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09D" w:rsidRDefault="0026509D" w:rsidP="0026509D">
      <w:pPr>
        <w:autoSpaceDE w:val="0"/>
        <w:autoSpaceDN w:val="0"/>
        <w:adjustRightInd w:val="0"/>
        <w:spacing w:before="100" w:after="100"/>
        <w:jc w:val="center"/>
        <w:rPr>
          <w:rFonts w:ascii="Verdana" w:hAnsi="Verdana" w:cs="Times New Roman"/>
          <w:b/>
          <w:sz w:val="20"/>
          <w:szCs w:val="20"/>
          <w:u w:val="single"/>
          <w:lang w:val="de-DE"/>
        </w:rPr>
      </w:pPr>
      <w:r w:rsidRPr="0026509D">
        <w:rPr>
          <w:rFonts w:ascii="Verdana" w:hAnsi="Verdana" w:cs="Times New Roman"/>
          <w:b/>
          <w:sz w:val="20"/>
          <w:szCs w:val="20"/>
          <w:u w:val="single"/>
          <w:lang w:val="de-DE"/>
        </w:rPr>
        <w:t>CR Questions</w:t>
      </w:r>
    </w:p>
    <w:p w:rsidR="0026509D" w:rsidRPr="0026509D" w:rsidRDefault="0026509D" w:rsidP="0026509D">
      <w:pPr>
        <w:autoSpaceDE w:val="0"/>
        <w:autoSpaceDN w:val="0"/>
        <w:adjustRightInd w:val="0"/>
        <w:spacing w:before="100" w:after="100"/>
        <w:jc w:val="center"/>
        <w:rPr>
          <w:rFonts w:ascii="Verdana" w:hAnsi="Verdana" w:cs="Times New Roman"/>
          <w:b/>
          <w:sz w:val="20"/>
          <w:szCs w:val="20"/>
          <w:u w:val="single"/>
          <w:lang w:val="de-DE"/>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 </w:t>
      </w:r>
      <w:r w:rsidR="00A35EAF" w:rsidRPr="00FE6749">
        <w:rPr>
          <w:rFonts w:ascii="Verdana" w:hAnsi="Verdana" w:cs="Times New Roman"/>
          <w:sz w:val="20"/>
          <w:szCs w:val="20"/>
          <w:lang w:val="de-DE"/>
        </w:rPr>
        <w:t>In an experiment, researchers played a series of musical intervals - two-note sequences - to a large diverse group of six-month old babies. They found that the babies paid significantly more attention when the intervals were perfect octaves, fifths, or fourths than otherwise. These intervals are prevalent in the musical systems of most cultures around the world. Thus, humans probably have a biological predisposition to pay more attention to those intervals than to others.</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if true most strengthens the argument?</w:t>
      </w:r>
      <w:r w:rsidR="00A35EAF" w:rsidRPr="00FE6749">
        <w:rPr>
          <w:rFonts w:ascii="Verdana" w:hAnsi="Verdana" w:cs="Times New Roman"/>
          <w:sz w:val="20"/>
          <w:szCs w:val="20"/>
          <w:lang w:val="de-DE"/>
        </w:rPr>
        <w:br/>
        <w:t>A) Several similar experiments using older children and adults found that these subjects, too, had a general tendency to pay more attention to octaves, fifths, and fourths than to other musical intervals.</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B) None of the babies in the experiment had previous exposure to music from any culture.</w:t>
      </w:r>
      <w:r w:rsidRPr="00FE6749">
        <w:rPr>
          <w:rFonts w:ascii="Verdana" w:hAnsi="Verdana" w:cs="Times New Roman"/>
          <w:sz w:val="20"/>
          <w:szCs w:val="20"/>
          <w:lang w:val="de-DE"/>
        </w:rPr>
        <w:br/>
        <w:t>C) All of the babies in the experiment had been exposed to music drawn equally from a wide variety of cultures around the world.</w:t>
      </w:r>
      <w:r w:rsidRPr="00FE6749">
        <w:rPr>
          <w:rFonts w:ascii="Verdana" w:hAnsi="Verdana" w:cs="Times New Roman"/>
          <w:sz w:val="20"/>
          <w:szCs w:val="20"/>
          <w:lang w:val="de-DE"/>
        </w:rPr>
        <w:br/>
        <w:t>D) In a second experiment, these same babies showed no clear tendency to notice primary colors more than other colors.</w:t>
      </w:r>
      <w:r w:rsidRPr="00FE6749">
        <w:rPr>
          <w:rFonts w:ascii="Verdana" w:hAnsi="Verdana" w:cs="Times New Roman"/>
          <w:sz w:val="20"/>
          <w:szCs w:val="20"/>
          <w:lang w:val="de-DE"/>
        </w:rPr>
        <w:br/>
        <w:t>E) Octaves, fifths, and fourths were played more frequently during the experiment than other musical intervals were.</w:t>
      </w:r>
    </w:p>
    <w:p w:rsidR="00A35EAF" w:rsidRPr="00FE6749" w:rsidRDefault="00A35EAF" w:rsidP="00A35EAF">
      <w:pPr>
        <w:rPr>
          <w:rFonts w:ascii="Verdana" w:hAnsi="Verdana"/>
          <w:sz w:val="20"/>
          <w:szCs w:val="20"/>
        </w:rPr>
      </w:pPr>
    </w:p>
    <w:p w:rsidR="00A35EAF" w:rsidRPr="00FE6749" w:rsidRDefault="00A35EAF" w:rsidP="00A35EAF">
      <w:pPr>
        <w:rPr>
          <w:rFonts w:ascii="Verdana" w:hAnsi="Verdana"/>
          <w:sz w:val="20"/>
          <w:szCs w:val="20"/>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2. </w:t>
      </w:r>
      <w:r w:rsidR="00A35EAF" w:rsidRPr="00FE6749">
        <w:rPr>
          <w:rFonts w:ascii="Verdana" w:hAnsi="Verdana" w:cs="Times New Roman"/>
          <w:sz w:val="20"/>
          <w:szCs w:val="20"/>
          <w:lang w:val="de-DE"/>
        </w:rPr>
        <w:t>Editorialist: Despite the importance it seems to have in our lives, money does not really exist. This is evident from the fact that all that would be needed to make money disappear would be a universal loss of belief in it. We witness this phenomenon on a small scale daily in the rises and falls of financial markets, whose fluctuations are often entirely independent of concrete causes and are the result of mere beliefs of investors.</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The conclusion of the editorialist's argument can be properly drawn if which one of the following is assumed?</w:t>
      </w:r>
      <w:r w:rsidR="00A35EAF" w:rsidRPr="00FE6749">
        <w:rPr>
          <w:rFonts w:ascii="Verdana" w:hAnsi="Verdana" w:cs="Times New Roman"/>
          <w:sz w:val="20"/>
          <w:szCs w:val="20"/>
          <w:lang w:val="de-DE"/>
        </w:rPr>
        <w:br/>
        <w:t>A) Anything that exists would continue to exist even if everyone were to stop believing in it.</w:t>
      </w:r>
      <w:r w:rsidR="00A35EAF" w:rsidRPr="00FE6749">
        <w:rPr>
          <w:rFonts w:ascii="Verdana" w:hAnsi="Verdana" w:cs="Times New Roman"/>
          <w:sz w:val="20"/>
          <w:szCs w:val="20"/>
          <w:lang w:val="de-DE"/>
        </w:rPr>
        <w:br/>
        <w:t xml:space="preserve">B) Only if one can have mistaken beliefs about a thing does that thing exist, strictly speaking. </w:t>
      </w:r>
      <w:r w:rsidR="00A35EAF" w:rsidRPr="00FE6749">
        <w:rPr>
          <w:rFonts w:ascii="Verdana" w:hAnsi="Verdana" w:cs="Times New Roman"/>
          <w:sz w:val="20"/>
          <w:szCs w:val="20"/>
          <w:lang w:val="de-DE"/>
        </w:rPr>
        <w:br/>
        <w:t>C) In order to exist, an entity must have practical consequences for those who believe in it.</w:t>
      </w:r>
      <w:r w:rsidR="00A35EAF" w:rsidRPr="00FE6749">
        <w:rPr>
          <w:rFonts w:ascii="Verdana" w:hAnsi="Verdana" w:cs="Times New Roman"/>
          <w:sz w:val="20"/>
          <w:szCs w:val="20"/>
          <w:lang w:val="de-DE"/>
        </w:rPr>
        <w:br/>
        <w:t>D) If everyone believes in something, then that thing exists.</w:t>
      </w:r>
      <w:r w:rsidR="00A35EAF" w:rsidRPr="00FE6749">
        <w:rPr>
          <w:rFonts w:ascii="Verdana" w:hAnsi="Verdana" w:cs="Times New Roman"/>
          <w:sz w:val="20"/>
          <w:szCs w:val="20"/>
          <w:lang w:val="de-DE"/>
        </w:rPr>
        <w:br/>
        <w:t>E) Whatever is true of money is true of financial markets generally.</w:t>
      </w:r>
    </w:p>
    <w:p w:rsidR="00A35EAF" w:rsidRPr="00FE6749" w:rsidRDefault="00A35EAF" w:rsidP="00A35EAF">
      <w:pPr>
        <w:rPr>
          <w:rFonts w:ascii="Verdana" w:hAnsi="Verdana"/>
          <w:sz w:val="20"/>
          <w:szCs w:val="20"/>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3. </w:t>
      </w:r>
      <w:r w:rsidR="00A35EAF" w:rsidRPr="00FE6749">
        <w:rPr>
          <w:rFonts w:ascii="Verdana" w:hAnsi="Verdana" w:cs="Times New Roman"/>
          <w:sz w:val="20"/>
          <w:szCs w:val="20"/>
          <w:lang w:val="de-DE"/>
        </w:rPr>
        <w:t>Scientist: A controversy in paleontology centers on the question of whether prehistoric human ancestors began to develop sophisticated tools before or after they came to stand upright. I argue that they stood upright first, simply because advanced toolmaking requires free use of hands, and standing upright makes this possible.</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statements, if true, most weakens the scientist's argument?</w:t>
      </w:r>
      <w:r w:rsidR="00A35EAF" w:rsidRPr="00FE6749">
        <w:rPr>
          <w:rFonts w:ascii="Verdana" w:hAnsi="Verdana" w:cs="Times New Roman"/>
          <w:sz w:val="20"/>
          <w:szCs w:val="20"/>
          <w:lang w:val="de-DE"/>
        </w:rPr>
        <w:br/>
        <w:t>A) Many animals that do not stand upright have learned to make basic tools.</w:t>
      </w:r>
      <w:r w:rsidR="00A35EAF" w:rsidRPr="00FE6749">
        <w:rPr>
          <w:rFonts w:ascii="Verdana" w:hAnsi="Verdana" w:cs="Times New Roman"/>
          <w:sz w:val="20"/>
          <w:szCs w:val="20"/>
          <w:lang w:val="de-DE"/>
        </w:rPr>
        <w:br/>
        <w:t>B) Advanced hunting weapons have been discovered among the artifacts belonging to prehistoric human ancestors who did not stand upright.</w:t>
      </w:r>
      <w:r w:rsidR="00A35EAF" w:rsidRPr="00FE6749">
        <w:rPr>
          <w:rFonts w:ascii="Verdana" w:hAnsi="Verdana" w:cs="Times New Roman"/>
          <w:sz w:val="20"/>
          <w:szCs w:val="20"/>
          <w:lang w:val="de-DE"/>
        </w:rPr>
        <w:br/>
        <w:t>C) Many prehistoric human ancestors who stood upright had no sophisticated tools.</w:t>
      </w:r>
      <w:r w:rsidR="00A35EAF" w:rsidRPr="00FE6749">
        <w:rPr>
          <w:rFonts w:ascii="Verdana" w:hAnsi="Verdana" w:cs="Times New Roman"/>
          <w:sz w:val="20"/>
          <w:szCs w:val="20"/>
          <w:lang w:val="de-DE"/>
        </w:rPr>
        <w:br/>
        <w:t>D) Those prehistoric human ancestors who first came to stand upright had no more dexterity with their hands than did those who did not stand upright.</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lastRenderedPageBreak/>
        <w:t>E) Many of the earliest sophisticated tools did not require their users to be able to stand upright.</w:t>
      </w:r>
    </w:p>
    <w:p w:rsidR="00A35EAF" w:rsidRPr="00FE6749" w:rsidRDefault="00A35EAF" w:rsidP="00A35EAF">
      <w:pPr>
        <w:rPr>
          <w:rFonts w:ascii="Verdana" w:hAnsi="Verdana"/>
          <w:sz w:val="20"/>
          <w:szCs w:val="20"/>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4. </w:t>
      </w:r>
      <w:r w:rsidR="00A35EAF" w:rsidRPr="00FE6749">
        <w:rPr>
          <w:rFonts w:ascii="Verdana" w:hAnsi="Verdana" w:cs="Times New Roman"/>
          <w:sz w:val="20"/>
          <w:szCs w:val="20"/>
          <w:lang w:val="de-DE"/>
        </w:rPr>
        <w:t>While 65% of the eligible voters who were recently polled favor Perkins over Samuels in the coming election, the results of that poll are dubious because it was not based on a representative sample. Given that Perkins predominately advocates the interests of the upper-middle class and that the survey was conducted at high-priced shopping malls, it is quite probably that Perkin's supporters were overrepresented.</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statements most accurately expresses the main conclusion of the argument?</w:t>
      </w:r>
      <w:r w:rsidR="00A35EAF" w:rsidRPr="00FE6749">
        <w:rPr>
          <w:rFonts w:ascii="Verdana" w:hAnsi="Verdana" w:cs="Times New Roman"/>
          <w:sz w:val="20"/>
          <w:szCs w:val="20"/>
          <w:lang w:val="de-DE"/>
        </w:rPr>
        <w:br/>
        <w:t>A) The poll was intentionally designed to favor Perkins over Samuels.</w:t>
      </w:r>
      <w:r w:rsidR="00A35EAF" w:rsidRPr="00FE6749">
        <w:rPr>
          <w:rFonts w:ascii="Verdana" w:hAnsi="Verdana" w:cs="Times New Roman"/>
          <w:sz w:val="20"/>
          <w:szCs w:val="20"/>
          <w:lang w:val="de-DE"/>
        </w:rPr>
        <w:br/>
        <w:t>B) Samuel's supporters believe that they were probably not adequately represented in the poll.</w:t>
      </w:r>
      <w:r w:rsidR="00A35EAF" w:rsidRPr="00FE6749">
        <w:rPr>
          <w:rFonts w:ascii="Verdana" w:hAnsi="Verdana" w:cs="Times New Roman"/>
          <w:sz w:val="20"/>
          <w:szCs w:val="20"/>
          <w:lang w:val="de-DE"/>
        </w:rPr>
        <w:br/>
        <w:t>C) The poll's results probably do not accurately represent the opinions of the voters in the coming election.</w:t>
      </w:r>
      <w:r w:rsidR="00A35EAF" w:rsidRPr="00FE6749">
        <w:rPr>
          <w:rFonts w:ascii="Verdana" w:hAnsi="Verdana" w:cs="Times New Roman"/>
          <w:sz w:val="20"/>
          <w:szCs w:val="20"/>
          <w:lang w:val="de-DE"/>
        </w:rPr>
        <w:br/>
        <w:t>D) Samuels is quite likely to have a good chance of winning the coming election.</w:t>
      </w:r>
      <w:r w:rsidR="00A35EAF" w:rsidRPr="00FE6749">
        <w:rPr>
          <w:rFonts w:ascii="Verdana" w:hAnsi="Verdana" w:cs="Times New Roman"/>
          <w:sz w:val="20"/>
          <w:szCs w:val="20"/>
          <w:lang w:val="de-DE"/>
        </w:rPr>
        <w:br/>
        <w:t>E) Those who designed the poll should have considered more carefully where to conduct the survey.</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5. </w:t>
      </w:r>
      <w:r w:rsidR="00A35EAF" w:rsidRPr="00FE6749">
        <w:rPr>
          <w:rFonts w:ascii="Verdana" w:hAnsi="Verdana" w:cs="Times New Roman"/>
          <w:sz w:val="20"/>
          <w:szCs w:val="20"/>
          <w:lang w:val="de-DE"/>
        </w:rPr>
        <w:t>One way kidney stones can form is when urine is produced in the kidneys is overly concentrated with calcium or oxalate. Reducing dietary calcium has been thought, therefore, to decrease the likelihood that calcium will concentrate and form additional stones. Oddly enough, for many people the chances of recurrence are decreased by increasing calcium intake.</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if true, most helps to resolve the apparent discrepancy described above?</w:t>
      </w:r>
      <w:r w:rsidR="00A35EAF" w:rsidRPr="00FE6749">
        <w:rPr>
          <w:rFonts w:ascii="Verdana" w:hAnsi="Verdana" w:cs="Times New Roman"/>
          <w:sz w:val="20"/>
          <w:szCs w:val="20"/>
          <w:lang w:val="de-DE"/>
        </w:rPr>
        <w:br/>
        <w:t>A) Laboratory studies on animals with kidney stones reveal that they rarely get additional stones once calcium supplements are added to the diet.</w:t>
      </w:r>
      <w:r w:rsidR="00A35EAF" w:rsidRPr="00FE6749">
        <w:rPr>
          <w:rFonts w:ascii="Verdana" w:hAnsi="Verdana" w:cs="Times New Roman"/>
          <w:sz w:val="20"/>
          <w:szCs w:val="20"/>
          <w:lang w:val="de-DE"/>
        </w:rPr>
        <w:br/>
        <w:t>B) Increasing dietary oxalate while reducing dietary calcium does not reduce the chances of kidney stone recurrence.</w:t>
      </w:r>
      <w:r w:rsidR="00A35EAF" w:rsidRPr="00FE6749">
        <w:rPr>
          <w:rFonts w:ascii="Verdana" w:hAnsi="Verdana" w:cs="Times New Roman"/>
          <w:sz w:val="20"/>
          <w:szCs w:val="20"/>
          <w:lang w:val="de-DE"/>
        </w:rPr>
        <w:br/>
        <w:t>C) Kidney stone development is sometimes the result of an inherited disorder that can result in excessive production of calcium and oxalate.</w:t>
      </w:r>
      <w:r w:rsidR="00A35EAF" w:rsidRPr="00FE6749">
        <w:rPr>
          <w:rFonts w:ascii="Verdana" w:hAnsi="Verdana" w:cs="Times New Roman"/>
          <w:sz w:val="20"/>
          <w:szCs w:val="20"/>
          <w:lang w:val="de-DE"/>
        </w:rPr>
        <w:br/>
        <w:t>D) Increasing calcium intake increases the amount of calcium eliminated through the intestines, which decreases the amount to be filtered by the kidneys.</w:t>
      </w:r>
      <w:r w:rsidR="00A35EAF" w:rsidRPr="00FE6749">
        <w:rPr>
          <w:rFonts w:ascii="Verdana" w:hAnsi="Verdana" w:cs="Times New Roman"/>
          <w:sz w:val="20"/>
          <w:szCs w:val="20"/>
          <w:lang w:val="de-DE"/>
        </w:rPr>
        <w:br/>
        <w:t>E) Some kidney stones are composed of uric acid rather than a combination of calcium and oxalate.</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6. </w:t>
      </w:r>
      <w:r w:rsidR="00A35EAF" w:rsidRPr="00FE6749">
        <w:rPr>
          <w:rFonts w:ascii="Verdana" w:hAnsi="Verdana" w:cs="Times New Roman"/>
          <w:sz w:val="20"/>
          <w:szCs w:val="20"/>
          <w:lang w:val="de-DE"/>
        </w:rPr>
        <w:t>Having lived through extraordinary childhood circumstances, Robin has no conception of the moral difference between right and wrong, only between what is legally permitted and what is not. When Robin committed an offense, Robin did not recognize the fact that it was a morally wrong act, despite knowing that it was illegal.</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From the statements above, which one of the following can be properly inferred?</w:t>
      </w:r>
      <w:r w:rsidR="00A35EAF" w:rsidRPr="00FE6749">
        <w:rPr>
          <w:rFonts w:ascii="Verdana" w:hAnsi="Verdana" w:cs="Times New Roman"/>
          <w:sz w:val="20"/>
          <w:szCs w:val="20"/>
          <w:lang w:val="de-DE"/>
        </w:rPr>
        <w:br/>
        <w:t>A) Robin committed no offense that was not legally permissible.</w:t>
      </w:r>
      <w:r w:rsidR="00A35EAF" w:rsidRPr="00FE6749">
        <w:rPr>
          <w:rFonts w:ascii="Verdana" w:hAnsi="Verdana" w:cs="Times New Roman"/>
          <w:sz w:val="20"/>
          <w:szCs w:val="20"/>
          <w:lang w:val="de-DE"/>
        </w:rPr>
        <w:br/>
        <w:t>B) Robin did something that was morally wrong.</w:t>
      </w:r>
      <w:r w:rsidR="00A35EAF" w:rsidRPr="00FE6749">
        <w:rPr>
          <w:rFonts w:ascii="Verdana" w:hAnsi="Verdana" w:cs="Times New Roman"/>
          <w:sz w:val="20"/>
          <w:szCs w:val="20"/>
          <w:lang w:val="de-DE"/>
        </w:rPr>
        <w:br/>
        <w:t>C) Moral ignorance is never excusable in the eyes of the law.</w:t>
      </w:r>
      <w:r w:rsidR="00A35EAF" w:rsidRPr="00FE6749">
        <w:rPr>
          <w:rFonts w:ascii="Verdana" w:hAnsi="Verdana" w:cs="Times New Roman"/>
          <w:sz w:val="20"/>
          <w:szCs w:val="20"/>
          <w:lang w:val="de-DE"/>
        </w:rPr>
        <w:br/>
        <w:t xml:space="preserve">D) Robin's childhood could have provided more adequate training even in the </w:t>
      </w:r>
      <w:r w:rsidR="00A35EAF" w:rsidRPr="00FE6749">
        <w:rPr>
          <w:rFonts w:ascii="Verdana" w:hAnsi="Verdana" w:cs="Times New Roman"/>
          <w:sz w:val="20"/>
          <w:szCs w:val="20"/>
          <w:lang w:val="de-DE"/>
        </w:rPr>
        <w:lastRenderedPageBreak/>
        <w:t>circumstances.</w:t>
      </w:r>
      <w:r w:rsidR="00A35EAF" w:rsidRPr="00FE6749">
        <w:rPr>
          <w:rFonts w:ascii="Verdana" w:hAnsi="Verdana" w:cs="Times New Roman"/>
          <w:sz w:val="20"/>
          <w:szCs w:val="20"/>
          <w:lang w:val="de-DE"/>
        </w:rPr>
        <w:br/>
        <w:t>E) Robin could now be brought to see the moral difference between right and wrong.</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C5404F"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7. </w:t>
      </w:r>
      <w:r w:rsidR="00A35EAF" w:rsidRPr="00FE6749">
        <w:rPr>
          <w:rFonts w:ascii="Verdana" w:hAnsi="Verdana" w:cs="Times New Roman"/>
          <w:sz w:val="20"/>
          <w:szCs w:val="20"/>
          <w:lang w:val="de-DE"/>
        </w:rPr>
        <w:t>According to the theory of continental drift, in prehistoric times, many of today's separate continents were part of a single huge landmass. As the plates on which this landmass rested began to move, the mass broke apart, and ocean water filled the newly created chasms. It is hypothesized, for example, that South America was once joined on its east coast with what is now the west coast of Africa.</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discoveries, if it were made, would most support the above hypothesis about South America and Africa?</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A) A large band of ancient rock of a rare type along the east coast of South America is of the same type as a band on the west coast of Africa.</w:t>
      </w:r>
      <w:r w:rsidR="00A35EAF" w:rsidRPr="00FE6749">
        <w:rPr>
          <w:rFonts w:ascii="Verdana" w:hAnsi="Verdana" w:cs="Times New Roman"/>
          <w:sz w:val="20"/>
          <w:szCs w:val="20"/>
          <w:lang w:val="de-DE"/>
        </w:rPr>
        <w:br/>
        <w:t>B) Many people today living in Brazil are genetically quite similar to many western Africans.</w:t>
      </w:r>
      <w:r w:rsidR="00A35EAF" w:rsidRPr="00FE6749">
        <w:rPr>
          <w:rFonts w:ascii="Verdana" w:hAnsi="Verdana" w:cs="Times New Roman"/>
          <w:sz w:val="20"/>
          <w:szCs w:val="20"/>
          <w:lang w:val="de-DE"/>
        </w:rPr>
        <w:br/>
        <w:t>C) The climates of western Africa and of the east coast of South America resemble each other.</w:t>
      </w:r>
      <w:r w:rsidR="00A35EAF" w:rsidRPr="00FE6749">
        <w:rPr>
          <w:rFonts w:ascii="Verdana" w:hAnsi="Verdana" w:cs="Times New Roman"/>
          <w:sz w:val="20"/>
          <w:szCs w:val="20"/>
          <w:lang w:val="de-DE"/>
        </w:rPr>
        <w:br/>
        <w:t>D) Some of the oldest tribes of people living in eastern South America speak languages linguistically similar to various languages spoken by certain western African peoples.</w:t>
      </w:r>
      <w:r w:rsidR="00A35EAF" w:rsidRPr="00FE6749">
        <w:rPr>
          <w:rFonts w:ascii="Verdana" w:hAnsi="Verdana" w:cs="Times New Roman"/>
          <w:sz w:val="20"/>
          <w:szCs w:val="20"/>
          <w:lang w:val="de-DE"/>
        </w:rPr>
        <w:br/>
        <w:t>E) Several species of plants found in western Africa closely resemble plants growing in South America.</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8. </w:t>
      </w:r>
      <w:r w:rsidR="00A35EAF" w:rsidRPr="00FE6749">
        <w:rPr>
          <w:rFonts w:ascii="Verdana" w:hAnsi="Verdana" w:cs="Times New Roman"/>
          <w:sz w:val="20"/>
          <w:szCs w:val="20"/>
          <w:lang w:val="de-DE"/>
        </w:rPr>
        <w:t>Some students attending a small university with a well-known choir live off campus. From the fact that all music majors are members of the choir, a professor in the music department concluded that none of the students who live off campus is a music major.</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I think this needs diagramming ? I narrowed it down to C and D..but confused. Is there a method to solve these kind of questions.</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The professor's conclusion is properly drawn if which one of the following is assumed?</w:t>
      </w:r>
      <w:r w:rsidR="00A35EAF" w:rsidRPr="00FE6749">
        <w:rPr>
          <w:rFonts w:ascii="Verdana" w:hAnsi="Verdana" w:cs="Times New Roman"/>
          <w:sz w:val="20"/>
          <w:szCs w:val="20"/>
          <w:lang w:val="de-DE"/>
        </w:rPr>
        <w:br/>
        <w:t>A) None of the students who live off campus is a member of the choir.</w:t>
      </w:r>
      <w:r w:rsidR="00A35EAF" w:rsidRPr="00FE6749">
        <w:rPr>
          <w:rFonts w:ascii="Verdana" w:hAnsi="Verdana" w:cs="Times New Roman"/>
          <w:sz w:val="20"/>
          <w:szCs w:val="20"/>
          <w:lang w:val="de-DE"/>
        </w:rPr>
        <w:br/>
        <w:t>B) None of the students who are music majors has failed to join the choir.</w:t>
      </w:r>
      <w:r w:rsidR="00A35EAF" w:rsidRPr="00FE6749">
        <w:rPr>
          <w:rFonts w:ascii="Verdana" w:hAnsi="Verdana" w:cs="Times New Roman"/>
          <w:sz w:val="20"/>
          <w:szCs w:val="20"/>
          <w:lang w:val="de-DE"/>
        </w:rPr>
        <w:br/>
        <w:t>C) Some of the students who do not live off campus are not music majors.</w:t>
      </w:r>
      <w:r w:rsidR="00A35EAF" w:rsidRPr="00FE6749">
        <w:rPr>
          <w:rFonts w:ascii="Verdana" w:hAnsi="Verdana" w:cs="Times New Roman"/>
          <w:sz w:val="20"/>
          <w:szCs w:val="20"/>
          <w:lang w:val="de-DE"/>
        </w:rPr>
        <w:br/>
        <w:t>D) All students who live on campus are music majors.</w:t>
      </w:r>
      <w:r w:rsidR="00A35EAF" w:rsidRPr="00FE6749">
        <w:rPr>
          <w:rFonts w:ascii="Verdana" w:hAnsi="Verdana" w:cs="Times New Roman"/>
          <w:sz w:val="20"/>
          <w:szCs w:val="20"/>
          <w:lang w:val="de-DE"/>
        </w:rPr>
        <w:br/>
        <w:t>E) All students who are members of the choir are music majors.</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9. </w:t>
      </w:r>
      <w:r w:rsidR="00A35EAF" w:rsidRPr="00FE6749">
        <w:rPr>
          <w:rFonts w:ascii="Verdana" w:hAnsi="Verdana" w:cs="Times New Roman"/>
          <w:sz w:val="20"/>
          <w:szCs w:val="20"/>
          <w:lang w:val="de-DE"/>
        </w:rPr>
        <w:t>Almost all microbe species live together in dense, interdependent communities, supporting the environment for each other, and regulating the population balances for their different species through a complex system of chemical signals. For this reason, it is currently impossible to cultivate any one such species in isolation. Thus, microbiologists lack complete knowledge of most microbe species.</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if assumed, enables the argument's conclusion to be properly drawn?</w:t>
      </w:r>
      <w:r w:rsidR="00A35EAF" w:rsidRPr="00FE6749">
        <w:rPr>
          <w:rFonts w:ascii="Verdana" w:hAnsi="Verdana" w:cs="Times New Roman"/>
          <w:sz w:val="20"/>
          <w:szCs w:val="20"/>
          <w:lang w:val="de-DE"/>
        </w:rPr>
        <w:br/>
        <w:t>A) It is currently impossible for microbiologists to reproduce the complex system of chemical signals with which microbe communities regulate the population balances for their different species.</w:t>
      </w:r>
      <w:r w:rsidR="00A35EAF" w:rsidRPr="00FE6749">
        <w:rPr>
          <w:rFonts w:ascii="Verdana" w:hAnsi="Verdana" w:cs="Times New Roman"/>
          <w:sz w:val="20"/>
          <w:szCs w:val="20"/>
          <w:lang w:val="de-DE"/>
        </w:rPr>
        <w:br/>
        <w:t>B) If it is currently impossible to reproduce the environmental supports and chemical signals in dense, interdependent communities of microbe species, then it is also impossible to cultivate any microbe species from such a community in isolation.</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lastRenderedPageBreak/>
        <w:t>C) No microbiologist can have complete knowledge of any species of organism unless that microbiologist can cultivate that species in isolation.</w:t>
      </w:r>
      <w:r w:rsidR="00A35EAF" w:rsidRPr="00FE6749">
        <w:rPr>
          <w:rFonts w:ascii="Verdana" w:hAnsi="Verdana" w:cs="Times New Roman"/>
          <w:sz w:val="20"/>
          <w:szCs w:val="20"/>
          <w:lang w:val="de-DE"/>
        </w:rPr>
        <w:br/>
        <w:t>D) At least some microbiologists lack complete knowledge of any microbe species that live together in dense, interdependent communities.</w:t>
      </w:r>
      <w:r w:rsidR="00A35EAF" w:rsidRPr="00FE6749">
        <w:rPr>
          <w:rFonts w:ascii="Verdana" w:hAnsi="Verdana" w:cs="Times New Roman"/>
          <w:sz w:val="20"/>
          <w:szCs w:val="20"/>
          <w:lang w:val="de-DE"/>
        </w:rPr>
        <w:br/>
        <w:t>E) No microbe species that normally lives together with other microbe species in dense, interdependent communities can survive outside such a community.</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10. </w:t>
      </w:r>
      <w:r w:rsidR="00A35EAF" w:rsidRPr="00FE6749">
        <w:rPr>
          <w:rFonts w:ascii="Verdana" w:hAnsi="Verdana" w:cs="Times New Roman"/>
          <w:sz w:val="20"/>
          <w:szCs w:val="20"/>
          <w:lang w:val="de-DE"/>
        </w:rPr>
        <w:t>Reza: Language requires the use of verbal signs for objects as well as for feelings. Many animals can vocally express hunger, but only humans can ask for an egg or an apple by naming it. And using verbal signs for objects requires the ability to distinguish these objects from other objects, which in turn requires conceptual thought.</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If all of Reza's statements are true, then which one of the following must also be true?</w:t>
      </w:r>
      <w:r w:rsidR="00A35EAF" w:rsidRPr="00FE6749">
        <w:rPr>
          <w:rFonts w:ascii="Verdana" w:hAnsi="Verdana" w:cs="Times New Roman"/>
          <w:sz w:val="20"/>
          <w:szCs w:val="20"/>
          <w:lang w:val="de-DE"/>
        </w:rPr>
        <w:br/>
        <w:t>A) Conceptual thought is required for language</w:t>
      </w:r>
      <w:r w:rsidR="00A35EAF" w:rsidRPr="00FE6749">
        <w:rPr>
          <w:rFonts w:ascii="Verdana" w:hAnsi="Verdana" w:cs="Times New Roman"/>
          <w:sz w:val="20"/>
          <w:szCs w:val="20"/>
          <w:lang w:val="de-DE"/>
        </w:rPr>
        <w:br/>
        <w:t>B) Conceptual thought requires the use of verbal signs for objects.</w:t>
      </w:r>
      <w:r w:rsidR="00A35EAF" w:rsidRPr="00FE6749">
        <w:rPr>
          <w:rFonts w:ascii="Verdana" w:hAnsi="Verdana" w:cs="Times New Roman"/>
          <w:sz w:val="20"/>
          <w:szCs w:val="20"/>
          <w:lang w:val="de-DE"/>
        </w:rPr>
        <w:br/>
        <w:t>C) It is not possible to think conceptually about feelings.</w:t>
      </w:r>
      <w:r w:rsidR="00A35EAF" w:rsidRPr="00FE6749">
        <w:rPr>
          <w:rFonts w:ascii="Verdana" w:hAnsi="Verdana" w:cs="Times New Roman"/>
          <w:sz w:val="20"/>
          <w:szCs w:val="20"/>
          <w:lang w:val="de-DE"/>
        </w:rPr>
        <w:br/>
        <w:t>D) All humans are capable of conceptual thought.</w:t>
      </w:r>
      <w:r w:rsidR="00A35EAF" w:rsidRPr="00FE6749">
        <w:rPr>
          <w:rFonts w:ascii="Verdana" w:hAnsi="Verdana" w:cs="Times New Roman"/>
          <w:sz w:val="20"/>
          <w:szCs w:val="20"/>
          <w:lang w:val="de-DE"/>
        </w:rPr>
        <w:br/>
        <w:t>E) The vocal expressions of animals other than humans do not require conceptual thought.</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11. </w:t>
      </w:r>
      <w:r w:rsidR="00A35EAF" w:rsidRPr="00FE6749">
        <w:rPr>
          <w:rFonts w:ascii="Verdana" w:hAnsi="Verdana" w:cs="Times New Roman"/>
          <w:sz w:val="20"/>
          <w:szCs w:val="20"/>
          <w:lang w:val="de-DE"/>
        </w:rPr>
        <w:t>The ability to access information via computer is a tremendous resource for visually impaired people. Only a limited amount of printed information is accessible in braille, large type, or audiotape. But a person with the right hardware and software can access a large quantity of information from libraries and museums around the world, and can have the computer read the information aloud, display it in large type, or produce a braille version. Thus, visually impaired people can now access information from computers more easily than they can from most traditional sources.</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if true, most strengthens the argument?</w:t>
      </w:r>
      <w:r w:rsidR="00A35EAF" w:rsidRPr="00FE6749">
        <w:rPr>
          <w:rFonts w:ascii="Verdana" w:hAnsi="Verdana" w:cs="Times New Roman"/>
          <w:sz w:val="20"/>
          <w:szCs w:val="20"/>
          <w:lang w:val="de-DE"/>
        </w:rPr>
        <w:br/>
        <w:t>A) A computerized speech synthesizer is often less expensive than a complete library of audiotapes.</w:t>
      </w:r>
      <w:r w:rsidR="00A35EAF" w:rsidRPr="00FE6749">
        <w:rPr>
          <w:rFonts w:ascii="Verdana" w:hAnsi="Verdana" w:cs="Times New Roman"/>
          <w:sz w:val="20"/>
          <w:szCs w:val="20"/>
          <w:lang w:val="de-DE"/>
        </w:rPr>
        <w:br/>
        <w:t>B) Relatively easy-to-use computer systems that can read information aloud, display it in large type, or produce a braille version of it are widely available.</w:t>
      </w:r>
      <w:r w:rsidR="00A35EAF" w:rsidRPr="00FE6749">
        <w:rPr>
          <w:rFonts w:ascii="Verdana" w:hAnsi="Verdana" w:cs="Times New Roman"/>
          <w:sz w:val="20"/>
          <w:szCs w:val="20"/>
          <w:lang w:val="de-DE"/>
        </w:rPr>
        <w:br/>
        <w:t>C) Many visually impaired people prefer traditional sources of information to computers that can read information aloud, display it in large type, or produce a braille version of it.</w:t>
      </w:r>
      <w:r w:rsidR="00A35EAF" w:rsidRPr="00FE6749">
        <w:rPr>
          <w:rFonts w:ascii="Verdana" w:hAnsi="Verdana" w:cs="Times New Roman"/>
          <w:sz w:val="20"/>
          <w:szCs w:val="20"/>
          <w:lang w:val="de-DE"/>
        </w:rPr>
        <w:br/>
        <w:t>D) Most visually impaired people who have access to information via computer also have access to this same information via more traditional sources.</w:t>
      </w:r>
      <w:r w:rsidR="00A35EAF" w:rsidRPr="00FE6749">
        <w:rPr>
          <w:rFonts w:ascii="Verdana" w:hAnsi="Verdana" w:cs="Times New Roman"/>
          <w:sz w:val="20"/>
          <w:szCs w:val="20"/>
          <w:lang w:val="de-DE"/>
        </w:rPr>
        <w:br/>
        <w:t xml:space="preserve">E) The rate at which printed information is converted into formats easily accessible to visually impaired people will increase. </w:t>
      </w:r>
    </w:p>
    <w:p w:rsidR="00A35EAF" w:rsidRPr="00FE6749" w:rsidRDefault="00A35EAF" w:rsidP="00A35EAF">
      <w:pPr>
        <w:rPr>
          <w:rFonts w:ascii="Verdana" w:hAnsi="Verdana"/>
          <w:sz w:val="20"/>
          <w:szCs w:val="20"/>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12. </w:t>
      </w:r>
      <w:r w:rsidR="00A35EAF" w:rsidRPr="00FE6749">
        <w:rPr>
          <w:rFonts w:ascii="Verdana" w:hAnsi="Verdana" w:cs="Times New Roman"/>
          <w:sz w:val="20"/>
          <w:szCs w:val="20"/>
          <w:lang w:val="de-DE"/>
        </w:rPr>
        <w:t>Political Scientist: The economies of a number of European countries are currently in severe difficulty. Germany is the only neighboring country that has the resources to resuscitate these economies. Therefore, Germany should begin aiding these economically troubled countries.</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principles most helps to justify the political scientist's reasoning?</w:t>
      </w:r>
      <w:r w:rsidR="00A35EAF" w:rsidRPr="00FE6749">
        <w:rPr>
          <w:rFonts w:ascii="Verdana" w:hAnsi="Verdana" w:cs="Times New Roman"/>
          <w:sz w:val="20"/>
          <w:szCs w:val="20"/>
          <w:lang w:val="de-DE"/>
        </w:rPr>
        <w:br/>
        <w:t>A) Any nation that alone has an obligation to economically resuscitate neighboring countries ought to be the only nation to provide any economic aid.</w:t>
      </w:r>
      <w:r w:rsidR="00A35EAF" w:rsidRPr="00FE6749">
        <w:rPr>
          <w:rFonts w:ascii="Verdana" w:hAnsi="Verdana" w:cs="Times New Roman"/>
          <w:sz w:val="20"/>
          <w:szCs w:val="20"/>
          <w:lang w:val="de-DE"/>
        </w:rPr>
        <w:br/>
        <w:t>B) Any nation that alone has the capacity to economically resuscitate neighboring countries should exercise that capacity.</w:t>
      </w:r>
      <w:r w:rsidR="00A35EAF" w:rsidRPr="00FE6749">
        <w:rPr>
          <w:rFonts w:ascii="Verdana" w:hAnsi="Verdana" w:cs="Times New Roman"/>
          <w:sz w:val="20"/>
          <w:szCs w:val="20"/>
          <w:lang w:val="de-DE"/>
        </w:rPr>
        <w:br/>
        <w:t xml:space="preserve">C) Any nation that can afford to give economic aid to just a few other nations ought to aid </w:t>
      </w:r>
      <w:r w:rsidR="00A35EAF" w:rsidRPr="00FE6749">
        <w:rPr>
          <w:rFonts w:ascii="Verdana" w:hAnsi="Verdana" w:cs="Times New Roman"/>
          <w:sz w:val="20"/>
          <w:szCs w:val="20"/>
          <w:lang w:val="de-DE"/>
        </w:rPr>
        <w:lastRenderedPageBreak/>
        <w:t>just those few.</w:t>
      </w:r>
      <w:r w:rsidR="00A35EAF" w:rsidRPr="00FE6749">
        <w:rPr>
          <w:rFonts w:ascii="Verdana" w:hAnsi="Verdana" w:cs="Times New Roman"/>
          <w:sz w:val="20"/>
          <w:szCs w:val="20"/>
          <w:lang w:val="de-DE"/>
        </w:rPr>
        <w:br/>
        <w:t>D) Only nations that alone have the capacity to economically resuscitate neighboring countries should exercise that capacity.</w:t>
      </w:r>
      <w:r w:rsidR="00A35EAF" w:rsidRPr="00FE6749">
        <w:rPr>
          <w:rFonts w:ascii="Verdana" w:hAnsi="Verdana" w:cs="Times New Roman"/>
          <w:sz w:val="20"/>
          <w:szCs w:val="20"/>
          <w:lang w:val="de-DE"/>
        </w:rPr>
        <w:br/>
        <w:t>E) Only nations that can afford to give economic aid to just a few other nations ought to aid just those few.</w:t>
      </w:r>
    </w:p>
    <w:p w:rsidR="00A35EAF" w:rsidRPr="00FE6749" w:rsidRDefault="00A35EAF" w:rsidP="00A35EAF">
      <w:pPr>
        <w:rPr>
          <w:rFonts w:ascii="Verdana" w:hAnsi="Verdana"/>
          <w:sz w:val="20"/>
          <w:szCs w:val="20"/>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13. </w:t>
      </w:r>
      <w:r w:rsidR="00A35EAF" w:rsidRPr="00FE6749">
        <w:rPr>
          <w:rFonts w:ascii="Verdana" w:hAnsi="Verdana" w:cs="Times New Roman"/>
          <w:sz w:val="20"/>
          <w:szCs w:val="20"/>
          <w:lang w:val="de-DE"/>
        </w:rPr>
        <w:t>In addition to the labor and materials used to make wine, the reputation of the vineyard where the grapes originate plays a role in determining the price of the finished wine. Therefore, an expensive wine is not always a good wine.</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is an assumption on which the argument depends?</w:t>
      </w:r>
      <w:r w:rsidR="00A35EAF" w:rsidRPr="00FE6749">
        <w:rPr>
          <w:rFonts w:ascii="Verdana" w:hAnsi="Verdana" w:cs="Times New Roman"/>
          <w:sz w:val="20"/>
          <w:szCs w:val="20"/>
          <w:lang w:val="de-DE"/>
        </w:rPr>
        <w:br/>
        <w:t>A) The price of a bottle of wine should be a reflection of the wine's quality.</w:t>
      </w:r>
      <w:r w:rsidR="00A35EAF" w:rsidRPr="00FE6749">
        <w:rPr>
          <w:rFonts w:ascii="Verdana" w:hAnsi="Verdana" w:cs="Times New Roman"/>
          <w:sz w:val="20"/>
          <w:szCs w:val="20"/>
          <w:lang w:val="de-DE"/>
        </w:rPr>
        <w:br/>
        <w:t>B) Price is never an accurate indication of the quality of a bottle of wine.</w:t>
      </w:r>
      <w:r w:rsidR="00A35EAF" w:rsidRPr="00FE6749">
        <w:rPr>
          <w:rFonts w:ascii="Verdana" w:hAnsi="Verdana" w:cs="Times New Roman"/>
          <w:sz w:val="20"/>
          <w:szCs w:val="20"/>
          <w:lang w:val="de-DE"/>
        </w:rPr>
        <w:br/>
        <w:t>C) The reputation of a vineyard does not always indicate the quality of its wines.</w:t>
      </w:r>
      <w:r w:rsidR="00A35EAF" w:rsidRPr="00FE6749">
        <w:rPr>
          <w:rFonts w:ascii="Verdana" w:hAnsi="Verdana" w:cs="Times New Roman"/>
          <w:sz w:val="20"/>
          <w:szCs w:val="20"/>
          <w:lang w:val="de-DE"/>
        </w:rPr>
        <w:br/>
        <w:t>D) The reputation of a vineyard generally plays a greater role than the quality of its grapes in determining its wines' prices.</w:t>
      </w:r>
      <w:r w:rsidR="00A35EAF" w:rsidRPr="00FE6749">
        <w:rPr>
          <w:rFonts w:ascii="Verdana" w:hAnsi="Verdana" w:cs="Times New Roman"/>
          <w:sz w:val="20"/>
          <w:szCs w:val="20"/>
          <w:lang w:val="de-DE"/>
        </w:rPr>
        <w:br/>
        <w:t>E) Wines produced by lesser-known vineyards generally are priced to reflect accurately the wines' quality.</w:t>
      </w:r>
    </w:p>
    <w:p w:rsidR="00A35EAF" w:rsidRPr="00FE6749" w:rsidRDefault="00A35EAF" w:rsidP="00A35EAF">
      <w:pPr>
        <w:rPr>
          <w:rFonts w:ascii="Verdana" w:hAnsi="Verdana"/>
          <w:sz w:val="20"/>
          <w:szCs w:val="20"/>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14. </w:t>
      </w:r>
      <w:r w:rsidR="00A35EAF" w:rsidRPr="00FE6749">
        <w:rPr>
          <w:rFonts w:ascii="Verdana" w:hAnsi="Verdana" w:cs="Times New Roman"/>
          <w:sz w:val="20"/>
          <w:szCs w:val="20"/>
          <w:lang w:val="de-DE"/>
        </w:rPr>
        <w:t>Most plants have developed chemical defenses against parasites. The average plant contains about 40 natural pesticides - chemical compounds toxic to bacteria, fungi, and other parasites. Humans ingest these natural pesticides without harm every day. Therefore, the additional threat posed by synthetic pesticides sprayed on crop plants by humans is minimal.</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Each of the following, if true, weakens the argument EXCEPT:</w:t>
      </w:r>
      <w:r w:rsidR="00A35EAF" w:rsidRPr="00FE6749">
        <w:rPr>
          <w:rFonts w:ascii="Verdana" w:hAnsi="Verdana" w:cs="Times New Roman"/>
          <w:sz w:val="20"/>
          <w:szCs w:val="20"/>
          <w:lang w:val="de-DE"/>
        </w:rPr>
        <w:br/>
        <w:t>A) Humans have been consuming natural plant pesticides from millennia and have had time to adapt to them.</w:t>
      </w:r>
      <w:r w:rsidR="00A35EAF" w:rsidRPr="00FE6749">
        <w:rPr>
          <w:rFonts w:ascii="Verdana" w:hAnsi="Verdana" w:cs="Times New Roman"/>
          <w:sz w:val="20"/>
          <w:szCs w:val="20"/>
          <w:lang w:val="de-DE"/>
        </w:rPr>
        <w:br/>
        <w:t>B) The concentrations of natural pesticides in plants are typically much lower than the concentrations of synthetic pesticides in sprayed crop plants.</w:t>
      </w:r>
      <w:r w:rsidR="00A35EAF" w:rsidRPr="00FE6749">
        <w:rPr>
          <w:rFonts w:ascii="Verdana" w:hAnsi="Verdana" w:cs="Times New Roman"/>
          <w:sz w:val="20"/>
          <w:szCs w:val="20"/>
          <w:lang w:val="de-DE"/>
        </w:rPr>
        <w:br/>
        <w:t>C) Natural plant pesticides are typically less potent than synthetic pesticides, whose toxicity is highly concentrated.</w:t>
      </w:r>
      <w:r w:rsidR="00A35EAF" w:rsidRPr="00FE6749">
        <w:rPr>
          <w:rFonts w:ascii="Verdana" w:hAnsi="Verdana" w:cs="Times New Roman"/>
          <w:sz w:val="20"/>
          <w:szCs w:val="20"/>
          <w:lang w:val="de-DE"/>
        </w:rPr>
        <w:br/>
        <w:t>D) Natural plant pesticides generally serve only as defenses against specific parasites, whereas synthetic pesticides are often harmful to a wide variety of organisms.</w:t>
      </w:r>
      <w:r w:rsidR="00A35EAF" w:rsidRPr="00FE6749">
        <w:rPr>
          <w:rFonts w:ascii="Verdana" w:hAnsi="Verdana" w:cs="Times New Roman"/>
          <w:sz w:val="20"/>
          <w:szCs w:val="20"/>
          <w:lang w:val="de-DE"/>
        </w:rPr>
        <w:br/>
        <w:t>E) The synthetic pesticides sprayed on crop plants by humans usually have chemical structures similar to those of the natural pesticides produced by the plants.</w:t>
      </w:r>
    </w:p>
    <w:p w:rsidR="00A35EAF" w:rsidRPr="00FE6749" w:rsidRDefault="00A35EAF" w:rsidP="00A35EAF">
      <w:pPr>
        <w:rPr>
          <w:rFonts w:ascii="Verdana" w:hAnsi="Verdana"/>
          <w:sz w:val="20"/>
          <w:szCs w:val="20"/>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15. </w:t>
      </w:r>
      <w:r w:rsidR="00A35EAF" w:rsidRPr="00FE6749">
        <w:rPr>
          <w:rFonts w:ascii="Verdana" w:hAnsi="Verdana" w:cs="Times New Roman"/>
          <w:sz w:val="20"/>
          <w:szCs w:val="20"/>
          <w:lang w:val="de-DE"/>
        </w:rPr>
        <w:t>The economy is doing badly. First, the real estate slump has been with us for some time. Second, car sales are at their lowest in years. Of course, had either one or the other phenomenon failed to occur, this would be consistent with the economy as a whole being healthy. But, their occurrence together makes it quite probable that my conclusion is correct.</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Which one of the following inferences is most strongly supported by the information above?</w:t>
      </w:r>
      <w:r w:rsidR="00A35EAF" w:rsidRPr="00FE6749">
        <w:rPr>
          <w:rFonts w:ascii="Verdana" w:hAnsi="Verdana" w:cs="Times New Roman"/>
          <w:sz w:val="20"/>
          <w:szCs w:val="20"/>
          <w:lang w:val="de-DE"/>
        </w:rPr>
        <w:br/>
        <w:t>A) If car sales are at their lowest in years, then it is likely that the economy is doing badly.</w:t>
      </w:r>
      <w:r w:rsidR="00A35EAF" w:rsidRPr="00FE6749">
        <w:rPr>
          <w:rFonts w:ascii="Verdana" w:hAnsi="Verdana" w:cs="Times New Roman"/>
          <w:sz w:val="20"/>
          <w:szCs w:val="20"/>
          <w:lang w:val="de-DE"/>
        </w:rPr>
        <w:br/>
        <w:t>B) If the economy is doing badly, then either the real estate market or the car sales market is not healthy.</w:t>
      </w:r>
      <w:r w:rsidR="00A35EAF" w:rsidRPr="00FE6749">
        <w:rPr>
          <w:rFonts w:ascii="Verdana" w:hAnsi="Verdana" w:cs="Times New Roman"/>
          <w:sz w:val="20"/>
          <w:szCs w:val="20"/>
          <w:lang w:val="de-DE"/>
        </w:rPr>
        <w:br/>
        <w:t>C) If the real estate market is healthy, then it is likely that the economy as a whole is healthy.</w:t>
      </w:r>
      <w:r w:rsidR="00A35EAF" w:rsidRPr="00FE6749">
        <w:rPr>
          <w:rFonts w:ascii="Verdana" w:hAnsi="Verdana" w:cs="Times New Roman"/>
          <w:sz w:val="20"/>
          <w:szCs w:val="20"/>
          <w:lang w:val="de-DE"/>
        </w:rPr>
        <w:br/>
        <w:t xml:space="preserve">D) If the economy is in a healthy state, then it is unlikely that the real estate and car sales </w:t>
      </w:r>
      <w:r w:rsidR="00A35EAF" w:rsidRPr="00FE6749">
        <w:rPr>
          <w:rFonts w:ascii="Verdana" w:hAnsi="Verdana" w:cs="Times New Roman"/>
          <w:sz w:val="20"/>
          <w:szCs w:val="20"/>
          <w:lang w:val="de-DE"/>
        </w:rPr>
        <w:lastRenderedPageBreak/>
        <w:t>markets are both in a slump.</w:t>
      </w:r>
      <w:r w:rsidR="00A35EAF" w:rsidRPr="00FE6749">
        <w:rPr>
          <w:rFonts w:ascii="Verdana" w:hAnsi="Verdana" w:cs="Times New Roman"/>
          <w:sz w:val="20"/>
          <w:szCs w:val="20"/>
          <w:lang w:val="de-DE"/>
        </w:rPr>
        <w:br/>
        <w:t>E) The bad condition of the economy implies that both the real estate and the car sales markets are doing badly.</w:t>
      </w:r>
    </w:p>
    <w:p w:rsidR="00A35EAF" w:rsidRPr="00FE6749" w:rsidRDefault="00A35EAF" w:rsidP="00A35EAF">
      <w:pPr>
        <w:autoSpaceDE w:val="0"/>
        <w:autoSpaceDN w:val="0"/>
        <w:adjustRightInd w:val="0"/>
        <w:spacing w:before="100" w:after="100"/>
        <w:rPr>
          <w:rFonts w:ascii="Verdana" w:hAnsi="Verdana" w:cs="Times New Roman"/>
          <w:sz w:val="20"/>
          <w:szCs w:val="20"/>
          <w:lang w:val="de-DE"/>
        </w:rPr>
      </w:pPr>
    </w:p>
    <w:p w:rsidR="00A35EAF" w:rsidRPr="00FE6749" w:rsidRDefault="00AF24AE" w:rsidP="00A35EAF">
      <w:pPr>
        <w:autoSpaceDE w:val="0"/>
        <w:autoSpaceDN w:val="0"/>
        <w:adjustRightInd w:val="0"/>
        <w:spacing w:before="100" w:after="100"/>
        <w:rPr>
          <w:rFonts w:ascii="Verdana" w:hAnsi="Verdana" w:cs="Times New Roman"/>
          <w:sz w:val="20"/>
          <w:szCs w:val="20"/>
          <w:lang w:val="de-DE"/>
        </w:rPr>
      </w:pPr>
      <w:r w:rsidRPr="00FE6749">
        <w:rPr>
          <w:rFonts w:ascii="Verdana" w:hAnsi="Verdana" w:cs="Times New Roman"/>
          <w:sz w:val="20"/>
          <w:szCs w:val="20"/>
          <w:lang w:val="de-DE"/>
        </w:rPr>
        <w:t xml:space="preserve">16. </w:t>
      </w:r>
      <w:r w:rsidR="00A35EAF" w:rsidRPr="00FE6749">
        <w:rPr>
          <w:rFonts w:ascii="Verdana" w:hAnsi="Verdana" w:cs="Times New Roman"/>
          <w:sz w:val="20"/>
          <w:szCs w:val="20"/>
          <w:lang w:val="de-DE"/>
        </w:rPr>
        <w:t>It is highly likely that Claudette is a classical pianist. Like most classical pianists, Claudette recognizes many of Clara Schumann's works. The vast majority of people who are not classical pianists do not. In fact, many people who are not classical pianists have not even heard of Clara Schumann.</w:t>
      </w:r>
      <w:r w:rsidR="00A35EAF" w:rsidRPr="00FE6749">
        <w:rPr>
          <w:rFonts w:ascii="Verdana" w:hAnsi="Verdana" w:cs="Times New Roman"/>
          <w:sz w:val="20"/>
          <w:szCs w:val="20"/>
          <w:lang w:val="de-DE"/>
        </w:rPr>
        <w:br/>
      </w:r>
      <w:r w:rsidR="00A35EAF" w:rsidRPr="00FE6749">
        <w:rPr>
          <w:rFonts w:ascii="Verdana" w:hAnsi="Verdana" w:cs="Times New Roman"/>
          <w:sz w:val="20"/>
          <w:szCs w:val="20"/>
          <w:lang w:val="de-DE"/>
        </w:rPr>
        <w:br/>
        <w:t>The reasoning in the argument above is flawed in that it</w:t>
      </w:r>
      <w:r w:rsidR="00A35EAF" w:rsidRPr="00FE6749">
        <w:rPr>
          <w:rFonts w:ascii="Verdana" w:hAnsi="Verdana" w:cs="Times New Roman"/>
          <w:sz w:val="20"/>
          <w:szCs w:val="20"/>
          <w:lang w:val="de-DE"/>
        </w:rPr>
        <w:br/>
        <w:t xml:space="preserve">A) </w:t>
      </w:r>
      <w:r w:rsidR="00A35EAF" w:rsidRPr="00FE6749">
        <w:rPr>
          <w:rFonts w:ascii="Verdana" w:hAnsi="Verdana"/>
          <w:sz w:val="20"/>
          <w:szCs w:val="20"/>
          <w:lang w:val="de-DE"/>
        </w:rPr>
        <w:t>ignores the possibility that Claudette is more familiar with the works of other composers of music for piano.</w:t>
      </w:r>
      <w:r w:rsidR="00A35EAF" w:rsidRPr="00FE6749">
        <w:rPr>
          <w:rFonts w:ascii="Verdana" w:hAnsi="Verdana"/>
          <w:sz w:val="20"/>
          <w:szCs w:val="20"/>
          <w:lang w:val="de-DE"/>
        </w:rPr>
        <w:br/>
        <w:t>B) presumes, without providing justification, that people who have not heard of Clara Schumann do not recognize her works.</w:t>
      </w:r>
      <w:r w:rsidR="00A35EAF" w:rsidRPr="00FE6749">
        <w:rPr>
          <w:rFonts w:ascii="Verdana" w:hAnsi="Verdana"/>
          <w:sz w:val="20"/>
          <w:szCs w:val="20"/>
          <w:lang w:val="de-DE"/>
        </w:rPr>
        <w:br/>
        <w:t>C) presumes, without providing justification, that classical pianists cannot also play other musical instruments.</w:t>
      </w:r>
      <w:r w:rsidR="00A35EAF" w:rsidRPr="00FE6749">
        <w:rPr>
          <w:rFonts w:ascii="Verdana" w:hAnsi="Verdana"/>
          <w:sz w:val="20"/>
          <w:szCs w:val="20"/>
          <w:lang w:val="de-DE"/>
        </w:rPr>
        <w:br/>
        <w:t>D) relies for</w:t>
      </w:r>
      <w:r w:rsidR="00A35EAF" w:rsidRPr="00FE6749">
        <w:rPr>
          <w:rFonts w:ascii="Verdana" w:hAnsi="Verdana" w:cs="Times New Roman"/>
          <w:sz w:val="20"/>
          <w:szCs w:val="20"/>
          <w:lang w:val="de-DE"/>
        </w:rPr>
        <w:t xml:space="preserve"> its plausibility on the vagueness of the term "classical."</w:t>
      </w:r>
      <w:r w:rsidR="00A35EAF" w:rsidRPr="00FE6749">
        <w:rPr>
          <w:rFonts w:ascii="Verdana" w:hAnsi="Verdana" w:cs="Times New Roman"/>
          <w:sz w:val="20"/>
          <w:szCs w:val="20"/>
          <w:lang w:val="de-DE"/>
        </w:rPr>
        <w:br/>
        <w:t>E) ignores the possibility that the majority of people who recognize many of Clara Schumann's works are not classical pianists.</w:t>
      </w:r>
    </w:p>
    <w:p w:rsidR="00A35EAF" w:rsidRPr="00FE6749" w:rsidRDefault="00A35EAF" w:rsidP="00A35EAF">
      <w:pPr>
        <w:rPr>
          <w:rFonts w:ascii="Verdana" w:hAnsi="Verdana"/>
          <w:sz w:val="20"/>
          <w:szCs w:val="20"/>
        </w:rPr>
      </w:pPr>
    </w:p>
    <w:p w:rsidR="00FE6749" w:rsidRPr="00FE6749" w:rsidRDefault="00FE6749" w:rsidP="00FE6749">
      <w:pPr>
        <w:autoSpaceDE w:val="0"/>
        <w:autoSpaceDN w:val="0"/>
        <w:adjustRightInd w:val="0"/>
        <w:spacing w:before="100" w:after="100"/>
        <w:rPr>
          <w:rFonts w:ascii="Verdana" w:hAnsi="Verdana"/>
          <w:sz w:val="20"/>
          <w:szCs w:val="20"/>
          <w:lang w:val="de-DE"/>
        </w:rPr>
      </w:pPr>
      <w:r>
        <w:rPr>
          <w:rFonts w:ascii="Verdana" w:hAnsi="Verdana"/>
          <w:sz w:val="20"/>
          <w:szCs w:val="20"/>
          <w:lang w:val="de-DE"/>
        </w:rPr>
        <w:t xml:space="preserve">17. </w:t>
      </w:r>
      <w:r w:rsidRPr="00FE6749">
        <w:rPr>
          <w:rFonts w:ascii="Verdana" w:hAnsi="Verdana"/>
          <w:sz w:val="20"/>
          <w:szCs w:val="20"/>
          <w:lang w:val="de-DE"/>
        </w:rPr>
        <w:t>Bram Stoker's 1897 novel Dracula portrayed vampires - the "undead" who roam at night to such the blood out of living people - as able to turn into bats. As a result of the pervasive influence of this novel, many people now assume that a vampire's being able to turn into a bat is an essential part of vampire myths. However, this assumption is false, for vampire myths existed in Europe long before Stoker's book.</w:t>
      </w:r>
      <w:r w:rsidRPr="00FE6749">
        <w:rPr>
          <w:rFonts w:ascii="Verdana" w:hAnsi="Verdana"/>
          <w:sz w:val="20"/>
          <w:szCs w:val="20"/>
          <w:lang w:val="de-DE"/>
        </w:rPr>
        <w:br/>
      </w:r>
      <w:r w:rsidRPr="00FE6749">
        <w:rPr>
          <w:rFonts w:ascii="Verdana" w:hAnsi="Verdana"/>
          <w:sz w:val="20"/>
          <w:szCs w:val="20"/>
          <w:lang w:val="de-DE"/>
        </w:rPr>
        <w:br/>
        <w:t>Which one of the following is an assumption on which the argument depends?</w:t>
      </w:r>
      <w:r w:rsidRPr="00FE6749">
        <w:rPr>
          <w:rFonts w:ascii="Verdana" w:hAnsi="Verdana"/>
          <w:sz w:val="20"/>
          <w:szCs w:val="20"/>
          <w:lang w:val="de-DE"/>
        </w:rPr>
        <w:br/>
        <w:t>A) At least one of the European vampire myths that predated Stoker's book did not portray vampires as strictly nocturnal.</w:t>
      </w:r>
      <w:r w:rsidRPr="00FE6749">
        <w:rPr>
          <w:rFonts w:ascii="Verdana" w:hAnsi="Verdana"/>
          <w:sz w:val="20"/>
          <w:szCs w:val="20"/>
          <w:lang w:val="de-DE"/>
        </w:rPr>
        <w:br/>
        <w:t>B) Vampire myths in Central and South America, where real vampire bats are found, portray vampires as able to turn into bats.</w:t>
      </w:r>
      <w:r w:rsidRPr="00FE6749">
        <w:rPr>
          <w:rFonts w:ascii="Verdana" w:hAnsi="Verdana"/>
          <w:sz w:val="20"/>
          <w:szCs w:val="20"/>
          <w:lang w:val="de-DE"/>
        </w:rPr>
        <w:br/>
        <w:t>C) Vampire myths did not exist outside Europe before the publication of Stoker's Dracula.</w:t>
      </w:r>
      <w:r w:rsidRPr="00FE6749">
        <w:rPr>
          <w:rFonts w:ascii="Verdana" w:hAnsi="Verdana"/>
          <w:sz w:val="20"/>
          <w:szCs w:val="20"/>
          <w:lang w:val="de-DE"/>
        </w:rPr>
        <w:br/>
        <w:t>D) At least one of the European vampire myths that predated Stoker's book did not portray vampires as able to turn into bats.</w:t>
      </w:r>
      <w:r w:rsidRPr="00FE6749">
        <w:rPr>
          <w:rFonts w:ascii="Verdana" w:hAnsi="Verdana"/>
          <w:sz w:val="20"/>
          <w:szCs w:val="20"/>
          <w:lang w:val="de-DE"/>
        </w:rPr>
        <w:br/>
        <w:t>E) At the time he wrote Dracula, Stoker was familiar with earlier European vampire myths.</w:t>
      </w:r>
    </w:p>
    <w:p w:rsidR="00FE6749" w:rsidRPr="00FE6749" w:rsidRDefault="00FE6749" w:rsidP="00FE6749">
      <w:pPr>
        <w:autoSpaceDE w:val="0"/>
        <w:autoSpaceDN w:val="0"/>
        <w:adjustRightInd w:val="0"/>
        <w:spacing w:before="100" w:after="100"/>
        <w:rPr>
          <w:rFonts w:ascii="Verdana" w:hAnsi="Verdana"/>
          <w:sz w:val="20"/>
          <w:szCs w:val="20"/>
          <w:lang w:val="de-DE"/>
        </w:rPr>
      </w:pPr>
    </w:p>
    <w:p w:rsidR="00FE6749" w:rsidRPr="00FE6749" w:rsidRDefault="00FE6749" w:rsidP="00FE6749">
      <w:pPr>
        <w:autoSpaceDE w:val="0"/>
        <w:autoSpaceDN w:val="0"/>
        <w:adjustRightInd w:val="0"/>
        <w:spacing w:before="100" w:after="100"/>
        <w:rPr>
          <w:rFonts w:ascii="Verdana" w:hAnsi="Verdana"/>
          <w:sz w:val="20"/>
          <w:szCs w:val="20"/>
          <w:lang w:val="de-DE"/>
        </w:rPr>
      </w:pPr>
      <w:r>
        <w:rPr>
          <w:rFonts w:ascii="Verdana" w:hAnsi="Verdana"/>
          <w:sz w:val="20"/>
          <w:szCs w:val="20"/>
          <w:lang w:val="de-DE"/>
        </w:rPr>
        <w:t xml:space="preserve">18. </w:t>
      </w:r>
      <w:r w:rsidRPr="00FE6749">
        <w:rPr>
          <w:rFonts w:ascii="Verdana" w:hAnsi="Verdana"/>
          <w:sz w:val="20"/>
          <w:szCs w:val="20"/>
          <w:lang w:val="de-DE"/>
        </w:rPr>
        <w:t>Scientist: My research indicates that children who engage in impulsive behavior similar to adult thrill-seeking behavior are twice as likely as other children to have a gene variant that increases sensitivity to dopamine. From this, I conclude that there is a causal relationship between this gene variant and an inclination toward thrill-seeking behavior.</w:t>
      </w:r>
      <w:r w:rsidRPr="00FE6749">
        <w:rPr>
          <w:rFonts w:ascii="Verdana" w:hAnsi="Verdana"/>
          <w:sz w:val="20"/>
          <w:szCs w:val="20"/>
          <w:lang w:val="de-DE"/>
        </w:rPr>
        <w:br/>
      </w:r>
      <w:r w:rsidRPr="00FE6749">
        <w:rPr>
          <w:rFonts w:ascii="Verdana" w:hAnsi="Verdana"/>
          <w:sz w:val="20"/>
          <w:szCs w:val="20"/>
          <w:lang w:val="de-DE"/>
        </w:rPr>
        <w:br/>
        <w:t>Which one of the following, if true, most calls into question the scientist's argument?</w:t>
      </w:r>
      <w:r w:rsidRPr="00FE6749">
        <w:rPr>
          <w:rFonts w:ascii="Verdana" w:hAnsi="Verdana"/>
          <w:sz w:val="20"/>
          <w:szCs w:val="20"/>
          <w:lang w:val="de-DE"/>
        </w:rPr>
        <w:br/>
        <w:t>A) Many impulsive adults are not unusually sensitive to dopamine.</w:t>
      </w:r>
      <w:r w:rsidRPr="00FE6749">
        <w:rPr>
          <w:rFonts w:ascii="Verdana" w:hAnsi="Verdana"/>
          <w:sz w:val="20"/>
          <w:szCs w:val="20"/>
          <w:lang w:val="de-DE"/>
        </w:rPr>
        <w:br/>
        <w:t>B) It is not possible to reliably distinguish impulsive behavior from other behavior.</w:t>
      </w:r>
      <w:r w:rsidRPr="00FE6749">
        <w:rPr>
          <w:rFonts w:ascii="Verdana" w:hAnsi="Verdana"/>
          <w:sz w:val="20"/>
          <w:szCs w:val="20"/>
          <w:lang w:val="de-DE"/>
        </w:rPr>
        <w:br/>
        <w:t>C) Children are often described by adults as engaging in thrill-seeking behvaior simply because they act impulsively.</w:t>
      </w:r>
      <w:r w:rsidRPr="00FE6749">
        <w:rPr>
          <w:rFonts w:ascii="Verdana" w:hAnsi="Verdana"/>
          <w:sz w:val="20"/>
          <w:szCs w:val="20"/>
          <w:lang w:val="de-DE"/>
        </w:rPr>
        <w:br/>
        <w:t>D) Many people exhibit behavioral tendencies as adults that they did not exhibit as children.</w:t>
      </w:r>
      <w:r w:rsidRPr="00FE6749">
        <w:rPr>
          <w:rFonts w:ascii="Verdana" w:hAnsi="Verdana"/>
          <w:sz w:val="20"/>
          <w:szCs w:val="20"/>
          <w:lang w:val="de-DE"/>
        </w:rPr>
        <w:br/>
        <w:t>E) The gene variant studied by the scientist is correlated with other types of behavior in addition to thrill-seeking behavior.</w:t>
      </w:r>
    </w:p>
    <w:p w:rsidR="001C5BCD" w:rsidRPr="00FE6749" w:rsidRDefault="001C5BCD">
      <w:pPr>
        <w:rPr>
          <w:rFonts w:ascii="Verdana" w:hAnsi="Verdana"/>
          <w:sz w:val="20"/>
          <w:szCs w:val="20"/>
          <w:lang w:val="de-DE"/>
        </w:rPr>
      </w:pPr>
    </w:p>
    <w:sectPr w:rsidR="001C5BCD" w:rsidRPr="00FE6749" w:rsidSect="001C5B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35EAF"/>
    <w:rsid w:val="00105EBD"/>
    <w:rsid w:val="001C5BCD"/>
    <w:rsid w:val="0026509D"/>
    <w:rsid w:val="00596C12"/>
    <w:rsid w:val="00A35EAF"/>
    <w:rsid w:val="00AF24AE"/>
    <w:rsid w:val="00C5404F"/>
    <w:rsid w:val="00FE67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AF"/>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04F"/>
    <w:pPr>
      <w:ind w:left="720"/>
      <w:contextualSpacing/>
    </w:pPr>
  </w:style>
</w:styles>
</file>

<file path=word/webSettings.xml><?xml version="1.0" encoding="utf-8"?>
<w:webSettings xmlns:r="http://schemas.openxmlformats.org/officeDocument/2006/relationships" xmlns:w="http://schemas.openxmlformats.org/wordprocessingml/2006/main">
  <w:divs>
    <w:div w:id="559560660">
      <w:bodyDiv w:val="1"/>
      <w:marLeft w:val="0"/>
      <w:marRight w:val="0"/>
      <w:marTop w:val="0"/>
      <w:marBottom w:val="0"/>
      <w:divBdr>
        <w:top w:val="none" w:sz="0" w:space="0" w:color="auto"/>
        <w:left w:val="none" w:sz="0" w:space="0" w:color="auto"/>
        <w:bottom w:val="none" w:sz="0" w:space="0" w:color="auto"/>
        <w:right w:val="none" w:sz="0" w:space="0" w:color="auto"/>
      </w:divBdr>
    </w:div>
    <w:div w:id="185456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2728</Words>
  <Characters>15551</Characters>
  <Application>Microsoft Office Word</Application>
  <DocSecurity>0</DocSecurity>
  <Lines>129</Lines>
  <Paragraphs>36</Paragraphs>
  <ScaleCrop>false</ScaleCrop>
  <Company>Infosys Technologies Limited</Company>
  <LinksUpToDate>false</LinksUpToDate>
  <CharactersWithSpaces>18243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rohit_goel01</dc:creator>
  <cp:keywords/>
  <dc:description/>
  <cp:lastModifiedBy>rohit_goel01</cp:lastModifiedBy>
  <cp:revision>6</cp:revision>
  <dcterms:created xsi:type="dcterms:W3CDTF">2010-07-06T06:36:00Z</dcterms:created>
  <dcterms:modified xsi:type="dcterms:W3CDTF">2010-07-06T08:14:00Z</dcterms:modified>
</cp:coreProperties>
</file>