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0A2" w:rsidRPr="008B691B" w:rsidRDefault="008B691B">
      <w:pPr>
        <w:rPr>
          <w:b/>
        </w:rPr>
      </w:pPr>
      <w:r w:rsidRPr="008B691B">
        <w:rPr>
          <w:b/>
        </w:rPr>
        <w:t>GMAT Tricks</w:t>
      </w:r>
    </w:p>
    <w:p w:rsidR="008B691B" w:rsidRDefault="008B691B">
      <w:r>
        <w:t xml:space="preserve">Exponents – splitting up an exponent </w:t>
      </w:r>
      <w:r>
        <w:sym w:font="Wingdings" w:char="F0E0"/>
      </w:r>
    </w:p>
    <w:p w:rsidR="00510935" w:rsidRDefault="00207943" w:rsidP="00207943">
      <w:r>
        <w:t>e</w:t>
      </w:r>
      <w:r w:rsidR="008B691B">
        <w:t>.g. 4</w:t>
      </w:r>
      <w:r w:rsidR="008B691B">
        <w:rPr>
          <w:vertAlign w:val="superscript"/>
        </w:rPr>
        <w:t>18</w:t>
      </w:r>
      <w:r w:rsidR="008B691B">
        <w:t xml:space="preserve"> </w:t>
      </w:r>
      <w:r w:rsidR="008B691B">
        <w:sym w:font="Wingdings" w:char="F0E0"/>
      </w:r>
      <w:r w:rsidR="008B691B">
        <w:t xml:space="preserve"> 2</w:t>
      </w:r>
      <w:r w:rsidR="008B691B">
        <w:rPr>
          <w:vertAlign w:val="superscript"/>
        </w:rPr>
        <w:t>18</w:t>
      </w:r>
      <w:r w:rsidR="008B691B">
        <w:t>2</w:t>
      </w:r>
      <w:r w:rsidR="008B691B">
        <w:rPr>
          <w:vertAlign w:val="superscript"/>
        </w:rPr>
        <w:t>18</w:t>
      </w:r>
      <w:r w:rsidR="008B691B">
        <w:t xml:space="preserve"> </w:t>
      </w:r>
      <w:r w:rsidR="008B691B">
        <w:sym w:font="Wingdings" w:char="F0E0"/>
      </w:r>
      <w:r w:rsidR="008B691B">
        <w:t xml:space="preserve"> 2</w:t>
      </w:r>
      <w:r w:rsidR="008B691B">
        <w:rPr>
          <w:vertAlign w:val="superscript"/>
        </w:rPr>
        <w:t>36</w:t>
      </w:r>
      <w:r w:rsidR="008B691B">
        <w:t xml:space="preserve"> </w:t>
      </w:r>
    </w:p>
    <w:p w:rsidR="00CC798B" w:rsidRDefault="00510935" w:rsidP="00207943">
      <w:pPr>
        <w:pBdr>
          <w:top w:val="single" w:sz="6" w:space="1" w:color="auto"/>
          <w:bottom w:val="single" w:sz="6" w:space="1" w:color="auto"/>
        </w:pBdr>
        <w:rPr>
          <w:rStyle w:val="apple-style-span"/>
          <w:rFonts w:ascii="Trebuchet MS" w:hAnsi="Trebuchet MS"/>
          <w:color w:val="323D4F"/>
          <w:sz w:val="20"/>
          <w:szCs w:val="20"/>
        </w:rPr>
      </w:pPr>
      <w:r>
        <w:rPr>
          <w:rStyle w:val="apple-style-span"/>
          <w:rFonts w:ascii="Trebuchet MS" w:hAnsi="Trebuchet MS"/>
          <w:color w:val="323D4F"/>
          <w:sz w:val="20"/>
          <w:szCs w:val="20"/>
        </w:rPr>
        <w:t>n2739178: The reasoning behind converting to reciprocals is the oft used 'cross multiplication'</w:t>
      </w:r>
      <w:r>
        <w:rPr>
          <w:rFonts w:ascii="Trebuchet MS" w:hAnsi="Trebuchet MS"/>
          <w:color w:val="323D4F"/>
          <w:sz w:val="20"/>
          <w:szCs w:val="20"/>
        </w:rPr>
        <w:br/>
      </w:r>
      <w:r>
        <w:rPr>
          <w:rStyle w:val="apple-style-span"/>
          <w:rFonts w:ascii="Trebuchet MS" w:hAnsi="Trebuchet MS"/>
          <w:color w:val="323D4F"/>
          <w:sz w:val="20"/>
          <w:szCs w:val="20"/>
        </w:rPr>
        <w:t>If I have</w:t>
      </w:r>
      <w:r>
        <w:rPr>
          <w:rStyle w:val="apple-converted-space"/>
          <w:rFonts w:ascii="Trebuchet MS" w:hAnsi="Trebuchet MS"/>
          <w:color w:val="323D4F"/>
          <w:sz w:val="20"/>
          <w:szCs w:val="20"/>
        </w:rPr>
        <w:t> </w:t>
      </w:r>
      <w:r>
        <w:rPr>
          <w:rFonts w:ascii="Trebuchet MS" w:hAnsi="Trebuchet MS"/>
          <w:noProof/>
          <w:color w:val="323D4F"/>
          <w:sz w:val="20"/>
          <w:szCs w:val="20"/>
          <w:lang w:eastAsia="en-GB"/>
        </w:rPr>
        <w:drawing>
          <wp:inline distT="0" distB="0" distL="0" distR="0" wp14:anchorId="2F88323F" wp14:editId="16FC79C0">
            <wp:extent cx="842645" cy="254635"/>
            <wp:effectExtent l="0" t="0" r="0" b="0"/>
            <wp:docPr id="5" name="Picture 5" descr="(\frac{1}{2})^3 = (\frac{1}{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c{1}{2})^3 = (\frac{1}{2})^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2645" cy="254635"/>
                    </a:xfrm>
                    <a:prstGeom prst="rect">
                      <a:avLst/>
                    </a:prstGeom>
                    <a:noFill/>
                    <a:ln>
                      <a:noFill/>
                    </a:ln>
                  </pic:spPr>
                </pic:pic>
              </a:graphicData>
            </a:graphic>
          </wp:inline>
        </w:drawing>
      </w:r>
      <w:r>
        <w:rPr>
          <w:rStyle w:val="apple-converted-space"/>
          <w:rFonts w:ascii="Trebuchet MS" w:hAnsi="Trebuchet MS"/>
          <w:color w:val="323D4F"/>
          <w:sz w:val="20"/>
          <w:szCs w:val="20"/>
        </w:rPr>
        <w:t> </w:t>
      </w:r>
      <w:r>
        <w:rPr>
          <w:rStyle w:val="apple-style-span"/>
          <w:rFonts w:ascii="Trebuchet MS" w:hAnsi="Trebuchet MS"/>
          <w:color w:val="323D4F"/>
          <w:sz w:val="20"/>
          <w:szCs w:val="20"/>
        </w:rPr>
        <w:t>and I need to find the value of m, I can simply treat this as</w:t>
      </w:r>
      <w:r>
        <w:rPr>
          <w:rStyle w:val="apple-converted-space"/>
          <w:rFonts w:ascii="Trebuchet MS" w:hAnsi="Trebuchet MS"/>
          <w:color w:val="323D4F"/>
          <w:sz w:val="20"/>
          <w:szCs w:val="20"/>
        </w:rPr>
        <w:t> </w:t>
      </w:r>
      <w:r>
        <w:rPr>
          <w:rFonts w:ascii="Trebuchet MS" w:hAnsi="Trebuchet MS"/>
          <w:noProof/>
          <w:color w:val="323D4F"/>
          <w:sz w:val="20"/>
          <w:szCs w:val="20"/>
          <w:lang w:eastAsia="en-GB"/>
        </w:rPr>
        <w:drawing>
          <wp:inline distT="0" distB="0" distL="0" distR="0" wp14:anchorId="6ED76C93" wp14:editId="596D3B96">
            <wp:extent cx="532765" cy="286385"/>
            <wp:effectExtent l="0" t="0" r="635" b="0"/>
            <wp:docPr id="4" name="Picture 4" descr="\frac{1}{2^3} = \frac{1}{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c{1}{2^3} = \frac{1}{2^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765" cy="286385"/>
                    </a:xfrm>
                    <a:prstGeom prst="rect">
                      <a:avLst/>
                    </a:prstGeom>
                    <a:noFill/>
                    <a:ln>
                      <a:noFill/>
                    </a:ln>
                  </pic:spPr>
                </pic:pic>
              </a:graphicData>
            </a:graphic>
          </wp:inline>
        </w:drawing>
      </w:r>
      <w:r>
        <w:rPr>
          <w:rStyle w:val="apple-converted-space"/>
          <w:rFonts w:ascii="Trebuchet MS" w:hAnsi="Trebuchet MS"/>
          <w:color w:val="323D4F"/>
          <w:sz w:val="20"/>
          <w:szCs w:val="20"/>
        </w:rPr>
        <w:t> </w:t>
      </w:r>
      <w:r>
        <w:rPr>
          <w:rStyle w:val="apple-style-span"/>
          <w:rFonts w:ascii="Trebuchet MS" w:hAnsi="Trebuchet MS"/>
          <w:color w:val="323D4F"/>
          <w:sz w:val="20"/>
          <w:szCs w:val="20"/>
        </w:rPr>
        <w:t>and cross multiply to get</w:t>
      </w:r>
      <w:r>
        <w:rPr>
          <w:rStyle w:val="apple-converted-space"/>
          <w:rFonts w:ascii="Trebuchet MS" w:hAnsi="Trebuchet MS"/>
          <w:color w:val="323D4F"/>
          <w:sz w:val="20"/>
          <w:szCs w:val="20"/>
        </w:rPr>
        <w:t> </w:t>
      </w:r>
      <w:r>
        <w:rPr>
          <w:rFonts w:ascii="Trebuchet MS" w:hAnsi="Trebuchet MS"/>
          <w:noProof/>
          <w:color w:val="323D4F"/>
          <w:sz w:val="20"/>
          <w:szCs w:val="20"/>
          <w:lang w:eastAsia="en-GB"/>
        </w:rPr>
        <w:drawing>
          <wp:inline distT="0" distB="0" distL="0" distR="0" wp14:anchorId="4E93D0D1" wp14:editId="17BECE46">
            <wp:extent cx="842645" cy="151130"/>
            <wp:effectExtent l="0" t="0" r="0" b="1270"/>
            <wp:docPr id="3" name="Picture 3" descr="1.2^m =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m = 1.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2645" cy="151130"/>
                    </a:xfrm>
                    <a:prstGeom prst="rect">
                      <a:avLst/>
                    </a:prstGeom>
                    <a:noFill/>
                    <a:ln>
                      <a:noFill/>
                    </a:ln>
                  </pic:spPr>
                </pic:pic>
              </a:graphicData>
            </a:graphic>
          </wp:inline>
        </w:drawing>
      </w:r>
      <w:r>
        <w:rPr>
          <w:rStyle w:val="apple-style-span"/>
          <w:rFonts w:ascii="Trebuchet MS" w:hAnsi="Trebuchet MS"/>
          <w:color w:val="323D4F"/>
          <w:sz w:val="20"/>
          <w:szCs w:val="20"/>
        </w:rPr>
        <w:t>. So the left side denominator goes to right with the right side numerator and right side denominator goes to left with the left side numerator. Here, since the numerators are 1, it doesn't matter.</w:t>
      </w:r>
      <w:r>
        <w:rPr>
          <w:rFonts w:ascii="Trebuchet MS" w:hAnsi="Trebuchet MS"/>
          <w:color w:val="323D4F"/>
          <w:sz w:val="20"/>
          <w:szCs w:val="20"/>
        </w:rPr>
        <w:br/>
      </w:r>
      <w:r>
        <w:rPr>
          <w:rFonts w:ascii="Trebuchet MS" w:hAnsi="Trebuchet MS"/>
          <w:color w:val="323D4F"/>
          <w:sz w:val="20"/>
          <w:szCs w:val="20"/>
        </w:rPr>
        <w:br/>
      </w:r>
      <w:r>
        <w:rPr>
          <w:rStyle w:val="apple-style-span"/>
          <w:rFonts w:ascii="Trebuchet MS" w:hAnsi="Trebuchet MS"/>
          <w:color w:val="323D4F"/>
          <w:sz w:val="20"/>
          <w:szCs w:val="20"/>
        </w:rPr>
        <w:t>Though, if you have all the 2s of the left side and the right side in the denominator, you can simply compare them there and do not need to cross multiply. Here I can simply say m =3. The important thing is that all powers of a certain prime should be consolidated in one place on the left side and same for the right side.</w:t>
      </w:r>
      <w:r>
        <w:rPr>
          <w:rFonts w:ascii="Trebuchet MS" w:hAnsi="Trebuchet MS"/>
          <w:color w:val="323D4F"/>
          <w:sz w:val="20"/>
          <w:szCs w:val="20"/>
        </w:rPr>
        <w:br/>
      </w:r>
      <w:r>
        <w:rPr>
          <w:rFonts w:ascii="Trebuchet MS" w:hAnsi="Trebuchet MS"/>
          <w:color w:val="323D4F"/>
          <w:sz w:val="20"/>
          <w:szCs w:val="20"/>
        </w:rPr>
        <w:br/>
      </w:r>
      <w:proofErr w:type="gramStart"/>
      <w:r>
        <w:rPr>
          <w:rStyle w:val="apple-style-span"/>
          <w:rFonts w:ascii="Trebuchet MS" w:hAnsi="Trebuchet MS"/>
          <w:color w:val="323D4F"/>
          <w:sz w:val="20"/>
          <w:szCs w:val="20"/>
        </w:rPr>
        <w:t>e.g</w:t>
      </w:r>
      <w:proofErr w:type="gramEnd"/>
      <w:r>
        <w:rPr>
          <w:rStyle w:val="apple-style-span"/>
          <w:rFonts w:ascii="Trebuchet MS" w:hAnsi="Trebuchet MS"/>
          <w:color w:val="323D4F"/>
          <w:sz w:val="20"/>
          <w:szCs w:val="20"/>
        </w:rPr>
        <w:t>.</w:t>
      </w:r>
      <w:r>
        <w:rPr>
          <w:rStyle w:val="apple-converted-space"/>
          <w:rFonts w:ascii="Trebuchet MS" w:hAnsi="Trebuchet MS"/>
          <w:color w:val="323D4F"/>
          <w:sz w:val="20"/>
          <w:szCs w:val="20"/>
        </w:rPr>
        <w:t> </w:t>
      </w:r>
      <w:r>
        <w:rPr>
          <w:rFonts w:ascii="Trebuchet MS" w:hAnsi="Trebuchet MS"/>
          <w:noProof/>
          <w:color w:val="323D4F"/>
          <w:sz w:val="20"/>
          <w:szCs w:val="20"/>
          <w:lang w:eastAsia="en-GB"/>
        </w:rPr>
        <w:drawing>
          <wp:inline distT="0" distB="0" distL="0" distR="0" wp14:anchorId="0DFC1FEF" wp14:editId="1C61D8C3">
            <wp:extent cx="1375410" cy="254635"/>
            <wp:effectExtent l="0" t="0" r="0" b="0"/>
            <wp:docPr id="2" name="Picture 2" descr="3^5.(\frac{1}{2.3})^3 = (\frac{1}{2})^m.3^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5.(\frac{1}{2.3})^3 = (\frac{1}{2})^m.3^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254635"/>
                    </a:xfrm>
                    <a:prstGeom prst="rect">
                      <a:avLst/>
                    </a:prstGeom>
                    <a:noFill/>
                    <a:ln>
                      <a:noFill/>
                    </a:ln>
                  </pic:spPr>
                </pic:pic>
              </a:graphicData>
            </a:graphic>
          </wp:inline>
        </w:drawing>
      </w:r>
      <w:r>
        <w:rPr>
          <w:rFonts w:ascii="Trebuchet MS" w:hAnsi="Trebuchet MS"/>
          <w:color w:val="323D4F"/>
          <w:sz w:val="20"/>
          <w:szCs w:val="20"/>
        </w:rPr>
        <w:br/>
      </w:r>
      <w:r>
        <w:rPr>
          <w:rFonts w:ascii="Trebuchet MS" w:hAnsi="Trebuchet MS"/>
          <w:color w:val="323D4F"/>
          <w:sz w:val="20"/>
          <w:szCs w:val="20"/>
        </w:rPr>
        <w:br/>
      </w:r>
      <w:r>
        <w:rPr>
          <w:rFonts w:ascii="Trebuchet MS" w:hAnsi="Trebuchet MS"/>
          <w:noProof/>
          <w:color w:val="323D4F"/>
          <w:sz w:val="20"/>
          <w:szCs w:val="20"/>
          <w:lang w:eastAsia="en-GB"/>
        </w:rPr>
        <w:drawing>
          <wp:inline distT="0" distB="0" distL="0" distR="0" wp14:anchorId="70C56882" wp14:editId="604741DB">
            <wp:extent cx="914400" cy="318135"/>
            <wp:effectExtent l="0" t="0" r="0" b="5715"/>
            <wp:docPr id="1" name="Picture 1" descr="\frac{3^{2}}{2^3} = (\frac{1}{2^m}).3^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c{3^{2}}{2^3} = (\frac{1}{2^m}).3^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318135"/>
                    </a:xfrm>
                    <a:prstGeom prst="rect">
                      <a:avLst/>
                    </a:prstGeom>
                    <a:noFill/>
                    <a:ln>
                      <a:noFill/>
                    </a:ln>
                  </pic:spPr>
                </pic:pic>
              </a:graphicData>
            </a:graphic>
          </wp:inline>
        </w:drawing>
      </w:r>
      <w:r>
        <w:rPr>
          <w:rFonts w:ascii="Trebuchet MS" w:hAnsi="Trebuchet MS"/>
          <w:color w:val="323D4F"/>
          <w:sz w:val="20"/>
          <w:szCs w:val="20"/>
        </w:rPr>
        <w:br/>
      </w:r>
      <w:r>
        <w:rPr>
          <w:rStyle w:val="apple-style-span"/>
          <w:rFonts w:ascii="Trebuchet MS" w:hAnsi="Trebuchet MS"/>
          <w:color w:val="323D4F"/>
          <w:sz w:val="20"/>
          <w:szCs w:val="20"/>
        </w:rPr>
        <w:t>Here m = 3 and n = 2</w:t>
      </w:r>
    </w:p>
    <w:p w:rsidR="003B79DD" w:rsidRDefault="003B79DD" w:rsidP="00207943">
      <w:pPr>
        <w:pBdr>
          <w:top w:val="single" w:sz="6" w:space="1" w:color="auto"/>
          <w:bottom w:val="single" w:sz="6" w:space="1" w:color="auto"/>
        </w:pBdr>
        <w:rPr>
          <w:rStyle w:val="apple-style-span"/>
          <w:rFonts w:ascii="Trebuchet MS" w:hAnsi="Trebuchet MS"/>
          <w:color w:val="323D4F"/>
          <w:sz w:val="20"/>
          <w:szCs w:val="20"/>
        </w:rPr>
      </w:pPr>
    </w:p>
    <w:p w:rsidR="00CC798B" w:rsidRPr="00CC798B" w:rsidRDefault="00CC798B">
      <w:pPr>
        <w:rPr>
          <w:rFonts w:ascii="Trebuchet MS" w:eastAsiaTheme="minorEastAsia" w:hAnsi="Trebuchet MS"/>
        </w:rPr>
      </w:pPr>
      <m:oMathPara>
        <m:oMathParaPr>
          <m:jc m:val="left"/>
        </m:oMathParaPr>
        <m:oMath>
          <m:rad>
            <m:radPr>
              <m:degHide m:val="1"/>
              <m:ctrlPr>
                <w:rPr>
                  <w:rFonts w:ascii="Cambria Math" w:hAnsi="Cambria Math"/>
                  <w:i/>
                </w:rPr>
              </m:ctrlPr>
            </m:radPr>
            <m:deg/>
            <m:e>
              <m:r>
                <w:rPr>
                  <w:rFonts w:ascii="Cambria Math" w:hAnsi="Cambria Math"/>
                </w:rPr>
                <m:t>80</m:t>
              </m:r>
            </m:e>
          </m:rad>
          <m:r>
            <w:rPr>
              <w:rFonts w:ascii="Cambria Math" w:hAnsi="Cambria Math"/>
            </w:rPr>
            <m:t>+</m:t>
          </m:r>
          <m:rad>
            <m:radPr>
              <m:degHide m:val="1"/>
              <m:ctrlPr>
                <w:rPr>
                  <w:rFonts w:ascii="Cambria Math" w:hAnsi="Cambria Math"/>
                  <w:i/>
                </w:rPr>
              </m:ctrlPr>
            </m:radPr>
            <m:deg/>
            <m:e>
              <m:r>
                <w:rPr>
                  <w:rFonts w:ascii="Cambria Math" w:hAnsi="Cambria Math"/>
                </w:rPr>
                <m:t>125</m:t>
              </m:r>
            </m:e>
          </m:rad>
          <m:r>
            <w:rPr>
              <w:rFonts w:ascii="Cambria Math" w:hAnsi="Cambria Math"/>
            </w:rPr>
            <m:t>= ?</m:t>
          </m:r>
          <m:r>
            <w:rPr>
              <w:rFonts w:ascii="Cambria Math" w:hAnsi="Cambria Math"/>
            </w:rPr>
            <m:t xml:space="preserve"> </m:t>
          </m:r>
        </m:oMath>
      </m:oMathPara>
    </w:p>
    <w:p w:rsidR="00CC798B" w:rsidRPr="00CC798B" w:rsidRDefault="00CC798B">
      <w:r>
        <w:t xml:space="preserve">First, express the number under the radical as the product of PRIME FACTORS. Because </w:t>
      </w:r>
      <w:r w:rsidRPr="00CC798B">
        <w:rPr>
          <w:i/>
        </w:rPr>
        <w:t>pairs of factors under the radical form a perfect square</w:t>
      </w:r>
      <w:r>
        <w:t>, we can take that factor outside the radical.</w:t>
      </w:r>
    </w:p>
    <w:p w:rsidR="008B691B" w:rsidRPr="008B691B" w:rsidRDefault="00CC798B">
      <w:r>
        <w:rPr>
          <w:noProof/>
          <w:lang w:eastAsia="en-GB"/>
        </w:rPr>
        <w:drawing>
          <wp:inline distT="0" distB="0" distL="0" distR="0" wp14:anchorId="4366F7AD" wp14:editId="72C5AF41">
            <wp:extent cx="3267988" cy="1478943"/>
            <wp:effectExtent l="0" t="0" r="889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67988" cy="1478943"/>
                    </a:xfrm>
                    <a:prstGeom prst="rect">
                      <a:avLst/>
                    </a:prstGeom>
                  </pic:spPr>
                </pic:pic>
              </a:graphicData>
            </a:graphic>
          </wp:inline>
        </w:drawing>
      </w:r>
    </w:p>
    <w:p w:rsidR="00A5348E" w:rsidRDefault="00207943" w:rsidP="00A5348E">
      <w:pPr>
        <w:pBdr>
          <w:bottom w:val="single" w:sz="6" w:space="1" w:color="auto"/>
        </w:pBdr>
        <w:rPr>
          <w:rStyle w:val="apple-style-span"/>
          <w:rFonts w:ascii="Trebuchet MS" w:hAnsi="Trebuchet MS"/>
          <w:color w:val="323D4F"/>
          <w:sz w:val="20"/>
          <w:szCs w:val="20"/>
        </w:rPr>
      </w:pPr>
      <w:r>
        <w:rPr>
          <w:noProof/>
          <w:lang w:eastAsia="en-GB"/>
        </w:rPr>
        <w:drawing>
          <wp:inline distT="0" distB="0" distL="0" distR="0" wp14:anchorId="2B617EDA" wp14:editId="44B14EEE">
            <wp:extent cx="3419061" cy="2323710"/>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23406" cy="2326663"/>
                    </a:xfrm>
                    <a:prstGeom prst="rect">
                      <a:avLst/>
                    </a:prstGeom>
                  </pic:spPr>
                </pic:pic>
              </a:graphicData>
            </a:graphic>
          </wp:inline>
        </w:drawing>
      </w:r>
    </w:p>
    <w:p w:rsidR="008B691B" w:rsidRDefault="006B2014">
      <w:r>
        <w:lastRenderedPageBreak/>
        <w:t>Because a ratio is essentially a fraction, you can SIMPLIFY THE RATIO by dividing both sides by common factors.</w:t>
      </w:r>
    </w:p>
    <w:p w:rsidR="00C8743E" w:rsidRDefault="00C8743E">
      <w:pPr>
        <w:pBdr>
          <w:bottom w:val="single" w:sz="6" w:space="1" w:color="auto"/>
        </w:pBdr>
      </w:pPr>
    </w:p>
    <w:p w:rsidR="00C8743E" w:rsidRDefault="00C8743E">
      <w:r>
        <w:t xml:space="preserve">Notice a proportion can be used to compare say </w:t>
      </w:r>
      <w:proofErr w:type="gramStart"/>
      <w:r>
        <w:t>km’s</w:t>
      </w:r>
      <w:proofErr w:type="gramEnd"/>
      <w:r>
        <w:t xml:space="preserve"> to miles when asked to find e.g. how many miles in x km when you’re given the conversion ratio.</w:t>
      </w:r>
    </w:p>
    <w:p w:rsidR="00C8743E" w:rsidRDefault="00C8743E">
      <w:proofErr w:type="gramStart"/>
      <w:r>
        <w:t>e.g.</w:t>
      </w:r>
      <w:proofErr w:type="gramEnd"/>
    </w:p>
    <w:p w:rsidR="00C8743E" w:rsidRDefault="00C8743E">
      <w:r>
        <w:rPr>
          <w:noProof/>
          <w:lang w:eastAsia="en-GB"/>
        </w:rPr>
        <w:drawing>
          <wp:inline distT="0" distB="0" distL="0" distR="0" wp14:anchorId="474E4A0B" wp14:editId="15F7B9D2">
            <wp:extent cx="1345287" cy="45322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345350" cy="453246"/>
                    </a:xfrm>
                    <a:prstGeom prst="rect">
                      <a:avLst/>
                    </a:prstGeom>
                  </pic:spPr>
                </pic:pic>
              </a:graphicData>
            </a:graphic>
          </wp:inline>
        </w:drawing>
      </w:r>
    </w:p>
    <w:p w:rsidR="00F5739A" w:rsidRDefault="00F5739A">
      <w:pPr>
        <w:pBdr>
          <w:top w:val="single" w:sz="6" w:space="1" w:color="auto"/>
          <w:bottom w:val="single" w:sz="6" w:space="1" w:color="auto"/>
        </w:pBdr>
      </w:pPr>
    </w:p>
    <w:p w:rsidR="00C8743E" w:rsidRDefault="00F5739A">
      <w:pPr>
        <w:pBdr>
          <w:top w:val="single" w:sz="6" w:space="1" w:color="auto"/>
          <w:bottom w:val="single" w:sz="6" w:space="1" w:color="auto"/>
        </w:pBdr>
      </w:pPr>
      <w:r>
        <w:t>When you have a decimal in a fraction, eliminate the decimal accordingly…</w:t>
      </w:r>
    </w:p>
    <w:p w:rsidR="00F5739A" w:rsidRDefault="00F5739A">
      <w:pPr>
        <w:pBdr>
          <w:top w:val="single" w:sz="6" w:space="1" w:color="auto"/>
          <w:bottom w:val="single" w:sz="6" w:space="1" w:color="auto"/>
        </w:pBdr>
      </w:pPr>
    </w:p>
    <w:p w:rsidR="00F5739A" w:rsidRDefault="00B86364">
      <w:r>
        <w:t>When you see COMPOUND INTEREST, be sure to FOLLOW THE MONEY step by step…</w:t>
      </w:r>
    </w:p>
    <w:p w:rsidR="00B86364" w:rsidRDefault="00B86364">
      <w:r>
        <w:rPr>
          <w:noProof/>
          <w:lang w:eastAsia="en-GB"/>
        </w:rPr>
        <w:drawing>
          <wp:inline distT="0" distB="0" distL="0" distR="0" wp14:anchorId="046E1CB8" wp14:editId="1C89421A">
            <wp:extent cx="3166114" cy="30294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165907" cy="3029249"/>
                    </a:xfrm>
                    <a:prstGeom prst="rect">
                      <a:avLst/>
                    </a:prstGeom>
                  </pic:spPr>
                </pic:pic>
              </a:graphicData>
            </a:graphic>
          </wp:inline>
        </w:drawing>
      </w:r>
    </w:p>
    <w:p w:rsidR="00354A35" w:rsidRDefault="00354A35">
      <w:pPr>
        <w:pBdr>
          <w:top w:val="single" w:sz="6" w:space="1" w:color="auto"/>
          <w:bottom w:val="single" w:sz="6" w:space="1" w:color="auto"/>
        </w:pBdr>
      </w:pPr>
    </w:p>
    <w:p w:rsidR="00B86364" w:rsidRDefault="00354A35">
      <w:pPr>
        <w:pBdr>
          <w:top w:val="single" w:sz="6" w:space="1" w:color="auto"/>
          <w:bottom w:val="single" w:sz="6" w:space="1" w:color="auto"/>
        </w:pBdr>
      </w:pPr>
      <w:r>
        <w:t>Avoid computin</w:t>
      </w:r>
      <w:bookmarkStart w:id="0" w:name="_GoBack"/>
      <w:bookmarkEnd w:id="0"/>
      <w:r>
        <w:t>g products before CANCELLING as many factors as possible…</w:t>
      </w:r>
    </w:p>
    <w:p w:rsidR="00354A35" w:rsidRDefault="00354A35">
      <w:pPr>
        <w:pBdr>
          <w:top w:val="single" w:sz="6" w:space="1" w:color="auto"/>
          <w:bottom w:val="single" w:sz="6" w:space="1" w:color="auto"/>
        </w:pBdr>
      </w:pPr>
    </w:p>
    <w:p w:rsidR="00354A35" w:rsidRDefault="00354A35"/>
    <w:p w:rsidR="00354A35" w:rsidRDefault="00354A35"/>
    <w:p w:rsidR="00354A35" w:rsidRDefault="00354A35"/>
    <w:sectPr w:rsidR="00354A35" w:rsidSect="00207943">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91B"/>
    <w:rsid w:val="00207943"/>
    <w:rsid w:val="00354A35"/>
    <w:rsid w:val="00360360"/>
    <w:rsid w:val="003B79DD"/>
    <w:rsid w:val="00510935"/>
    <w:rsid w:val="00671B16"/>
    <w:rsid w:val="006B2014"/>
    <w:rsid w:val="007F048B"/>
    <w:rsid w:val="00832F09"/>
    <w:rsid w:val="008B691B"/>
    <w:rsid w:val="00A5348E"/>
    <w:rsid w:val="00B86364"/>
    <w:rsid w:val="00C8743E"/>
    <w:rsid w:val="00CC798B"/>
    <w:rsid w:val="00EE178A"/>
    <w:rsid w:val="00F57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510935"/>
  </w:style>
  <w:style w:type="character" w:customStyle="1" w:styleId="apple-converted-space">
    <w:name w:val="apple-converted-space"/>
    <w:basedOn w:val="DefaultParagraphFont"/>
    <w:rsid w:val="00510935"/>
  </w:style>
  <w:style w:type="paragraph" w:styleId="BalloonText">
    <w:name w:val="Balloon Text"/>
    <w:basedOn w:val="Normal"/>
    <w:link w:val="BalloonTextChar"/>
    <w:uiPriority w:val="99"/>
    <w:semiHidden/>
    <w:unhideWhenUsed/>
    <w:rsid w:val="00510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935"/>
    <w:rPr>
      <w:rFonts w:ascii="Tahoma" w:hAnsi="Tahoma" w:cs="Tahoma"/>
      <w:sz w:val="16"/>
      <w:szCs w:val="16"/>
    </w:rPr>
  </w:style>
  <w:style w:type="character" w:styleId="PlaceholderText">
    <w:name w:val="Placeholder Text"/>
    <w:basedOn w:val="DefaultParagraphFont"/>
    <w:uiPriority w:val="99"/>
    <w:semiHidden/>
    <w:rsid w:val="00CC798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510935"/>
  </w:style>
  <w:style w:type="character" w:customStyle="1" w:styleId="apple-converted-space">
    <w:name w:val="apple-converted-space"/>
    <w:basedOn w:val="DefaultParagraphFont"/>
    <w:rsid w:val="00510935"/>
  </w:style>
  <w:style w:type="paragraph" w:styleId="BalloonText">
    <w:name w:val="Balloon Text"/>
    <w:basedOn w:val="Normal"/>
    <w:link w:val="BalloonTextChar"/>
    <w:uiPriority w:val="99"/>
    <w:semiHidden/>
    <w:unhideWhenUsed/>
    <w:rsid w:val="00510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935"/>
    <w:rPr>
      <w:rFonts w:ascii="Tahoma" w:hAnsi="Tahoma" w:cs="Tahoma"/>
      <w:sz w:val="16"/>
      <w:szCs w:val="16"/>
    </w:rPr>
  </w:style>
  <w:style w:type="character" w:styleId="PlaceholderText">
    <w:name w:val="Placeholder Text"/>
    <w:basedOn w:val="DefaultParagraphFont"/>
    <w:uiPriority w:val="99"/>
    <w:semiHidden/>
    <w:rsid w:val="00CC79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229</Words>
  <Characters>1308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Information Management Group</Company>
  <LinksUpToDate>false</LinksUpToDate>
  <CharactersWithSpaces>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Davydd Kelly</dc:creator>
  <cp:lastModifiedBy>Davydd Kelly</cp:lastModifiedBy>
  <cp:revision>2</cp:revision>
  <dcterms:created xsi:type="dcterms:W3CDTF">2010-10-26T20:07:00Z</dcterms:created>
  <dcterms:modified xsi:type="dcterms:W3CDTF">2010-10-26T20:07:00Z</dcterms:modified>
</cp:coreProperties>
</file>