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15C" w:rsidRPr="00D34B05" w:rsidRDefault="000A415C">
      <w:pPr>
        <w:rPr>
          <w:rFonts w:asciiTheme="majorHAnsi" w:hAnsiTheme="majorHAnsi"/>
        </w:rPr>
      </w:pPr>
      <w:r w:rsidRPr="00D34B05">
        <w:rPr>
          <w:rFonts w:asciiTheme="majorHAnsi" w:hAnsiTheme="majorHAnsi" w:hint="eastAsia"/>
          <w:b/>
          <w:u w:val="single"/>
        </w:rPr>
        <w:t>Pittsburgh</w:t>
      </w:r>
      <w:r w:rsidRPr="00D34B05">
        <w:rPr>
          <w:rFonts w:asciiTheme="majorHAnsi" w:hAnsiTheme="majorHAnsi"/>
          <w:b/>
          <w:u w:val="single"/>
        </w:rPr>
        <w:t xml:space="preserve"> &amp; Entrepreneurship</w:t>
      </w:r>
      <w:r w:rsidRPr="00D34B05">
        <w:rPr>
          <w:rFonts w:asciiTheme="majorHAnsi" w:hAnsiTheme="majorHAnsi" w:hint="eastAsia"/>
          <w:b/>
          <w:u w:val="single"/>
        </w:rPr>
        <w:t>:</w:t>
      </w:r>
      <w:r w:rsidR="00D34B05" w:rsidRPr="00D34B05">
        <w:rPr>
          <w:rFonts w:asciiTheme="majorHAnsi" w:hAnsiTheme="majorHAnsi" w:hint="eastAsia"/>
        </w:rPr>
        <w:t xml:space="preserve"> Pittsburgh</w:t>
      </w:r>
      <w:r w:rsidR="00D34B05">
        <w:rPr>
          <w:rFonts w:asciiTheme="majorHAnsi" w:hAnsiTheme="majorHAnsi" w:hint="eastAsia"/>
        </w:rPr>
        <w:t xml:space="preserve"> is known</w:t>
      </w:r>
      <w:r w:rsidRPr="00D34B05">
        <w:rPr>
          <w:rFonts w:asciiTheme="majorHAnsi" w:hAnsiTheme="majorHAnsi" w:hint="eastAsia"/>
        </w:rPr>
        <w:t xml:space="preserve"> for nurturing entrepreneurships. For example, CMU and its neighboring Pittsburgh University Hospital are well know for </w:t>
      </w:r>
      <w:r w:rsidRPr="00D34B05">
        <w:rPr>
          <w:rFonts w:asciiTheme="majorHAnsi" w:hAnsiTheme="majorHAnsi"/>
        </w:rPr>
        <w:t>producing</w:t>
      </w:r>
      <w:r w:rsidRPr="00D34B05">
        <w:rPr>
          <w:rFonts w:asciiTheme="majorHAnsi" w:hAnsiTheme="majorHAnsi" w:hint="eastAsia"/>
        </w:rPr>
        <w:t xml:space="preserve"> </w:t>
      </w:r>
      <w:r w:rsidRPr="00D34B05">
        <w:rPr>
          <w:rFonts w:asciiTheme="majorHAnsi" w:hAnsiTheme="majorHAnsi"/>
        </w:rPr>
        <w:t xml:space="preserve">entrepreneurs for the city. Reflecting this strength in entrepreneurships, </w:t>
      </w:r>
      <w:proofErr w:type="spellStart"/>
      <w:r w:rsidRPr="00D34B05">
        <w:rPr>
          <w:rFonts w:asciiTheme="majorHAnsi" w:hAnsiTheme="majorHAnsi"/>
        </w:rPr>
        <w:t>Tepper</w:t>
      </w:r>
      <w:proofErr w:type="spellEnd"/>
      <w:r w:rsidRPr="00D34B05">
        <w:rPr>
          <w:rFonts w:asciiTheme="majorHAnsi" w:hAnsiTheme="majorHAnsi"/>
        </w:rPr>
        <w:t xml:space="preserve"> offers an excellent entrepreneurship program. For instance, the </w:t>
      </w:r>
      <w:r w:rsidR="00D34B05">
        <w:rPr>
          <w:rFonts w:asciiTheme="majorHAnsi" w:hAnsiTheme="majorHAnsi"/>
        </w:rPr>
        <w:t>“</w:t>
      </w:r>
      <w:r w:rsidRPr="00D34B05">
        <w:rPr>
          <w:rFonts w:asciiTheme="majorHAnsi" w:hAnsiTheme="majorHAnsi"/>
        </w:rPr>
        <w:t>Capstone Project Track</w:t>
      </w:r>
      <w:r w:rsidR="00D34B05">
        <w:rPr>
          <w:rFonts w:asciiTheme="majorHAnsi" w:hAnsiTheme="majorHAnsi"/>
        </w:rPr>
        <w:t>”</w:t>
      </w:r>
      <w:r w:rsidRPr="00D34B05">
        <w:rPr>
          <w:rFonts w:asciiTheme="majorHAnsi" w:hAnsiTheme="majorHAnsi"/>
        </w:rPr>
        <w:t xml:space="preserve"> provides students an opportunity to try out their entrepreneurial ideas with the support of the faculty. Other entrepreneurship seminars are also offered. Additionally, the </w:t>
      </w:r>
      <w:r w:rsidR="00D34B05">
        <w:rPr>
          <w:rFonts w:asciiTheme="majorHAnsi" w:hAnsiTheme="majorHAnsi"/>
        </w:rPr>
        <w:t>“</w:t>
      </w:r>
      <w:r w:rsidRPr="00D34B05">
        <w:rPr>
          <w:rFonts w:asciiTheme="majorHAnsi" w:hAnsiTheme="majorHAnsi"/>
        </w:rPr>
        <w:t>CMU Project Olympus</w:t>
      </w:r>
      <w:r w:rsidR="00D34B05">
        <w:rPr>
          <w:rFonts w:asciiTheme="majorHAnsi" w:hAnsiTheme="majorHAnsi"/>
        </w:rPr>
        <w:t>”</w:t>
      </w:r>
      <w:r w:rsidRPr="00D34B05">
        <w:rPr>
          <w:rFonts w:asciiTheme="majorHAnsi" w:hAnsiTheme="majorHAnsi"/>
        </w:rPr>
        <w:t>, co-hosted with School of Engineering offers a further chance to explore this specialization.</w:t>
      </w:r>
    </w:p>
    <w:p w:rsidR="000A415C" w:rsidRPr="00D34B05" w:rsidRDefault="000A415C">
      <w:pPr>
        <w:rPr>
          <w:rFonts w:asciiTheme="majorHAnsi" w:hAnsiTheme="majorHAnsi"/>
        </w:rPr>
      </w:pPr>
    </w:p>
    <w:p w:rsidR="000A415C" w:rsidRPr="00D34B05" w:rsidRDefault="000804A9">
      <w:pPr>
        <w:rPr>
          <w:rFonts w:asciiTheme="majorHAnsi" w:hAnsiTheme="majorHAnsi"/>
        </w:rPr>
      </w:pPr>
      <w:r>
        <w:rPr>
          <w:rFonts w:asciiTheme="majorHAnsi" w:hAnsiTheme="majorHAnsi"/>
          <w:b/>
          <w:u w:val="single"/>
        </w:rPr>
        <w:t>Consulting &amp; Quant</w:t>
      </w:r>
      <w:r w:rsidR="00D34B05" w:rsidRPr="00D34B05">
        <w:rPr>
          <w:rFonts w:asciiTheme="majorHAnsi" w:hAnsiTheme="majorHAnsi"/>
          <w:b/>
          <w:u w:val="single"/>
        </w:rPr>
        <w:t xml:space="preserve"> Emphasis</w:t>
      </w:r>
      <w:r w:rsidR="00D34B05" w:rsidRPr="00D34B05">
        <w:rPr>
          <w:rFonts w:asciiTheme="majorHAnsi" w:hAnsiTheme="majorHAnsi"/>
        </w:rPr>
        <w:t xml:space="preserve">: </w:t>
      </w:r>
      <w:proofErr w:type="spellStart"/>
      <w:r w:rsidR="000A415C" w:rsidRPr="00D34B05">
        <w:rPr>
          <w:rFonts w:asciiTheme="majorHAnsi" w:hAnsiTheme="majorHAnsi"/>
        </w:rPr>
        <w:t>Tepper</w:t>
      </w:r>
      <w:proofErr w:type="spellEnd"/>
      <w:r w:rsidR="000A415C" w:rsidRPr="00D34B05">
        <w:rPr>
          <w:rFonts w:asciiTheme="majorHAnsi" w:hAnsiTheme="majorHAnsi"/>
        </w:rPr>
        <w:t xml:space="preserve"> is perhaps best known for its quantitative strength. This emphasis on the quantitative aspects of business attracts, among others, consulting firms; many well-reputed firms such as A</w:t>
      </w:r>
      <w:r w:rsidR="00D34B05">
        <w:rPr>
          <w:rFonts w:asciiTheme="majorHAnsi" w:hAnsiTheme="majorHAnsi"/>
        </w:rPr>
        <w:t>T Kearney, McKinsey, PWC, BCG, and Deloitte do on-campus</w:t>
      </w:r>
      <w:r w:rsidR="000A415C" w:rsidRPr="00D34B05">
        <w:rPr>
          <w:rFonts w:asciiTheme="majorHAnsi" w:hAnsiTheme="majorHAnsi"/>
        </w:rPr>
        <w:t xml:space="preserve"> recruit</w:t>
      </w:r>
      <w:r w:rsidR="00D34B05">
        <w:rPr>
          <w:rFonts w:asciiTheme="majorHAnsi" w:hAnsiTheme="majorHAnsi"/>
        </w:rPr>
        <w:t>ing. The</w:t>
      </w:r>
      <w:r w:rsidR="000A415C" w:rsidRPr="00D34B05">
        <w:rPr>
          <w:rFonts w:asciiTheme="majorHAnsi" w:hAnsiTheme="majorHAnsi"/>
        </w:rPr>
        <w:t xml:space="preserve"> Consulting Club is also popular, and many change their careers into consulting post-MBA. There is also the </w:t>
      </w:r>
      <w:r w:rsidR="00D34B05">
        <w:rPr>
          <w:rFonts w:asciiTheme="majorHAnsi" w:hAnsiTheme="majorHAnsi"/>
        </w:rPr>
        <w:t>“Pro Bono Consulting P</w:t>
      </w:r>
      <w:r w:rsidR="000A415C" w:rsidRPr="00D34B05">
        <w:rPr>
          <w:rFonts w:asciiTheme="majorHAnsi" w:hAnsiTheme="majorHAnsi"/>
        </w:rPr>
        <w:t>roject</w:t>
      </w:r>
      <w:r w:rsidR="00D34B05">
        <w:rPr>
          <w:rFonts w:asciiTheme="majorHAnsi" w:hAnsiTheme="majorHAnsi"/>
        </w:rPr>
        <w:t>”</w:t>
      </w:r>
      <w:r w:rsidR="000A415C" w:rsidRPr="00D34B05">
        <w:rPr>
          <w:rFonts w:asciiTheme="majorHAnsi" w:hAnsiTheme="majorHAnsi"/>
        </w:rPr>
        <w:t xml:space="preserve"> that offers students an opportunity to consult a non-profit organization. This project is very popular, and t</w:t>
      </w:r>
      <w:r w:rsidR="00D34B05">
        <w:rPr>
          <w:rFonts w:asciiTheme="majorHAnsi" w:hAnsiTheme="majorHAnsi"/>
        </w:rPr>
        <w:t>he workload is also significant ;)</w:t>
      </w:r>
    </w:p>
    <w:p w:rsidR="000A415C" w:rsidRPr="00D34B05" w:rsidRDefault="000A415C">
      <w:pPr>
        <w:rPr>
          <w:rFonts w:asciiTheme="majorHAnsi" w:hAnsiTheme="majorHAnsi"/>
        </w:rPr>
      </w:pPr>
    </w:p>
    <w:p w:rsidR="007D2D91" w:rsidRPr="00D34B05" w:rsidRDefault="007D2D91">
      <w:pPr>
        <w:rPr>
          <w:rFonts w:asciiTheme="majorHAnsi" w:hAnsiTheme="majorHAnsi"/>
        </w:rPr>
      </w:pPr>
      <w:r w:rsidRPr="00D34B05">
        <w:rPr>
          <w:rFonts w:asciiTheme="majorHAnsi" w:hAnsiTheme="majorHAnsi"/>
          <w:b/>
          <w:u w:val="single"/>
        </w:rPr>
        <w:t>Weather</w:t>
      </w:r>
      <w:r w:rsidRPr="00D34B05">
        <w:rPr>
          <w:rFonts w:asciiTheme="majorHAnsi" w:hAnsiTheme="majorHAnsi"/>
        </w:rPr>
        <w:t>: It is unfortunate to report this, but the weather is NOT</w:t>
      </w:r>
      <w:r w:rsidR="000804A9">
        <w:rPr>
          <w:rFonts w:asciiTheme="majorHAnsi" w:hAnsiTheme="majorHAnsi"/>
        </w:rPr>
        <w:t xml:space="preserve"> one of the sales</w:t>
      </w:r>
      <w:r w:rsidRPr="00D34B05">
        <w:rPr>
          <w:rFonts w:asciiTheme="majorHAnsi" w:hAnsiTheme="majorHAnsi"/>
        </w:rPr>
        <w:t xml:space="preserve"> points about </w:t>
      </w:r>
      <w:proofErr w:type="spellStart"/>
      <w:r w:rsidRPr="00D34B05">
        <w:rPr>
          <w:rFonts w:asciiTheme="majorHAnsi" w:hAnsiTheme="majorHAnsi"/>
        </w:rPr>
        <w:t>Tepper</w:t>
      </w:r>
      <w:proofErr w:type="spellEnd"/>
      <w:r w:rsidRPr="00D34B05">
        <w:rPr>
          <w:rFonts w:asciiTheme="majorHAnsi" w:hAnsiTheme="majorHAnsi"/>
        </w:rPr>
        <w:t>…This year is not so bad, but it can snow heavily during the winter. So prepare to face a</w:t>
      </w:r>
      <w:r w:rsidR="00D34B05">
        <w:rPr>
          <w:rFonts w:asciiTheme="majorHAnsi" w:hAnsiTheme="majorHAnsi"/>
        </w:rPr>
        <w:t xml:space="preserve"> cold winter in Pittsburgh! W</w:t>
      </w:r>
      <w:r w:rsidRPr="00D34B05">
        <w:rPr>
          <w:rFonts w:asciiTheme="majorHAnsi" w:hAnsiTheme="majorHAnsi"/>
        </w:rPr>
        <w:t>hen you go out for a drink and you cannot drive, it is very cold to go outside after the night, then. On the upside, the summers are great! It is not too hot and humid as in Japan, and the tempera</w:t>
      </w:r>
      <w:r w:rsidR="00D34B05">
        <w:rPr>
          <w:rFonts w:asciiTheme="majorHAnsi" w:hAnsiTheme="majorHAnsi"/>
        </w:rPr>
        <w:t>ture is just right and pleasant in summer.</w:t>
      </w:r>
    </w:p>
    <w:p w:rsidR="007D2D91" w:rsidRPr="00D34B05" w:rsidRDefault="007D2D91">
      <w:pPr>
        <w:rPr>
          <w:rFonts w:asciiTheme="majorHAnsi" w:hAnsiTheme="majorHAnsi"/>
        </w:rPr>
      </w:pPr>
    </w:p>
    <w:p w:rsidR="007D2D91" w:rsidRPr="00D34B05" w:rsidRDefault="00D34B05">
      <w:pPr>
        <w:rPr>
          <w:rFonts w:asciiTheme="majorHAnsi" w:hAnsiTheme="majorHAnsi"/>
          <w:b/>
        </w:rPr>
      </w:pPr>
      <w:r w:rsidRPr="00D34B05">
        <w:rPr>
          <w:rFonts w:asciiTheme="majorHAnsi" w:hAnsiTheme="majorHAnsi"/>
          <w:b/>
        </w:rPr>
        <w:t>Pros &amp; Cons</w:t>
      </w:r>
      <w:r w:rsidR="007D2D91" w:rsidRPr="00D34B05">
        <w:rPr>
          <w:rFonts w:asciiTheme="majorHAnsi" w:hAnsiTheme="majorHAnsi"/>
          <w:b/>
        </w:rPr>
        <w:t xml:space="preserve">: </w:t>
      </w:r>
    </w:p>
    <w:p w:rsidR="007D2D91" w:rsidRPr="00D34B05" w:rsidRDefault="007D2D91">
      <w:pPr>
        <w:rPr>
          <w:rFonts w:asciiTheme="majorHAnsi" w:hAnsiTheme="majorHAnsi"/>
          <w:u w:val="single"/>
        </w:rPr>
      </w:pPr>
      <w:r w:rsidRPr="00D34B05">
        <w:rPr>
          <w:rFonts w:asciiTheme="majorHAnsi" w:hAnsiTheme="majorHAnsi"/>
          <w:u w:val="single"/>
        </w:rPr>
        <w:t>First pros:</w:t>
      </w:r>
    </w:p>
    <w:p w:rsidR="00D34B05" w:rsidRPr="00D34B05" w:rsidRDefault="007D2D91">
      <w:pPr>
        <w:rPr>
          <w:rFonts w:asciiTheme="majorHAnsi" w:hAnsiTheme="majorHAnsi"/>
        </w:rPr>
      </w:pPr>
      <w:r w:rsidRPr="00D34B05">
        <w:rPr>
          <w:rFonts w:asciiTheme="majorHAnsi" w:hAnsiTheme="majorHAnsi"/>
        </w:rPr>
        <w:t xml:space="preserve">The best thing about </w:t>
      </w:r>
      <w:proofErr w:type="spellStart"/>
      <w:r w:rsidRPr="00D34B05">
        <w:rPr>
          <w:rFonts w:asciiTheme="majorHAnsi" w:hAnsiTheme="majorHAnsi"/>
        </w:rPr>
        <w:t>Tepper</w:t>
      </w:r>
      <w:proofErr w:type="spellEnd"/>
      <w:r w:rsidRPr="00D34B05">
        <w:rPr>
          <w:rFonts w:asciiTheme="majorHAnsi" w:hAnsiTheme="majorHAnsi"/>
        </w:rPr>
        <w:t xml:space="preserve"> is the quality of the students. Because of the small size, you will become friends with everyone very quickly. Also, many course</w:t>
      </w:r>
      <w:r w:rsidR="00D34B05">
        <w:rPr>
          <w:rFonts w:asciiTheme="majorHAnsi" w:hAnsiTheme="majorHAnsi"/>
        </w:rPr>
        <w:t>s require working in teams I find t</w:t>
      </w:r>
      <w:r w:rsidRPr="00D34B05">
        <w:rPr>
          <w:rFonts w:asciiTheme="majorHAnsi" w:hAnsiTheme="majorHAnsi"/>
        </w:rPr>
        <w:t>ackling sc</w:t>
      </w:r>
      <w:r w:rsidR="00D34B05">
        <w:rPr>
          <w:rFonts w:asciiTheme="majorHAnsi" w:hAnsiTheme="majorHAnsi"/>
        </w:rPr>
        <w:t>hoolwork together with other great students extremely interesting</w:t>
      </w:r>
      <w:r w:rsidRPr="00D34B05">
        <w:rPr>
          <w:rFonts w:asciiTheme="majorHAnsi" w:hAnsiTheme="majorHAnsi"/>
        </w:rPr>
        <w:t xml:space="preserve">. </w:t>
      </w:r>
    </w:p>
    <w:p w:rsidR="007D2D91" w:rsidRPr="00D34B05" w:rsidRDefault="007D2D91">
      <w:pPr>
        <w:rPr>
          <w:rFonts w:asciiTheme="majorHAnsi" w:hAnsiTheme="majorHAnsi"/>
        </w:rPr>
      </w:pPr>
    </w:p>
    <w:p w:rsidR="007D2D91" w:rsidRPr="00D34B05" w:rsidRDefault="00D34B05">
      <w:pPr>
        <w:rPr>
          <w:rFonts w:asciiTheme="majorHAnsi" w:hAnsiTheme="majorHAnsi"/>
        </w:rPr>
      </w:pPr>
      <w:r w:rsidRPr="00D34B05">
        <w:rPr>
          <w:rFonts w:asciiTheme="majorHAnsi" w:hAnsiTheme="majorHAnsi"/>
        </w:rPr>
        <w:t>Not sure if this would be</w:t>
      </w:r>
      <w:r w:rsidR="007D2D91" w:rsidRPr="00D34B05">
        <w:rPr>
          <w:rFonts w:asciiTheme="majorHAnsi" w:hAnsiTheme="majorHAnsi"/>
        </w:rPr>
        <w:t xml:space="preserve"> considered an advantage by everyone, but the workload at </w:t>
      </w:r>
      <w:proofErr w:type="spellStart"/>
      <w:r w:rsidR="007D2D91" w:rsidRPr="00D34B05">
        <w:rPr>
          <w:rFonts w:asciiTheme="majorHAnsi" w:hAnsiTheme="majorHAnsi"/>
        </w:rPr>
        <w:t>Tepper</w:t>
      </w:r>
      <w:proofErr w:type="spellEnd"/>
      <w:r w:rsidR="007D2D91" w:rsidRPr="00D34B05">
        <w:rPr>
          <w:rFonts w:asciiTheme="majorHAnsi" w:hAnsiTheme="majorHAnsi"/>
        </w:rPr>
        <w:t xml:space="preserve"> is high, if not the highest among other top schools. If you want to really learn business subjects, you will find </w:t>
      </w:r>
      <w:proofErr w:type="spellStart"/>
      <w:r w:rsidRPr="00D34B05">
        <w:rPr>
          <w:rFonts w:asciiTheme="majorHAnsi" w:hAnsiTheme="majorHAnsi"/>
        </w:rPr>
        <w:t>Tepper</w:t>
      </w:r>
      <w:proofErr w:type="spellEnd"/>
      <w:r>
        <w:rPr>
          <w:rFonts w:asciiTheme="majorHAnsi" w:hAnsiTheme="majorHAnsi"/>
        </w:rPr>
        <w:t xml:space="preserve"> worth every penny.</w:t>
      </w:r>
      <w:r w:rsidR="007D2D91" w:rsidRPr="00D34B05">
        <w:rPr>
          <w:rFonts w:asciiTheme="majorHAnsi" w:hAnsiTheme="majorHAnsi"/>
        </w:rPr>
        <w:t xml:space="preserve"> </w:t>
      </w:r>
    </w:p>
    <w:p w:rsidR="007D2D91" w:rsidRPr="00D34B05" w:rsidRDefault="007D2D91">
      <w:pPr>
        <w:rPr>
          <w:rFonts w:asciiTheme="majorHAnsi" w:hAnsiTheme="majorHAnsi"/>
        </w:rPr>
      </w:pPr>
    </w:p>
    <w:p w:rsidR="007D2D91" w:rsidRPr="00D34B05" w:rsidRDefault="007D2D91">
      <w:pPr>
        <w:rPr>
          <w:rFonts w:asciiTheme="majorHAnsi" w:hAnsiTheme="majorHAnsi"/>
          <w:u w:val="single"/>
        </w:rPr>
      </w:pPr>
      <w:r w:rsidRPr="00D34B05">
        <w:rPr>
          <w:rFonts w:asciiTheme="majorHAnsi" w:hAnsiTheme="majorHAnsi"/>
          <w:u w:val="single"/>
        </w:rPr>
        <w:t>Then, cons:</w:t>
      </w:r>
    </w:p>
    <w:p w:rsidR="007D2D91" w:rsidRPr="00D34B05" w:rsidRDefault="007D2D91">
      <w:pPr>
        <w:rPr>
          <w:rFonts w:asciiTheme="majorHAnsi" w:hAnsiTheme="majorHAnsi"/>
        </w:rPr>
      </w:pPr>
      <w:r w:rsidRPr="00D34B05">
        <w:rPr>
          <w:rFonts w:asciiTheme="majorHAnsi" w:hAnsiTheme="majorHAnsi"/>
        </w:rPr>
        <w:t xml:space="preserve">Most notably, </w:t>
      </w:r>
      <w:proofErr w:type="spellStart"/>
      <w:r w:rsidRPr="00D34B05">
        <w:rPr>
          <w:rFonts w:asciiTheme="majorHAnsi" w:hAnsiTheme="majorHAnsi"/>
        </w:rPr>
        <w:t>Tepper</w:t>
      </w:r>
      <w:proofErr w:type="spellEnd"/>
      <w:r w:rsidRPr="00D34B05">
        <w:rPr>
          <w:rFonts w:asciiTheme="majorHAnsi" w:hAnsiTheme="majorHAnsi"/>
        </w:rPr>
        <w:t xml:space="preserve"> is not strong at international business. The reasons for this could be the </w:t>
      </w:r>
      <w:r w:rsidR="00D34B05">
        <w:rPr>
          <w:rFonts w:asciiTheme="majorHAnsi" w:hAnsiTheme="majorHAnsi"/>
        </w:rPr>
        <w:t>“</w:t>
      </w:r>
      <w:r w:rsidRPr="00D34B05">
        <w:rPr>
          <w:rFonts w:asciiTheme="majorHAnsi" w:hAnsiTheme="majorHAnsi"/>
        </w:rPr>
        <w:t>Mini Semester</w:t>
      </w:r>
      <w:r w:rsidR="00D34B05">
        <w:rPr>
          <w:rFonts w:asciiTheme="majorHAnsi" w:hAnsiTheme="majorHAnsi"/>
        </w:rPr>
        <w:t>s”, which makes it tough for</w:t>
      </w:r>
      <w:r w:rsidR="000804A9">
        <w:rPr>
          <w:rFonts w:asciiTheme="majorHAnsi" w:hAnsiTheme="majorHAnsi"/>
        </w:rPr>
        <w:t xml:space="preserve"> international exchanges.</w:t>
      </w:r>
      <w:r w:rsidRPr="00D34B05">
        <w:rPr>
          <w:rFonts w:asciiTheme="majorHAnsi" w:hAnsiTheme="majorHAnsi"/>
        </w:rPr>
        <w:t xml:space="preserve"> </w:t>
      </w:r>
      <w:r w:rsidR="000804A9">
        <w:rPr>
          <w:rFonts w:asciiTheme="majorHAnsi" w:hAnsiTheme="majorHAnsi"/>
        </w:rPr>
        <w:t xml:space="preserve">Also, </w:t>
      </w:r>
      <w:proofErr w:type="spellStart"/>
      <w:r w:rsidRPr="00D34B05">
        <w:rPr>
          <w:rFonts w:asciiTheme="majorHAnsi" w:hAnsiTheme="majorHAnsi"/>
        </w:rPr>
        <w:t>Tepper’s</w:t>
      </w:r>
      <w:proofErr w:type="spellEnd"/>
      <w:r w:rsidRPr="00D34B05">
        <w:rPr>
          <w:rFonts w:asciiTheme="majorHAnsi" w:hAnsiTheme="majorHAnsi"/>
        </w:rPr>
        <w:t xml:space="preserve"> emphasis on the quantitative sides of the business studies</w:t>
      </w:r>
      <w:r w:rsidR="000804A9">
        <w:rPr>
          <w:rFonts w:asciiTheme="majorHAnsi" w:hAnsiTheme="majorHAnsi"/>
        </w:rPr>
        <w:t xml:space="preserve"> may play a role here. I</w:t>
      </w:r>
      <w:r w:rsidRPr="00D34B05">
        <w:rPr>
          <w:rFonts w:asciiTheme="majorHAnsi" w:hAnsiTheme="majorHAnsi"/>
        </w:rPr>
        <w:t>f it is important for you to go for an international exchange, this may not be as easy as you wish.</w:t>
      </w:r>
    </w:p>
    <w:p w:rsidR="007D2D91" w:rsidRPr="00D34B05" w:rsidRDefault="007D2D91">
      <w:pPr>
        <w:rPr>
          <w:rFonts w:asciiTheme="majorHAnsi" w:hAnsiTheme="majorHAnsi"/>
        </w:rPr>
      </w:pPr>
    </w:p>
    <w:p w:rsidR="000A415C" w:rsidRPr="00D34B05" w:rsidRDefault="000804A9">
      <w:pPr>
        <w:rPr>
          <w:rFonts w:asciiTheme="majorHAnsi" w:hAnsiTheme="majorHAnsi"/>
        </w:rPr>
      </w:pPr>
      <w:r>
        <w:rPr>
          <w:rFonts w:asciiTheme="majorHAnsi" w:hAnsiTheme="majorHAnsi"/>
        </w:rPr>
        <w:t>Nevertheless</w:t>
      </w:r>
      <w:r w:rsidR="007D2D91" w:rsidRPr="00D34B05">
        <w:rPr>
          <w:rFonts w:asciiTheme="majorHAnsi" w:hAnsiTheme="majorHAnsi"/>
        </w:rPr>
        <w:t xml:space="preserve">, </w:t>
      </w:r>
      <w:proofErr w:type="spellStart"/>
      <w:r w:rsidR="00D34B05" w:rsidRPr="00D34B05">
        <w:rPr>
          <w:rFonts w:asciiTheme="majorHAnsi" w:hAnsiTheme="majorHAnsi"/>
        </w:rPr>
        <w:t>Tepper</w:t>
      </w:r>
      <w:proofErr w:type="spellEnd"/>
      <w:r w:rsidR="00D34B05" w:rsidRPr="00D34B05">
        <w:rPr>
          <w:rFonts w:asciiTheme="majorHAnsi" w:hAnsiTheme="majorHAnsi"/>
        </w:rPr>
        <w:t xml:space="preserve"> has a great range of international events, including</w:t>
      </w:r>
      <w:proofErr w:type="gramStart"/>
      <w:r w:rsidR="00D34B05" w:rsidRPr="00D34B05">
        <w:rPr>
          <w:rFonts w:asciiTheme="majorHAnsi" w:hAnsiTheme="majorHAnsi"/>
        </w:rPr>
        <w:t>;</w:t>
      </w:r>
      <w:proofErr w:type="gramEnd"/>
      <w:r w:rsidR="00D34B05" w:rsidRPr="00D34B05">
        <w:rPr>
          <w:rFonts w:asciiTheme="majorHAnsi" w:hAnsiTheme="majorHAnsi"/>
        </w:rPr>
        <w:t xml:space="preserve"> Japan Trek, America Trek, China Trek, and Africa Trek. Also, there is Global Enterprise Management Track for those students who want to specialize in global management.</w:t>
      </w:r>
    </w:p>
    <w:sectPr w:rsidR="000A415C" w:rsidRPr="00D34B05" w:rsidSect="000A415C">
      <w:pgSz w:w="11900" w:h="16840"/>
      <w:pgMar w:top="1985" w:right="1701" w:bottom="1701" w:left="1701" w:header="851" w:footer="992" w:gutter="0"/>
      <w:cols w:space="425"/>
      <w:docGrid w:type="lines" w:linePitch="40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0000003" w:usb1="00000000" w:usb2="00000000" w:usb3="00000000" w:csb0="00000001" w:csb1="00000000"/>
  </w:font>
  <w:font w:name="ＭＳ 明朝">
    <w:panose1 w:val="02020609040205080304"/>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20B0609070205080204"/>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embedSystemFonts/>
  <w:bordersDoNotSurroundHeader/>
  <w:bordersDoNotSurroundFooter/>
  <w:proofState w:spelling="clean" w:grammar="clean"/>
  <w:doNotTrackMoves/>
  <w:defaultTabStop w:val="96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doNotAutofitConstrainedTables/>
    <w:splitPgBreakAndParaMark/>
    <w:doNotVertAlignCellWithSp/>
    <w:doNotBreakConstrainedForcedTable/>
    <w:useAnsiKerningPairs/>
    <w:cachedColBalance/>
  </w:compat>
  <w:rsids>
    <w:rsidRoot w:val="000A415C"/>
    <w:rsid w:val="000804A9"/>
    <w:rsid w:val="000A415C"/>
    <w:rsid w:val="007D2D91"/>
    <w:rsid w:val="00D34B05"/>
  </w:rsids>
  <m:mathPr>
    <m:mathFont m:val="Times New Roman"/>
    <m:brkBin m:val="before"/>
    <m:brkBinSub m:val="--"/>
    <m:smallFrac m:val="off"/>
    <m:dispDef m:val="off"/>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D82"/>
    <w:pPr>
      <w:widowControl w:val="0"/>
      <w:jc w:val="both"/>
    </w:p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384</Words>
  <Characters>2190</Characters>
  <Application>Microsoft Macintosh Word</Application>
  <DocSecurity>0</DocSecurity>
  <Lines>18</Lines>
  <Paragraphs>4</Paragraphs>
  <ScaleCrop>false</ScaleCrop>
  <LinksUpToDate>false</LinksUpToDate>
  <CharactersWithSpaces>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林 沢子</cp:lastModifiedBy>
  <cp:revision>1</cp:revision>
  <dcterms:created xsi:type="dcterms:W3CDTF">2011-03-09T06:15:00Z</dcterms:created>
  <dcterms:modified xsi:type="dcterms:W3CDTF">2011-03-09T06:49:00Z</dcterms:modified>
</cp:coreProperties>
</file>