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4ED" w:rsidRDefault="003118DE">
      <w:r>
        <w:rPr>
          <w:noProof/>
        </w:rPr>
        <w:drawing>
          <wp:inline distT="0" distB="0" distL="0" distR="0">
            <wp:extent cx="5943600" cy="4572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14ED" w:rsidSect="005C14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3118DE"/>
    <w:rsid w:val="003118DE"/>
    <w:rsid w:val="005C1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4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8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Bright Trading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King </dc:creator>
  <cp:keywords/>
  <dc:description/>
  <cp:lastModifiedBy>Justin King </cp:lastModifiedBy>
  <cp:revision>1</cp:revision>
  <dcterms:created xsi:type="dcterms:W3CDTF">2011-04-11T16:35:00Z</dcterms:created>
  <dcterms:modified xsi:type="dcterms:W3CDTF">2011-04-11T16:37:00Z</dcterms:modified>
</cp:coreProperties>
</file>