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3571" w:rsidRPr="00433571" w:rsidRDefault="0051068E" w:rsidP="00433571">
      <w:pPr>
        <w:jc w:val="center"/>
        <w:rPr>
          <w:rStyle w:val="headingtop"/>
          <w:u w:val="single"/>
        </w:rPr>
      </w:pPr>
      <w:bookmarkStart w:id="0" w:name="_top"/>
      <w:bookmarkEnd w:id="0"/>
      <w:r>
        <w:rPr>
          <w:rStyle w:val="headingtop"/>
          <w:b/>
          <w:sz w:val="40"/>
          <w:szCs w:val="28"/>
          <w:u w:val="single"/>
        </w:rPr>
        <w:t xml:space="preserve"> </w:t>
      </w:r>
      <w:r w:rsidR="00E82485" w:rsidRPr="00E10ECC">
        <w:rPr>
          <w:rStyle w:val="headingtop"/>
          <w:b/>
          <w:sz w:val="40"/>
          <w:szCs w:val="28"/>
          <w:u w:val="single"/>
        </w:rPr>
        <w:t>US-</w:t>
      </w:r>
      <w:r w:rsidR="00433571" w:rsidRPr="00E10ECC">
        <w:rPr>
          <w:rStyle w:val="headingtop"/>
          <w:b/>
          <w:sz w:val="40"/>
          <w:szCs w:val="28"/>
          <w:u w:val="single"/>
        </w:rPr>
        <w:t>B-Schools-</w:t>
      </w:r>
      <w:r w:rsidR="00E82485" w:rsidRPr="00E10ECC">
        <w:rPr>
          <w:rStyle w:val="headingtop"/>
          <w:b/>
          <w:sz w:val="40"/>
          <w:szCs w:val="28"/>
          <w:u w:val="single"/>
        </w:rPr>
        <w:t>Info</w:t>
      </w:r>
      <w:r w:rsidR="00433571" w:rsidRPr="00433571">
        <w:rPr>
          <w:rStyle w:val="headingtop"/>
          <w:u w:val="single"/>
        </w:rPr>
        <w:t>.</w:t>
      </w:r>
    </w:p>
    <w:p w:rsidR="00433571" w:rsidRDefault="00433571" w:rsidP="00433571">
      <w:pPr>
        <w:rPr>
          <w:rStyle w:val="headingtop"/>
        </w:rPr>
      </w:pPr>
    </w:p>
    <w:p w:rsidR="00242DE8" w:rsidRDefault="0086351B" w:rsidP="00433571">
      <w:pPr>
        <w:rPr>
          <w:rStyle w:val="headingtop"/>
        </w:rPr>
      </w:pPr>
      <w:r>
        <w:rPr>
          <w:rStyle w:val="headingtop"/>
        </w:rPr>
        <w:t xml:space="preserve">      </w:t>
      </w:r>
    </w:p>
    <w:tbl>
      <w:tblPr>
        <w:tblW w:w="1116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28"/>
        <w:gridCol w:w="2262"/>
        <w:gridCol w:w="2070"/>
        <w:gridCol w:w="1620"/>
        <w:gridCol w:w="1789"/>
        <w:gridCol w:w="1789"/>
        <w:gridCol w:w="502"/>
        <w:gridCol w:w="600"/>
      </w:tblGrid>
      <w:tr w:rsidR="00242DE8" w:rsidTr="00330109">
        <w:trPr>
          <w:trHeight w:val="1187"/>
        </w:trPr>
        <w:tc>
          <w:tcPr>
            <w:tcW w:w="528" w:type="dxa"/>
          </w:tcPr>
          <w:p w:rsidR="00242DE8" w:rsidRDefault="00242DE8" w:rsidP="00433571">
            <w:pPr>
              <w:rPr>
                <w:rStyle w:val="headingtop"/>
              </w:rPr>
            </w:pPr>
            <w:r>
              <w:rPr>
                <w:rStyle w:val="headingtop"/>
              </w:rPr>
              <w:t>Sn</w:t>
            </w:r>
          </w:p>
        </w:tc>
        <w:tc>
          <w:tcPr>
            <w:tcW w:w="2262" w:type="dxa"/>
          </w:tcPr>
          <w:p w:rsidR="00242DE8" w:rsidRDefault="00242DE8" w:rsidP="00433571">
            <w:pPr>
              <w:rPr>
                <w:rStyle w:val="headingtop"/>
              </w:rPr>
            </w:pPr>
            <w:r>
              <w:rPr>
                <w:rStyle w:val="headingtop"/>
              </w:rPr>
              <w:t>Name of B-School</w:t>
            </w:r>
          </w:p>
        </w:tc>
        <w:tc>
          <w:tcPr>
            <w:tcW w:w="2070" w:type="dxa"/>
          </w:tcPr>
          <w:p w:rsidR="00242DE8" w:rsidRDefault="00242DE8" w:rsidP="005A7485">
            <w:pPr>
              <w:rPr>
                <w:rStyle w:val="headingtop"/>
              </w:rPr>
            </w:pPr>
            <w:r>
              <w:rPr>
                <w:rStyle w:val="headingtop"/>
              </w:rPr>
              <w:t xml:space="preserve">Total Exp in </w:t>
            </w:r>
            <w:r w:rsidR="005A7485">
              <w:rPr>
                <w:rStyle w:val="headingtop"/>
              </w:rPr>
              <w:t>US $ /Rs</w:t>
            </w:r>
          </w:p>
        </w:tc>
        <w:tc>
          <w:tcPr>
            <w:tcW w:w="1620" w:type="dxa"/>
          </w:tcPr>
          <w:p w:rsidR="00242DE8" w:rsidRDefault="00242DE8" w:rsidP="00433571">
            <w:pPr>
              <w:rPr>
                <w:rStyle w:val="headingtop"/>
              </w:rPr>
            </w:pPr>
            <w:r>
              <w:rPr>
                <w:rStyle w:val="headingtop"/>
              </w:rPr>
              <w:t>Course Duration</w:t>
            </w:r>
          </w:p>
        </w:tc>
        <w:tc>
          <w:tcPr>
            <w:tcW w:w="1789" w:type="dxa"/>
          </w:tcPr>
          <w:p w:rsidR="00242DE8" w:rsidRDefault="00242DE8" w:rsidP="00433571">
            <w:pPr>
              <w:rPr>
                <w:rStyle w:val="headingtop"/>
              </w:rPr>
            </w:pPr>
            <w:r>
              <w:rPr>
                <w:rStyle w:val="headingtop"/>
              </w:rPr>
              <w:t>Deadlines of Application Submission</w:t>
            </w:r>
          </w:p>
        </w:tc>
        <w:tc>
          <w:tcPr>
            <w:tcW w:w="1789" w:type="dxa"/>
          </w:tcPr>
          <w:p w:rsidR="00242DE8" w:rsidRDefault="00242DE8" w:rsidP="00433571">
            <w:pPr>
              <w:rPr>
                <w:rStyle w:val="headingtop"/>
              </w:rPr>
            </w:pPr>
            <w:r>
              <w:rPr>
                <w:rStyle w:val="headingtop"/>
              </w:rPr>
              <w:t>Course Commencement Dates</w:t>
            </w:r>
          </w:p>
        </w:tc>
        <w:tc>
          <w:tcPr>
            <w:tcW w:w="502" w:type="dxa"/>
          </w:tcPr>
          <w:p w:rsidR="00242DE8" w:rsidRDefault="00242DE8" w:rsidP="00433571">
            <w:pPr>
              <w:rPr>
                <w:rStyle w:val="headingtop"/>
              </w:rPr>
            </w:pPr>
            <w:r>
              <w:rPr>
                <w:rStyle w:val="headingtop"/>
              </w:rPr>
              <w:t>No of Session</w:t>
            </w:r>
          </w:p>
        </w:tc>
        <w:tc>
          <w:tcPr>
            <w:tcW w:w="600" w:type="dxa"/>
          </w:tcPr>
          <w:p w:rsidR="00242DE8" w:rsidRDefault="00242DE8" w:rsidP="00A1529C">
            <w:pPr>
              <w:rPr>
                <w:rStyle w:val="headingtop"/>
              </w:rPr>
            </w:pPr>
            <w:r>
              <w:rPr>
                <w:rStyle w:val="headingtop"/>
              </w:rPr>
              <w:t>Roll</w:t>
            </w:r>
            <w:r w:rsidR="00A1529C">
              <w:rPr>
                <w:rStyle w:val="headingtop"/>
              </w:rPr>
              <w:t>-Admin</w:t>
            </w:r>
          </w:p>
        </w:tc>
      </w:tr>
      <w:tr w:rsidR="00242DE8" w:rsidTr="00330109">
        <w:tc>
          <w:tcPr>
            <w:tcW w:w="528" w:type="dxa"/>
          </w:tcPr>
          <w:p w:rsidR="00242DE8" w:rsidRDefault="008320A4" w:rsidP="00433571">
            <w:pPr>
              <w:rPr>
                <w:rStyle w:val="headingtop"/>
              </w:rPr>
            </w:pPr>
            <w:r>
              <w:rPr>
                <w:rStyle w:val="headingtop"/>
              </w:rPr>
              <w:t>1</w:t>
            </w:r>
          </w:p>
        </w:tc>
        <w:tc>
          <w:tcPr>
            <w:tcW w:w="2262" w:type="dxa"/>
          </w:tcPr>
          <w:p w:rsidR="00242DE8" w:rsidRPr="00B72074" w:rsidRDefault="004117E4" w:rsidP="00433571">
            <w:pPr>
              <w:rPr>
                <w:rStyle w:val="headingtop"/>
              </w:rPr>
            </w:pPr>
            <w:hyperlink w:anchor="_Index_page" w:history="1">
              <w:r w:rsidR="00E82485" w:rsidRPr="00E10ECC">
                <w:rPr>
                  <w:rStyle w:val="Hyperlink"/>
                </w:rPr>
                <w:t>Stanford GSB</w:t>
              </w:r>
            </w:hyperlink>
          </w:p>
        </w:tc>
        <w:tc>
          <w:tcPr>
            <w:tcW w:w="2070" w:type="dxa"/>
          </w:tcPr>
          <w:p w:rsidR="00242DE8" w:rsidRDefault="004117E4" w:rsidP="00A2540F">
            <w:pPr>
              <w:rPr>
                <w:rStyle w:val="headingtop"/>
              </w:rPr>
            </w:pPr>
            <w:hyperlink w:anchor="_Tuition_&amp;_Expenses" w:history="1">
              <w:r w:rsidR="002D09C1" w:rsidRPr="003C067D">
                <w:rPr>
                  <w:rStyle w:val="Hyperlink"/>
                </w:rPr>
                <w:t xml:space="preserve">160k$ / 72 </w:t>
              </w:r>
              <w:r w:rsidR="00A2540F" w:rsidRPr="003C067D">
                <w:rPr>
                  <w:rStyle w:val="Hyperlink"/>
                </w:rPr>
                <w:t>L</w:t>
              </w:r>
              <w:r w:rsidR="002D09C1" w:rsidRPr="003C067D">
                <w:rPr>
                  <w:rStyle w:val="Hyperlink"/>
                </w:rPr>
                <w:t>ac</w:t>
              </w:r>
            </w:hyperlink>
          </w:p>
        </w:tc>
        <w:tc>
          <w:tcPr>
            <w:tcW w:w="1620" w:type="dxa"/>
          </w:tcPr>
          <w:p w:rsidR="00242DE8" w:rsidRDefault="004117E4" w:rsidP="00433571">
            <w:pPr>
              <w:rPr>
                <w:rStyle w:val="headingtop"/>
              </w:rPr>
            </w:pPr>
            <w:hyperlink w:anchor="_Best_Business_Schools" w:history="1">
              <w:r w:rsidR="00BF398C" w:rsidRPr="003C067D">
                <w:rPr>
                  <w:rStyle w:val="Hyperlink"/>
                </w:rPr>
                <w:t>2 year</w:t>
              </w:r>
              <w:r w:rsidR="005F4723" w:rsidRPr="003C067D">
                <w:rPr>
                  <w:rStyle w:val="Hyperlink"/>
                </w:rPr>
                <w:t>s</w:t>
              </w:r>
            </w:hyperlink>
            <w:r w:rsidR="00E10ECC">
              <w:rPr>
                <w:rStyle w:val="headingtop"/>
              </w:rPr>
              <w:t>/ 21 months</w:t>
            </w:r>
          </w:p>
        </w:tc>
        <w:tc>
          <w:tcPr>
            <w:tcW w:w="1789" w:type="dxa"/>
          </w:tcPr>
          <w:p w:rsidR="00242DE8" w:rsidRDefault="004117E4" w:rsidP="00433571">
            <w:pPr>
              <w:rPr>
                <w:rStyle w:val="headingtop"/>
              </w:rPr>
            </w:pPr>
            <w:hyperlink w:anchor="_Application_Deadlines" w:history="1">
              <w:r w:rsidR="002D09C1" w:rsidRPr="003C067D">
                <w:rPr>
                  <w:rStyle w:val="Hyperlink"/>
                </w:rPr>
                <w:t>3 rounds</w:t>
              </w:r>
            </w:hyperlink>
          </w:p>
        </w:tc>
        <w:tc>
          <w:tcPr>
            <w:tcW w:w="1789" w:type="dxa"/>
          </w:tcPr>
          <w:p w:rsidR="00242DE8" w:rsidRDefault="002D09C1" w:rsidP="00433571">
            <w:pPr>
              <w:rPr>
                <w:rStyle w:val="headingtop"/>
              </w:rPr>
            </w:pPr>
            <w:r>
              <w:rPr>
                <w:rStyle w:val="headingtop"/>
              </w:rPr>
              <w:t>Fall</w:t>
            </w:r>
            <w:r w:rsidR="00A1529C">
              <w:rPr>
                <w:rStyle w:val="headingtop"/>
              </w:rPr>
              <w:t>/Aug-Sept</w:t>
            </w:r>
          </w:p>
        </w:tc>
        <w:tc>
          <w:tcPr>
            <w:tcW w:w="502" w:type="dxa"/>
          </w:tcPr>
          <w:p w:rsidR="00242DE8" w:rsidRDefault="002D09C1" w:rsidP="00433571">
            <w:pPr>
              <w:rPr>
                <w:rStyle w:val="headingtop"/>
              </w:rPr>
            </w:pPr>
            <w:r>
              <w:rPr>
                <w:rStyle w:val="headingtop"/>
              </w:rPr>
              <w:t>1</w:t>
            </w:r>
          </w:p>
        </w:tc>
        <w:tc>
          <w:tcPr>
            <w:tcW w:w="600" w:type="dxa"/>
          </w:tcPr>
          <w:p w:rsidR="00242DE8" w:rsidRDefault="003C067D" w:rsidP="00433571">
            <w:pPr>
              <w:rPr>
                <w:rStyle w:val="headingtop"/>
              </w:rPr>
            </w:pPr>
            <w:r>
              <w:rPr>
                <w:rStyle w:val="headingtop"/>
              </w:rPr>
              <w:t>N</w:t>
            </w:r>
          </w:p>
        </w:tc>
      </w:tr>
      <w:tr w:rsidR="00242DE8" w:rsidTr="00330109">
        <w:tc>
          <w:tcPr>
            <w:tcW w:w="528" w:type="dxa"/>
          </w:tcPr>
          <w:p w:rsidR="00242DE8" w:rsidRDefault="008320A4" w:rsidP="00433571">
            <w:pPr>
              <w:rPr>
                <w:rStyle w:val="headingtop"/>
              </w:rPr>
            </w:pPr>
            <w:r>
              <w:rPr>
                <w:rStyle w:val="headingtop"/>
              </w:rPr>
              <w:t>2</w:t>
            </w:r>
          </w:p>
        </w:tc>
        <w:tc>
          <w:tcPr>
            <w:tcW w:w="2262" w:type="dxa"/>
          </w:tcPr>
          <w:p w:rsidR="00242DE8" w:rsidRPr="00B72074" w:rsidRDefault="004117E4" w:rsidP="00433571">
            <w:pPr>
              <w:rPr>
                <w:rStyle w:val="headingtop"/>
              </w:rPr>
            </w:pPr>
            <w:hyperlink w:anchor="_Index_Page_1" w:history="1">
              <w:r w:rsidR="00E82485" w:rsidRPr="00E10ECC">
                <w:rPr>
                  <w:rStyle w:val="Hyperlink"/>
                </w:rPr>
                <w:t>Dartmouth, Tuck</w:t>
              </w:r>
            </w:hyperlink>
          </w:p>
        </w:tc>
        <w:tc>
          <w:tcPr>
            <w:tcW w:w="2070" w:type="dxa"/>
          </w:tcPr>
          <w:p w:rsidR="00242DE8" w:rsidRDefault="004117E4" w:rsidP="00433571">
            <w:pPr>
              <w:rPr>
                <w:rStyle w:val="headingtop"/>
              </w:rPr>
            </w:pPr>
            <w:hyperlink w:anchor="_Tuition_and_Costs" w:history="1">
              <w:r w:rsidR="005F4723" w:rsidRPr="00E10ECC">
                <w:rPr>
                  <w:rStyle w:val="Hyperlink"/>
                </w:rPr>
                <w:t>160k$ /72 Lac</w:t>
              </w:r>
            </w:hyperlink>
          </w:p>
        </w:tc>
        <w:tc>
          <w:tcPr>
            <w:tcW w:w="1620" w:type="dxa"/>
          </w:tcPr>
          <w:p w:rsidR="00242DE8" w:rsidRDefault="004117E4" w:rsidP="00433571">
            <w:pPr>
              <w:rPr>
                <w:rStyle w:val="headingtop"/>
              </w:rPr>
            </w:pPr>
            <w:hyperlink w:anchor="_Best_Business_Schools" w:history="1">
              <w:r w:rsidR="00A1529C" w:rsidRPr="003C067D">
                <w:rPr>
                  <w:rStyle w:val="Hyperlink"/>
                </w:rPr>
                <w:t>2 years</w:t>
              </w:r>
            </w:hyperlink>
            <w:r w:rsidR="00A1529C">
              <w:rPr>
                <w:rStyle w:val="headingtop"/>
              </w:rPr>
              <w:t>/ 21 months</w:t>
            </w:r>
          </w:p>
        </w:tc>
        <w:tc>
          <w:tcPr>
            <w:tcW w:w="1789" w:type="dxa"/>
          </w:tcPr>
          <w:p w:rsidR="00242DE8" w:rsidRDefault="004117E4" w:rsidP="00433571">
            <w:pPr>
              <w:rPr>
                <w:rStyle w:val="headingtop"/>
              </w:rPr>
            </w:pPr>
            <w:hyperlink w:anchor="_Important_Dates" w:history="1">
              <w:r w:rsidR="00E10ECC" w:rsidRPr="00E10ECC">
                <w:rPr>
                  <w:rStyle w:val="Hyperlink"/>
                </w:rPr>
                <w:t>4 Rounds</w:t>
              </w:r>
            </w:hyperlink>
          </w:p>
        </w:tc>
        <w:tc>
          <w:tcPr>
            <w:tcW w:w="1789" w:type="dxa"/>
          </w:tcPr>
          <w:p w:rsidR="00242DE8" w:rsidRDefault="00E10ECC" w:rsidP="00433571">
            <w:pPr>
              <w:rPr>
                <w:rStyle w:val="headingtop"/>
              </w:rPr>
            </w:pPr>
            <w:r>
              <w:rPr>
                <w:rStyle w:val="headingtop"/>
              </w:rPr>
              <w:t>Fall</w:t>
            </w:r>
            <w:r w:rsidR="00A1529C">
              <w:rPr>
                <w:rStyle w:val="headingtop"/>
              </w:rPr>
              <w:t>/Aug-Sept</w:t>
            </w:r>
          </w:p>
        </w:tc>
        <w:tc>
          <w:tcPr>
            <w:tcW w:w="502" w:type="dxa"/>
          </w:tcPr>
          <w:p w:rsidR="00242DE8" w:rsidRDefault="00E10ECC" w:rsidP="00433571">
            <w:pPr>
              <w:rPr>
                <w:rStyle w:val="headingtop"/>
              </w:rPr>
            </w:pPr>
            <w:r>
              <w:rPr>
                <w:rStyle w:val="headingtop"/>
              </w:rPr>
              <w:t>1</w:t>
            </w:r>
          </w:p>
        </w:tc>
        <w:tc>
          <w:tcPr>
            <w:tcW w:w="600" w:type="dxa"/>
          </w:tcPr>
          <w:p w:rsidR="00242DE8" w:rsidRDefault="00E10ECC" w:rsidP="00433571">
            <w:pPr>
              <w:rPr>
                <w:rStyle w:val="headingtop"/>
              </w:rPr>
            </w:pPr>
            <w:r>
              <w:rPr>
                <w:rStyle w:val="headingtop"/>
              </w:rPr>
              <w:t>Y</w:t>
            </w:r>
          </w:p>
        </w:tc>
      </w:tr>
      <w:tr w:rsidR="00242DE8" w:rsidTr="00330109">
        <w:tc>
          <w:tcPr>
            <w:tcW w:w="528" w:type="dxa"/>
          </w:tcPr>
          <w:p w:rsidR="00242DE8" w:rsidRDefault="008320A4" w:rsidP="00433571">
            <w:pPr>
              <w:rPr>
                <w:rStyle w:val="headingtop"/>
              </w:rPr>
            </w:pPr>
            <w:r>
              <w:rPr>
                <w:rStyle w:val="headingtop"/>
              </w:rPr>
              <w:t>3</w:t>
            </w:r>
          </w:p>
        </w:tc>
        <w:tc>
          <w:tcPr>
            <w:tcW w:w="2262" w:type="dxa"/>
          </w:tcPr>
          <w:p w:rsidR="00242DE8" w:rsidRPr="00B72074" w:rsidRDefault="004117E4" w:rsidP="00B1470A">
            <w:pPr>
              <w:rPr>
                <w:rStyle w:val="headingtop"/>
              </w:rPr>
            </w:pPr>
            <w:hyperlink w:anchor="_Index_page_2" w:history="1">
              <w:r w:rsidR="00E82485" w:rsidRPr="007136CD">
                <w:rPr>
                  <w:rStyle w:val="Hyperlink"/>
                </w:rPr>
                <w:t>Harvard GSB</w:t>
              </w:r>
            </w:hyperlink>
          </w:p>
        </w:tc>
        <w:tc>
          <w:tcPr>
            <w:tcW w:w="2070" w:type="dxa"/>
          </w:tcPr>
          <w:p w:rsidR="00242DE8" w:rsidRDefault="004117E4" w:rsidP="00433571">
            <w:pPr>
              <w:rPr>
                <w:rStyle w:val="headingtop"/>
              </w:rPr>
            </w:pPr>
            <w:hyperlink w:anchor="_MBA_Class_of" w:history="1">
              <w:r w:rsidR="007136CD" w:rsidRPr="00E10ECC">
                <w:rPr>
                  <w:rStyle w:val="Hyperlink"/>
                </w:rPr>
                <w:t>160k$ /72 Lac</w:t>
              </w:r>
            </w:hyperlink>
          </w:p>
        </w:tc>
        <w:tc>
          <w:tcPr>
            <w:tcW w:w="1620" w:type="dxa"/>
          </w:tcPr>
          <w:p w:rsidR="00242DE8" w:rsidRDefault="008A4F80" w:rsidP="00433571">
            <w:pPr>
              <w:rPr>
                <w:rStyle w:val="headingtop"/>
              </w:rPr>
            </w:pPr>
            <w:r>
              <w:rPr>
                <w:rStyle w:val="headingtop"/>
              </w:rPr>
              <w:t>24 month</w:t>
            </w:r>
            <w:r w:rsidR="0003439A">
              <w:rPr>
                <w:rStyle w:val="headingtop"/>
              </w:rPr>
              <w:t>s</w:t>
            </w:r>
          </w:p>
        </w:tc>
        <w:tc>
          <w:tcPr>
            <w:tcW w:w="1789" w:type="dxa"/>
          </w:tcPr>
          <w:p w:rsidR="00242DE8" w:rsidRDefault="004117E4" w:rsidP="00433571">
            <w:pPr>
              <w:rPr>
                <w:rStyle w:val="headingtop"/>
              </w:rPr>
            </w:pPr>
            <w:hyperlink w:anchor="_MBA_Class_of" w:history="1">
              <w:r w:rsidR="007136CD" w:rsidRPr="003C067D">
                <w:rPr>
                  <w:rStyle w:val="Hyperlink"/>
                </w:rPr>
                <w:t>3 rounds</w:t>
              </w:r>
            </w:hyperlink>
          </w:p>
        </w:tc>
        <w:tc>
          <w:tcPr>
            <w:tcW w:w="1789" w:type="dxa"/>
          </w:tcPr>
          <w:p w:rsidR="00242DE8" w:rsidRDefault="007136CD" w:rsidP="00433571">
            <w:pPr>
              <w:rPr>
                <w:rStyle w:val="headingtop"/>
              </w:rPr>
            </w:pPr>
            <w:r>
              <w:rPr>
                <w:rStyle w:val="headingtop"/>
              </w:rPr>
              <w:t>Fall/Aug-Sept</w:t>
            </w:r>
          </w:p>
        </w:tc>
        <w:tc>
          <w:tcPr>
            <w:tcW w:w="502" w:type="dxa"/>
          </w:tcPr>
          <w:p w:rsidR="00242DE8" w:rsidRDefault="008A4F80" w:rsidP="00433571">
            <w:pPr>
              <w:rPr>
                <w:rStyle w:val="headingtop"/>
              </w:rPr>
            </w:pPr>
            <w:r>
              <w:rPr>
                <w:rStyle w:val="headingtop"/>
              </w:rPr>
              <w:t>1</w:t>
            </w:r>
          </w:p>
        </w:tc>
        <w:tc>
          <w:tcPr>
            <w:tcW w:w="600" w:type="dxa"/>
          </w:tcPr>
          <w:p w:rsidR="00242DE8" w:rsidRDefault="008A4F80" w:rsidP="00433571">
            <w:pPr>
              <w:rPr>
                <w:rStyle w:val="headingtop"/>
              </w:rPr>
            </w:pPr>
            <w:r>
              <w:rPr>
                <w:rStyle w:val="headingtop"/>
              </w:rPr>
              <w:t>n</w:t>
            </w:r>
          </w:p>
        </w:tc>
      </w:tr>
      <w:tr w:rsidR="00242DE8" w:rsidTr="00330109">
        <w:tc>
          <w:tcPr>
            <w:tcW w:w="528" w:type="dxa"/>
          </w:tcPr>
          <w:p w:rsidR="00242DE8" w:rsidRDefault="008320A4" w:rsidP="00433571">
            <w:pPr>
              <w:rPr>
                <w:rStyle w:val="headingtop"/>
              </w:rPr>
            </w:pPr>
            <w:r>
              <w:rPr>
                <w:rStyle w:val="headingtop"/>
              </w:rPr>
              <w:t>4</w:t>
            </w:r>
          </w:p>
        </w:tc>
        <w:tc>
          <w:tcPr>
            <w:tcW w:w="2262" w:type="dxa"/>
          </w:tcPr>
          <w:p w:rsidR="00242DE8" w:rsidRPr="00B72074" w:rsidRDefault="004117E4" w:rsidP="00433571">
            <w:pPr>
              <w:rPr>
                <w:rStyle w:val="headingtop"/>
              </w:rPr>
            </w:pPr>
            <w:hyperlink w:anchor="_#4_Chicago_(Booth)" w:history="1">
              <w:r w:rsidR="00E82485" w:rsidRPr="008A4F80">
                <w:rPr>
                  <w:rStyle w:val="Hyperlink"/>
                </w:rPr>
                <w:t>Chicago Booth</w:t>
              </w:r>
            </w:hyperlink>
          </w:p>
        </w:tc>
        <w:tc>
          <w:tcPr>
            <w:tcW w:w="2070" w:type="dxa"/>
          </w:tcPr>
          <w:p w:rsidR="00242DE8" w:rsidRDefault="004117E4" w:rsidP="00FE7E76">
            <w:pPr>
              <w:rPr>
                <w:rStyle w:val="headingtop"/>
              </w:rPr>
            </w:pPr>
            <w:hyperlink w:anchor="_Application_deadline" w:history="1">
              <w:r w:rsidR="00FE7E76">
                <w:rPr>
                  <w:rStyle w:val="Hyperlink"/>
                </w:rPr>
                <w:t>150k$/67Lac</w:t>
              </w:r>
            </w:hyperlink>
          </w:p>
        </w:tc>
        <w:tc>
          <w:tcPr>
            <w:tcW w:w="1620" w:type="dxa"/>
          </w:tcPr>
          <w:p w:rsidR="00242DE8" w:rsidRDefault="0003439A" w:rsidP="00433571">
            <w:pPr>
              <w:rPr>
                <w:rStyle w:val="headingtop"/>
              </w:rPr>
            </w:pPr>
            <w:r>
              <w:rPr>
                <w:rStyle w:val="headingtop"/>
              </w:rPr>
              <w:t>21 months</w:t>
            </w:r>
          </w:p>
        </w:tc>
        <w:tc>
          <w:tcPr>
            <w:tcW w:w="1789" w:type="dxa"/>
          </w:tcPr>
          <w:p w:rsidR="00242DE8" w:rsidRDefault="004117E4" w:rsidP="00433571">
            <w:pPr>
              <w:rPr>
                <w:rStyle w:val="headingtop"/>
              </w:rPr>
            </w:pPr>
            <w:hyperlink w:anchor="_Application_deadline" w:history="1">
              <w:r w:rsidR="0003439A" w:rsidRPr="003C067D">
                <w:rPr>
                  <w:rStyle w:val="Hyperlink"/>
                </w:rPr>
                <w:t>3 rounds</w:t>
              </w:r>
            </w:hyperlink>
          </w:p>
        </w:tc>
        <w:tc>
          <w:tcPr>
            <w:tcW w:w="1789" w:type="dxa"/>
          </w:tcPr>
          <w:p w:rsidR="00242DE8" w:rsidRDefault="001D0B83" w:rsidP="00433571">
            <w:pPr>
              <w:rPr>
                <w:rStyle w:val="headingtop"/>
              </w:rPr>
            </w:pPr>
            <w:r>
              <w:rPr>
                <w:rStyle w:val="headingtop"/>
              </w:rPr>
              <w:t>Fall/Aug-Sept</w:t>
            </w:r>
          </w:p>
        </w:tc>
        <w:tc>
          <w:tcPr>
            <w:tcW w:w="502" w:type="dxa"/>
          </w:tcPr>
          <w:p w:rsidR="00242DE8" w:rsidRDefault="00342200" w:rsidP="00433571">
            <w:pPr>
              <w:rPr>
                <w:rStyle w:val="headingtop"/>
              </w:rPr>
            </w:pPr>
            <w:r>
              <w:rPr>
                <w:rStyle w:val="headingtop"/>
              </w:rPr>
              <w:t>1</w:t>
            </w:r>
          </w:p>
        </w:tc>
        <w:tc>
          <w:tcPr>
            <w:tcW w:w="600" w:type="dxa"/>
          </w:tcPr>
          <w:p w:rsidR="00242DE8" w:rsidRDefault="0003439A" w:rsidP="00433571">
            <w:pPr>
              <w:rPr>
                <w:rStyle w:val="headingtop"/>
              </w:rPr>
            </w:pPr>
            <w:r>
              <w:rPr>
                <w:rStyle w:val="headingtop"/>
              </w:rPr>
              <w:t>n</w:t>
            </w:r>
          </w:p>
        </w:tc>
      </w:tr>
      <w:tr w:rsidR="00242DE8" w:rsidTr="00330109">
        <w:tc>
          <w:tcPr>
            <w:tcW w:w="528" w:type="dxa"/>
          </w:tcPr>
          <w:p w:rsidR="00242DE8" w:rsidRDefault="008320A4" w:rsidP="00433571">
            <w:pPr>
              <w:rPr>
                <w:rStyle w:val="headingtop"/>
              </w:rPr>
            </w:pPr>
            <w:r>
              <w:rPr>
                <w:rStyle w:val="headingtop"/>
              </w:rPr>
              <w:t>5</w:t>
            </w:r>
          </w:p>
        </w:tc>
        <w:tc>
          <w:tcPr>
            <w:tcW w:w="2262" w:type="dxa"/>
          </w:tcPr>
          <w:p w:rsidR="00242DE8" w:rsidRPr="00B72074" w:rsidRDefault="004117E4" w:rsidP="00433571">
            <w:pPr>
              <w:rPr>
                <w:rStyle w:val="headingtop"/>
              </w:rPr>
            </w:pPr>
            <w:hyperlink w:anchor="_IndexPage" w:history="1">
              <w:r w:rsidR="00E82485" w:rsidRPr="00FE7E76">
                <w:rPr>
                  <w:rStyle w:val="Hyperlink"/>
                </w:rPr>
                <w:t>Wharton, Penn U</w:t>
              </w:r>
            </w:hyperlink>
          </w:p>
        </w:tc>
        <w:tc>
          <w:tcPr>
            <w:tcW w:w="2070" w:type="dxa"/>
          </w:tcPr>
          <w:p w:rsidR="00242DE8" w:rsidRDefault="004117E4" w:rsidP="00433571">
            <w:pPr>
              <w:rPr>
                <w:rStyle w:val="headingtop"/>
              </w:rPr>
            </w:pPr>
            <w:hyperlink w:anchor="_Cost_Summary" w:history="1">
              <w:r w:rsidR="00342200" w:rsidRPr="00342200">
                <w:rPr>
                  <w:rStyle w:val="Hyperlink"/>
                </w:rPr>
                <w:t>160k$/72Lac</w:t>
              </w:r>
            </w:hyperlink>
          </w:p>
        </w:tc>
        <w:tc>
          <w:tcPr>
            <w:tcW w:w="1620" w:type="dxa"/>
          </w:tcPr>
          <w:p w:rsidR="00242DE8" w:rsidRDefault="00342200" w:rsidP="00433571">
            <w:pPr>
              <w:rPr>
                <w:rStyle w:val="headingtop"/>
              </w:rPr>
            </w:pPr>
            <w:r>
              <w:rPr>
                <w:rStyle w:val="headingtop"/>
              </w:rPr>
              <w:t>21 months</w:t>
            </w:r>
          </w:p>
        </w:tc>
        <w:tc>
          <w:tcPr>
            <w:tcW w:w="1789" w:type="dxa"/>
          </w:tcPr>
          <w:p w:rsidR="00242DE8" w:rsidRDefault="004117E4" w:rsidP="00433571">
            <w:pPr>
              <w:rPr>
                <w:rStyle w:val="headingtop"/>
              </w:rPr>
            </w:pPr>
            <w:hyperlink w:anchor="_Application_Deadlines_2010-2011" w:history="1">
              <w:r w:rsidR="00342200" w:rsidRPr="00342200">
                <w:rPr>
                  <w:rStyle w:val="Hyperlink"/>
                </w:rPr>
                <w:t>3 rounds</w:t>
              </w:r>
            </w:hyperlink>
          </w:p>
        </w:tc>
        <w:tc>
          <w:tcPr>
            <w:tcW w:w="1789" w:type="dxa"/>
          </w:tcPr>
          <w:p w:rsidR="00242DE8" w:rsidRDefault="00342200" w:rsidP="00433571">
            <w:pPr>
              <w:rPr>
                <w:rStyle w:val="headingtop"/>
              </w:rPr>
            </w:pPr>
            <w:r>
              <w:rPr>
                <w:rStyle w:val="headingtop"/>
              </w:rPr>
              <w:t>Fall/Aug-Sept</w:t>
            </w:r>
          </w:p>
        </w:tc>
        <w:tc>
          <w:tcPr>
            <w:tcW w:w="502" w:type="dxa"/>
          </w:tcPr>
          <w:p w:rsidR="00242DE8" w:rsidRDefault="00342200" w:rsidP="00433571">
            <w:pPr>
              <w:rPr>
                <w:rStyle w:val="headingtop"/>
              </w:rPr>
            </w:pPr>
            <w:r>
              <w:rPr>
                <w:rStyle w:val="headingtop"/>
              </w:rPr>
              <w:t>1</w:t>
            </w:r>
          </w:p>
        </w:tc>
        <w:tc>
          <w:tcPr>
            <w:tcW w:w="600" w:type="dxa"/>
          </w:tcPr>
          <w:p w:rsidR="00242DE8" w:rsidRDefault="00342200" w:rsidP="00433571">
            <w:pPr>
              <w:rPr>
                <w:rStyle w:val="headingtop"/>
              </w:rPr>
            </w:pPr>
            <w:r>
              <w:rPr>
                <w:rStyle w:val="headingtop"/>
              </w:rPr>
              <w:t>n</w:t>
            </w:r>
          </w:p>
        </w:tc>
      </w:tr>
      <w:tr w:rsidR="00242DE8" w:rsidTr="00330109">
        <w:tc>
          <w:tcPr>
            <w:tcW w:w="528" w:type="dxa"/>
          </w:tcPr>
          <w:p w:rsidR="00242DE8" w:rsidRDefault="008320A4" w:rsidP="00433571">
            <w:pPr>
              <w:rPr>
                <w:rStyle w:val="headingtop"/>
              </w:rPr>
            </w:pPr>
            <w:r>
              <w:rPr>
                <w:rStyle w:val="headingtop"/>
              </w:rPr>
              <w:t>6</w:t>
            </w:r>
          </w:p>
        </w:tc>
        <w:tc>
          <w:tcPr>
            <w:tcW w:w="2262" w:type="dxa"/>
          </w:tcPr>
          <w:p w:rsidR="00242DE8" w:rsidRPr="00B72074" w:rsidRDefault="004117E4" w:rsidP="00433571">
            <w:pPr>
              <w:rPr>
                <w:rStyle w:val="headingtop"/>
              </w:rPr>
            </w:pPr>
            <w:hyperlink w:anchor="_Index_Page_4" w:history="1">
              <w:r w:rsidR="00E82485" w:rsidRPr="000E71B3">
                <w:rPr>
                  <w:rStyle w:val="Hyperlink"/>
                </w:rPr>
                <w:t>Columbia BS</w:t>
              </w:r>
            </w:hyperlink>
          </w:p>
        </w:tc>
        <w:tc>
          <w:tcPr>
            <w:tcW w:w="2070" w:type="dxa"/>
          </w:tcPr>
          <w:p w:rsidR="00242DE8" w:rsidRDefault="004117E4" w:rsidP="00433571">
            <w:pPr>
              <w:rPr>
                <w:rStyle w:val="headingtop"/>
              </w:rPr>
            </w:pPr>
            <w:hyperlink w:anchor="_Tuition_/_Expenses" w:history="1">
              <w:r w:rsidR="000E71B3" w:rsidRPr="000E71B3">
                <w:rPr>
                  <w:rStyle w:val="Hyperlink"/>
                </w:rPr>
                <w:t>170k$/75 Lac</w:t>
              </w:r>
            </w:hyperlink>
          </w:p>
        </w:tc>
        <w:tc>
          <w:tcPr>
            <w:tcW w:w="1620" w:type="dxa"/>
          </w:tcPr>
          <w:p w:rsidR="00242DE8" w:rsidRDefault="00342200" w:rsidP="000E71B3">
            <w:pPr>
              <w:rPr>
                <w:rStyle w:val="headingtop"/>
              </w:rPr>
            </w:pPr>
            <w:r>
              <w:rPr>
                <w:rStyle w:val="headingtop"/>
              </w:rPr>
              <w:t>2</w:t>
            </w:r>
            <w:r w:rsidR="000E71B3">
              <w:rPr>
                <w:rStyle w:val="headingtop"/>
              </w:rPr>
              <w:t>0</w:t>
            </w:r>
            <w:r>
              <w:rPr>
                <w:rStyle w:val="headingtop"/>
              </w:rPr>
              <w:t xml:space="preserve"> months</w:t>
            </w:r>
          </w:p>
        </w:tc>
        <w:tc>
          <w:tcPr>
            <w:tcW w:w="1789" w:type="dxa"/>
          </w:tcPr>
          <w:p w:rsidR="00242DE8" w:rsidRDefault="004117E4" w:rsidP="00433571">
            <w:pPr>
              <w:rPr>
                <w:rStyle w:val="headingtop"/>
              </w:rPr>
            </w:pPr>
            <w:hyperlink w:anchor="_Deadlines" w:history="1">
              <w:r w:rsidR="00342200" w:rsidRPr="00342200">
                <w:rPr>
                  <w:rStyle w:val="Hyperlink"/>
                </w:rPr>
                <w:t>3 rounds</w:t>
              </w:r>
            </w:hyperlink>
          </w:p>
        </w:tc>
        <w:tc>
          <w:tcPr>
            <w:tcW w:w="1789" w:type="dxa"/>
          </w:tcPr>
          <w:p w:rsidR="00242DE8" w:rsidRDefault="00342200" w:rsidP="00342200">
            <w:pPr>
              <w:rPr>
                <w:rStyle w:val="headingtop"/>
              </w:rPr>
            </w:pPr>
            <w:r>
              <w:rPr>
                <w:rStyle w:val="headingtop"/>
              </w:rPr>
              <w:t>Spring/( Jan) &amp;Fall/Aug-Sept</w:t>
            </w:r>
          </w:p>
        </w:tc>
        <w:tc>
          <w:tcPr>
            <w:tcW w:w="502" w:type="dxa"/>
          </w:tcPr>
          <w:p w:rsidR="00242DE8" w:rsidRDefault="00342200" w:rsidP="00433571">
            <w:pPr>
              <w:rPr>
                <w:rStyle w:val="headingtop"/>
              </w:rPr>
            </w:pPr>
            <w:r>
              <w:rPr>
                <w:rStyle w:val="headingtop"/>
              </w:rPr>
              <w:t>2</w:t>
            </w:r>
          </w:p>
        </w:tc>
        <w:tc>
          <w:tcPr>
            <w:tcW w:w="600" w:type="dxa"/>
          </w:tcPr>
          <w:p w:rsidR="00242DE8" w:rsidRDefault="000E71B3" w:rsidP="00433571">
            <w:pPr>
              <w:rPr>
                <w:rStyle w:val="headingtop"/>
              </w:rPr>
            </w:pPr>
            <w:r>
              <w:rPr>
                <w:rStyle w:val="headingtop"/>
              </w:rPr>
              <w:t>y</w:t>
            </w:r>
          </w:p>
        </w:tc>
      </w:tr>
      <w:tr w:rsidR="00242DE8" w:rsidTr="00330109">
        <w:tc>
          <w:tcPr>
            <w:tcW w:w="528" w:type="dxa"/>
          </w:tcPr>
          <w:p w:rsidR="00242DE8" w:rsidRDefault="008320A4" w:rsidP="00433571">
            <w:pPr>
              <w:rPr>
                <w:rStyle w:val="headingtop"/>
              </w:rPr>
            </w:pPr>
            <w:r>
              <w:rPr>
                <w:rStyle w:val="headingtop"/>
              </w:rPr>
              <w:t>7</w:t>
            </w:r>
          </w:p>
        </w:tc>
        <w:tc>
          <w:tcPr>
            <w:tcW w:w="2262" w:type="dxa"/>
          </w:tcPr>
          <w:p w:rsidR="00242DE8" w:rsidRPr="00B72074" w:rsidRDefault="004117E4" w:rsidP="00433571">
            <w:pPr>
              <w:rPr>
                <w:rStyle w:val="headingtop"/>
              </w:rPr>
            </w:pPr>
            <w:hyperlink w:anchor="_Index_page_5" w:history="1">
              <w:r w:rsidR="00E82485" w:rsidRPr="003676F5">
                <w:rPr>
                  <w:rStyle w:val="Hyperlink"/>
                </w:rPr>
                <w:t>Cornell, Johnson</w:t>
              </w:r>
            </w:hyperlink>
          </w:p>
        </w:tc>
        <w:tc>
          <w:tcPr>
            <w:tcW w:w="2070" w:type="dxa"/>
          </w:tcPr>
          <w:p w:rsidR="00242DE8" w:rsidRDefault="004117E4" w:rsidP="00433571">
            <w:pPr>
              <w:rPr>
                <w:rStyle w:val="headingtop"/>
              </w:rPr>
            </w:pPr>
            <w:hyperlink w:anchor="_8_Northwestern_(Kellogg)" w:history="1">
              <w:r w:rsidR="004B1962" w:rsidRPr="00914240">
                <w:rPr>
                  <w:rStyle w:val="Hyperlink"/>
                </w:rPr>
                <w:t>132k$/60Lac</w:t>
              </w:r>
            </w:hyperlink>
          </w:p>
        </w:tc>
        <w:tc>
          <w:tcPr>
            <w:tcW w:w="1620" w:type="dxa"/>
          </w:tcPr>
          <w:p w:rsidR="00242DE8" w:rsidRDefault="004B1962" w:rsidP="00433571">
            <w:pPr>
              <w:rPr>
                <w:rStyle w:val="headingtop"/>
              </w:rPr>
            </w:pPr>
            <w:r>
              <w:rPr>
                <w:rStyle w:val="headingtop"/>
              </w:rPr>
              <w:t>21 months</w:t>
            </w:r>
          </w:p>
        </w:tc>
        <w:tc>
          <w:tcPr>
            <w:tcW w:w="1789" w:type="dxa"/>
          </w:tcPr>
          <w:p w:rsidR="00242DE8" w:rsidRDefault="004117E4" w:rsidP="00433571">
            <w:pPr>
              <w:rPr>
                <w:rStyle w:val="headingtop"/>
              </w:rPr>
            </w:pPr>
            <w:hyperlink w:anchor="_Important_Dates_1" w:history="1">
              <w:r w:rsidR="004B1962" w:rsidRPr="004B1962">
                <w:rPr>
                  <w:rStyle w:val="Hyperlink"/>
                </w:rPr>
                <w:t>4 rounds</w:t>
              </w:r>
            </w:hyperlink>
          </w:p>
        </w:tc>
        <w:tc>
          <w:tcPr>
            <w:tcW w:w="1789" w:type="dxa"/>
          </w:tcPr>
          <w:p w:rsidR="00242DE8" w:rsidRDefault="004B1962" w:rsidP="00433571">
            <w:pPr>
              <w:rPr>
                <w:rStyle w:val="headingtop"/>
              </w:rPr>
            </w:pPr>
            <w:r>
              <w:rPr>
                <w:rStyle w:val="headingtop"/>
              </w:rPr>
              <w:t>Fall/Aug-Sept</w:t>
            </w:r>
          </w:p>
        </w:tc>
        <w:tc>
          <w:tcPr>
            <w:tcW w:w="502" w:type="dxa"/>
          </w:tcPr>
          <w:p w:rsidR="00242DE8" w:rsidRDefault="004B1962" w:rsidP="00433571">
            <w:pPr>
              <w:rPr>
                <w:rStyle w:val="headingtop"/>
              </w:rPr>
            </w:pPr>
            <w:r>
              <w:rPr>
                <w:rStyle w:val="headingtop"/>
              </w:rPr>
              <w:t>1</w:t>
            </w:r>
          </w:p>
        </w:tc>
        <w:tc>
          <w:tcPr>
            <w:tcW w:w="600" w:type="dxa"/>
          </w:tcPr>
          <w:p w:rsidR="00242DE8" w:rsidRDefault="004B1962" w:rsidP="00433571">
            <w:pPr>
              <w:rPr>
                <w:rStyle w:val="headingtop"/>
              </w:rPr>
            </w:pPr>
            <w:r>
              <w:rPr>
                <w:rStyle w:val="headingtop"/>
              </w:rPr>
              <w:t>n</w:t>
            </w:r>
          </w:p>
        </w:tc>
      </w:tr>
      <w:tr w:rsidR="00242DE8" w:rsidTr="00330109">
        <w:tc>
          <w:tcPr>
            <w:tcW w:w="528" w:type="dxa"/>
          </w:tcPr>
          <w:p w:rsidR="00242DE8" w:rsidRDefault="008320A4" w:rsidP="00433571">
            <w:pPr>
              <w:rPr>
                <w:rStyle w:val="headingtop"/>
              </w:rPr>
            </w:pPr>
            <w:r>
              <w:rPr>
                <w:rStyle w:val="headingtop"/>
              </w:rPr>
              <w:t>8</w:t>
            </w:r>
          </w:p>
        </w:tc>
        <w:tc>
          <w:tcPr>
            <w:tcW w:w="2262" w:type="dxa"/>
          </w:tcPr>
          <w:p w:rsidR="003B7B24" w:rsidRPr="00B72074" w:rsidRDefault="004117E4" w:rsidP="00DD731F">
            <w:pPr>
              <w:rPr>
                <w:rStyle w:val="headingtop"/>
              </w:rPr>
            </w:pPr>
            <w:hyperlink w:anchor="_Best_Business_Schools_2" w:history="1">
              <w:r w:rsidR="00DD731F" w:rsidRPr="004D0813">
                <w:rPr>
                  <w:rStyle w:val="Hyperlink"/>
                </w:rPr>
                <w:t xml:space="preserve">Northwestern </w:t>
              </w:r>
              <w:r w:rsidR="00E82485" w:rsidRPr="004D0813">
                <w:rPr>
                  <w:rStyle w:val="Hyperlink"/>
                </w:rPr>
                <w:t>Kellog</w:t>
              </w:r>
            </w:hyperlink>
          </w:p>
        </w:tc>
        <w:tc>
          <w:tcPr>
            <w:tcW w:w="2070" w:type="dxa"/>
          </w:tcPr>
          <w:p w:rsidR="00242DE8" w:rsidRDefault="004117E4" w:rsidP="00433571">
            <w:pPr>
              <w:rPr>
                <w:rStyle w:val="headingtop"/>
              </w:rPr>
            </w:pPr>
            <w:hyperlink w:anchor="_8_Northwestern_(Kellogg)" w:history="1">
              <w:r w:rsidR="004D0813" w:rsidRPr="009A4BFE">
                <w:rPr>
                  <w:rStyle w:val="Hyperlink"/>
                </w:rPr>
                <w:t>150k$/67 Lac</w:t>
              </w:r>
            </w:hyperlink>
          </w:p>
        </w:tc>
        <w:tc>
          <w:tcPr>
            <w:tcW w:w="1620" w:type="dxa"/>
          </w:tcPr>
          <w:p w:rsidR="00242DE8" w:rsidRDefault="008F471C" w:rsidP="008F471C">
            <w:pPr>
              <w:rPr>
                <w:rStyle w:val="headingtop"/>
              </w:rPr>
            </w:pPr>
            <w:r>
              <w:rPr>
                <w:rStyle w:val="headingtop"/>
              </w:rPr>
              <w:t>20 Months</w:t>
            </w:r>
          </w:p>
        </w:tc>
        <w:tc>
          <w:tcPr>
            <w:tcW w:w="1789" w:type="dxa"/>
          </w:tcPr>
          <w:p w:rsidR="00242DE8" w:rsidRDefault="004117E4" w:rsidP="00433571">
            <w:pPr>
              <w:rPr>
                <w:rStyle w:val="headingtop"/>
              </w:rPr>
            </w:pPr>
            <w:hyperlink w:anchor="_8_Northwestern_(Kellogg)" w:history="1">
              <w:r w:rsidR="008F471C" w:rsidRPr="00AB1D38">
                <w:rPr>
                  <w:rStyle w:val="Hyperlink"/>
                </w:rPr>
                <w:t>3 rounds</w:t>
              </w:r>
            </w:hyperlink>
          </w:p>
        </w:tc>
        <w:tc>
          <w:tcPr>
            <w:tcW w:w="1789" w:type="dxa"/>
          </w:tcPr>
          <w:p w:rsidR="00242DE8" w:rsidRDefault="008F471C" w:rsidP="00433571">
            <w:pPr>
              <w:rPr>
                <w:rStyle w:val="headingtop"/>
              </w:rPr>
            </w:pPr>
            <w:r>
              <w:rPr>
                <w:rStyle w:val="headingtop"/>
              </w:rPr>
              <w:t>Fall/Sept</w:t>
            </w:r>
          </w:p>
        </w:tc>
        <w:tc>
          <w:tcPr>
            <w:tcW w:w="502" w:type="dxa"/>
          </w:tcPr>
          <w:p w:rsidR="00242DE8" w:rsidRDefault="008F471C" w:rsidP="00433571">
            <w:pPr>
              <w:rPr>
                <w:rStyle w:val="headingtop"/>
              </w:rPr>
            </w:pPr>
            <w:r>
              <w:rPr>
                <w:rStyle w:val="headingtop"/>
              </w:rPr>
              <w:t>1</w:t>
            </w:r>
          </w:p>
        </w:tc>
        <w:tc>
          <w:tcPr>
            <w:tcW w:w="600" w:type="dxa"/>
          </w:tcPr>
          <w:p w:rsidR="00242DE8" w:rsidRDefault="00DD731F" w:rsidP="00433571">
            <w:pPr>
              <w:rPr>
                <w:rStyle w:val="headingtop"/>
              </w:rPr>
            </w:pPr>
            <w:r>
              <w:rPr>
                <w:rStyle w:val="headingtop"/>
              </w:rPr>
              <w:t>n</w:t>
            </w:r>
          </w:p>
        </w:tc>
      </w:tr>
      <w:tr w:rsidR="00242DE8" w:rsidTr="00330109">
        <w:tc>
          <w:tcPr>
            <w:tcW w:w="528" w:type="dxa"/>
          </w:tcPr>
          <w:p w:rsidR="00242DE8" w:rsidRDefault="008320A4" w:rsidP="00433571">
            <w:pPr>
              <w:rPr>
                <w:rStyle w:val="headingtop"/>
              </w:rPr>
            </w:pPr>
            <w:r>
              <w:rPr>
                <w:rStyle w:val="headingtop"/>
              </w:rPr>
              <w:t>9</w:t>
            </w:r>
          </w:p>
        </w:tc>
        <w:tc>
          <w:tcPr>
            <w:tcW w:w="2262" w:type="dxa"/>
          </w:tcPr>
          <w:p w:rsidR="00242DE8" w:rsidRPr="00B72074" w:rsidRDefault="004117E4" w:rsidP="00433571">
            <w:pPr>
              <w:rPr>
                <w:rStyle w:val="headingtop"/>
              </w:rPr>
            </w:pPr>
            <w:hyperlink w:anchor="_University_of_Virginia" w:history="1">
              <w:r w:rsidR="00E82485" w:rsidRPr="00936A05">
                <w:rPr>
                  <w:rStyle w:val="Hyperlink"/>
                </w:rPr>
                <w:t>Virginia, Darden</w:t>
              </w:r>
            </w:hyperlink>
          </w:p>
        </w:tc>
        <w:tc>
          <w:tcPr>
            <w:tcW w:w="2070" w:type="dxa"/>
          </w:tcPr>
          <w:p w:rsidR="00242DE8" w:rsidRDefault="004117E4" w:rsidP="00433571">
            <w:pPr>
              <w:rPr>
                <w:rStyle w:val="headingtop"/>
              </w:rPr>
            </w:pPr>
            <w:hyperlink w:anchor="_Darden_Student_Budget" w:history="1">
              <w:r w:rsidR="009A4BFE" w:rsidRPr="009A4BFE">
                <w:rPr>
                  <w:rStyle w:val="Hyperlink"/>
                </w:rPr>
                <w:t>140K/63 Lac</w:t>
              </w:r>
            </w:hyperlink>
          </w:p>
        </w:tc>
        <w:tc>
          <w:tcPr>
            <w:tcW w:w="1620" w:type="dxa"/>
          </w:tcPr>
          <w:p w:rsidR="00242DE8" w:rsidRDefault="004D0813" w:rsidP="00433571">
            <w:pPr>
              <w:rPr>
                <w:rStyle w:val="headingtop"/>
              </w:rPr>
            </w:pPr>
            <w:r>
              <w:rPr>
                <w:rStyle w:val="headingtop"/>
              </w:rPr>
              <w:t>21 months</w:t>
            </w:r>
          </w:p>
        </w:tc>
        <w:tc>
          <w:tcPr>
            <w:tcW w:w="1789" w:type="dxa"/>
          </w:tcPr>
          <w:p w:rsidR="00242DE8" w:rsidRDefault="004117E4" w:rsidP="00433571">
            <w:pPr>
              <w:rPr>
                <w:rStyle w:val="headingtop"/>
              </w:rPr>
            </w:pPr>
            <w:hyperlink w:anchor="_Application_Deadlines_2010–2011" w:history="1">
              <w:r w:rsidR="004D0813" w:rsidRPr="00B24C01">
                <w:rPr>
                  <w:rStyle w:val="Hyperlink"/>
                </w:rPr>
                <w:t>3 rounds</w:t>
              </w:r>
            </w:hyperlink>
          </w:p>
        </w:tc>
        <w:tc>
          <w:tcPr>
            <w:tcW w:w="1789" w:type="dxa"/>
          </w:tcPr>
          <w:p w:rsidR="00242DE8" w:rsidRDefault="004D0813" w:rsidP="00433571">
            <w:pPr>
              <w:rPr>
                <w:rStyle w:val="headingtop"/>
              </w:rPr>
            </w:pPr>
            <w:r>
              <w:rPr>
                <w:rStyle w:val="headingtop"/>
              </w:rPr>
              <w:t>Fall/Sept</w:t>
            </w:r>
          </w:p>
        </w:tc>
        <w:tc>
          <w:tcPr>
            <w:tcW w:w="502" w:type="dxa"/>
          </w:tcPr>
          <w:p w:rsidR="00242DE8" w:rsidRDefault="004D0813" w:rsidP="00433571">
            <w:pPr>
              <w:rPr>
                <w:rStyle w:val="headingtop"/>
              </w:rPr>
            </w:pPr>
            <w:r>
              <w:rPr>
                <w:rStyle w:val="headingtop"/>
              </w:rPr>
              <w:t>1</w:t>
            </w:r>
          </w:p>
        </w:tc>
        <w:tc>
          <w:tcPr>
            <w:tcW w:w="600" w:type="dxa"/>
          </w:tcPr>
          <w:p w:rsidR="00242DE8" w:rsidRDefault="004D0813" w:rsidP="00433571">
            <w:pPr>
              <w:rPr>
                <w:rStyle w:val="headingtop"/>
              </w:rPr>
            </w:pPr>
            <w:r>
              <w:rPr>
                <w:rStyle w:val="headingtop"/>
              </w:rPr>
              <w:t>n</w:t>
            </w:r>
          </w:p>
        </w:tc>
      </w:tr>
      <w:tr w:rsidR="00242DE8" w:rsidTr="00330109">
        <w:tc>
          <w:tcPr>
            <w:tcW w:w="528" w:type="dxa"/>
          </w:tcPr>
          <w:p w:rsidR="00242DE8" w:rsidRDefault="008320A4" w:rsidP="00433571">
            <w:pPr>
              <w:rPr>
                <w:rStyle w:val="headingtop"/>
              </w:rPr>
            </w:pPr>
            <w:r>
              <w:rPr>
                <w:rStyle w:val="headingtop"/>
              </w:rPr>
              <w:t>10</w:t>
            </w:r>
          </w:p>
        </w:tc>
        <w:tc>
          <w:tcPr>
            <w:tcW w:w="2262" w:type="dxa"/>
          </w:tcPr>
          <w:p w:rsidR="00242DE8" w:rsidRPr="00B72074" w:rsidRDefault="004117E4" w:rsidP="00433571">
            <w:pPr>
              <w:rPr>
                <w:rStyle w:val="headingtop"/>
              </w:rPr>
            </w:pPr>
            <w:hyperlink w:anchor="_Best_Business_Schools_3" w:history="1">
              <w:r w:rsidR="00E82485" w:rsidRPr="009A4BFE">
                <w:rPr>
                  <w:rStyle w:val="Hyperlink"/>
                </w:rPr>
                <w:t>Yale, GBS</w:t>
              </w:r>
            </w:hyperlink>
          </w:p>
        </w:tc>
        <w:tc>
          <w:tcPr>
            <w:tcW w:w="2070" w:type="dxa"/>
          </w:tcPr>
          <w:p w:rsidR="00242DE8" w:rsidRDefault="004117E4" w:rsidP="00433571">
            <w:pPr>
              <w:rPr>
                <w:rStyle w:val="headingtop"/>
              </w:rPr>
            </w:pPr>
            <w:hyperlink w:anchor="_Yale,_School_of" w:history="1">
              <w:r w:rsidR="00B24C01" w:rsidRPr="00F7391D">
                <w:rPr>
                  <w:rStyle w:val="Hyperlink"/>
                </w:rPr>
                <w:t>145k$/ 65 Lac</w:t>
              </w:r>
            </w:hyperlink>
          </w:p>
        </w:tc>
        <w:tc>
          <w:tcPr>
            <w:tcW w:w="1620" w:type="dxa"/>
          </w:tcPr>
          <w:p w:rsidR="00242DE8" w:rsidRDefault="00B24C01" w:rsidP="00433571">
            <w:pPr>
              <w:rPr>
                <w:rStyle w:val="headingtop"/>
              </w:rPr>
            </w:pPr>
            <w:r>
              <w:rPr>
                <w:rStyle w:val="headingtop"/>
              </w:rPr>
              <w:t>21 months</w:t>
            </w:r>
          </w:p>
        </w:tc>
        <w:tc>
          <w:tcPr>
            <w:tcW w:w="1789" w:type="dxa"/>
          </w:tcPr>
          <w:p w:rsidR="00242DE8" w:rsidRDefault="004117E4" w:rsidP="00433571">
            <w:pPr>
              <w:rPr>
                <w:rStyle w:val="headingtop"/>
              </w:rPr>
            </w:pPr>
            <w:hyperlink w:anchor="_Yale,_School_of" w:history="1">
              <w:r w:rsidR="00B24C01" w:rsidRPr="00B24C01">
                <w:rPr>
                  <w:rStyle w:val="Hyperlink"/>
                </w:rPr>
                <w:t>3 rounds</w:t>
              </w:r>
            </w:hyperlink>
          </w:p>
        </w:tc>
        <w:tc>
          <w:tcPr>
            <w:tcW w:w="1789" w:type="dxa"/>
          </w:tcPr>
          <w:p w:rsidR="00242DE8" w:rsidRDefault="00B24C01" w:rsidP="00433571">
            <w:pPr>
              <w:rPr>
                <w:rStyle w:val="headingtop"/>
              </w:rPr>
            </w:pPr>
            <w:r>
              <w:rPr>
                <w:rStyle w:val="headingtop"/>
              </w:rPr>
              <w:t>Fall/ Sept</w:t>
            </w:r>
          </w:p>
        </w:tc>
        <w:tc>
          <w:tcPr>
            <w:tcW w:w="502" w:type="dxa"/>
          </w:tcPr>
          <w:p w:rsidR="00242DE8" w:rsidRDefault="00B24C01" w:rsidP="00433571">
            <w:pPr>
              <w:rPr>
                <w:rStyle w:val="headingtop"/>
              </w:rPr>
            </w:pPr>
            <w:r>
              <w:rPr>
                <w:rStyle w:val="headingtop"/>
              </w:rPr>
              <w:t>1</w:t>
            </w:r>
          </w:p>
        </w:tc>
        <w:tc>
          <w:tcPr>
            <w:tcW w:w="600" w:type="dxa"/>
          </w:tcPr>
          <w:p w:rsidR="00242DE8" w:rsidRDefault="00B24C01" w:rsidP="00433571">
            <w:pPr>
              <w:rPr>
                <w:rStyle w:val="headingtop"/>
              </w:rPr>
            </w:pPr>
            <w:r>
              <w:rPr>
                <w:rStyle w:val="headingtop"/>
              </w:rPr>
              <w:t>n</w:t>
            </w:r>
          </w:p>
        </w:tc>
      </w:tr>
      <w:tr w:rsidR="00242DE8" w:rsidTr="00330109">
        <w:tc>
          <w:tcPr>
            <w:tcW w:w="528" w:type="dxa"/>
          </w:tcPr>
          <w:p w:rsidR="00242DE8" w:rsidRDefault="008320A4" w:rsidP="00433571">
            <w:pPr>
              <w:rPr>
                <w:rStyle w:val="headingtop"/>
              </w:rPr>
            </w:pPr>
            <w:r>
              <w:rPr>
                <w:rStyle w:val="headingtop"/>
              </w:rPr>
              <w:t>11</w:t>
            </w:r>
          </w:p>
        </w:tc>
        <w:tc>
          <w:tcPr>
            <w:tcW w:w="2262" w:type="dxa"/>
          </w:tcPr>
          <w:p w:rsidR="00242DE8" w:rsidRPr="00B72074" w:rsidRDefault="004117E4" w:rsidP="00433571">
            <w:pPr>
              <w:rPr>
                <w:rStyle w:val="headingtop"/>
              </w:rPr>
            </w:pPr>
            <w:hyperlink w:anchor="_Texas-Austin_(McCombs)" w:history="1">
              <w:r w:rsidR="00E82485" w:rsidRPr="000674D5">
                <w:rPr>
                  <w:rStyle w:val="Hyperlink"/>
                </w:rPr>
                <w:t>Texas, Austin, Mc Combs</w:t>
              </w:r>
            </w:hyperlink>
          </w:p>
        </w:tc>
        <w:tc>
          <w:tcPr>
            <w:tcW w:w="2070" w:type="dxa"/>
          </w:tcPr>
          <w:p w:rsidR="00242DE8" w:rsidRDefault="004117E4" w:rsidP="00433571">
            <w:pPr>
              <w:rPr>
                <w:rStyle w:val="headingtop"/>
              </w:rPr>
            </w:pPr>
            <w:hyperlink w:anchor="_Explanation_of_Fees:" w:history="1">
              <w:r w:rsidR="000C2886" w:rsidRPr="003D3A1C">
                <w:rPr>
                  <w:rStyle w:val="Hyperlink"/>
                </w:rPr>
                <w:t>120k$/55 Lac</w:t>
              </w:r>
            </w:hyperlink>
          </w:p>
        </w:tc>
        <w:tc>
          <w:tcPr>
            <w:tcW w:w="1620" w:type="dxa"/>
          </w:tcPr>
          <w:p w:rsidR="00242DE8" w:rsidRDefault="000674D5" w:rsidP="00433571">
            <w:pPr>
              <w:rPr>
                <w:rStyle w:val="headingtop"/>
              </w:rPr>
            </w:pPr>
            <w:r>
              <w:rPr>
                <w:rStyle w:val="headingtop"/>
              </w:rPr>
              <w:t>21 months</w:t>
            </w:r>
          </w:p>
        </w:tc>
        <w:tc>
          <w:tcPr>
            <w:tcW w:w="1789" w:type="dxa"/>
          </w:tcPr>
          <w:p w:rsidR="00242DE8" w:rsidRDefault="004117E4" w:rsidP="00433571">
            <w:pPr>
              <w:rPr>
                <w:rStyle w:val="headingtop"/>
              </w:rPr>
            </w:pPr>
            <w:hyperlink w:anchor="_2011_Full-Time_Texas" w:history="1">
              <w:r w:rsidR="000C2886" w:rsidRPr="000C2886">
                <w:rPr>
                  <w:rStyle w:val="Hyperlink"/>
                </w:rPr>
                <w:t>2 rounds</w:t>
              </w:r>
            </w:hyperlink>
          </w:p>
        </w:tc>
        <w:tc>
          <w:tcPr>
            <w:tcW w:w="1789" w:type="dxa"/>
          </w:tcPr>
          <w:p w:rsidR="00242DE8" w:rsidRDefault="000674D5" w:rsidP="00433571">
            <w:pPr>
              <w:rPr>
                <w:rStyle w:val="headingtop"/>
              </w:rPr>
            </w:pPr>
            <w:r>
              <w:rPr>
                <w:rStyle w:val="headingtop"/>
              </w:rPr>
              <w:t>Fall/ Sept</w:t>
            </w:r>
          </w:p>
        </w:tc>
        <w:tc>
          <w:tcPr>
            <w:tcW w:w="502" w:type="dxa"/>
          </w:tcPr>
          <w:p w:rsidR="00242DE8" w:rsidRDefault="000674D5" w:rsidP="00433571">
            <w:pPr>
              <w:rPr>
                <w:rStyle w:val="headingtop"/>
              </w:rPr>
            </w:pPr>
            <w:r>
              <w:rPr>
                <w:rStyle w:val="headingtop"/>
              </w:rPr>
              <w:t>1</w:t>
            </w:r>
          </w:p>
        </w:tc>
        <w:tc>
          <w:tcPr>
            <w:tcW w:w="600" w:type="dxa"/>
          </w:tcPr>
          <w:p w:rsidR="00242DE8" w:rsidRDefault="000674D5" w:rsidP="00433571">
            <w:pPr>
              <w:rPr>
                <w:rStyle w:val="headingtop"/>
              </w:rPr>
            </w:pPr>
            <w:r>
              <w:rPr>
                <w:rStyle w:val="headingtop"/>
              </w:rPr>
              <w:t>y</w:t>
            </w:r>
          </w:p>
        </w:tc>
      </w:tr>
      <w:tr w:rsidR="00242DE8" w:rsidTr="00330109">
        <w:trPr>
          <w:trHeight w:val="170"/>
        </w:trPr>
        <w:tc>
          <w:tcPr>
            <w:tcW w:w="528" w:type="dxa"/>
          </w:tcPr>
          <w:p w:rsidR="00242DE8" w:rsidRDefault="008320A4" w:rsidP="00433571">
            <w:pPr>
              <w:rPr>
                <w:rStyle w:val="headingtop"/>
              </w:rPr>
            </w:pPr>
            <w:r>
              <w:rPr>
                <w:rStyle w:val="headingtop"/>
              </w:rPr>
              <w:t>12</w:t>
            </w:r>
          </w:p>
        </w:tc>
        <w:tc>
          <w:tcPr>
            <w:tcW w:w="2262" w:type="dxa"/>
          </w:tcPr>
          <w:p w:rsidR="00242DE8" w:rsidRPr="00B72074" w:rsidRDefault="004117E4" w:rsidP="00433571">
            <w:pPr>
              <w:rPr>
                <w:rStyle w:val="headingtop"/>
              </w:rPr>
            </w:pPr>
            <w:hyperlink w:anchor="_Best_Business_Schools_4" w:history="1">
              <w:r w:rsidR="00E82485" w:rsidRPr="000C2886">
                <w:rPr>
                  <w:rStyle w:val="Hyperlink"/>
                </w:rPr>
                <w:t>UC Berky Haas</w:t>
              </w:r>
            </w:hyperlink>
          </w:p>
        </w:tc>
        <w:tc>
          <w:tcPr>
            <w:tcW w:w="2070" w:type="dxa"/>
          </w:tcPr>
          <w:p w:rsidR="00242DE8" w:rsidRDefault="004117E4" w:rsidP="00433571">
            <w:pPr>
              <w:rPr>
                <w:rStyle w:val="headingtop"/>
              </w:rPr>
            </w:pPr>
            <w:hyperlink w:anchor="_Tuition_&amp;_Expenses_1" w:history="1">
              <w:r w:rsidR="004E1F47" w:rsidRPr="004E1F47">
                <w:rPr>
                  <w:rStyle w:val="Hyperlink"/>
                </w:rPr>
                <w:t>140k$/63lac</w:t>
              </w:r>
            </w:hyperlink>
          </w:p>
        </w:tc>
        <w:tc>
          <w:tcPr>
            <w:tcW w:w="1620" w:type="dxa"/>
          </w:tcPr>
          <w:p w:rsidR="00242DE8" w:rsidRPr="004E1F47" w:rsidRDefault="004E1F47" w:rsidP="00433571">
            <w:pPr>
              <w:rPr>
                <w:rStyle w:val="headingtop"/>
              </w:rPr>
            </w:pPr>
            <w:r>
              <w:rPr>
                <w:rStyle w:val="headingtop"/>
              </w:rPr>
              <w:t>21 months</w:t>
            </w:r>
          </w:p>
        </w:tc>
        <w:tc>
          <w:tcPr>
            <w:tcW w:w="1789" w:type="dxa"/>
          </w:tcPr>
          <w:p w:rsidR="00242DE8" w:rsidRDefault="004117E4" w:rsidP="00433571">
            <w:pPr>
              <w:rPr>
                <w:rStyle w:val="headingtop"/>
              </w:rPr>
            </w:pPr>
            <w:hyperlink w:anchor="_Deadlines_1" w:history="1">
              <w:r w:rsidR="004E1F47" w:rsidRPr="004E1F47">
                <w:rPr>
                  <w:rStyle w:val="Hyperlink"/>
                </w:rPr>
                <w:t>4 rounds</w:t>
              </w:r>
            </w:hyperlink>
          </w:p>
        </w:tc>
        <w:tc>
          <w:tcPr>
            <w:tcW w:w="1789" w:type="dxa"/>
          </w:tcPr>
          <w:p w:rsidR="00242DE8" w:rsidRDefault="004E1F47" w:rsidP="00433571">
            <w:pPr>
              <w:rPr>
                <w:rStyle w:val="headingtop"/>
              </w:rPr>
            </w:pPr>
            <w:r>
              <w:rPr>
                <w:rStyle w:val="headingtop"/>
              </w:rPr>
              <w:t>Fall/ Sept</w:t>
            </w:r>
          </w:p>
        </w:tc>
        <w:tc>
          <w:tcPr>
            <w:tcW w:w="502" w:type="dxa"/>
          </w:tcPr>
          <w:p w:rsidR="00242DE8" w:rsidRDefault="004E1F47" w:rsidP="00433571">
            <w:pPr>
              <w:rPr>
                <w:rStyle w:val="headingtop"/>
              </w:rPr>
            </w:pPr>
            <w:r>
              <w:rPr>
                <w:rStyle w:val="headingtop"/>
              </w:rPr>
              <w:t>1</w:t>
            </w:r>
          </w:p>
        </w:tc>
        <w:tc>
          <w:tcPr>
            <w:tcW w:w="600" w:type="dxa"/>
          </w:tcPr>
          <w:p w:rsidR="00242DE8" w:rsidRDefault="004E1F47" w:rsidP="00433571">
            <w:pPr>
              <w:rPr>
                <w:rStyle w:val="headingtop"/>
              </w:rPr>
            </w:pPr>
            <w:r>
              <w:rPr>
                <w:rStyle w:val="headingtop"/>
              </w:rPr>
              <w:t>y</w:t>
            </w:r>
          </w:p>
        </w:tc>
      </w:tr>
      <w:tr w:rsidR="00242DE8" w:rsidTr="00330109">
        <w:tc>
          <w:tcPr>
            <w:tcW w:w="528" w:type="dxa"/>
          </w:tcPr>
          <w:p w:rsidR="00242DE8" w:rsidRDefault="008320A4" w:rsidP="00433571">
            <w:pPr>
              <w:rPr>
                <w:rStyle w:val="headingtop"/>
              </w:rPr>
            </w:pPr>
            <w:r>
              <w:rPr>
                <w:rStyle w:val="headingtop"/>
              </w:rPr>
              <w:t>13</w:t>
            </w:r>
          </w:p>
        </w:tc>
        <w:tc>
          <w:tcPr>
            <w:tcW w:w="2262" w:type="dxa"/>
          </w:tcPr>
          <w:p w:rsidR="00242DE8" w:rsidRPr="00B72074" w:rsidRDefault="004117E4" w:rsidP="00E82485">
            <w:pPr>
              <w:rPr>
                <w:rStyle w:val="headingtop"/>
              </w:rPr>
            </w:pPr>
            <w:hyperlink w:anchor="_Best_Business_Schools_5" w:history="1">
              <w:r w:rsidR="00F32C5A" w:rsidRPr="004E1F47">
                <w:rPr>
                  <w:rStyle w:val="Hyperlink"/>
                </w:rPr>
                <w:t>Duke, Fuqua</w:t>
              </w:r>
            </w:hyperlink>
          </w:p>
        </w:tc>
        <w:tc>
          <w:tcPr>
            <w:tcW w:w="2070" w:type="dxa"/>
          </w:tcPr>
          <w:p w:rsidR="00242DE8" w:rsidRDefault="004117E4" w:rsidP="00433571">
            <w:pPr>
              <w:rPr>
                <w:rStyle w:val="headingtop"/>
              </w:rPr>
            </w:pPr>
            <w:hyperlink w:anchor="_Estimated_Cost_of" w:history="1">
              <w:r w:rsidR="00026153" w:rsidRPr="00223115">
                <w:rPr>
                  <w:rStyle w:val="Hyperlink"/>
                </w:rPr>
                <w:t>135k$/61 Lac</w:t>
              </w:r>
            </w:hyperlink>
          </w:p>
        </w:tc>
        <w:tc>
          <w:tcPr>
            <w:tcW w:w="1620" w:type="dxa"/>
          </w:tcPr>
          <w:p w:rsidR="00242DE8" w:rsidRDefault="00026153" w:rsidP="00433571">
            <w:pPr>
              <w:rPr>
                <w:rStyle w:val="headingtop"/>
              </w:rPr>
            </w:pPr>
            <w:r>
              <w:rPr>
                <w:rStyle w:val="headingtop"/>
              </w:rPr>
              <w:t>22 months</w:t>
            </w:r>
          </w:p>
        </w:tc>
        <w:tc>
          <w:tcPr>
            <w:tcW w:w="1789" w:type="dxa"/>
          </w:tcPr>
          <w:p w:rsidR="00242DE8" w:rsidRDefault="004117E4" w:rsidP="00433571">
            <w:pPr>
              <w:rPr>
                <w:rStyle w:val="headingtop"/>
              </w:rPr>
            </w:pPr>
            <w:hyperlink w:anchor="_Application_Deadlines_for" w:history="1">
              <w:r w:rsidR="00026153" w:rsidRPr="00910C3F">
                <w:rPr>
                  <w:rStyle w:val="Hyperlink"/>
                </w:rPr>
                <w:t>4 rounds</w:t>
              </w:r>
            </w:hyperlink>
          </w:p>
        </w:tc>
        <w:tc>
          <w:tcPr>
            <w:tcW w:w="1789" w:type="dxa"/>
          </w:tcPr>
          <w:p w:rsidR="00242DE8" w:rsidRDefault="00026153" w:rsidP="00433571">
            <w:pPr>
              <w:rPr>
                <w:rStyle w:val="headingtop"/>
              </w:rPr>
            </w:pPr>
            <w:r>
              <w:rPr>
                <w:rStyle w:val="headingtop"/>
              </w:rPr>
              <w:t>Fall;Aug</w:t>
            </w:r>
          </w:p>
        </w:tc>
        <w:tc>
          <w:tcPr>
            <w:tcW w:w="502" w:type="dxa"/>
          </w:tcPr>
          <w:p w:rsidR="00242DE8" w:rsidRDefault="00026153" w:rsidP="00433571">
            <w:pPr>
              <w:rPr>
                <w:rStyle w:val="headingtop"/>
              </w:rPr>
            </w:pPr>
            <w:r>
              <w:rPr>
                <w:rStyle w:val="headingtop"/>
              </w:rPr>
              <w:t>1</w:t>
            </w:r>
          </w:p>
        </w:tc>
        <w:tc>
          <w:tcPr>
            <w:tcW w:w="600" w:type="dxa"/>
          </w:tcPr>
          <w:p w:rsidR="00242DE8" w:rsidRDefault="00026153" w:rsidP="00433571">
            <w:pPr>
              <w:rPr>
                <w:rStyle w:val="headingtop"/>
              </w:rPr>
            </w:pPr>
            <w:r>
              <w:rPr>
                <w:rStyle w:val="headingtop"/>
              </w:rPr>
              <w:t>n</w:t>
            </w:r>
          </w:p>
        </w:tc>
      </w:tr>
      <w:tr w:rsidR="00242DE8" w:rsidTr="00330109">
        <w:tc>
          <w:tcPr>
            <w:tcW w:w="528" w:type="dxa"/>
          </w:tcPr>
          <w:p w:rsidR="00242DE8" w:rsidRDefault="008320A4" w:rsidP="00433571">
            <w:pPr>
              <w:rPr>
                <w:rStyle w:val="headingtop"/>
              </w:rPr>
            </w:pPr>
            <w:r>
              <w:rPr>
                <w:rStyle w:val="headingtop"/>
              </w:rPr>
              <w:t>14</w:t>
            </w:r>
          </w:p>
        </w:tc>
        <w:tc>
          <w:tcPr>
            <w:tcW w:w="2262" w:type="dxa"/>
          </w:tcPr>
          <w:p w:rsidR="00242DE8" w:rsidRPr="00B72074" w:rsidRDefault="004117E4" w:rsidP="00433571">
            <w:pPr>
              <w:rPr>
                <w:rStyle w:val="headingtop"/>
              </w:rPr>
            </w:pPr>
            <w:hyperlink w:anchor="_Best_Business_Schools_6" w:history="1">
              <w:r w:rsidR="00F32C5A" w:rsidRPr="00E21834">
                <w:rPr>
                  <w:rStyle w:val="Hyperlink"/>
                </w:rPr>
                <w:t>MIT Sloan</w:t>
              </w:r>
            </w:hyperlink>
          </w:p>
        </w:tc>
        <w:tc>
          <w:tcPr>
            <w:tcW w:w="2070" w:type="dxa"/>
          </w:tcPr>
          <w:p w:rsidR="00242DE8" w:rsidRDefault="004117E4" w:rsidP="00433571">
            <w:pPr>
              <w:rPr>
                <w:rStyle w:val="headingtop"/>
              </w:rPr>
            </w:pPr>
            <w:hyperlink w:anchor="_Tuition_and_Expenses" w:history="1">
              <w:r w:rsidR="002D3C3F" w:rsidRPr="00004685">
                <w:rPr>
                  <w:rStyle w:val="Hyperlink"/>
                </w:rPr>
                <w:t>155k$/70 Lac</w:t>
              </w:r>
            </w:hyperlink>
          </w:p>
        </w:tc>
        <w:tc>
          <w:tcPr>
            <w:tcW w:w="1620" w:type="dxa"/>
          </w:tcPr>
          <w:p w:rsidR="00242DE8" w:rsidRDefault="002D3C3F" w:rsidP="00433571">
            <w:pPr>
              <w:rPr>
                <w:rStyle w:val="headingtop"/>
              </w:rPr>
            </w:pPr>
            <w:r>
              <w:rPr>
                <w:rStyle w:val="headingtop"/>
              </w:rPr>
              <w:t>24 months</w:t>
            </w:r>
          </w:p>
        </w:tc>
        <w:tc>
          <w:tcPr>
            <w:tcW w:w="1789" w:type="dxa"/>
          </w:tcPr>
          <w:p w:rsidR="00242DE8" w:rsidRDefault="002D3C3F" w:rsidP="00433571">
            <w:pPr>
              <w:rPr>
                <w:rStyle w:val="headingtop"/>
              </w:rPr>
            </w:pPr>
            <w:r>
              <w:rPr>
                <w:rStyle w:val="headingtop"/>
              </w:rPr>
              <w:t>2</w:t>
            </w:r>
            <w:hyperlink w:anchor="_Application_Deadlines_&amp;" w:history="1">
              <w:r w:rsidRPr="00004685">
                <w:rPr>
                  <w:rStyle w:val="Hyperlink"/>
                </w:rPr>
                <w:t xml:space="preserve"> rounds</w:t>
              </w:r>
            </w:hyperlink>
          </w:p>
        </w:tc>
        <w:tc>
          <w:tcPr>
            <w:tcW w:w="1789" w:type="dxa"/>
          </w:tcPr>
          <w:p w:rsidR="00242DE8" w:rsidRDefault="002D3C3F" w:rsidP="00433571">
            <w:pPr>
              <w:rPr>
                <w:rStyle w:val="headingtop"/>
              </w:rPr>
            </w:pPr>
            <w:r>
              <w:rPr>
                <w:rStyle w:val="headingtop"/>
              </w:rPr>
              <w:t>Fall;Aug</w:t>
            </w:r>
          </w:p>
        </w:tc>
        <w:tc>
          <w:tcPr>
            <w:tcW w:w="502" w:type="dxa"/>
          </w:tcPr>
          <w:p w:rsidR="00242DE8" w:rsidRDefault="002D3C3F" w:rsidP="00433571">
            <w:pPr>
              <w:rPr>
                <w:rStyle w:val="headingtop"/>
              </w:rPr>
            </w:pPr>
            <w:r>
              <w:rPr>
                <w:rStyle w:val="headingtop"/>
              </w:rPr>
              <w:t>1</w:t>
            </w:r>
          </w:p>
        </w:tc>
        <w:tc>
          <w:tcPr>
            <w:tcW w:w="600" w:type="dxa"/>
          </w:tcPr>
          <w:p w:rsidR="00242DE8" w:rsidRDefault="002D3C3F" w:rsidP="00433571">
            <w:pPr>
              <w:rPr>
                <w:rStyle w:val="headingtop"/>
              </w:rPr>
            </w:pPr>
            <w:r>
              <w:rPr>
                <w:rStyle w:val="headingtop"/>
              </w:rPr>
              <w:t>n</w:t>
            </w:r>
          </w:p>
        </w:tc>
      </w:tr>
      <w:tr w:rsidR="00242DE8" w:rsidTr="00330109">
        <w:tc>
          <w:tcPr>
            <w:tcW w:w="528" w:type="dxa"/>
          </w:tcPr>
          <w:p w:rsidR="00242DE8" w:rsidRDefault="008320A4" w:rsidP="00433571">
            <w:pPr>
              <w:rPr>
                <w:rStyle w:val="headingtop"/>
              </w:rPr>
            </w:pPr>
            <w:r>
              <w:rPr>
                <w:rStyle w:val="headingtop"/>
              </w:rPr>
              <w:t>15</w:t>
            </w:r>
          </w:p>
        </w:tc>
        <w:tc>
          <w:tcPr>
            <w:tcW w:w="2262" w:type="dxa"/>
          </w:tcPr>
          <w:p w:rsidR="00242DE8" w:rsidRPr="00B72074" w:rsidRDefault="004117E4" w:rsidP="00433571">
            <w:pPr>
              <w:rPr>
                <w:rStyle w:val="headingtop"/>
              </w:rPr>
            </w:pPr>
            <w:hyperlink w:anchor="_Deadlines_2" w:history="1">
              <w:r w:rsidR="00F24C16" w:rsidRPr="00366068">
                <w:rPr>
                  <w:rStyle w:val="Hyperlink"/>
                </w:rPr>
                <w:t>UNC Kenan Flagler</w:t>
              </w:r>
            </w:hyperlink>
          </w:p>
        </w:tc>
        <w:tc>
          <w:tcPr>
            <w:tcW w:w="2070" w:type="dxa"/>
          </w:tcPr>
          <w:p w:rsidR="00242DE8" w:rsidRDefault="004117E4" w:rsidP="00433571">
            <w:pPr>
              <w:rPr>
                <w:rStyle w:val="headingtop"/>
              </w:rPr>
            </w:pPr>
            <w:hyperlink w:anchor="_Estimated_Cost_of" w:history="1">
              <w:r w:rsidR="00EE5D54" w:rsidRPr="00026153">
                <w:rPr>
                  <w:rStyle w:val="Hyperlink"/>
                </w:rPr>
                <w:t>135k$/61 Lac</w:t>
              </w:r>
            </w:hyperlink>
          </w:p>
        </w:tc>
        <w:tc>
          <w:tcPr>
            <w:tcW w:w="1620" w:type="dxa"/>
          </w:tcPr>
          <w:p w:rsidR="00242DE8" w:rsidRDefault="00EE5D54" w:rsidP="00433571">
            <w:pPr>
              <w:rPr>
                <w:rStyle w:val="headingtop"/>
              </w:rPr>
            </w:pPr>
            <w:r>
              <w:rPr>
                <w:rStyle w:val="headingtop"/>
              </w:rPr>
              <w:t>21 months</w:t>
            </w:r>
          </w:p>
        </w:tc>
        <w:tc>
          <w:tcPr>
            <w:tcW w:w="1789" w:type="dxa"/>
          </w:tcPr>
          <w:p w:rsidR="00242DE8" w:rsidRDefault="004117E4" w:rsidP="00433571">
            <w:pPr>
              <w:rPr>
                <w:rStyle w:val="headingtop"/>
              </w:rPr>
            </w:pPr>
            <w:hyperlink w:anchor="_Deadlines_2" w:history="1">
              <w:r w:rsidR="00EE5D54" w:rsidRPr="00EE5D54">
                <w:rPr>
                  <w:rStyle w:val="Hyperlink"/>
                </w:rPr>
                <w:t>4 rounds</w:t>
              </w:r>
            </w:hyperlink>
          </w:p>
        </w:tc>
        <w:tc>
          <w:tcPr>
            <w:tcW w:w="1789" w:type="dxa"/>
          </w:tcPr>
          <w:p w:rsidR="00242DE8" w:rsidRDefault="00EE5D54" w:rsidP="00433571">
            <w:pPr>
              <w:rPr>
                <w:rStyle w:val="headingtop"/>
              </w:rPr>
            </w:pPr>
            <w:r>
              <w:rPr>
                <w:rStyle w:val="headingtop"/>
              </w:rPr>
              <w:t>Fall;Aug</w:t>
            </w:r>
          </w:p>
        </w:tc>
        <w:tc>
          <w:tcPr>
            <w:tcW w:w="502" w:type="dxa"/>
          </w:tcPr>
          <w:p w:rsidR="00242DE8" w:rsidRDefault="00EE5D54" w:rsidP="00433571">
            <w:pPr>
              <w:rPr>
                <w:rStyle w:val="headingtop"/>
              </w:rPr>
            </w:pPr>
            <w:r>
              <w:rPr>
                <w:rStyle w:val="headingtop"/>
              </w:rPr>
              <w:t>1</w:t>
            </w:r>
          </w:p>
        </w:tc>
        <w:tc>
          <w:tcPr>
            <w:tcW w:w="600" w:type="dxa"/>
          </w:tcPr>
          <w:p w:rsidR="00242DE8" w:rsidRDefault="00EE5D54" w:rsidP="00433571">
            <w:pPr>
              <w:rPr>
                <w:rStyle w:val="headingtop"/>
              </w:rPr>
            </w:pPr>
            <w:r>
              <w:rPr>
                <w:rStyle w:val="headingtop"/>
              </w:rPr>
              <w:t>N</w:t>
            </w:r>
          </w:p>
        </w:tc>
      </w:tr>
      <w:tr w:rsidR="00703C0D" w:rsidTr="00330109">
        <w:tc>
          <w:tcPr>
            <w:tcW w:w="528" w:type="dxa"/>
          </w:tcPr>
          <w:p w:rsidR="00703C0D" w:rsidRDefault="00703C0D" w:rsidP="00433571">
            <w:pPr>
              <w:rPr>
                <w:rStyle w:val="headingtop"/>
              </w:rPr>
            </w:pPr>
            <w:r>
              <w:rPr>
                <w:rStyle w:val="headingtop"/>
              </w:rPr>
              <w:t>16</w:t>
            </w:r>
          </w:p>
        </w:tc>
        <w:tc>
          <w:tcPr>
            <w:tcW w:w="2262" w:type="dxa"/>
          </w:tcPr>
          <w:p w:rsidR="00703C0D" w:rsidRPr="00963DCA" w:rsidRDefault="004117E4" w:rsidP="003622D7">
            <w:pPr>
              <w:rPr>
                <w:rStyle w:val="headingtop"/>
              </w:rPr>
            </w:pPr>
            <w:hyperlink w:anchor="_Best_Business_Schools_7" w:history="1">
              <w:r w:rsidR="00F24C16" w:rsidRPr="00921CB6">
                <w:rPr>
                  <w:rStyle w:val="Hyperlink"/>
                </w:rPr>
                <w:t>Brigham Young, Marriot</w:t>
              </w:r>
            </w:hyperlink>
          </w:p>
        </w:tc>
        <w:tc>
          <w:tcPr>
            <w:tcW w:w="2070" w:type="dxa"/>
          </w:tcPr>
          <w:p w:rsidR="00703C0D" w:rsidRDefault="004117E4" w:rsidP="00433571">
            <w:pPr>
              <w:rPr>
                <w:rStyle w:val="headingtop"/>
              </w:rPr>
            </w:pPr>
            <w:hyperlink w:anchor="_Fall/Winter_Cost_of" w:history="1">
              <w:r w:rsidR="00460707" w:rsidRPr="003D3A1C">
                <w:rPr>
                  <w:rStyle w:val="Hyperlink"/>
                </w:rPr>
                <w:t>65k$/29 Lac</w:t>
              </w:r>
            </w:hyperlink>
          </w:p>
        </w:tc>
        <w:tc>
          <w:tcPr>
            <w:tcW w:w="1620" w:type="dxa"/>
          </w:tcPr>
          <w:p w:rsidR="00703C0D" w:rsidRDefault="00345902" w:rsidP="00433571">
            <w:pPr>
              <w:rPr>
                <w:rStyle w:val="headingtop"/>
              </w:rPr>
            </w:pPr>
            <w:r>
              <w:rPr>
                <w:rStyle w:val="headingtop"/>
              </w:rPr>
              <w:t>20 months</w:t>
            </w:r>
          </w:p>
        </w:tc>
        <w:tc>
          <w:tcPr>
            <w:tcW w:w="1789" w:type="dxa"/>
          </w:tcPr>
          <w:p w:rsidR="00703C0D" w:rsidRDefault="004117E4" w:rsidP="00433571">
            <w:pPr>
              <w:rPr>
                <w:rStyle w:val="headingtop"/>
              </w:rPr>
            </w:pPr>
            <w:hyperlink w:anchor="_BYU_MBA_Program" w:history="1">
              <w:r w:rsidR="00460707" w:rsidRPr="00460707">
                <w:rPr>
                  <w:rStyle w:val="Hyperlink"/>
                </w:rPr>
                <w:t>4 rounds</w:t>
              </w:r>
            </w:hyperlink>
          </w:p>
        </w:tc>
        <w:tc>
          <w:tcPr>
            <w:tcW w:w="1789" w:type="dxa"/>
          </w:tcPr>
          <w:p w:rsidR="00703C0D" w:rsidRDefault="00460707" w:rsidP="00433571">
            <w:pPr>
              <w:rPr>
                <w:rStyle w:val="headingtop"/>
              </w:rPr>
            </w:pPr>
            <w:r>
              <w:rPr>
                <w:rStyle w:val="headingtop"/>
              </w:rPr>
              <w:t>Fall-Aug</w:t>
            </w:r>
          </w:p>
        </w:tc>
        <w:tc>
          <w:tcPr>
            <w:tcW w:w="502" w:type="dxa"/>
          </w:tcPr>
          <w:p w:rsidR="00703C0D" w:rsidRDefault="00460707" w:rsidP="00433571">
            <w:pPr>
              <w:rPr>
                <w:rStyle w:val="headingtop"/>
              </w:rPr>
            </w:pPr>
            <w:r>
              <w:rPr>
                <w:rStyle w:val="headingtop"/>
              </w:rPr>
              <w:t>1</w:t>
            </w:r>
          </w:p>
        </w:tc>
        <w:tc>
          <w:tcPr>
            <w:tcW w:w="600" w:type="dxa"/>
          </w:tcPr>
          <w:p w:rsidR="00703C0D" w:rsidRDefault="00460707" w:rsidP="00433571">
            <w:pPr>
              <w:rPr>
                <w:rStyle w:val="headingtop"/>
              </w:rPr>
            </w:pPr>
            <w:r>
              <w:rPr>
                <w:rStyle w:val="headingtop"/>
              </w:rPr>
              <w:t>y</w:t>
            </w:r>
          </w:p>
        </w:tc>
      </w:tr>
      <w:tr w:rsidR="00703C0D" w:rsidTr="00330109">
        <w:tc>
          <w:tcPr>
            <w:tcW w:w="528" w:type="dxa"/>
          </w:tcPr>
          <w:p w:rsidR="00703C0D" w:rsidRDefault="00703C0D" w:rsidP="00433571">
            <w:pPr>
              <w:rPr>
                <w:rStyle w:val="headingtop"/>
              </w:rPr>
            </w:pPr>
            <w:r>
              <w:rPr>
                <w:rStyle w:val="headingtop"/>
              </w:rPr>
              <w:t>17</w:t>
            </w:r>
          </w:p>
        </w:tc>
        <w:tc>
          <w:tcPr>
            <w:tcW w:w="2262" w:type="dxa"/>
          </w:tcPr>
          <w:p w:rsidR="00703C0D" w:rsidRPr="00B72074" w:rsidRDefault="004117E4" w:rsidP="003622D7">
            <w:pPr>
              <w:rPr>
                <w:rStyle w:val="headingtop"/>
              </w:rPr>
            </w:pPr>
            <w:hyperlink w:anchor="_Best_Business_Schools_8" w:history="1">
              <w:r w:rsidR="00F24C16" w:rsidRPr="000F7800">
                <w:rPr>
                  <w:rStyle w:val="Hyperlink"/>
                </w:rPr>
                <w:t>NYU, Stern</w:t>
              </w:r>
            </w:hyperlink>
          </w:p>
        </w:tc>
        <w:tc>
          <w:tcPr>
            <w:tcW w:w="2070" w:type="dxa"/>
          </w:tcPr>
          <w:p w:rsidR="00703C0D" w:rsidRDefault="004117E4" w:rsidP="00433571">
            <w:pPr>
              <w:rPr>
                <w:rStyle w:val="headingtop"/>
              </w:rPr>
            </w:pPr>
            <w:hyperlink w:anchor="_Estimated__Total" w:history="1">
              <w:r w:rsidR="006A4959" w:rsidRPr="006A4959">
                <w:rPr>
                  <w:rStyle w:val="Hyperlink"/>
                </w:rPr>
                <w:t>160k$/ 72 Lac</w:t>
              </w:r>
            </w:hyperlink>
          </w:p>
        </w:tc>
        <w:tc>
          <w:tcPr>
            <w:tcW w:w="1620" w:type="dxa"/>
          </w:tcPr>
          <w:p w:rsidR="00703C0D" w:rsidRDefault="007E7D97" w:rsidP="00433571">
            <w:pPr>
              <w:rPr>
                <w:rStyle w:val="headingtop"/>
              </w:rPr>
            </w:pPr>
            <w:r>
              <w:rPr>
                <w:rStyle w:val="headingtop"/>
              </w:rPr>
              <w:t>21 months</w:t>
            </w:r>
          </w:p>
        </w:tc>
        <w:tc>
          <w:tcPr>
            <w:tcW w:w="1789" w:type="dxa"/>
          </w:tcPr>
          <w:p w:rsidR="00703C0D" w:rsidRDefault="004117E4" w:rsidP="00433571">
            <w:pPr>
              <w:rPr>
                <w:rStyle w:val="headingtop"/>
              </w:rPr>
            </w:pPr>
            <w:hyperlink w:anchor="_Estimated__Total" w:history="1">
              <w:r w:rsidR="006A4959" w:rsidRPr="00FB61DB">
                <w:rPr>
                  <w:rStyle w:val="Hyperlink"/>
                </w:rPr>
                <w:t>3 rounds</w:t>
              </w:r>
            </w:hyperlink>
          </w:p>
        </w:tc>
        <w:tc>
          <w:tcPr>
            <w:tcW w:w="1789" w:type="dxa"/>
          </w:tcPr>
          <w:p w:rsidR="00703C0D" w:rsidRDefault="006A4959" w:rsidP="00433571">
            <w:pPr>
              <w:rPr>
                <w:rStyle w:val="headingtop"/>
              </w:rPr>
            </w:pPr>
            <w:r>
              <w:rPr>
                <w:rStyle w:val="headingtop"/>
              </w:rPr>
              <w:t>Fall Sept</w:t>
            </w:r>
          </w:p>
        </w:tc>
        <w:tc>
          <w:tcPr>
            <w:tcW w:w="502" w:type="dxa"/>
          </w:tcPr>
          <w:p w:rsidR="00703C0D" w:rsidRDefault="003E4C53" w:rsidP="00433571">
            <w:pPr>
              <w:rPr>
                <w:rStyle w:val="headingtop"/>
              </w:rPr>
            </w:pPr>
            <w:r>
              <w:rPr>
                <w:rStyle w:val="headingtop"/>
              </w:rPr>
              <w:t>1</w:t>
            </w:r>
          </w:p>
        </w:tc>
        <w:tc>
          <w:tcPr>
            <w:tcW w:w="600" w:type="dxa"/>
          </w:tcPr>
          <w:p w:rsidR="00703C0D" w:rsidRDefault="003E4C53" w:rsidP="00433571">
            <w:pPr>
              <w:rPr>
                <w:rStyle w:val="headingtop"/>
              </w:rPr>
            </w:pPr>
            <w:r>
              <w:rPr>
                <w:rStyle w:val="headingtop"/>
              </w:rPr>
              <w:t>y</w:t>
            </w:r>
          </w:p>
        </w:tc>
      </w:tr>
      <w:tr w:rsidR="00703C0D" w:rsidTr="00330109">
        <w:tc>
          <w:tcPr>
            <w:tcW w:w="528" w:type="dxa"/>
          </w:tcPr>
          <w:p w:rsidR="00703C0D" w:rsidRDefault="00703C0D" w:rsidP="00433571">
            <w:pPr>
              <w:rPr>
                <w:rStyle w:val="headingtop"/>
              </w:rPr>
            </w:pPr>
            <w:r>
              <w:rPr>
                <w:rStyle w:val="headingtop"/>
              </w:rPr>
              <w:t>18</w:t>
            </w:r>
          </w:p>
        </w:tc>
        <w:tc>
          <w:tcPr>
            <w:tcW w:w="2262" w:type="dxa"/>
          </w:tcPr>
          <w:p w:rsidR="00703C0D" w:rsidRPr="00B72074" w:rsidRDefault="004117E4" w:rsidP="003622D7">
            <w:pPr>
              <w:rPr>
                <w:rStyle w:val="headingtop"/>
              </w:rPr>
            </w:pPr>
            <w:hyperlink w:anchor="_Best_Business_Schools_9" w:history="1">
              <w:r w:rsidR="00F24C16" w:rsidRPr="003E4C53">
                <w:rPr>
                  <w:rStyle w:val="Hyperlink"/>
                </w:rPr>
                <w:t>Michigan, Ross</w:t>
              </w:r>
            </w:hyperlink>
          </w:p>
        </w:tc>
        <w:tc>
          <w:tcPr>
            <w:tcW w:w="2070" w:type="dxa"/>
          </w:tcPr>
          <w:p w:rsidR="00703C0D" w:rsidRDefault="004117E4" w:rsidP="00433571">
            <w:pPr>
              <w:rPr>
                <w:rStyle w:val="headingtop"/>
              </w:rPr>
            </w:pPr>
            <w:hyperlink w:anchor="_Full-time_MBA_–" w:history="1">
              <w:r w:rsidR="004F0DA8" w:rsidRPr="004F0DA8">
                <w:rPr>
                  <w:rStyle w:val="Hyperlink"/>
                </w:rPr>
                <w:t>130k$/58.5Lac</w:t>
              </w:r>
            </w:hyperlink>
          </w:p>
        </w:tc>
        <w:tc>
          <w:tcPr>
            <w:tcW w:w="1620" w:type="dxa"/>
          </w:tcPr>
          <w:p w:rsidR="00703C0D" w:rsidRDefault="003E4C53" w:rsidP="00433571">
            <w:pPr>
              <w:rPr>
                <w:rStyle w:val="headingtop"/>
              </w:rPr>
            </w:pPr>
            <w:r>
              <w:rPr>
                <w:rStyle w:val="headingtop"/>
              </w:rPr>
              <w:t>20 months</w:t>
            </w:r>
          </w:p>
        </w:tc>
        <w:tc>
          <w:tcPr>
            <w:tcW w:w="1789" w:type="dxa"/>
          </w:tcPr>
          <w:p w:rsidR="00703C0D" w:rsidRDefault="004117E4" w:rsidP="00433571">
            <w:pPr>
              <w:rPr>
                <w:rStyle w:val="headingtop"/>
              </w:rPr>
            </w:pPr>
            <w:hyperlink w:anchor="_Dates_&amp;_Deadlines" w:history="1">
              <w:r w:rsidR="004F0DA8" w:rsidRPr="004F0DA8">
                <w:rPr>
                  <w:rStyle w:val="Hyperlink"/>
                </w:rPr>
                <w:t>3 rounds</w:t>
              </w:r>
            </w:hyperlink>
          </w:p>
        </w:tc>
        <w:tc>
          <w:tcPr>
            <w:tcW w:w="1789" w:type="dxa"/>
          </w:tcPr>
          <w:p w:rsidR="00703C0D" w:rsidRDefault="00FB719E" w:rsidP="00433571">
            <w:pPr>
              <w:rPr>
                <w:rStyle w:val="headingtop"/>
              </w:rPr>
            </w:pPr>
            <w:r>
              <w:rPr>
                <w:rStyle w:val="headingtop"/>
              </w:rPr>
              <w:t>Fall Sept</w:t>
            </w:r>
          </w:p>
        </w:tc>
        <w:tc>
          <w:tcPr>
            <w:tcW w:w="502" w:type="dxa"/>
          </w:tcPr>
          <w:p w:rsidR="00703C0D" w:rsidRDefault="003E4C53" w:rsidP="00433571">
            <w:pPr>
              <w:rPr>
                <w:rStyle w:val="headingtop"/>
              </w:rPr>
            </w:pPr>
            <w:r>
              <w:rPr>
                <w:rStyle w:val="headingtop"/>
              </w:rPr>
              <w:t>1</w:t>
            </w:r>
          </w:p>
        </w:tc>
        <w:tc>
          <w:tcPr>
            <w:tcW w:w="600" w:type="dxa"/>
          </w:tcPr>
          <w:p w:rsidR="00703C0D" w:rsidRDefault="003E4C53" w:rsidP="00433571">
            <w:pPr>
              <w:rPr>
                <w:rStyle w:val="headingtop"/>
              </w:rPr>
            </w:pPr>
            <w:r>
              <w:rPr>
                <w:rStyle w:val="headingtop"/>
              </w:rPr>
              <w:t>n</w:t>
            </w:r>
          </w:p>
        </w:tc>
      </w:tr>
      <w:tr w:rsidR="00703C0D" w:rsidTr="00330109">
        <w:tc>
          <w:tcPr>
            <w:tcW w:w="528" w:type="dxa"/>
          </w:tcPr>
          <w:p w:rsidR="00703C0D" w:rsidRDefault="00703C0D" w:rsidP="00433571">
            <w:pPr>
              <w:rPr>
                <w:rStyle w:val="headingtop"/>
              </w:rPr>
            </w:pPr>
            <w:r>
              <w:rPr>
                <w:rStyle w:val="headingtop"/>
              </w:rPr>
              <w:t>19</w:t>
            </w:r>
          </w:p>
        </w:tc>
        <w:tc>
          <w:tcPr>
            <w:tcW w:w="2262" w:type="dxa"/>
          </w:tcPr>
          <w:p w:rsidR="00703C0D" w:rsidRPr="00B72074" w:rsidRDefault="004117E4" w:rsidP="00433571">
            <w:pPr>
              <w:rPr>
                <w:rStyle w:val="headingtop"/>
              </w:rPr>
            </w:pPr>
            <w:hyperlink w:anchor="_Best_Business_Schools_10" w:history="1">
              <w:r w:rsidR="00F24C16" w:rsidRPr="00CD66A2">
                <w:rPr>
                  <w:rStyle w:val="Hyperlink"/>
                </w:rPr>
                <w:t>UCLA</w:t>
              </w:r>
              <w:r w:rsidR="00B72074" w:rsidRPr="00CD66A2">
                <w:rPr>
                  <w:rStyle w:val="Hyperlink"/>
                </w:rPr>
                <w:t>,</w:t>
              </w:r>
              <w:r w:rsidR="00F24C16" w:rsidRPr="00CD66A2">
                <w:rPr>
                  <w:rStyle w:val="Hyperlink"/>
                </w:rPr>
                <w:t xml:space="preserve"> Anderson</w:t>
              </w:r>
            </w:hyperlink>
          </w:p>
        </w:tc>
        <w:tc>
          <w:tcPr>
            <w:tcW w:w="2070" w:type="dxa"/>
          </w:tcPr>
          <w:p w:rsidR="00703C0D" w:rsidRDefault="004117E4" w:rsidP="00433571">
            <w:pPr>
              <w:rPr>
                <w:rStyle w:val="headingtop"/>
              </w:rPr>
            </w:pPr>
            <w:hyperlink w:anchor="_Student_Budget" w:history="1">
              <w:r w:rsidR="00FB719E" w:rsidRPr="00FB719E">
                <w:rPr>
                  <w:rStyle w:val="Hyperlink"/>
                </w:rPr>
                <w:t>145k$/65 Lac</w:t>
              </w:r>
            </w:hyperlink>
          </w:p>
        </w:tc>
        <w:tc>
          <w:tcPr>
            <w:tcW w:w="1620" w:type="dxa"/>
          </w:tcPr>
          <w:p w:rsidR="00703C0D" w:rsidRDefault="00FB719E" w:rsidP="00433571">
            <w:pPr>
              <w:rPr>
                <w:rStyle w:val="headingtop"/>
              </w:rPr>
            </w:pPr>
            <w:r>
              <w:rPr>
                <w:rStyle w:val="headingtop"/>
              </w:rPr>
              <w:t>24 months</w:t>
            </w:r>
          </w:p>
        </w:tc>
        <w:tc>
          <w:tcPr>
            <w:tcW w:w="1789" w:type="dxa"/>
          </w:tcPr>
          <w:p w:rsidR="00703C0D" w:rsidRDefault="004117E4" w:rsidP="00433571">
            <w:pPr>
              <w:rPr>
                <w:rStyle w:val="headingtop"/>
              </w:rPr>
            </w:pPr>
            <w:hyperlink w:anchor="_Deadlines_3" w:history="1">
              <w:r w:rsidR="00536085" w:rsidRPr="00536085">
                <w:rPr>
                  <w:rStyle w:val="Hyperlink"/>
                </w:rPr>
                <w:t>3 rounds</w:t>
              </w:r>
            </w:hyperlink>
          </w:p>
        </w:tc>
        <w:tc>
          <w:tcPr>
            <w:tcW w:w="1789" w:type="dxa"/>
          </w:tcPr>
          <w:p w:rsidR="00703C0D" w:rsidRDefault="00FB719E" w:rsidP="00433571">
            <w:pPr>
              <w:rPr>
                <w:rStyle w:val="headingtop"/>
              </w:rPr>
            </w:pPr>
            <w:r>
              <w:rPr>
                <w:rStyle w:val="headingtop"/>
              </w:rPr>
              <w:t>Fall Sept</w:t>
            </w:r>
          </w:p>
        </w:tc>
        <w:tc>
          <w:tcPr>
            <w:tcW w:w="502" w:type="dxa"/>
          </w:tcPr>
          <w:p w:rsidR="00703C0D" w:rsidRDefault="00FB719E" w:rsidP="00433571">
            <w:pPr>
              <w:rPr>
                <w:rStyle w:val="headingtop"/>
              </w:rPr>
            </w:pPr>
            <w:r>
              <w:rPr>
                <w:rStyle w:val="headingtop"/>
              </w:rPr>
              <w:t>1</w:t>
            </w:r>
          </w:p>
        </w:tc>
        <w:tc>
          <w:tcPr>
            <w:tcW w:w="600" w:type="dxa"/>
          </w:tcPr>
          <w:p w:rsidR="00703C0D" w:rsidRDefault="00FB719E" w:rsidP="00433571">
            <w:pPr>
              <w:rPr>
                <w:rStyle w:val="headingtop"/>
              </w:rPr>
            </w:pPr>
            <w:r>
              <w:rPr>
                <w:rStyle w:val="headingtop"/>
              </w:rPr>
              <w:t>n</w:t>
            </w:r>
          </w:p>
        </w:tc>
      </w:tr>
      <w:tr w:rsidR="00703C0D" w:rsidTr="00330109">
        <w:tc>
          <w:tcPr>
            <w:tcW w:w="528" w:type="dxa"/>
          </w:tcPr>
          <w:p w:rsidR="00703C0D" w:rsidRDefault="00703C0D" w:rsidP="00433571">
            <w:pPr>
              <w:rPr>
                <w:rStyle w:val="headingtop"/>
              </w:rPr>
            </w:pPr>
            <w:r>
              <w:rPr>
                <w:rStyle w:val="headingtop"/>
              </w:rPr>
              <w:t>20</w:t>
            </w:r>
          </w:p>
        </w:tc>
        <w:tc>
          <w:tcPr>
            <w:tcW w:w="2262" w:type="dxa"/>
          </w:tcPr>
          <w:p w:rsidR="00703C0D" w:rsidRPr="00B72074" w:rsidRDefault="004117E4" w:rsidP="00433571">
            <w:pPr>
              <w:rPr>
                <w:rStyle w:val="headingtop"/>
                <w:color w:val="FF0000"/>
              </w:rPr>
            </w:pPr>
            <w:hyperlink w:anchor="_Best_Business_Schools_11" w:history="1">
              <w:r w:rsidR="00F24C16" w:rsidRPr="00536085">
                <w:rPr>
                  <w:rStyle w:val="Hyperlink"/>
                </w:rPr>
                <w:t>Iowa, Tippe</w:t>
              </w:r>
            </w:hyperlink>
          </w:p>
        </w:tc>
        <w:tc>
          <w:tcPr>
            <w:tcW w:w="2070" w:type="dxa"/>
          </w:tcPr>
          <w:p w:rsidR="00703C0D" w:rsidRPr="003D3A1C" w:rsidRDefault="004117E4" w:rsidP="00433571">
            <w:pPr>
              <w:rPr>
                <w:rStyle w:val="Hyperlink"/>
              </w:rPr>
            </w:pPr>
            <w:r w:rsidRPr="003D3A1C">
              <w:rPr>
                <w:rStyle w:val="headingtop"/>
              </w:rPr>
              <w:fldChar w:fldCharType="begin"/>
            </w:r>
            <w:r w:rsidR="009933FF" w:rsidRPr="003D3A1C">
              <w:rPr>
                <w:rStyle w:val="headingtop"/>
              </w:rPr>
              <w:instrText xml:space="preserve"> HYPERLINK  \l "_Tuition_&amp;_Financial" </w:instrText>
            </w:r>
            <w:r w:rsidRPr="003D3A1C">
              <w:rPr>
                <w:rStyle w:val="headingtop"/>
              </w:rPr>
              <w:fldChar w:fldCharType="separate"/>
            </w:r>
            <w:r w:rsidR="00330109" w:rsidRPr="003D3A1C">
              <w:rPr>
                <w:rStyle w:val="Hyperlink"/>
              </w:rPr>
              <w:t>94k$/40Lac or</w:t>
            </w:r>
          </w:p>
          <w:p w:rsidR="00330109" w:rsidRDefault="00330109" w:rsidP="00433571">
            <w:pPr>
              <w:rPr>
                <w:rStyle w:val="headingtop"/>
              </w:rPr>
            </w:pPr>
            <w:r w:rsidRPr="003D3A1C">
              <w:rPr>
                <w:rStyle w:val="Hyperlink"/>
              </w:rPr>
              <w:t>62k$/27.9 Lac</w:t>
            </w:r>
            <w:r w:rsidR="004117E4" w:rsidRPr="003D3A1C">
              <w:rPr>
                <w:rStyle w:val="headingtop"/>
              </w:rPr>
              <w:fldChar w:fldCharType="end"/>
            </w:r>
            <w:r>
              <w:rPr>
                <w:rStyle w:val="headingtop"/>
              </w:rPr>
              <w:t xml:space="preserve"> </w:t>
            </w:r>
            <w:r w:rsidRPr="00493754">
              <w:rPr>
                <w:rStyle w:val="headingtop"/>
              </w:rPr>
              <w:t>Aid</w:t>
            </w:r>
          </w:p>
        </w:tc>
        <w:tc>
          <w:tcPr>
            <w:tcW w:w="1620" w:type="dxa"/>
          </w:tcPr>
          <w:p w:rsidR="00703C0D" w:rsidRDefault="009933FF" w:rsidP="00433571">
            <w:pPr>
              <w:rPr>
                <w:rStyle w:val="headingtop"/>
              </w:rPr>
            </w:pPr>
            <w:r>
              <w:rPr>
                <w:rStyle w:val="headingtop"/>
              </w:rPr>
              <w:t>21 months</w:t>
            </w:r>
          </w:p>
        </w:tc>
        <w:tc>
          <w:tcPr>
            <w:tcW w:w="1789" w:type="dxa"/>
          </w:tcPr>
          <w:p w:rsidR="00703C0D" w:rsidRDefault="004117E4" w:rsidP="00433571">
            <w:pPr>
              <w:rPr>
                <w:rStyle w:val="headingtop"/>
              </w:rPr>
            </w:pPr>
            <w:hyperlink w:anchor="_Deadline" w:history="1">
              <w:r w:rsidR="00B80126" w:rsidRPr="00B80126">
                <w:rPr>
                  <w:rStyle w:val="Hyperlink"/>
                </w:rPr>
                <w:t>2 rounds</w:t>
              </w:r>
            </w:hyperlink>
          </w:p>
        </w:tc>
        <w:tc>
          <w:tcPr>
            <w:tcW w:w="1789" w:type="dxa"/>
          </w:tcPr>
          <w:p w:rsidR="00703C0D" w:rsidRDefault="00B80126" w:rsidP="00433571">
            <w:pPr>
              <w:rPr>
                <w:rStyle w:val="headingtop"/>
              </w:rPr>
            </w:pPr>
            <w:r>
              <w:rPr>
                <w:rStyle w:val="headingtop"/>
              </w:rPr>
              <w:t>Fall Sept</w:t>
            </w:r>
          </w:p>
        </w:tc>
        <w:tc>
          <w:tcPr>
            <w:tcW w:w="502" w:type="dxa"/>
          </w:tcPr>
          <w:p w:rsidR="00703C0D" w:rsidRDefault="009933FF" w:rsidP="00433571">
            <w:pPr>
              <w:rPr>
                <w:rStyle w:val="headingtop"/>
              </w:rPr>
            </w:pPr>
            <w:r>
              <w:rPr>
                <w:rStyle w:val="headingtop"/>
              </w:rPr>
              <w:t>1</w:t>
            </w:r>
          </w:p>
        </w:tc>
        <w:tc>
          <w:tcPr>
            <w:tcW w:w="600" w:type="dxa"/>
          </w:tcPr>
          <w:p w:rsidR="00703C0D" w:rsidRDefault="00B80126" w:rsidP="00433571">
            <w:pPr>
              <w:rPr>
                <w:rStyle w:val="headingtop"/>
              </w:rPr>
            </w:pPr>
            <w:r>
              <w:rPr>
                <w:rStyle w:val="headingtop"/>
              </w:rPr>
              <w:t>y</w:t>
            </w:r>
          </w:p>
        </w:tc>
      </w:tr>
      <w:tr w:rsidR="003622D7" w:rsidTr="00330109">
        <w:tc>
          <w:tcPr>
            <w:tcW w:w="528" w:type="dxa"/>
          </w:tcPr>
          <w:p w:rsidR="003622D7" w:rsidRDefault="003622D7" w:rsidP="00433571">
            <w:pPr>
              <w:rPr>
                <w:rStyle w:val="headingtop"/>
              </w:rPr>
            </w:pPr>
            <w:r>
              <w:rPr>
                <w:rStyle w:val="headingtop"/>
              </w:rPr>
              <w:t>21</w:t>
            </w:r>
          </w:p>
        </w:tc>
        <w:tc>
          <w:tcPr>
            <w:tcW w:w="2262" w:type="dxa"/>
          </w:tcPr>
          <w:p w:rsidR="003622D7" w:rsidRPr="005A7485" w:rsidRDefault="004117E4" w:rsidP="003622D7">
            <w:pPr>
              <w:rPr>
                <w:rStyle w:val="headingtop"/>
              </w:rPr>
            </w:pPr>
            <w:hyperlink w:anchor="_Best_Business_Schools_12" w:history="1">
              <w:r w:rsidR="00F24C16" w:rsidRPr="00BE36A1">
                <w:rPr>
                  <w:rStyle w:val="Hyperlink"/>
                </w:rPr>
                <w:t>Michigan State, Broad</w:t>
              </w:r>
            </w:hyperlink>
          </w:p>
        </w:tc>
        <w:tc>
          <w:tcPr>
            <w:tcW w:w="2070" w:type="dxa"/>
          </w:tcPr>
          <w:p w:rsidR="003622D7" w:rsidRDefault="004117E4" w:rsidP="00433571">
            <w:pPr>
              <w:rPr>
                <w:rStyle w:val="headingtop"/>
              </w:rPr>
            </w:pPr>
            <w:hyperlink w:anchor="_Tuition" w:history="1">
              <w:r w:rsidR="00B663B4" w:rsidRPr="00B663B4">
                <w:rPr>
                  <w:rStyle w:val="Hyperlink"/>
                </w:rPr>
                <w:t>105k$/47Lac</w:t>
              </w:r>
            </w:hyperlink>
          </w:p>
        </w:tc>
        <w:tc>
          <w:tcPr>
            <w:tcW w:w="1620" w:type="dxa"/>
          </w:tcPr>
          <w:p w:rsidR="003622D7" w:rsidRDefault="00ED1C0F" w:rsidP="00433571">
            <w:pPr>
              <w:rPr>
                <w:rStyle w:val="headingtop"/>
              </w:rPr>
            </w:pPr>
            <w:r>
              <w:rPr>
                <w:rStyle w:val="headingtop"/>
              </w:rPr>
              <w:t>21 months</w:t>
            </w:r>
          </w:p>
        </w:tc>
        <w:tc>
          <w:tcPr>
            <w:tcW w:w="1789" w:type="dxa"/>
          </w:tcPr>
          <w:p w:rsidR="003622D7" w:rsidRDefault="004117E4" w:rsidP="00433571">
            <w:pPr>
              <w:rPr>
                <w:rStyle w:val="headingtop"/>
              </w:rPr>
            </w:pPr>
            <w:hyperlink w:anchor="_Deadlines_4" w:history="1">
              <w:r w:rsidR="00BE36A1" w:rsidRPr="00BE36A1">
                <w:rPr>
                  <w:rStyle w:val="Hyperlink"/>
                </w:rPr>
                <w:t>5 rounds</w:t>
              </w:r>
            </w:hyperlink>
          </w:p>
        </w:tc>
        <w:tc>
          <w:tcPr>
            <w:tcW w:w="1789" w:type="dxa"/>
          </w:tcPr>
          <w:p w:rsidR="003622D7" w:rsidRDefault="00ED1C0F" w:rsidP="00433571">
            <w:pPr>
              <w:rPr>
                <w:rStyle w:val="headingtop"/>
              </w:rPr>
            </w:pPr>
            <w:r>
              <w:rPr>
                <w:rStyle w:val="headingtop"/>
              </w:rPr>
              <w:t>Fall sept</w:t>
            </w:r>
          </w:p>
        </w:tc>
        <w:tc>
          <w:tcPr>
            <w:tcW w:w="502" w:type="dxa"/>
          </w:tcPr>
          <w:p w:rsidR="003622D7" w:rsidRDefault="00ED1C0F" w:rsidP="00433571">
            <w:pPr>
              <w:rPr>
                <w:rStyle w:val="headingtop"/>
              </w:rPr>
            </w:pPr>
            <w:r>
              <w:rPr>
                <w:rStyle w:val="headingtop"/>
              </w:rPr>
              <w:t>1</w:t>
            </w:r>
          </w:p>
        </w:tc>
        <w:tc>
          <w:tcPr>
            <w:tcW w:w="600" w:type="dxa"/>
          </w:tcPr>
          <w:p w:rsidR="003622D7" w:rsidRDefault="00ED1C0F" w:rsidP="00433571">
            <w:pPr>
              <w:rPr>
                <w:rStyle w:val="headingtop"/>
              </w:rPr>
            </w:pPr>
            <w:r>
              <w:rPr>
                <w:rStyle w:val="headingtop"/>
              </w:rPr>
              <w:t>n</w:t>
            </w:r>
          </w:p>
        </w:tc>
      </w:tr>
      <w:tr w:rsidR="0003386F" w:rsidTr="00330109">
        <w:tc>
          <w:tcPr>
            <w:tcW w:w="528" w:type="dxa"/>
          </w:tcPr>
          <w:p w:rsidR="0003386F" w:rsidRDefault="0003386F" w:rsidP="00433571">
            <w:pPr>
              <w:rPr>
                <w:rStyle w:val="headingtop"/>
              </w:rPr>
            </w:pPr>
            <w:r>
              <w:rPr>
                <w:rStyle w:val="headingtop"/>
              </w:rPr>
              <w:t>22</w:t>
            </w:r>
          </w:p>
        </w:tc>
        <w:tc>
          <w:tcPr>
            <w:tcW w:w="2262" w:type="dxa"/>
          </w:tcPr>
          <w:p w:rsidR="0003386F" w:rsidRPr="00963DCA" w:rsidRDefault="004117E4" w:rsidP="00A201E9">
            <w:pPr>
              <w:rPr>
                <w:rStyle w:val="headingtop"/>
              </w:rPr>
            </w:pPr>
            <w:hyperlink w:anchor="_Business_Schools" w:history="1">
              <w:r w:rsidR="0003386F" w:rsidRPr="00AC121A">
                <w:rPr>
                  <w:rStyle w:val="Hyperlink"/>
                </w:rPr>
                <w:t>Emory, Goizueta</w:t>
              </w:r>
            </w:hyperlink>
          </w:p>
        </w:tc>
        <w:tc>
          <w:tcPr>
            <w:tcW w:w="2070" w:type="dxa"/>
          </w:tcPr>
          <w:p w:rsidR="0003386F" w:rsidRDefault="004117E4" w:rsidP="00433571">
            <w:pPr>
              <w:rPr>
                <w:rStyle w:val="headingtop"/>
              </w:rPr>
            </w:pPr>
            <w:hyperlink w:anchor="_*_A_one-time" w:history="1">
              <w:r w:rsidR="00DB21FD" w:rsidRPr="00DB21FD">
                <w:rPr>
                  <w:rStyle w:val="Hyperlink"/>
                </w:rPr>
                <w:t>125k$/ 56 Lac</w:t>
              </w:r>
            </w:hyperlink>
          </w:p>
        </w:tc>
        <w:tc>
          <w:tcPr>
            <w:tcW w:w="1620" w:type="dxa"/>
          </w:tcPr>
          <w:p w:rsidR="0003386F" w:rsidRDefault="0003386F" w:rsidP="00433571">
            <w:pPr>
              <w:rPr>
                <w:rStyle w:val="headingtop"/>
              </w:rPr>
            </w:pPr>
            <w:r>
              <w:rPr>
                <w:rStyle w:val="headingtop"/>
              </w:rPr>
              <w:t>22 months</w:t>
            </w:r>
          </w:p>
        </w:tc>
        <w:tc>
          <w:tcPr>
            <w:tcW w:w="1789" w:type="dxa"/>
          </w:tcPr>
          <w:p w:rsidR="0003386F" w:rsidRDefault="004117E4" w:rsidP="00433571">
            <w:pPr>
              <w:rPr>
                <w:rStyle w:val="headingtop"/>
              </w:rPr>
            </w:pPr>
            <w:hyperlink w:anchor="_Application_Deadlines_1" w:history="1">
              <w:r w:rsidR="0003386F" w:rsidRPr="0003386F">
                <w:rPr>
                  <w:rStyle w:val="Hyperlink"/>
                </w:rPr>
                <w:t>4 rounds</w:t>
              </w:r>
            </w:hyperlink>
          </w:p>
        </w:tc>
        <w:tc>
          <w:tcPr>
            <w:tcW w:w="1789" w:type="dxa"/>
          </w:tcPr>
          <w:p w:rsidR="0003386F" w:rsidRDefault="0003386F" w:rsidP="000E21F4">
            <w:pPr>
              <w:rPr>
                <w:rStyle w:val="headingtop"/>
              </w:rPr>
            </w:pPr>
            <w:r>
              <w:rPr>
                <w:rStyle w:val="headingtop"/>
              </w:rPr>
              <w:t>Fall sept</w:t>
            </w:r>
          </w:p>
        </w:tc>
        <w:tc>
          <w:tcPr>
            <w:tcW w:w="502" w:type="dxa"/>
          </w:tcPr>
          <w:p w:rsidR="0003386F" w:rsidRDefault="0003386F" w:rsidP="000E21F4">
            <w:pPr>
              <w:rPr>
                <w:rStyle w:val="headingtop"/>
              </w:rPr>
            </w:pPr>
            <w:r>
              <w:rPr>
                <w:rStyle w:val="headingtop"/>
              </w:rPr>
              <w:t>1</w:t>
            </w:r>
          </w:p>
        </w:tc>
        <w:tc>
          <w:tcPr>
            <w:tcW w:w="600" w:type="dxa"/>
          </w:tcPr>
          <w:p w:rsidR="0003386F" w:rsidRDefault="0003386F" w:rsidP="000E21F4">
            <w:pPr>
              <w:rPr>
                <w:rStyle w:val="headingtop"/>
              </w:rPr>
            </w:pPr>
            <w:r>
              <w:rPr>
                <w:rStyle w:val="headingtop"/>
              </w:rPr>
              <w:t>y</w:t>
            </w:r>
          </w:p>
        </w:tc>
      </w:tr>
      <w:tr w:rsidR="0003386F" w:rsidTr="00330109">
        <w:tc>
          <w:tcPr>
            <w:tcW w:w="528" w:type="dxa"/>
          </w:tcPr>
          <w:p w:rsidR="0003386F" w:rsidRDefault="0003386F" w:rsidP="00433571">
            <w:pPr>
              <w:rPr>
                <w:rStyle w:val="headingtop"/>
              </w:rPr>
            </w:pPr>
            <w:r>
              <w:rPr>
                <w:rStyle w:val="headingtop"/>
              </w:rPr>
              <w:t>23</w:t>
            </w:r>
          </w:p>
        </w:tc>
        <w:tc>
          <w:tcPr>
            <w:tcW w:w="2262" w:type="dxa"/>
          </w:tcPr>
          <w:p w:rsidR="0003386F" w:rsidRPr="00B72074" w:rsidRDefault="004117E4" w:rsidP="003622D7">
            <w:pPr>
              <w:rPr>
                <w:rStyle w:val="headingtop"/>
              </w:rPr>
            </w:pPr>
            <w:hyperlink w:anchor="_Best_Business_Schools_13" w:history="1">
              <w:r w:rsidR="0003386F" w:rsidRPr="00DA383E">
                <w:rPr>
                  <w:rStyle w:val="Hyperlink"/>
                </w:rPr>
                <w:t>Carnegie Mellon, Tepper</w:t>
              </w:r>
            </w:hyperlink>
          </w:p>
        </w:tc>
        <w:tc>
          <w:tcPr>
            <w:tcW w:w="2070" w:type="dxa"/>
          </w:tcPr>
          <w:p w:rsidR="0003386F" w:rsidRDefault="004117E4" w:rsidP="00433571">
            <w:pPr>
              <w:rPr>
                <w:rStyle w:val="headingtop"/>
              </w:rPr>
            </w:pPr>
            <w:hyperlink w:anchor="_Actual_cost_of" w:history="1">
              <w:r w:rsidR="00711A9C" w:rsidRPr="00711A9C">
                <w:rPr>
                  <w:rStyle w:val="Hyperlink"/>
                </w:rPr>
                <w:t>145k$/65 Lac</w:t>
              </w:r>
            </w:hyperlink>
          </w:p>
        </w:tc>
        <w:tc>
          <w:tcPr>
            <w:tcW w:w="1620" w:type="dxa"/>
          </w:tcPr>
          <w:p w:rsidR="0003386F" w:rsidRDefault="00711A9C" w:rsidP="00433571">
            <w:pPr>
              <w:rPr>
                <w:rStyle w:val="headingtop"/>
              </w:rPr>
            </w:pPr>
            <w:r>
              <w:rPr>
                <w:rStyle w:val="headingtop"/>
              </w:rPr>
              <w:t>21 months</w:t>
            </w:r>
          </w:p>
        </w:tc>
        <w:tc>
          <w:tcPr>
            <w:tcW w:w="1789" w:type="dxa"/>
          </w:tcPr>
          <w:p w:rsidR="0003386F" w:rsidRDefault="004117E4" w:rsidP="00433571">
            <w:pPr>
              <w:rPr>
                <w:rStyle w:val="headingtop"/>
              </w:rPr>
            </w:pPr>
            <w:hyperlink w:anchor="_Application_Dates_And" w:history="1">
              <w:r w:rsidR="00711A9C" w:rsidRPr="00711A9C">
                <w:rPr>
                  <w:rStyle w:val="Hyperlink"/>
                </w:rPr>
                <w:t>5 rounds</w:t>
              </w:r>
            </w:hyperlink>
          </w:p>
        </w:tc>
        <w:tc>
          <w:tcPr>
            <w:tcW w:w="1789" w:type="dxa"/>
          </w:tcPr>
          <w:p w:rsidR="0003386F" w:rsidRDefault="004E7076" w:rsidP="00433571">
            <w:pPr>
              <w:rPr>
                <w:rStyle w:val="headingtop"/>
              </w:rPr>
            </w:pPr>
            <w:r>
              <w:rPr>
                <w:rStyle w:val="headingtop"/>
              </w:rPr>
              <w:t>Fall sept</w:t>
            </w:r>
          </w:p>
        </w:tc>
        <w:tc>
          <w:tcPr>
            <w:tcW w:w="502" w:type="dxa"/>
          </w:tcPr>
          <w:p w:rsidR="0003386F" w:rsidRDefault="004E7076" w:rsidP="00433571">
            <w:pPr>
              <w:rPr>
                <w:rStyle w:val="headingtop"/>
              </w:rPr>
            </w:pPr>
            <w:r>
              <w:rPr>
                <w:rStyle w:val="headingtop"/>
              </w:rPr>
              <w:t>1</w:t>
            </w:r>
          </w:p>
        </w:tc>
        <w:tc>
          <w:tcPr>
            <w:tcW w:w="600" w:type="dxa"/>
          </w:tcPr>
          <w:p w:rsidR="0003386F" w:rsidRDefault="004E7076" w:rsidP="00433571">
            <w:pPr>
              <w:rPr>
                <w:rStyle w:val="headingtop"/>
              </w:rPr>
            </w:pPr>
            <w:r>
              <w:rPr>
                <w:rStyle w:val="headingtop"/>
              </w:rPr>
              <w:t>y</w:t>
            </w:r>
          </w:p>
        </w:tc>
      </w:tr>
      <w:tr w:rsidR="0003386F" w:rsidTr="00330109">
        <w:tc>
          <w:tcPr>
            <w:tcW w:w="528" w:type="dxa"/>
          </w:tcPr>
          <w:p w:rsidR="0003386F" w:rsidRDefault="0003386F" w:rsidP="00433571">
            <w:pPr>
              <w:rPr>
                <w:rStyle w:val="headingtop"/>
              </w:rPr>
            </w:pPr>
            <w:r>
              <w:rPr>
                <w:rStyle w:val="headingtop"/>
              </w:rPr>
              <w:t>24</w:t>
            </w:r>
          </w:p>
        </w:tc>
        <w:tc>
          <w:tcPr>
            <w:tcW w:w="2262" w:type="dxa"/>
          </w:tcPr>
          <w:p w:rsidR="0003386F" w:rsidRPr="00963DCA" w:rsidRDefault="004117E4" w:rsidP="00433571">
            <w:pPr>
              <w:rPr>
                <w:rStyle w:val="headingtop"/>
              </w:rPr>
            </w:pPr>
            <w:hyperlink w:anchor="_Best_Business_Schools_14" w:history="1">
              <w:r w:rsidR="0003386F" w:rsidRPr="00921128">
                <w:rPr>
                  <w:rStyle w:val="Hyperlink"/>
                </w:rPr>
                <w:t>Texax A&amp;M, Mays</w:t>
              </w:r>
            </w:hyperlink>
          </w:p>
        </w:tc>
        <w:tc>
          <w:tcPr>
            <w:tcW w:w="2070" w:type="dxa"/>
          </w:tcPr>
          <w:p w:rsidR="0003386F" w:rsidRDefault="0040100E" w:rsidP="00433571">
            <w:pPr>
              <w:rPr>
                <w:rStyle w:val="headingtop"/>
              </w:rPr>
            </w:pPr>
            <w:r>
              <w:rPr>
                <w:rStyle w:val="headingtop"/>
              </w:rPr>
              <w:t xml:space="preserve"> </w:t>
            </w:r>
            <w:hyperlink w:anchor="_Overview_of_estimated" w:history="1">
              <w:r w:rsidR="000E21F4" w:rsidRPr="003D3A1C">
                <w:rPr>
                  <w:rStyle w:val="Hyperlink"/>
                </w:rPr>
                <w:t>65k$/29Lacs</w:t>
              </w:r>
            </w:hyperlink>
          </w:p>
        </w:tc>
        <w:tc>
          <w:tcPr>
            <w:tcW w:w="1620" w:type="dxa"/>
          </w:tcPr>
          <w:p w:rsidR="0003386F" w:rsidRDefault="0040100E" w:rsidP="00433571">
            <w:pPr>
              <w:rPr>
                <w:rStyle w:val="headingtop"/>
              </w:rPr>
            </w:pPr>
            <w:r w:rsidRPr="004B16A2">
              <w:rPr>
                <w:rStyle w:val="headingtop"/>
              </w:rPr>
              <w:t>16 months</w:t>
            </w:r>
          </w:p>
        </w:tc>
        <w:tc>
          <w:tcPr>
            <w:tcW w:w="1789" w:type="dxa"/>
          </w:tcPr>
          <w:p w:rsidR="0003386F" w:rsidRDefault="004117E4" w:rsidP="00433571">
            <w:pPr>
              <w:rPr>
                <w:rStyle w:val="headingtop"/>
              </w:rPr>
            </w:pPr>
            <w:hyperlink w:anchor="_Admissions_Deadlines" w:history="1">
              <w:r w:rsidR="00921128" w:rsidRPr="000E21F4">
                <w:rPr>
                  <w:rStyle w:val="Hyperlink"/>
                </w:rPr>
                <w:t>4 rounds</w:t>
              </w:r>
            </w:hyperlink>
          </w:p>
        </w:tc>
        <w:tc>
          <w:tcPr>
            <w:tcW w:w="1789" w:type="dxa"/>
          </w:tcPr>
          <w:p w:rsidR="0003386F" w:rsidRDefault="00921128" w:rsidP="00433571">
            <w:pPr>
              <w:rPr>
                <w:rStyle w:val="headingtop"/>
              </w:rPr>
            </w:pPr>
            <w:r>
              <w:rPr>
                <w:rStyle w:val="headingtop"/>
              </w:rPr>
              <w:t>Fall Aug</w:t>
            </w:r>
          </w:p>
        </w:tc>
        <w:tc>
          <w:tcPr>
            <w:tcW w:w="502" w:type="dxa"/>
          </w:tcPr>
          <w:p w:rsidR="0003386F" w:rsidRDefault="00921128" w:rsidP="00433571">
            <w:pPr>
              <w:rPr>
                <w:rStyle w:val="headingtop"/>
              </w:rPr>
            </w:pPr>
            <w:r>
              <w:rPr>
                <w:rStyle w:val="headingtop"/>
              </w:rPr>
              <w:t>1</w:t>
            </w:r>
          </w:p>
        </w:tc>
        <w:tc>
          <w:tcPr>
            <w:tcW w:w="600" w:type="dxa"/>
          </w:tcPr>
          <w:p w:rsidR="0003386F" w:rsidRDefault="00921128" w:rsidP="00433571">
            <w:pPr>
              <w:rPr>
                <w:rStyle w:val="headingtop"/>
              </w:rPr>
            </w:pPr>
            <w:r>
              <w:rPr>
                <w:rStyle w:val="headingtop"/>
              </w:rPr>
              <w:t>n</w:t>
            </w:r>
          </w:p>
        </w:tc>
      </w:tr>
      <w:tr w:rsidR="0003386F" w:rsidTr="00330109">
        <w:tc>
          <w:tcPr>
            <w:tcW w:w="528" w:type="dxa"/>
          </w:tcPr>
          <w:p w:rsidR="0003386F" w:rsidRDefault="0003386F" w:rsidP="00433571">
            <w:pPr>
              <w:rPr>
                <w:rStyle w:val="headingtop"/>
              </w:rPr>
            </w:pPr>
            <w:r>
              <w:rPr>
                <w:rStyle w:val="headingtop"/>
              </w:rPr>
              <w:t>26</w:t>
            </w:r>
          </w:p>
        </w:tc>
        <w:tc>
          <w:tcPr>
            <w:tcW w:w="2262" w:type="dxa"/>
          </w:tcPr>
          <w:p w:rsidR="0003386F" w:rsidRPr="00B72074" w:rsidRDefault="004117E4" w:rsidP="00433571">
            <w:pPr>
              <w:rPr>
                <w:rStyle w:val="headingtop"/>
              </w:rPr>
            </w:pPr>
            <w:hyperlink w:anchor="_Best_Business_Schools_15" w:history="1">
              <w:r w:rsidR="0003386F" w:rsidRPr="000E21F4">
                <w:rPr>
                  <w:rStyle w:val="Hyperlink"/>
                </w:rPr>
                <w:t>Indiana, Kelly</w:t>
              </w:r>
            </w:hyperlink>
          </w:p>
        </w:tc>
        <w:tc>
          <w:tcPr>
            <w:tcW w:w="2070" w:type="dxa"/>
          </w:tcPr>
          <w:p w:rsidR="0003386F" w:rsidRDefault="004117E4" w:rsidP="00433571">
            <w:pPr>
              <w:rPr>
                <w:rStyle w:val="headingtop"/>
              </w:rPr>
            </w:pPr>
            <w:hyperlink w:anchor="_Tuition_&amp;_Costs" w:history="1">
              <w:r w:rsidR="000240E8" w:rsidRPr="00015888">
                <w:rPr>
                  <w:rStyle w:val="Hyperlink"/>
                  <w:highlight w:val="yellow"/>
                </w:rPr>
                <w:t xml:space="preserve">120k$/ </w:t>
              </w:r>
              <w:r w:rsidR="00507948" w:rsidRPr="00015888">
                <w:rPr>
                  <w:rStyle w:val="Hyperlink"/>
                  <w:highlight w:val="yellow"/>
                </w:rPr>
                <w:t>54 Lac</w:t>
              </w:r>
            </w:hyperlink>
          </w:p>
        </w:tc>
        <w:tc>
          <w:tcPr>
            <w:tcW w:w="1620" w:type="dxa"/>
          </w:tcPr>
          <w:p w:rsidR="0003386F" w:rsidRDefault="00696CAD" w:rsidP="00433571">
            <w:pPr>
              <w:rPr>
                <w:rStyle w:val="headingtop"/>
              </w:rPr>
            </w:pPr>
            <w:r>
              <w:rPr>
                <w:rStyle w:val="headingtop"/>
              </w:rPr>
              <w:t>21 months</w:t>
            </w:r>
          </w:p>
        </w:tc>
        <w:tc>
          <w:tcPr>
            <w:tcW w:w="1789" w:type="dxa"/>
          </w:tcPr>
          <w:p w:rsidR="0003386F" w:rsidRDefault="004117E4" w:rsidP="00433571">
            <w:pPr>
              <w:rPr>
                <w:rStyle w:val="headingtop"/>
              </w:rPr>
            </w:pPr>
            <w:hyperlink w:anchor="_Applicant_Deadlines" w:history="1">
              <w:r w:rsidR="00696CAD" w:rsidRPr="00507948">
                <w:rPr>
                  <w:rStyle w:val="Hyperlink"/>
                </w:rPr>
                <w:t>4 rounds</w:t>
              </w:r>
            </w:hyperlink>
          </w:p>
        </w:tc>
        <w:tc>
          <w:tcPr>
            <w:tcW w:w="1789" w:type="dxa"/>
          </w:tcPr>
          <w:p w:rsidR="0003386F" w:rsidRDefault="00696CAD" w:rsidP="00433571">
            <w:pPr>
              <w:rPr>
                <w:rStyle w:val="headingtop"/>
              </w:rPr>
            </w:pPr>
            <w:r>
              <w:rPr>
                <w:rStyle w:val="headingtop"/>
              </w:rPr>
              <w:t>Fall Aug</w:t>
            </w:r>
          </w:p>
        </w:tc>
        <w:tc>
          <w:tcPr>
            <w:tcW w:w="502" w:type="dxa"/>
          </w:tcPr>
          <w:p w:rsidR="0003386F" w:rsidRDefault="00696CAD" w:rsidP="00433571">
            <w:pPr>
              <w:rPr>
                <w:rStyle w:val="headingtop"/>
              </w:rPr>
            </w:pPr>
            <w:r>
              <w:rPr>
                <w:rStyle w:val="headingtop"/>
              </w:rPr>
              <w:t>1</w:t>
            </w:r>
          </w:p>
        </w:tc>
        <w:tc>
          <w:tcPr>
            <w:tcW w:w="600" w:type="dxa"/>
          </w:tcPr>
          <w:p w:rsidR="0003386F" w:rsidRDefault="00696CAD" w:rsidP="00433571">
            <w:pPr>
              <w:rPr>
                <w:rStyle w:val="headingtop"/>
              </w:rPr>
            </w:pPr>
            <w:r>
              <w:rPr>
                <w:rStyle w:val="headingtop"/>
              </w:rPr>
              <w:t>n</w:t>
            </w:r>
          </w:p>
        </w:tc>
      </w:tr>
      <w:tr w:rsidR="0003386F" w:rsidTr="00330109">
        <w:tc>
          <w:tcPr>
            <w:tcW w:w="528" w:type="dxa"/>
          </w:tcPr>
          <w:p w:rsidR="0003386F" w:rsidRDefault="0003386F" w:rsidP="00433571">
            <w:pPr>
              <w:rPr>
                <w:rStyle w:val="headingtop"/>
              </w:rPr>
            </w:pPr>
            <w:r>
              <w:rPr>
                <w:rStyle w:val="headingtop"/>
              </w:rPr>
              <w:t>27</w:t>
            </w:r>
          </w:p>
        </w:tc>
        <w:tc>
          <w:tcPr>
            <w:tcW w:w="2262" w:type="dxa"/>
          </w:tcPr>
          <w:p w:rsidR="0003386F" w:rsidRPr="00963DCA" w:rsidRDefault="004117E4" w:rsidP="005A7485">
            <w:pPr>
              <w:rPr>
                <w:rStyle w:val="headingtop"/>
              </w:rPr>
            </w:pPr>
            <w:hyperlink w:anchor="_Best_Business_Schools_16" w:history="1">
              <w:r w:rsidR="0003386F" w:rsidRPr="00507948">
                <w:rPr>
                  <w:rStyle w:val="Hyperlink"/>
                </w:rPr>
                <w:t>Minnesota, Carlson</w:t>
              </w:r>
            </w:hyperlink>
          </w:p>
        </w:tc>
        <w:tc>
          <w:tcPr>
            <w:tcW w:w="2070" w:type="dxa"/>
          </w:tcPr>
          <w:p w:rsidR="0003386F" w:rsidRDefault="004117E4" w:rsidP="00433571">
            <w:pPr>
              <w:rPr>
                <w:rStyle w:val="headingtop"/>
              </w:rPr>
            </w:pPr>
            <w:hyperlink w:anchor="_Tuition_1" w:history="1">
              <w:r w:rsidR="006C3411" w:rsidRPr="006C3411">
                <w:rPr>
                  <w:rStyle w:val="Hyperlink"/>
                </w:rPr>
                <w:t>125k$/ 56 Lac</w:t>
              </w:r>
            </w:hyperlink>
          </w:p>
        </w:tc>
        <w:tc>
          <w:tcPr>
            <w:tcW w:w="1620" w:type="dxa"/>
          </w:tcPr>
          <w:p w:rsidR="0003386F" w:rsidRDefault="00507948" w:rsidP="00433571">
            <w:pPr>
              <w:rPr>
                <w:rStyle w:val="headingtop"/>
              </w:rPr>
            </w:pPr>
            <w:r>
              <w:rPr>
                <w:rStyle w:val="headingtop"/>
              </w:rPr>
              <w:t>22 months</w:t>
            </w:r>
          </w:p>
        </w:tc>
        <w:tc>
          <w:tcPr>
            <w:tcW w:w="1789" w:type="dxa"/>
          </w:tcPr>
          <w:p w:rsidR="0003386F" w:rsidRDefault="004117E4" w:rsidP="00433571">
            <w:pPr>
              <w:rPr>
                <w:rStyle w:val="headingtop"/>
              </w:rPr>
            </w:pPr>
            <w:hyperlink w:anchor="_Deadlines_and_Checklists" w:history="1">
              <w:r w:rsidR="00507948" w:rsidRPr="004916AC">
                <w:rPr>
                  <w:rStyle w:val="Hyperlink"/>
                </w:rPr>
                <w:t>3 rounds</w:t>
              </w:r>
            </w:hyperlink>
          </w:p>
        </w:tc>
        <w:tc>
          <w:tcPr>
            <w:tcW w:w="1789" w:type="dxa"/>
          </w:tcPr>
          <w:p w:rsidR="0003386F" w:rsidRDefault="00507948" w:rsidP="00433571">
            <w:pPr>
              <w:rPr>
                <w:rStyle w:val="headingtop"/>
              </w:rPr>
            </w:pPr>
            <w:r>
              <w:rPr>
                <w:rStyle w:val="headingtop"/>
              </w:rPr>
              <w:t>Fall Aug</w:t>
            </w:r>
          </w:p>
        </w:tc>
        <w:tc>
          <w:tcPr>
            <w:tcW w:w="502" w:type="dxa"/>
          </w:tcPr>
          <w:p w:rsidR="0003386F" w:rsidRDefault="00507948" w:rsidP="00433571">
            <w:pPr>
              <w:rPr>
                <w:rStyle w:val="headingtop"/>
              </w:rPr>
            </w:pPr>
            <w:r>
              <w:rPr>
                <w:rStyle w:val="headingtop"/>
              </w:rPr>
              <w:t>1</w:t>
            </w:r>
          </w:p>
        </w:tc>
        <w:tc>
          <w:tcPr>
            <w:tcW w:w="600" w:type="dxa"/>
          </w:tcPr>
          <w:p w:rsidR="0003386F" w:rsidRDefault="00507948" w:rsidP="00433571">
            <w:pPr>
              <w:rPr>
                <w:rStyle w:val="headingtop"/>
              </w:rPr>
            </w:pPr>
            <w:r>
              <w:rPr>
                <w:rStyle w:val="headingtop"/>
              </w:rPr>
              <w:t>n</w:t>
            </w:r>
          </w:p>
        </w:tc>
      </w:tr>
      <w:tr w:rsidR="0003386F" w:rsidTr="00330109">
        <w:tc>
          <w:tcPr>
            <w:tcW w:w="528" w:type="dxa"/>
          </w:tcPr>
          <w:p w:rsidR="0003386F" w:rsidRDefault="0003386F" w:rsidP="00433571">
            <w:pPr>
              <w:rPr>
                <w:rStyle w:val="headingtop"/>
              </w:rPr>
            </w:pPr>
            <w:r>
              <w:rPr>
                <w:rStyle w:val="headingtop"/>
              </w:rPr>
              <w:t>28</w:t>
            </w:r>
          </w:p>
        </w:tc>
        <w:tc>
          <w:tcPr>
            <w:tcW w:w="2262" w:type="dxa"/>
          </w:tcPr>
          <w:p w:rsidR="0003386F" w:rsidRPr="00B72074" w:rsidRDefault="004117E4" w:rsidP="00433571">
            <w:pPr>
              <w:rPr>
                <w:rStyle w:val="headingtop"/>
                <w:color w:val="FF0000"/>
              </w:rPr>
            </w:pPr>
            <w:hyperlink w:anchor="_Best_Business_Schools_17" w:history="1">
              <w:r w:rsidR="0003386F" w:rsidRPr="006C3411">
                <w:rPr>
                  <w:rStyle w:val="Hyperlink"/>
                </w:rPr>
                <w:t>Connecticut</w:t>
              </w:r>
            </w:hyperlink>
          </w:p>
        </w:tc>
        <w:tc>
          <w:tcPr>
            <w:tcW w:w="2070" w:type="dxa"/>
          </w:tcPr>
          <w:p w:rsidR="0003386F" w:rsidRDefault="004117E4" w:rsidP="00433571">
            <w:pPr>
              <w:rPr>
                <w:rStyle w:val="headingtop"/>
              </w:rPr>
            </w:pPr>
            <w:hyperlink w:anchor="_Tuition_and_Costs_1" w:history="1">
              <w:r w:rsidR="001F1357" w:rsidRPr="00FC015B">
                <w:rPr>
                  <w:rStyle w:val="Hyperlink"/>
                </w:rPr>
                <w:t>90k$/40 Lac</w:t>
              </w:r>
            </w:hyperlink>
          </w:p>
        </w:tc>
        <w:tc>
          <w:tcPr>
            <w:tcW w:w="1620" w:type="dxa"/>
          </w:tcPr>
          <w:p w:rsidR="0003386F" w:rsidRDefault="0051068E" w:rsidP="00433571">
            <w:pPr>
              <w:rPr>
                <w:rStyle w:val="headingtop"/>
              </w:rPr>
            </w:pPr>
            <w:r>
              <w:rPr>
                <w:rStyle w:val="headingtop"/>
              </w:rPr>
              <w:t>21 months</w:t>
            </w:r>
          </w:p>
        </w:tc>
        <w:tc>
          <w:tcPr>
            <w:tcW w:w="1789" w:type="dxa"/>
          </w:tcPr>
          <w:p w:rsidR="0003386F" w:rsidRDefault="004117E4" w:rsidP="001F1357">
            <w:pPr>
              <w:rPr>
                <w:rStyle w:val="headingtop"/>
              </w:rPr>
            </w:pPr>
            <w:hyperlink w:anchor="_DEADLINE_1" w:history="1">
              <w:r w:rsidR="001F1357" w:rsidRPr="00FC015B">
                <w:rPr>
                  <w:rStyle w:val="Hyperlink"/>
                </w:rPr>
                <w:t>DL  31</w:t>
              </w:r>
              <w:r w:rsidR="001F1357" w:rsidRPr="00FC015B">
                <w:rPr>
                  <w:rStyle w:val="Hyperlink"/>
                  <w:vertAlign w:val="superscript"/>
                </w:rPr>
                <w:t>st</w:t>
              </w:r>
              <w:r w:rsidR="001F1357" w:rsidRPr="00FC015B">
                <w:rPr>
                  <w:rStyle w:val="Hyperlink"/>
                </w:rPr>
                <w:t xml:space="preserve"> Jan</w:t>
              </w:r>
            </w:hyperlink>
          </w:p>
        </w:tc>
        <w:tc>
          <w:tcPr>
            <w:tcW w:w="1789" w:type="dxa"/>
          </w:tcPr>
          <w:p w:rsidR="0003386F" w:rsidRDefault="001F1357" w:rsidP="00433571">
            <w:pPr>
              <w:rPr>
                <w:rStyle w:val="headingtop"/>
              </w:rPr>
            </w:pPr>
            <w:r>
              <w:rPr>
                <w:rStyle w:val="headingtop"/>
              </w:rPr>
              <w:t>Fall Aug</w:t>
            </w:r>
          </w:p>
        </w:tc>
        <w:tc>
          <w:tcPr>
            <w:tcW w:w="502" w:type="dxa"/>
          </w:tcPr>
          <w:p w:rsidR="0003386F" w:rsidRDefault="001F1357" w:rsidP="00433571">
            <w:pPr>
              <w:rPr>
                <w:rStyle w:val="headingtop"/>
              </w:rPr>
            </w:pPr>
            <w:r>
              <w:rPr>
                <w:rStyle w:val="headingtop"/>
              </w:rPr>
              <w:t>1</w:t>
            </w:r>
          </w:p>
        </w:tc>
        <w:tc>
          <w:tcPr>
            <w:tcW w:w="600" w:type="dxa"/>
          </w:tcPr>
          <w:p w:rsidR="0003386F" w:rsidRDefault="001F1357" w:rsidP="00433571">
            <w:pPr>
              <w:rPr>
                <w:rStyle w:val="headingtop"/>
              </w:rPr>
            </w:pPr>
            <w:r>
              <w:rPr>
                <w:rStyle w:val="headingtop"/>
              </w:rPr>
              <w:t>n</w:t>
            </w:r>
          </w:p>
        </w:tc>
      </w:tr>
      <w:tr w:rsidR="0003386F" w:rsidTr="00330109">
        <w:tc>
          <w:tcPr>
            <w:tcW w:w="528" w:type="dxa"/>
          </w:tcPr>
          <w:p w:rsidR="0003386F" w:rsidRDefault="0003386F" w:rsidP="00433571">
            <w:pPr>
              <w:rPr>
                <w:rStyle w:val="headingtop"/>
              </w:rPr>
            </w:pPr>
            <w:r>
              <w:rPr>
                <w:rStyle w:val="headingtop"/>
              </w:rPr>
              <w:t>29</w:t>
            </w:r>
          </w:p>
        </w:tc>
        <w:tc>
          <w:tcPr>
            <w:tcW w:w="2262" w:type="dxa"/>
          </w:tcPr>
          <w:p w:rsidR="0003386F" w:rsidRPr="00B72074" w:rsidRDefault="004117E4" w:rsidP="00433571">
            <w:pPr>
              <w:rPr>
                <w:rStyle w:val="headingtop"/>
                <w:color w:val="FF0000"/>
              </w:rPr>
            </w:pPr>
            <w:hyperlink w:anchor="_Best_Business_Schools_18" w:history="1">
              <w:r w:rsidR="0003386F" w:rsidRPr="0051068E">
                <w:rPr>
                  <w:rStyle w:val="Hyperlink"/>
                </w:rPr>
                <w:t>Penn State, Smeal</w:t>
              </w:r>
            </w:hyperlink>
          </w:p>
        </w:tc>
        <w:tc>
          <w:tcPr>
            <w:tcW w:w="2070" w:type="dxa"/>
          </w:tcPr>
          <w:p w:rsidR="0003386F" w:rsidRDefault="004117E4" w:rsidP="00433571">
            <w:pPr>
              <w:rPr>
                <w:rStyle w:val="headingtop"/>
              </w:rPr>
            </w:pPr>
            <w:hyperlink w:anchor="_Tuition_and_Financial" w:history="1">
              <w:r w:rsidR="00640BD5" w:rsidRPr="00640BD5">
                <w:rPr>
                  <w:rStyle w:val="Hyperlink"/>
                </w:rPr>
                <w:t>105k$/47 Lac</w:t>
              </w:r>
            </w:hyperlink>
          </w:p>
        </w:tc>
        <w:tc>
          <w:tcPr>
            <w:tcW w:w="1620" w:type="dxa"/>
          </w:tcPr>
          <w:p w:rsidR="0003386F" w:rsidRDefault="00035EE4" w:rsidP="00433571">
            <w:pPr>
              <w:rPr>
                <w:rStyle w:val="headingtop"/>
              </w:rPr>
            </w:pPr>
            <w:r>
              <w:rPr>
                <w:rStyle w:val="headingtop"/>
              </w:rPr>
              <w:t>21 months</w:t>
            </w:r>
          </w:p>
        </w:tc>
        <w:tc>
          <w:tcPr>
            <w:tcW w:w="1789" w:type="dxa"/>
          </w:tcPr>
          <w:p w:rsidR="0003386F" w:rsidRDefault="004117E4" w:rsidP="00433571">
            <w:pPr>
              <w:rPr>
                <w:rStyle w:val="headingtop"/>
              </w:rPr>
            </w:pPr>
            <w:hyperlink w:anchor="_Application_Deadlines_2" w:history="1">
              <w:r w:rsidR="0051068E" w:rsidRPr="00640BD5">
                <w:rPr>
                  <w:rStyle w:val="Hyperlink"/>
                </w:rPr>
                <w:t>2 rounds, 1</w:t>
              </w:r>
              <w:r w:rsidR="0051068E" w:rsidRPr="00640BD5">
                <w:rPr>
                  <w:rStyle w:val="Hyperlink"/>
                  <w:vertAlign w:val="superscript"/>
                </w:rPr>
                <w:t>st</w:t>
              </w:r>
              <w:r w:rsidR="0051068E" w:rsidRPr="00640BD5">
                <w:rPr>
                  <w:rStyle w:val="Hyperlink"/>
                </w:rPr>
                <w:t xml:space="preserve"> Feb Dl</w:t>
              </w:r>
            </w:hyperlink>
          </w:p>
        </w:tc>
        <w:tc>
          <w:tcPr>
            <w:tcW w:w="1789" w:type="dxa"/>
          </w:tcPr>
          <w:p w:rsidR="0003386F" w:rsidRDefault="0051068E" w:rsidP="00433571">
            <w:pPr>
              <w:rPr>
                <w:rStyle w:val="headingtop"/>
              </w:rPr>
            </w:pPr>
            <w:r>
              <w:rPr>
                <w:rStyle w:val="headingtop"/>
              </w:rPr>
              <w:t>Fall Aug</w:t>
            </w:r>
          </w:p>
        </w:tc>
        <w:tc>
          <w:tcPr>
            <w:tcW w:w="502" w:type="dxa"/>
          </w:tcPr>
          <w:p w:rsidR="0003386F" w:rsidRDefault="00035EE4" w:rsidP="00433571">
            <w:pPr>
              <w:rPr>
                <w:rStyle w:val="headingtop"/>
              </w:rPr>
            </w:pPr>
            <w:r>
              <w:rPr>
                <w:rStyle w:val="headingtop"/>
              </w:rPr>
              <w:t>1</w:t>
            </w:r>
          </w:p>
        </w:tc>
        <w:tc>
          <w:tcPr>
            <w:tcW w:w="600" w:type="dxa"/>
          </w:tcPr>
          <w:p w:rsidR="0003386F" w:rsidRDefault="00035EE4" w:rsidP="00433571">
            <w:pPr>
              <w:rPr>
                <w:rStyle w:val="headingtop"/>
              </w:rPr>
            </w:pPr>
            <w:r>
              <w:rPr>
                <w:rStyle w:val="headingtop"/>
              </w:rPr>
              <w:t>y</w:t>
            </w:r>
          </w:p>
        </w:tc>
      </w:tr>
      <w:tr w:rsidR="0003386F" w:rsidTr="00330109">
        <w:tc>
          <w:tcPr>
            <w:tcW w:w="528" w:type="dxa"/>
          </w:tcPr>
          <w:p w:rsidR="0003386F" w:rsidRDefault="0003386F" w:rsidP="00433571">
            <w:pPr>
              <w:rPr>
                <w:rStyle w:val="headingtop"/>
              </w:rPr>
            </w:pPr>
            <w:r>
              <w:rPr>
                <w:rStyle w:val="headingtop"/>
              </w:rPr>
              <w:t>30</w:t>
            </w:r>
          </w:p>
        </w:tc>
        <w:tc>
          <w:tcPr>
            <w:tcW w:w="2262" w:type="dxa"/>
          </w:tcPr>
          <w:p w:rsidR="0003386F" w:rsidRPr="00B72074" w:rsidRDefault="004117E4" w:rsidP="00433571">
            <w:pPr>
              <w:rPr>
                <w:rStyle w:val="headingtop"/>
                <w:color w:val="FF0000"/>
              </w:rPr>
            </w:pPr>
            <w:hyperlink w:anchor="_Best_Business_Schools_19" w:history="1">
              <w:r w:rsidR="0003386F" w:rsidRPr="00163CE3">
                <w:rPr>
                  <w:rStyle w:val="Hyperlink"/>
                </w:rPr>
                <w:t>Maryland, Smith</w:t>
              </w:r>
            </w:hyperlink>
          </w:p>
        </w:tc>
        <w:tc>
          <w:tcPr>
            <w:tcW w:w="2070" w:type="dxa"/>
          </w:tcPr>
          <w:p w:rsidR="0003386F" w:rsidRDefault="004117E4" w:rsidP="00433571">
            <w:pPr>
              <w:rPr>
                <w:rStyle w:val="headingtop"/>
              </w:rPr>
            </w:pPr>
            <w:hyperlink w:anchor="_Relative_Importance_of" w:history="1">
              <w:r w:rsidR="00DB391E" w:rsidRPr="00DB21FD">
                <w:rPr>
                  <w:rStyle w:val="Hyperlink"/>
                </w:rPr>
                <w:t>125k$/ 56 Lac</w:t>
              </w:r>
            </w:hyperlink>
          </w:p>
        </w:tc>
        <w:tc>
          <w:tcPr>
            <w:tcW w:w="1620" w:type="dxa"/>
          </w:tcPr>
          <w:p w:rsidR="0003386F" w:rsidRDefault="00995C87" w:rsidP="00433571">
            <w:pPr>
              <w:rPr>
                <w:rStyle w:val="headingtop"/>
              </w:rPr>
            </w:pPr>
            <w:r>
              <w:rPr>
                <w:rStyle w:val="headingtop"/>
              </w:rPr>
              <w:t>21 months</w:t>
            </w:r>
          </w:p>
        </w:tc>
        <w:tc>
          <w:tcPr>
            <w:tcW w:w="1789" w:type="dxa"/>
          </w:tcPr>
          <w:p w:rsidR="0003386F" w:rsidRDefault="004117E4" w:rsidP="00DB391E">
            <w:pPr>
              <w:rPr>
                <w:rStyle w:val="headingtop"/>
              </w:rPr>
            </w:pPr>
            <w:hyperlink w:anchor="_Relative_Importance_of" w:history="1">
              <w:r w:rsidR="00DB391E">
                <w:rPr>
                  <w:rStyle w:val="Hyperlink"/>
                </w:rPr>
                <w:t xml:space="preserve">5 </w:t>
              </w:r>
              <w:r w:rsidR="00995C87" w:rsidRPr="00DB391E">
                <w:rPr>
                  <w:rStyle w:val="Hyperlink"/>
                </w:rPr>
                <w:t>rounds,</w:t>
              </w:r>
            </w:hyperlink>
          </w:p>
        </w:tc>
        <w:tc>
          <w:tcPr>
            <w:tcW w:w="1789" w:type="dxa"/>
          </w:tcPr>
          <w:p w:rsidR="0003386F" w:rsidRDefault="00995C87" w:rsidP="00433571">
            <w:pPr>
              <w:rPr>
                <w:rStyle w:val="headingtop"/>
              </w:rPr>
            </w:pPr>
            <w:r>
              <w:rPr>
                <w:rStyle w:val="headingtop"/>
              </w:rPr>
              <w:t>Fall Aug</w:t>
            </w:r>
          </w:p>
        </w:tc>
        <w:tc>
          <w:tcPr>
            <w:tcW w:w="502" w:type="dxa"/>
          </w:tcPr>
          <w:p w:rsidR="0003386F" w:rsidRDefault="00995C87" w:rsidP="00433571">
            <w:pPr>
              <w:rPr>
                <w:rStyle w:val="headingtop"/>
              </w:rPr>
            </w:pPr>
            <w:r>
              <w:rPr>
                <w:rStyle w:val="headingtop"/>
              </w:rPr>
              <w:t>1</w:t>
            </w:r>
          </w:p>
        </w:tc>
        <w:tc>
          <w:tcPr>
            <w:tcW w:w="600" w:type="dxa"/>
          </w:tcPr>
          <w:p w:rsidR="0003386F" w:rsidRDefault="00995C87" w:rsidP="00433571">
            <w:pPr>
              <w:rPr>
                <w:rStyle w:val="headingtop"/>
              </w:rPr>
            </w:pPr>
            <w:r>
              <w:rPr>
                <w:rStyle w:val="headingtop"/>
              </w:rPr>
              <w:t>n</w:t>
            </w:r>
          </w:p>
        </w:tc>
      </w:tr>
      <w:tr w:rsidR="0003386F" w:rsidTr="00330109">
        <w:tc>
          <w:tcPr>
            <w:tcW w:w="528" w:type="dxa"/>
          </w:tcPr>
          <w:p w:rsidR="0003386F" w:rsidRDefault="0003386F" w:rsidP="00A201E9">
            <w:pPr>
              <w:rPr>
                <w:rStyle w:val="headingtop"/>
              </w:rPr>
            </w:pPr>
            <w:r>
              <w:rPr>
                <w:rStyle w:val="headingtop"/>
              </w:rPr>
              <w:t>31</w:t>
            </w:r>
          </w:p>
        </w:tc>
        <w:tc>
          <w:tcPr>
            <w:tcW w:w="2262" w:type="dxa"/>
          </w:tcPr>
          <w:p w:rsidR="0003386F" w:rsidRPr="00963DCA" w:rsidRDefault="004117E4" w:rsidP="00433571">
            <w:pPr>
              <w:rPr>
                <w:rStyle w:val="headingtop"/>
              </w:rPr>
            </w:pPr>
            <w:hyperlink w:anchor="_Best_Business_Schools_20" w:history="1">
              <w:r w:rsidR="0003386F" w:rsidRPr="00DB391E">
                <w:rPr>
                  <w:rStyle w:val="Hyperlink"/>
                </w:rPr>
                <w:t>Vanderbilt, Owen</w:t>
              </w:r>
            </w:hyperlink>
          </w:p>
        </w:tc>
        <w:tc>
          <w:tcPr>
            <w:tcW w:w="2070" w:type="dxa"/>
          </w:tcPr>
          <w:p w:rsidR="0003386F" w:rsidRDefault="004117E4" w:rsidP="00433571">
            <w:pPr>
              <w:rPr>
                <w:rStyle w:val="headingtop"/>
              </w:rPr>
            </w:pPr>
            <w:hyperlink w:anchor="_Tuition_and_Beyond" w:history="1">
              <w:r w:rsidR="00222E14" w:rsidRPr="00222E14">
                <w:rPr>
                  <w:rStyle w:val="Hyperlink"/>
                </w:rPr>
                <w:t>115k$/50 Lac</w:t>
              </w:r>
            </w:hyperlink>
          </w:p>
        </w:tc>
        <w:tc>
          <w:tcPr>
            <w:tcW w:w="1620" w:type="dxa"/>
          </w:tcPr>
          <w:p w:rsidR="0003386F" w:rsidRDefault="00DB391E" w:rsidP="00433571">
            <w:pPr>
              <w:rPr>
                <w:rStyle w:val="headingtop"/>
              </w:rPr>
            </w:pPr>
            <w:r>
              <w:rPr>
                <w:rStyle w:val="headingtop"/>
              </w:rPr>
              <w:t>21 months</w:t>
            </w:r>
          </w:p>
        </w:tc>
        <w:tc>
          <w:tcPr>
            <w:tcW w:w="1789" w:type="dxa"/>
          </w:tcPr>
          <w:p w:rsidR="0003386F" w:rsidRDefault="004117E4" w:rsidP="00433571">
            <w:pPr>
              <w:rPr>
                <w:rStyle w:val="headingtop"/>
              </w:rPr>
            </w:pPr>
            <w:hyperlink w:anchor="_Deadlines_and_Fees" w:history="1">
              <w:r w:rsidR="00222E14" w:rsidRPr="00222E14">
                <w:rPr>
                  <w:rStyle w:val="Hyperlink"/>
                </w:rPr>
                <w:t>4 rounds</w:t>
              </w:r>
            </w:hyperlink>
          </w:p>
        </w:tc>
        <w:tc>
          <w:tcPr>
            <w:tcW w:w="1789" w:type="dxa"/>
          </w:tcPr>
          <w:p w:rsidR="0003386F" w:rsidRDefault="00DB391E" w:rsidP="00433571">
            <w:pPr>
              <w:rPr>
                <w:rStyle w:val="headingtop"/>
              </w:rPr>
            </w:pPr>
            <w:r>
              <w:rPr>
                <w:rStyle w:val="headingtop"/>
              </w:rPr>
              <w:t>Fall Aug</w:t>
            </w:r>
          </w:p>
        </w:tc>
        <w:tc>
          <w:tcPr>
            <w:tcW w:w="502" w:type="dxa"/>
          </w:tcPr>
          <w:p w:rsidR="0003386F" w:rsidRDefault="00DB391E" w:rsidP="00433571">
            <w:pPr>
              <w:rPr>
                <w:rStyle w:val="headingtop"/>
              </w:rPr>
            </w:pPr>
            <w:r>
              <w:rPr>
                <w:rStyle w:val="headingtop"/>
              </w:rPr>
              <w:t>1</w:t>
            </w:r>
          </w:p>
        </w:tc>
        <w:tc>
          <w:tcPr>
            <w:tcW w:w="600" w:type="dxa"/>
          </w:tcPr>
          <w:p w:rsidR="0003386F" w:rsidRDefault="00222E14" w:rsidP="00433571">
            <w:pPr>
              <w:rPr>
                <w:rStyle w:val="headingtop"/>
              </w:rPr>
            </w:pPr>
            <w:r>
              <w:rPr>
                <w:rStyle w:val="headingtop"/>
              </w:rPr>
              <w:t>y</w:t>
            </w:r>
          </w:p>
        </w:tc>
      </w:tr>
      <w:tr w:rsidR="00B01891" w:rsidTr="00B01891">
        <w:trPr>
          <w:trHeight w:val="647"/>
        </w:trPr>
        <w:tc>
          <w:tcPr>
            <w:tcW w:w="528" w:type="dxa"/>
          </w:tcPr>
          <w:p w:rsidR="00B01891" w:rsidRDefault="00B01891" w:rsidP="00433571">
            <w:pPr>
              <w:rPr>
                <w:rStyle w:val="headingtop"/>
              </w:rPr>
            </w:pPr>
            <w:r>
              <w:rPr>
                <w:rStyle w:val="headingtop"/>
              </w:rPr>
              <w:t>32</w:t>
            </w:r>
          </w:p>
        </w:tc>
        <w:tc>
          <w:tcPr>
            <w:tcW w:w="2262" w:type="dxa"/>
          </w:tcPr>
          <w:p w:rsidR="00B01891" w:rsidRPr="00B72074" w:rsidRDefault="004117E4" w:rsidP="00B01891">
            <w:pPr>
              <w:rPr>
                <w:rStyle w:val="headingtop"/>
              </w:rPr>
            </w:pPr>
            <w:hyperlink w:anchor="_Best_Business_Schools_21" w:history="1">
              <w:r w:rsidR="00B01891" w:rsidRPr="00B01891">
                <w:rPr>
                  <w:rStyle w:val="Hyperlink"/>
                </w:rPr>
                <w:t>Georgetown University,Mc Donough</w:t>
              </w:r>
            </w:hyperlink>
          </w:p>
        </w:tc>
        <w:tc>
          <w:tcPr>
            <w:tcW w:w="2070" w:type="dxa"/>
          </w:tcPr>
          <w:p w:rsidR="00B01891" w:rsidRDefault="004117E4" w:rsidP="00433571">
            <w:pPr>
              <w:rPr>
                <w:rStyle w:val="headingtop"/>
              </w:rPr>
            </w:pPr>
            <w:hyperlink w:anchor="_Costs_&amp;_Financial" w:history="1">
              <w:r w:rsidR="00047FBA" w:rsidRPr="004E1F47">
                <w:rPr>
                  <w:rStyle w:val="Hyperlink"/>
                </w:rPr>
                <w:t>140k$/63lac</w:t>
              </w:r>
            </w:hyperlink>
          </w:p>
        </w:tc>
        <w:tc>
          <w:tcPr>
            <w:tcW w:w="1620" w:type="dxa"/>
          </w:tcPr>
          <w:p w:rsidR="00B01891" w:rsidRDefault="00B01891" w:rsidP="00433571">
            <w:pPr>
              <w:rPr>
                <w:rStyle w:val="headingtop"/>
              </w:rPr>
            </w:pPr>
            <w:r>
              <w:rPr>
                <w:rStyle w:val="headingtop"/>
              </w:rPr>
              <w:t>21 months</w:t>
            </w:r>
          </w:p>
        </w:tc>
        <w:tc>
          <w:tcPr>
            <w:tcW w:w="1789" w:type="dxa"/>
          </w:tcPr>
          <w:p w:rsidR="00B01891" w:rsidRDefault="004117E4" w:rsidP="00433571">
            <w:pPr>
              <w:rPr>
                <w:rStyle w:val="headingtop"/>
              </w:rPr>
            </w:pPr>
            <w:hyperlink w:anchor="_Costs_&amp;_Financial" w:history="1">
              <w:r w:rsidR="00B01891" w:rsidRPr="00047FBA">
                <w:rPr>
                  <w:rStyle w:val="Hyperlink"/>
                </w:rPr>
                <w:t>3 rounds</w:t>
              </w:r>
            </w:hyperlink>
          </w:p>
        </w:tc>
        <w:tc>
          <w:tcPr>
            <w:tcW w:w="1789" w:type="dxa"/>
          </w:tcPr>
          <w:p w:rsidR="00B01891" w:rsidRDefault="00B01891" w:rsidP="00B01891">
            <w:pPr>
              <w:rPr>
                <w:rStyle w:val="headingtop"/>
              </w:rPr>
            </w:pPr>
            <w:r>
              <w:rPr>
                <w:rStyle w:val="headingtop"/>
              </w:rPr>
              <w:t>Fall Aug</w:t>
            </w:r>
          </w:p>
        </w:tc>
        <w:tc>
          <w:tcPr>
            <w:tcW w:w="502" w:type="dxa"/>
          </w:tcPr>
          <w:p w:rsidR="00B01891" w:rsidRDefault="00B01891" w:rsidP="00433571">
            <w:pPr>
              <w:rPr>
                <w:rStyle w:val="headingtop"/>
              </w:rPr>
            </w:pPr>
            <w:r>
              <w:rPr>
                <w:rStyle w:val="headingtop"/>
              </w:rPr>
              <w:t>1</w:t>
            </w:r>
          </w:p>
        </w:tc>
        <w:tc>
          <w:tcPr>
            <w:tcW w:w="600" w:type="dxa"/>
          </w:tcPr>
          <w:p w:rsidR="00B01891" w:rsidRDefault="00B01891" w:rsidP="00433571">
            <w:pPr>
              <w:rPr>
                <w:rStyle w:val="headingtop"/>
              </w:rPr>
            </w:pPr>
            <w:r>
              <w:rPr>
                <w:rStyle w:val="headingtop"/>
              </w:rPr>
              <w:t>n</w:t>
            </w:r>
          </w:p>
        </w:tc>
      </w:tr>
      <w:tr w:rsidR="00B01891" w:rsidTr="0093775D">
        <w:trPr>
          <w:trHeight w:val="350"/>
        </w:trPr>
        <w:tc>
          <w:tcPr>
            <w:tcW w:w="528" w:type="dxa"/>
          </w:tcPr>
          <w:p w:rsidR="00B01891" w:rsidRDefault="00B01891" w:rsidP="00433571">
            <w:pPr>
              <w:rPr>
                <w:rStyle w:val="headingtop"/>
              </w:rPr>
            </w:pPr>
            <w:r>
              <w:rPr>
                <w:rStyle w:val="headingtop"/>
              </w:rPr>
              <w:lastRenderedPageBreak/>
              <w:t>33</w:t>
            </w:r>
          </w:p>
        </w:tc>
        <w:tc>
          <w:tcPr>
            <w:tcW w:w="2262" w:type="dxa"/>
          </w:tcPr>
          <w:p w:rsidR="00B01891" w:rsidRPr="00B72074" w:rsidRDefault="004117E4" w:rsidP="00A201E9">
            <w:pPr>
              <w:rPr>
                <w:rStyle w:val="headingtop"/>
                <w:color w:val="FF0000"/>
              </w:rPr>
            </w:pPr>
            <w:hyperlink w:anchor="_Best_Business_Schools_22" w:history="1">
              <w:r w:rsidR="00047FBA" w:rsidRPr="00E95AA2">
                <w:rPr>
                  <w:rStyle w:val="Hyperlink"/>
                </w:rPr>
                <w:t>USC, Marshall</w:t>
              </w:r>
            </w:hyperlink>
          </w:p>
        </w:tc>
        <w:tc>
          <w:tcPr>
            <w:tcW w:w="2070" w:type="dxa"/>
          </w:tcPr>
          <w:p w:rsidR="00B01891" w:rsidRDefault="004117E4" w:rsidP="00433571">
            <w:pPr>
              <w:rPr>
                <w:rStyle w:val="headingtop"/>
              </w:rPr>
            </w:pPr>
            <w:hyperlink w:anchor="_#32_USC_(Marshall)" w:history="1">
              <w:r w:rsidR="001012AE" w:rsidRPr="001012AE">
                <w:rPr>
                  <w:rStyle w:val="Hyperlink"/>
                </w:rPr>
                <w:t>140k$/63 Lacs</w:t>
              </w:r>
            </w:hyperlink>
          </w:p>
        </w:tc>
        <w:tc>
          <w:tcPr>
            <w:tcW w:w="1620" w:type="dxa"/>
          </w:tcPr>
          <w:p w:rsidR="00B01891" w:rsidRDefault="00E95AA2" w:rsidP="00433571">
            <w:pPr>
              <w:rPr>
                <w:rStyle w:val="headingtop"/>
              </w:rPr>
            </w:pPr>
            <w:r>
              <w:rPr>
                <w:rStyle w:val="headingtop"/>
              </w:rPr>
              <w:t>22 months</w:t>
            </w:r>
          </w:p>
        </w:tc>
        <w:tc>
          <w:tcPr>
            <w:tcW w:w="1789" w:type="dxa"/>
          </w:tcPr>
          <w:p w:rsidR="00B01891" w:rsidRDefault="004117E4" w:rsidP="00433571">
            <w:pPr>
              <w:rPr>
                <w:rStyle w:val="headingtop"/>
              </w:rPr>
            </w:pPr>
            <w:hyperlink w:anchor="_#32_USC_(Marshall)" w:history="1">
              <w:r w:rsidR="007E0F94" w:rsidRPr="001012AE">
                <w:rPr>
                  <w:rStyle w:val="Hyperlink"/>
                </w:rPr>
                <w:t>3 rounds</w:t>
              </w:r>
            </w:hyperlink>
          </w:p>
        </w:tc>
        <w:tc>
          <w:tcPr>
            <w:tcW w:w="1789" w:type="dxa"/>
          </w:tcPr>
          <w:p w:rsidR="00B01891" w:rsidRDefault="00E95AA2" w:rsidP="00B01891">
            <w:pPr>
              <w:rPr>
                <w:rStyle w:val="headingtop"/>
              </w:rPr>
            </w:pPr>
            <w:r>
              <w:rPr>
                <w:rStyle w:val="headingtop"/>
              </w:rPr>
              <w:t>Fall July</w:t>
            </w:r>
          </w:p>
        </w:tc>
        <w:tc>
          <w:tcPr>
            <w:tcW w:w="502" w:type="dxa"/>
          </w:tcPr>
          <w:p w:rsidR="00B01891" w:rsidRDefault="007E0F94" w:rsidP="00433571">
            <w:pPr>
              <w:rPr>
                <w:rStyle w:val="headingtop"/>
              </w:rPr>
            </w:pPr>
            <w:r>
              <w:rPr>
                <w:rStyle w:val="headingtop"/>
              </w:rPr>
              <w:t>1</w:t>
            </w:r>
          </w:p>
        </w:tc>
        <w:tc>
          <w:tcPr>
            <w:tcW w:w="600" w:type="dxa"/>
          </w:tcPr>
          <w:p w:rsidR="00B01891" w:rsidRDefault="007E0F94" w:rsidP="00433571">
            <w:pPr>
              <w:rPr>
                <w:rStyle w:val="headingtop"/>
              </w:rPr>
            </w:pPr>
            <w:r>
              <w:rPr>
                <w:rStyle w:val="headingtop"/>
              </w:rPr>
              <w:t>n</w:t>
            </w:r>
          </w:p>
        </w:tc>
      </w:tr>
      <w:tr w:rsidR="00B01891" w:rsidTr="00330109">
        <w:tc>
          <w:tcPr>
            <w:tcW w:w="528" w:type="dxa"/>
          </w:tcPr>
          <w:p w:rsidR="00B01891" w:rsidRDefault="00B01891" w:rsidP="00433571">
            <w:pPr>
              <w:rPr>
                <w:rStyle w:val="headingtop"/>
              </w:rPr>
            </w:pPr>
            <w:r>
              <w:rPr>
                <w:rStyle w:val="headingtop"/>
              </w:rPr>
              <w:t>34</w:t>
            </w:r>
          </w:p>
        </w:tc>
        <w:tc>
          <w:tcPr>
            <w:tcW w:w="2262" w:type="dxa"/>
          </w:tcPr>
          <w:p w:rsidR="00B01891" w:rsidRPr="00963DCA" w:rsidRDefault="004117E4" w:rsidP="00A201E9">
            <w:pPr>
              <w:rPr>
                <w:rStyle w:val="headingtop"/>
              </w:rPr>
            </w:pPr>
            <w:hyperlink w:anchor="_Best_Business_Schools_23" w:history="1">
              <w:r w:rsidR="001012AE" w:rsidRPr="001012AE">
                <w:rPr>
                  <w:rStyle w:val="Hyperlink"/>
                </w:rPr>
                <w:t xml:space="preserve">SMU, Cox </w:t>
              </w:r>
            </w:hyperlink>
            <w:r w:rsidR="001012AE" w:rsidRPr="00B72074">
              <w:rPr>
                <w:rStyle w:val="headingtop"/>
                <w:color w:val="FF0000"/>
              </w:rPr>
              <w:t xml:space="preserve"> </w:t>
            </w:r>
          </w:p>
        </w:tc>
        <w:tc>
          <w:tcPr>
            <w:tcW w:w="2070" w:type="dxa"/>
          </w:tcPr>
          <w:p w:rsidR="00B01891" w:rsidRDefault="004117E4" w:rsidP="00433571">
            <w:pPr>
              <w:rPr>
                <w:rStyle w:val="headingtop"/>
              </w:rPr>
            </w:pPr>
            <w:hyperlink w:anchor="_Estimated_Student_Budget" w:history="1">
              <w:r w:rsidR="0093775D" w:rsidRPr="003D3A1C">
                <w:rPr>
                  <w:rStyle w:val="Hyperlink"/>
                </w:rPr>
                <w:t>120k$/ 55Lac</w:t>
              </w:r>
            </w:hyperlink>
          </w:p>
        </w:tc>
        <w:tc>
          <w:tcPr>
            <w:tcW w:w="1620" w:type="dxa"/>
          </w:tcPr>
          <w:p w:rsidR="00B01891" w:rsidRDefault="0093775D" w:rsidP="00433571">
            <w:pPr>
              <w:rPr>
                <w:rStyle w:val="headingtop"/>
              </w:rPr>
            </w:pPr>
            <w:r>
              <w:rPr>
                <w:rStyle w:val="headingtop"/>
              </w:rPr>
              <w:t>22 months</w:t>
            </w:r>
          </w:p>
        </w:tc>
        <w:tc>
          <w:tcPr>
            <w:tcW w:w="1789" w:type="dxa"/>
          </w:tcPr>
          <w:p w:rsidR="00B01891" w:rsidRDefault="004117E4" w:rsidP="0093775D">
            <w:pPr>
              <w:rPr>
                <w:rStyle w:val="headingtop"/>
              </w:rPr>
            </w:pPr>
            <w:hyperlink w:anchor="_Application_Deadlines_-" w:history="1">
              <w:r w:rsidR="0093775D">
                <w:rPr>
                  <w:rStyle w:val="Hyperlink"/>
                </w:rPr>
                <w:t>4</w:t>
              </w:r>
              <w:r w:rsidR="0093775D" w:rsidRPr="001012AE">
                <w:rPr>
                  <w:rStyle w:val="Hyperlink"/>
                </w:rPr>
                <w:t xml:space="preserve"> rounds</w:t>
              </w:r>
            </w:hyperlink>
          </w:p>
        </w:tc>
        <w:tc>
          <w:tcPr>
            <w:tcW w:w="1789" w:type="dxa"/>
          </w:tcPr>
          <w:p w:rsidR="00B01891" w:rsidRDefault="0093775D" w:rsidP="00433571">
            <w:pPr>
              <w:rPr>
                <w:rStyle w:val="headingtop"/>
              </w:rPr>
            </w:pPr>
            <w:r>
              <w:rPr>
                <w:rStyle w:val="headingtop"/>
              </w:rPr>
              <w:t>Fall Aug</w:t>
            </w:r>
          </w:p>
        </w:tc>
        <w:tc>
          <w:tcPr>
            <w:tcW w:w="502" w:type="dxa"/>
          </w:tcPr>
          <w:p w:rsidR="00B01891" w:rsidRDefault="0093775D" w:rsidP="00433571">
            <w:pPr>
              <w:rPr>
                <w:rStyle w:val="headingtop"/>
              </w:rPr>
            </w:pPr>
            <w:r>
              <w:rPr>
                <w:rStyle w:val="headingtop"/>
              </w:rPr>
              <w:t>1</w:t>
            </w:r>
          </w:p>
        </w:tc>
        <w:tc>
          <w:tcPr>
            <w:tcW w:w="600" w:type="dxa"/>
          </w:tcPr>
          <w:p w:rsidR="00B01891" w:rsidRDefault="002269EA" w:rsidP="00433571">
            <w:pPr>
              <w:rPr>
                <w:rStyle w:val="headingtop"/>
              </w:rPr>
            </w:pPr>
            <w:r>
              <w:rPr>
                <w:rStyle w:val="headingtop"/>
              </w:rPr>
              <w:t>y</w:t>
            </w:r>
          </w:p>
        </w:tc>
      </w:tr>
      <w:tr w:rsidR="001012AE" w:rsidTr="00330109">
        <w:tc>
          <w:tcPr>
            <w:tcW w:w="528" w:type="dxa"/>
          </w:tcPr>
          <w:p w:rsidR="001012AE" w:rsidRDefault="001012AE" w:rsidP="00433571">
            <w:pPr>
              <w:rPr>
                <w:rStyle w:val="headingtop"/>
              </w:rPr>
            </w:pPr>
            <w:r>
              <w:rPr>
                <w:rStyle w:val="headingtop"/>
              </w:rPr>
              <w:t>35</w:t>
            </w:r>
          </w:p>
        </w:tc>
        <w:tc>
          <w:tcPr>
            <w:tcW w:w="2262" w:type="dxa"/>
          </w:tcPr>
          <w:p w:rsidR="001012AE" w:rsidRPr="00963DCA" w:rsidRDefault="004117E4" w:rsidP="00E813CD">
            <w:pPr>
              <w:rPr>
                <w:rStyle w:val="headingtop"/>
              </w:rPr>
            </w:pPr>
            <w:hyperlink w:anchor="_Best_Business_Schools_24" w:history="1">
              <w:r w:rsidR="001012AE" w:rsidRPr="00B13ECD">
                <w:rPr>
                  <w:rStyle w:val="Hyperlink"/>
                </w:rPr>
                <w:t>Rochester, Simon</w:t>
              </w:r>
            </w:hyperlink>
          </w:p>
        </w:tc>
        <w:tc>
          <w:tcPr>
            <w:tcW w:w="2070" w:type="dxa"/>
          </w:tcPr>
          <w:p w:rsidR="001012AE" w:rsidRDefault="004117E4" w:rsidP="00433571">
            <w:pPr>
              <w:rPr>
                <w:rStyle w:val="headingtop"/>
              </w:rPr>
            </w:pPr>
            <w:hyperlink w:anchor="_Best_Business_Schools_24" w:history="1">
              <w:r w:rsidR="00B13ECD" w:rsidRPr="00903AAA">
                <w:rPr>
                  <w:rStyle w:val="Hyperlink"/>
                </w:rPr>
                <w:t>120k$/ 55Lac</w:t>
              </w:r>
            </w:hyperlink>
          </w:p>
        </w:tc>
        <w:tc>
          <w:tcPr>
            <w:tcW w:w="1620" w:type="dxa"/>
          </w:tcPr>
          <w:p w:rsidR="001012AE" w:rsidRDefault="00B13ECD" w:rsidP="00433571">
            <w:pPr>
              <w:rPr>
                <w:rStyle w:val="headingtop"/>
              </w:rPr>
            </w:pPr>
            <w:r>
              <w:rPr>
                <w:rStyle w:val="headingtop"/>
              </w:rPr>
              <w:t>22 months</w:t>
            </w:r>
          </w:p>
        </w:tc>
        <w:tc>
          <w:tcPr>
            <w:tcW w:w="1789" w:type="dxa"/>
          </w:tcPr>
          <w:p w:rsidR="001012AE" w:rsidRDefault="004117E4" w:rsidP="00433571">
            <w:pPr>
              <w:rPr>
                <w:rStyle w:val="headingtop"/>
              </w:rPr>
            </w:pPr>
            <w:hyperlink w:anchor="_Best_Business_Schools_24" w:history="1">
              <w:r w:rsidR="00B13ECD" w:rsidRPr="00903AAA">
                <w:rPr>
                  <w:rStyle w:val="Hyperlink"/>
                </w:rPr>
                <w:t>1</w:t>
              </w:r>
              <w:r w:rsidR="00B13ECD" w:rsidRPr="00903AAA">
                <w:rPr>
                  <w:rStyle w:val="Hyperlink"/>
                  <w:vertAlign w:val="superscript"/>
                </w:rPr>
                <w:t>st</w:t>
              </w:r>
              <w:r w:rsidR="00B13ECD" w:rsidRPr="00903AAA">
                <w:rPr>
                  <w:rStyle w:val="Hyperlink"/>
                </w:rPr>
                <w:t xml:space="preserve"> may DL</w:t>
              </w:r>
            </w:hyperlink>
          </w:p>
        </w:tc>
        <w:tc>
          <w:tcPr>
            <w:tcW w:w="1789" w:type="dxa"/>
          </w:tcPr>
          <w:p w:rsidR="001012AE" w:rsidRDefault="00B13ECD" w:rsidP="00433571">
            <w:pPr>
              <w:rPr>
                <w:rStyle w:val="headingtop"/>
              </w:rPr>
            </w:pPr>
            <w:r>
              <w:rPr>
                <w:rStyle w:val="headingtop"/>
              </w:rPr>
              <w:t>Jan &amp; Fall Sept</w:t>
            </w:r>
          </w:p>
        </w:tc>
        <w:tc>
          <w:tcPr>
            <w:tcW w:w="502" w:type="dxa"/>
          </w:tcPr>
          <w:p w:rsidR="001012AE" w:rsidRDefault="00B13ECD" w:rsidP="00433571">
            <w:pPr>
              <w:rPr>
                <w:rStyle w:val="headingtop"/>
              </w:rPr>
            </w:pPr>
            <w:r>
              <w:rPr>
                <w:rStyle w:val="headingtop"/>
              </w:rPr>
              <w:t>2</w:t>
            </w:r>
          </w:p>
        </w:tc>
        <w:tc>
          <w:tcPr>
            <w:tcW w:w="600" w:type="dxa"/>
          </w:tcPr>
          <w:p w:rsidR="001012AE" w:rsidRDefault="000A1694" w:rsidP="00433571">
            <w:pPr>
              <w:rPr>
                <w:rStyle w:val="headingtop"/>
              </w:rPr>
            </w:pPr>
            <w:r>
              <w:rPr>
                <w:rStyle w:val="headingtop"/>
              </w:rPr>
              <w:t>?</w:t>
            </w:r>
          </w:p>
        </w:tc>
      </w:tr>
      <w:tr w:rsidR="001012AE" w:rsidTr="00330109">
        <w:tc>
          <w:tcPr>
            <w:tcW w:w="528" w:type="dxa"/>
          </w:tcPr>
          <w:p w:rsidR="001012AE" w:rsidRDefault="001012AE" w:rsidP="00433571">
            <w:pPr>
              <w:rPr>
                <w:rStyle w:val="headingtop"/>
              </w:rPr>
            </w:pPr>
            <w:r>
              <w:rPr>
                <w:rStyle w:val="headingtop"/>
              </w:rPr>
              <w:t>36</w:t>
            </w:r>
          </w:p>
        </w:tc>
        <w:tc>
          <w:tcPr>
            <w:tcW w:w="2262" w:type="dxa"/>
          </w:tcPr>
          <w:p w:rsidR="001012AE" w:rsidRPr="00B72074" w:rsidRDefault="004117E4" w:rsidP="00E813CD">
            <w:pPr>
              <w:rPr>
                <w:rStyle w:val="headingtop"/>
                <w:color w:val="FF0000"/>
              </w:rPr>
            </w:pPr>
            <w:hyperlink w:anchor="_Best_Business_Schools_25" w:history="1">
              <w:r w:rsidR="001012AE" w:rsidRPr="00253E77">
                <w:rPr>
                  <w:rStyle w:val="Hyperlink"/>
                </w:rPr>
                <w:t>Ohio State, Fisher</w:t>
              </w:r>
            </w:hyperlink>
          </w:p>
        </w:tc>
        <w:tc>
          <w:tcPr>
            <w:tcW w:w="2070" w:type="dxa"/>
          </w:tcPr>
          <w:p w:rsidR="001012AE" w:rsidRDefault="004117E4" w:rsidP="00433571">
            <w:pPr>
              <w:rPr>
                <w:rStyle w:val="headingtop"/>
              </w:rPr>
            </w:pPr>
            <w:hyperlink w:anchor="_Cost_and_Tuition" w:history="1">
              <w:r w:rsidR="0031587F" w:rsidRPr="00E50FFB">
                <w:rPr>
                  <w:rStyle w:val="Hyperlink"/>
                </w:rPr>
                <w:t>115k$/52 Lac</w:t>
              </w:r>
            </w:hyperlink>
          </w:p>
        </w:tc>
        <w:tc>
          <w:tcPr>
            <w:tcW w:w="1620" w:type="dxa"/>
          </w:tcPr>
          <w:p w:rsidR="001012AE" w:rsidRDefault="00253E77" w:rsidP="00433571">
            <w:pPr>
              <w:rPr>
                <w:rStyle w:val="headingtop"/>
              </w:rPr>
            </w:pPr>
            <w:r>
              <w:rPr>
                <w:rStyle w:val="headingtop"/>
              </w:rPr>
              <w:t>22 months</w:t>
            </w:r>
          </w:p>
        </w:tc>
        <w:tc>
          <w:tcPr>
            <w:tcW w:w="1789" w:type="dxa"/>
          </w:tcPr>
          <w:p w:rsidR="001012AE" w:rsidRDefault="004117E4" w:rsidP="00433571">
            <w:pPr>
              <w:rPr>
                <w:rStyle w:val="headingtop"/>
              </w:rPr>
            </w:pPr>
            <w:hyperlink w:anchor="_Cost_and_Tuition" w:history="1">
              <w:r w:rsidR="0031587F" w:rsidRPr="0031587F">
                <w:rPr>
                  <w:rStyle w:val="Hyperlink"/>
                </w:rPr>
                <w:t>Rolling, 5 rounds</w:t>
              </w:r>
            </w:hyperlink>
          </w:p>
        </w:tc>
        <w:tc>
          <w:tcPr>
            <w:tcW w:w="1789" w:type="dxa"/>
          </w:tcPr>
          <w:p w:rsidR="001012AE" w:rsidRDefault="00253E77" w:rsidP="00433571">
            <w:pPr>
              <w:rPr>
                <w:rStyle w:val="headingtop"/>
              </w:rPr>
            </w:pPr>
            <w:r>
              <w:rPr>
                <w:rStyle w:val="headingtop"/>
              </w:rPr>
              <w:t>Fall Sept</w:t>
            </w:r>
          </w:p>
        </w:tc>
        <w:tc>
          <w:tcPr>
            <w:tcW w:w="502" w:type="dxa"/>
          </w:tcPr>
          <w:p w:rsidR="001012AE" w:rsidRDefault="00253E77" w:rsidP="00433571">
            <w:pPr>
              <w:rPr>
                <w:rStyle w:val="headingtop"/>
              </w:rPr>
            </w:pPr>
            <w:r>
              <w:rPr>
                <w:rStyle w:val="headingtop"/>
              </w:rPr>
              <w:t>1</w:t>
            </w:r>
          </w:p>
        </w:tc>
        <w:tc>
          <w:tcPr>
            <w:tcW w:w="600" w:type="dxa"/>
          </w:tcPr>
          <w:p w:rsidR="001012AE" w:rsidRDefault="00253E77" w:rsidP="00433571">
            <w:pPr>
              <w:rPr>
                <w:rStyle w:val="headingtop"/>
              </w:rPr>
            </w:pPr>
            <w:r>
              <w:rPr>
                <w:rStyle w:val="headingtop"/>
              </w:rPr>
              <w:t>y</w:t>
            </w:r>
          </w:p>
        </w:tc>
      </w:tr>
      <w:tr w:rsidR="001012AE" w:rsidTr="00330109">
        <w:tc>
          <w:tcPr>
            <w:tcW w:w="528" w:type="dxa"/>
          </w:tcPr>
          <w:p w:rsidR="001012AE" w:rsidRDefault="001012AE" w:rsidP="00433571">
            <w:pPr>
              <w:rPr>
                <w:rStyle w:val="headingtop"/>
              </w:rPr>
            </w:pPr>
            <w:r>
              <w:rPr>
                <w:rStyle w:val="headingtop"/>
              </w:rPr>
              <w:t>37</w:t>
            </w:r>
          </w:p>
        </w:tc>
        <w:tc>
          <w:tcPr>
            <w:tcW w:w="2262" w:type="dxa"/>
          </w:tcPr>
          <w:p w:rsidR="001012AE" w:rsidRPr="00963DCA" w:rsidRDefault="004117E4" w:rsidP="00E813CD">
            <w:pPr>
              <w:rPr>
                <w:rStyle w:val="headingtop"/>
              </w:rPr>
            </w:pPr>
            <w:hyperlink w:anchor="_Best_Business_Schools_26" w:history="1">
              <w:r w:rsidR="001012AE" w:rsidRPr="008B6E70">
                <w:rPr>
                  <w:rStyle w:val="Hyperlink"/>
                </w:rPr>
                <w:t>Washington, Foster</w:t>
              </w:r>
            </w:hyperlink>
          </w:p>
        </w:tc>
        <w:tc>
          <w:tcPr>
            <w:tcW w:w="2070" w:type="dxa"/>
          </w:tcPr>
          <w:p w:rsidR="001012AE" w:rsidRDefault="004117E4" w:rsidP="00433571">
            <w:pPr>
              <w:rPr>
                <w:rStyle w:val="headingtop"/>
              </w:rPr>
            </w:pPr>
            <w:hyperlink w:anchor="_Relative_Importance_of_1" w:history="1">
              <w:r w:rsidR="00710305" w:rsidRPr="00710305">
                <w:rPr>
                  <w:rStyle w:val="Hyperlink"/>
                </w:rPr>
                <w:t>110k$/50 Lac</w:t>
              </w:r>
            </w:hyperlink>
          </w:p>
        </w:tc>
        <w:tc>
          <w:tcPr>
            <w:tcW w:w="1620" w:type="dxa"/>
          </w:tcPr>
          <w:p w:rsidR="001012AE" w:rsidRDefault="008B6E70" w:rsidP="00433571">
            <w:pPr>
              <w:rPr>
                <w:rStyle w:val="headingtop"/>
              </w:rPr>
            </w:pPr>
            <w:r>
              <w:rPr>
                <w:rStyle w:val="headingtop"/>
              </w:rPr>
              <w:t>21 months</w:t>
            </w:r>
          </w:p>
        </w:tc>
        <w:tc>
          <w:tcPr>
            <w:tcW w:w="1789" w:type="dxa"/>
          </w:tcPr>
          <w:p w:rsidR="001012AE" w:rsidRDefault="004117E4" w:rsidP="00433571">
            <w:pPr>
              <w:rPr>
                <w:rStyle w:val="headingtop"/>
              </w:rPr>
            </w:pPr>
            <w:hyperlink w:anchor="_Relative_Importance_of_1" w:history="1">
              <w:r w:rsidR="00710305" w:rsidRPr="00710305">
                <w:rPr>
                  <w:rStyle w:val="Hyperlink"/>
                </w:rPr>
                <w:t>4 rounds, 21</w:t>
              </w:r>
              <w:r w:rsidR="00710305" w:rsidRPr="00710305">
                <w:rPr>
                  <w:rStyle w:val="Hyperlink"/>
                  <w:vertAlign w:val="superscript"/>
                </w:rPr>
                <w:t>st</w:t>
              </w:r>
              <w:r w:rsidR="00710305" w:rsidRPr="00710305">
                <w:rPr>
                  <w:rStyle w:val="Hyperlink"/>
                </w:rPr>
                <w:t xml:space="preserve"> jan Dl</w:t>
              </w:r>
            </w:hyperlink>
          </w:p>
        </w:tc>
        <w:tc>
          <w:tcPr>
            <w:tcW w:w="1789" w:type="dxa"/>
          </w:tcPr>
          <w:p w:rsidR="001012AE" w:rsidRDefault="008B6E70" w:rsidP="00433571">
            <w:pPr>
              <w:rPr>
                <w:rStyle w:val="headingtop"/>
              </w:rPr>
            </w:pPr>
            <w:r>
              <w:rPr>
                <w:rStyle w:val="headingtop"/>
              </w:rPr>
              <w:t>Fall Sept</w:t>
            </w:r>
          </w:p>
        </w:tc>
        <w:tc>
          <w:tcPr>
            <w:tcW w:w="502" w:type="dxa"/>
          </w:tcPr>
          <w:p w:rsidR="001012AE" w:rsidRDefault="008B6E70" w:rsidP="00433571">
            <w:pPr>
              <w:rPr>
                <w:rStyle w:val="headingtop"/>
              </w:rPr>
            </w:pPr>
            <w:r>
              <w:rPr>
                <w:rStyle w:val="headingtop"/>
              </w:rPr>
              <w:t>1</w:t>
            </w:r>
          </w:p>
        </w:tc>
        <w:tc>
          <w:tcPr>
            <w:tcW w:w="600" w:type="dxa"/>
          </w:tcPr>
          <w:p w:rsidR="001012AE" w:rsidRDefault="008B6E70" w:rsidP="00433571">
            <w:pPr>
              <w:rPr>
                <w:rStyle w:val="headingtop"/>
              </w:rPr>
            </w:pPr>
            <w:r>
              <w:rPr>
                <w:rStyle w:val="headingtop"/>
              </w:rPr>
              <w:t>y</w:t>
            </w:r>
          </w:p>
        </w:tc>
      </w:tr>
      <w:tr w:rsidR="001012AE" w:rsidTr="00330109">
        <w:tc>
          <w:tcPr>
            <w:tcW w:w="528" w:type="dxa"/>
          </w:tcPr>
          <w:p w:rsidR="001012AE" w:rsidRDefault="001012AE" w:rsidP="00433571">
            <w:pPr>
              <w:rPr>
                <w:rStyle w:val="headingtop"/>
              </w:rPr>
            </w:pPr>
            <w:r>
              <w:rPr>
                <w:rStyle w:val="headingtop"/>
              </w:rPr>
              <w:t>38</w:t>
            </w:r>
          </w:p>
        </w:tc>
        <w:tc>
          <w:tcPr>
            <w:tcW w:w="2262" w:type="dxa"/>
          </w:tcPr>
          <w:p w:rsidR="001012AE" w:rsidRDefault="004117E4" w:rsidP="00E813CD">
            <w:pPr>
              <w:rPr>
                <w:rStyle w:val="headingtop"/>
              </w:rPr>
            </w:pPr>
            <w:hyperlink w:anchor="_Best_Business_Schools_27" w:history="1">
              <w:r w:rsidR="001012AE" w:rsidRPr="00CB21D1">
                <w:rPr>
                  <w:rStyle w:val="Hyperlink"/>
                </w:rPr>
                <w:t>Washinton, St Llouis, Olin</w:t>
              </w:r>
            </w:hyperlink>
          </w:p>
        </w:tc>
        <w:tc>
          <w:tcPr>
            <w:tcW w:w="2070" w:type="dxa"/>
          </w:tcPr>
          <w:p w:rsidR="001012AE" w:rsidRDefault="004117E4" w:rsidP="00433571">
            <w:pPr>
              <w:rPr>
                <w:rStyle w:val="headingtop"/>
              </w:rPr>
            </w:pPr>
            <w:hyperlink w:anchor="_Relative_Importance_of_2" w:history="1">
              <w:r w:rsidR="00355FA6" w:rsidRPr="00E813CD">
                <w:rPr>
                  <w:rStyle w:val="Hyperlink"/>
                </w:rPr>
                <w:t>120k$/54 Lac</w:t>
              </w:r>
            </w:hyperlink>
          </w:p>
        </w:tc>
        <w:tc>
          <w:tcPr>
            <w:tcW w:w="1620" w:type="dxa"/>
          </w:tcPr>
          <w:p w:rsidR="001012AE" w:rsidRDefault="00CB076F" w:rsidP="00433571">
            <w:pPr>
              <w:rPr>
                <w:rStyle w:val="headingtop"/>
              </w:rPr>
            </w:pPr>
            <w:r>
              <w:rPr>
                <w:rStyle w:val="headingtop"/>
              </w:rPr>
              <w:t>21 months</w:t>
            </w:r>
          </w:p>
        </w:tc>
        <w:tc>
          <w:tcPr>
            <w:tcW w:w="1789" w:type="dxa"/>
          </w:tcPr>
          <w:p w:rsidR="001012AE" w:rsidRDefault="004117E4" w:rsidP="00433571">
            <w:pPr>
              <w:rPr>
                <w:rStyle w:val="headingtop"/>
              </w:rPr>
            </w:pPr>
            <w:hyperlink w:anchor="_Relative_Importance_of_2" w:history="1">
              <w:r w:rsidR="00355FA6" w:rsidRPr="00355FA6">
                <w:rPr>
                  <w:rStyle w:val="Hyperlink"/>
                </w:rPr>
                <w:t>Rolling, 5 rounds</w:t>
              </w:r>
            </w:hyperlink>
          </w:p>
        </w:tc>
        <w:tc>
          <w:tcPr>
            <w:tcW w:w="1789" w:type="dxa"/>
          </w:tcPr>
          <w:p w:rsidR="001012AE" w:rsidRDefault="00CB21D1" w:rsidP="00433571">
            <w:pPr>
              <w:rPr>
                <w:rStyle w:val="headingtop"/>
              </w:rPr>
            </w:pPr>
            <w:r>
              <w:rPr>
                <w:rStyle w:val="headingtop"/>
              </w:rPr>
              <w:t>Fall Aug</w:t>
            </w:r>
          </w:p>
        </w:tc>
        <w:tc>
          <w:tcPr>
            <w:tcW w:w="502" w:type="dxa"/>
          </w:tcPr>
          <w:p w:rsidR="001012AE" w:rsidRDefault="00CB21D1" w:rsidP="00433571">
            <w:pPr>
              <w:rPr>
                <w:rStyle w:val="headingtop"/>
              </w:rPr>
            </w:pPr>
            <w:r>
              <w:rPr>
                <w:rStyle w:val="headingtop"/>
              </w:rPr>
              <w:t>1</w:t>
            </w:r>
          </w:p>
        </w:tc>
        <w:tc>
          <w:tcPr>
            <w:tcW w:w="600" w:type="dxa"/>
          </w:tcPr>
          <w:p w:rsidR="001012AE" w:rsidRDefault="00355FA6" w:rsidP="00433571">
            <w:pPr>
              <w:rPr>
                <w:rStyle w:val="headingtop"/>
              </w:rPr>
            </w:pPr>
            <w:r>
              <w:rPr>
                <w:rStyle w:val="headingtop"/>
              </w:rPr>
              <w:t>y</w:t>
            </w:r>
          </w:p>
        </w:tc>
      </w:tr>
      <w:tr w:rsidR="0049797F" w:rsidTr="00330109">
        <w:tc>
          <w:tcPr>
            <w:tcW w:w="528" w:type="dxa"/>
          </w:tcPr>
          <w:p w:rsidR="0049797F" w:rsidRDefault="0049797F" w:rsidP="00433571">
            <w:pPr>
              <w:rPr>
                <w:rStyle w:val="headingtop"/>
              </w:rPr>
            </w:pPr>
            <w:r>
              <w:rPr>
                <w:rStyle w:val="headingtop"/>
              </w:rPr>
              <w:t>39</w:t>
            </w:r>
          </w:p>
        </w:tc>
        <w:tc>
          <w:tcPr>
            <w:tcW w:w="2262" w:type="dxa"/>
          </w:tcPr>
          <w:p w:rsidR="0049797F" w:rsidRDefault="004117E4" w:rsidP="00E813CD">
            <w:pPr>
              <w:rPr>
                <w:rStyle w:val="headingtop"/>
              </w:rPr>
            </w:pPr>
            <w:hyperlink w:anchor="_Best_Business_Schools_28" w:history="1">
              <w:r w:rsidR="00DE65B6" w:rsidRPr="00073538">
                <w:rPr>
                  <w:rStyle w:val="Hyperlink"/>
                </w:rPr>
                <w:t>University of Notre Dame, Mendoza</w:t>
              </w:r>
            </w:hyperlink>
          </w:p>
        </w:tc>
        <w:tc>
          <w:tcPr>
            <w:tcW w:w="2070" w:type="dxa"/>
          </w:tcPr>
          <w:p w:rsidR="0049797F" w:rsidRDefault="004117E4" w:rsidP="00433571">
            <w:pPr>
              <w:rPr>
                <w:rStyle w:val="headingtop"/>
              </w:rPr>
            </w:pPr>
            <w:hyperlink w:anchor="_tuition_and_fees" w:history="1">
              <w:r w:rsidR="007F046F" w:rsidRPr="003D3A1C">
                <w:rPr>
                  <w:rStyle w:val="Hyperlink"/>
                </w:rPr>
                <w:t>115k$/50 lac</w:t>
              </w:r>
            </w:hyperlink>
          </w:p>
        </w:tc>
        <w:tc>
          <w:tcPr>
            <w:tcW w:w="1620" w:type="dxa"/>
          </w:tcPr>
          <w:p w:rsidR="0049797F" w:rsidRDefault="00DE65B6" w:rsidP="00433571">
            <w:pPr>
              <w:rPr>
                <w:rStyle w:val="headingtop"/>
              </w:rPr>
            </w:pPr>
            <w:r>
              <w:rPr>
                <w:rStyle w:val="headingtop"/>
              </w:rPr>
              <w:t>21 months</w:t>
            </w:r>
          </w:p>
        </w:tc>
        <w:tc>
          <w:tcPr>
            <w:tcW w:w="1789" w:type="dxa"/>
          </w:tcPr>
          <w:p w:rsidR="0049797F" w:rsidRDefault="004117E4" w:rsidP="00433571">
            <w:pPr>
              <w:rPr>
                <w:rStyle w:val="headingtop"/>
              </w:rPr>
            </w:pPr>
            <w:hyperlink w:anchor="_Admissions_deadlines_1" w:history="1">
              <w:r w:rsidR="007F046F" w:rsidRPr="007F046F">
                <w:rPr>
                  <w:rStyle w:val="Hyperlink"/>
                </w:rPr>
                <w:t>5 rounds</w:t>
              </w:r>
            </w:hyperlink>
          </w:p>
        </w:tc>
        <w:tc>
          <w:tcPr>
            <w:tcW w:w="1789" w:type="dxa"/>
          </w:tcPr>
          <w:p w:rsidR="0049797F" w:rsidRDefault="00DE65B6" w:rsidP="00433571">
            <w:pPr>
              <w:rPr>
                <w:rStyle w:val="headingtop"/>
              </w:rPr>
            </w:pPr>
            <w:r>
              <w:rPr>
                <w:rStyle w:val="headingtop"/>
              </w:rPr>
              <w:t>Fall-August</w:t>
            </w:r>
          </w:p>
        </w:tc>
        <w:tc>
          <w:tcPr>
            <w:tcW w:w="502" w:type="dxa"/>
          </w:tcPr>
          <w:p w:rsidR="0049797F" w:rsidRDefault="00C52173" w:rsidP="00433571">
            <w:pPr>
              <w:rPr>
                <w:rStyle w:val="headingtop"/>
              </w:rPr>
            </w:pPr>
            <w:r>
              <w:rPr>
                <w:rStyle w:val="headingtop"/>
              </w:rPr>
              <w:t>1</w:t>
            </w:r>
          </w:p>
        </w:tc>
        <w:tc>
          <w:tcPr>
            <w:tcW w:w="600" w:type="dxa"/>
          </w:tcPr>
          <w:p w:rsidR="0049797F" w:rsidRDefault="00073538" w:rsidP="00433571">
            <w:pPr>
              <w:rPr>
                <w:rStyle w:val="headingtop"/>
              </w:rPr>
            </w:pPr>
            <w:r>
              <w:rPr>
                <w:rStyle w:val="headingtop"/>
              </w:rPr>
              <w:t>y</w:t>
            </w:r>
          </w:p>
        </w:tc>
      </w:tr>
      <w:tr w:rsidR="00653DF2" w:rsidTr="00330109">
        <w:tc>
          <w:tcPr>
            <w:tcW w:w="528" w:type="dxa"/>
          </w:tcPr>
          <w:p w:rsidR="00653DF2" w:rsidRDefault="00653DF2" w:rsidP="00433571">
            <w:pPr>
              <w:rPr>
                <w:rStyle w:val="headingtop"/>
              </w:rPr>
            </w:pPr>
            <w:r>
              <w:rPr>
                <w:rStyle w:val="headingtop"/>
              </w:rPr>
              <w:t>40</w:t>
            </w:r>
          </w:p>
        </w:tc>
        <w:tc>
          <w:tcPr>
            <w:tcW w:w="2262" w:type="dxa"/>
          </w:tcPr>
          <w:p w:rsidR="00653DF2" w:rsidRDefault="004117E4" w:rsidP="00437CB2">
            <w:pPr>
              <w:rPr>
                <w:rStyle w:val="headingtop"/>
              </w:rPr>
            </w:pPr>
            <w:hyperlink w:anchor="_Best_Business_Schools_29" w:history="1">
              <w:r w:rsidR="00653DF2" w:rsidRPr="00653DF2">
                <w:rPr>
                  <w:rStyle w:val="Hyperlink"/>
                </w:rPr>
                <w:t>Boston University,SOM, MA</w:t>
              </w:r>
            </w:hyperlink>
          </w:p>
        </w:tc>
        <w:tc>
          <w:tcPr>
            <w:tcW w:w="2070" w:type="dxa"/>
          </w:tcPr>
          <w:p w:rsidR="00653DF2" w:rsidRDefault="004117E4" w:rsidP="00433571">
            <w:pPr>
              <w:rPr>
                <w:rStyle w:val="headingtop"/>
              </w:rPr>
            </w:pPr>
            <w:hyperlink w:anchor="_Two-Year_MBA_Tuition" w:history="1">
              <w:r w:rsidR="001742E6" w:rsidRPr="00710305">
                <w:rPr>
                  <w:rStyle w:val="Hyperlink"/>
                </w:rPr>
                <w:t>110k$/50 Lac</w:t>
              </w:r>
            </w:hyperlink>
          </w:p>
        </w:tc>
        <w:tc>
          <w:tcPr>
            <w:tcW w:w="1620" w:type="dxa"/>
          </w:tcPr>
          <w:p w:rsidR="00653DF2" w:rsidRDefault="00653DF2" w:rsidP="00437CB2">
            <w:pPr>
              <w:rPr>
                <w:rStyle w:val="headingtop"/>
              </w:rPr>
            </w:pPr>
            <w:r>
              <w:rPr>
                <w:rStyle w:val="headingtop"/>
              </w:rPr>
              <w:t>21 months</w:t>
            </w:r>
          </w:p>
        </w:tc>
        <w:tc>
          <w:tcPr>
            <w:tcW w:w="1789" w:type="dxa"/>
          </w:tcPr>
          <w:p w:rsidR="00653DF2" w:rsidRDefault="004117E4" w:rsidP="00653DF2">
            <w:pPr>
              <w:rPr>
                <w:rStyle w:val="headingtop"/>
              </w:rPr>
            </w:pPr>
            <w:hyperlink w:anchor="_Entry_Date" w:history="1">
              <w:r w:rsidR="00653DF2">
                <w:rPr>
                  <w:rStyle w:val="Hyperlink"/>
                </w:rPr>
                <w:t>3</w:t>
              </w:r>
              <w:r w:rsidR="00653DF2" w:rsidRPr="007F046F">
                <w:rPr>
                  <w:rStyle w:val="Hyperlink"/>
                </w:rPr>
                <w:t>rounds</w:t>
              </w:r>
            </w:hyperlink>
          </w:p>
        </w:tc>
        <w:tc>
          <w:tcPr>
            <w:tcW w:w="1789" w:type="dxa"/>
          </w:tcPr>
          <w:p w:rsidR="00653DF2" w:rsidRDefault="00653DF2" w:rsidP="00437CB2">
            <w:pPr>
              <w:rPr>
                <w:rStyle w:val="headingtop"/>
              </w:rPr>
            </w:pPr>
            <w:r>
              <w:rPr>
                <w:rStyle w:val="headingtop"/>
              </w:rPr>
              <w:t>Fall-August</w:t>
            </w:r>
          </w:p>
        </w:tc>
        <w:tc>
          <w:tcPr>
            <w:tcW w:w="502" w:type="dxa"/>
          </w:tcPr>
          <w:p w:rsidR="00653DF2" w:rsidRDefault="001742E6" w:rsidP="00433571">
            <w:pPr>
              <w:rPr>
                <w:rStyle w:val="headingtop"/>
              </w:rPr>
            </w:pPr>
            <w:r>
              <w:rPr>
                <w:rStyle w:val="headingtop"/>
              </w:rPr>
              <w:t>1</w:t>
            </w:r>
          </w:p>
        </w:tc>
        <w:tc>
          <w:tcPr>
            <w:tcW w:w="600" w:type="dxa"/>
          </w:tcPr>
          <w:p w:rsidR="00653DF2" w:rsidRDefault="001742E6" w:rsidP="00433571">
            <w:pPr>
              <w:rPr>
                <w:rStyle w:val="headingtop"/>
              </w:rPr>
            </w:pPr>
            <w:r>
              <w:rPr>
                <w:rStyle w:val="headingtop"/>
              </w:rPr>
              <w:t>n</w:t>
            </w:r>
          </w:p>
        </w:tc>
      </w:tr>
      <w:tr w:rsidR="00653DF2" w:rsidTr="00330109">
        <w:tc>
          <w:tcPr>
            <w:tcW w:w="528" w:type="dxa"/>
          </w:tcPr>
          <w:p w:rsidR="00653DF2" w:rsidRDefault="00653DF2" w:rsidP="00433571">
            <w:pPr>
              <w:rPr>
                <w:rStyle w:val="headingtop"/>
              </w:rPr>
            </w:pPr>
            <w:r>
              <w:rPr>
                <w:rStyle w:val="headingtop"/>
              </w:rPr>
              <w:t>41</w:t>
            </w:r>
          </w:p>
        </w:tc>
        <w:tc>
          <w:tcPr>
            <w:tcW w:w="2262" w:type="dxa"/>
          </w:tcPr>
          <w:p w:rsidR="00653DF2" w:rsidRDefault="004117E4" w:rsidP="00437CB2">
            <w:pPr>
              <w:rPr>
                <w:rStyle w:val="headingtop"/>
              </w:rPr>
            </w:pPr>
            <w:hyperlink w:anchor="_Best_Business_Schools_30" w:history="1">
              <w:r w:rsidR="001742E6" w:rsidRPr="0098787D">
                <w:rPr>
                  <w:rStyle w:val="Hyperlink"/>
                </w:rPr>
                <w:t>GIT, Atlanta</w:t>
              </w:r>
            </w:hyperlink>
          </w:p>
        </w:tc>
        <w:tc>
          <w:tcPr>
            <w:tcW w:w="2070" w:type="dxa"/>
          </w:tcPr>
          <w:p w:rsidR="00653DF2" w:rsidRDefault="004117E4" w:rsidP="00433571">
            <w:pPr>
              <w:rPr>
                <w:rStyle w:val="headingtop"/>
              </w:rPr>
            </w:pPr>
            <w:hyperlink w:anchor="_Annual_Tuition_&amp;" w:history="1">
              <w:r w:rsidR="003C0A96" w:rsidRPr="003D3A1C">
                <w:rPr>
                  <w:rStyle w:val="Hyperlink"/>
                </w:rPr>
                <w:t>102k$/</w:t>
              </w:r>
              <w:r w:rsidR="004F4DCF" w:rsidRPr="003D3A1C">
                <w:rPr>
                  <w:rStyle w:val="Hyperlink"/>
                </w:rPr>
                <w:t xml:space="preserve"> 46 Lac</w:t>
              </w:r>
            </w:hyperlink>
            <w:r w:rsidR="004F4DCF">
              <w:rPr>
                <w:rStyle w:val="headingtop"/>
              </w:rPr>
              <w:t xml:space="preserve"> </w:t>
            </w:r>
          </w:p>
        </w:tc>
        <w:tc>
          <w:tcPr>
            <w:tcW w:w="1620" w:type="dxa"/>
          </w:tcPr>
          <w:p w:rsidR="00653DF2" w:rsidRDefault="0098787D" w:rsidP="00433571">
            <w:pPr>
              <w:rPr>
                <w:rStyle w:val="headingtop"/>
              </w:rPr>
            </w:pPr>
            <w:r>
              <w:rPr>
                <w:rStyle w:val="headingtop"/>
              </w:rPr>
              <w:t>22 months</w:t>
            </w:r>
          </w:p>
        </w:tc>
        <w:tc>
          <w:tcPr>
            <w:tcW w:w="1789" w:type="dxa"/>
          </w:tcPr>
          <w:p w:rsidR="00653DF2" w:rsidRDefault="004117E4" w:rsidP="00433571">
            <w:pPr>
              <w:rPr>
                <w:rStyle w:val="headingtop"/>
              </w:rPr>
            </w:pPr>
            <w:hyperlink w:anchor="_Application_Deadlines_3" w:history="1">
              <w:r w:rsidR="003C0A96" w:rsidRPr="003C0A96">
                <w:rPr>
                  <w:rStyle w:val="Hyperlink"/>
                </w:rPr>
                <w:t>3 rounds</w:t>
              </w:r>
            </w:hyperlink>
          </w:p>
        </w:tc>
        <w:tc>
          <w:tcPr>
            <w:tcW w:w="1789" w:type="dxa"/>
          </w:tcPr>
          <w:p w:rsidR="00653DF2" w:rsidRDefault="0098787D" w:rsidP="00433571">
            <w:pPr>
              <w:rPr>
                <w:rStyle w:val="headingtop"/>
              </w:rPr>
            </w:pPr>
            <w:r>
              <w:rPr>
                <w:rStyle w:val="headingtop"/>
              </w:rPr>
              <w:t>Fall-August</w:t>
            </w:r>
          </w:p>
        </w:tc>
        <w:tc>
          <w:tcPr>
            <w:tcW w:w="502" w:type="dxa"/>
          </w:tcPr>
          <w:p w:rsidR="00653DF2" w:rsidRDefault="00756577" w:rsidP="00433571">
            <w:pPr>
              <w:rPr>
                <w:rStyle w:val="headingtop"/>
              </w:rPr>
            </w:pPr>
            <w:r>
              <w:rPr>
                <w:rStyle w:val="headingtop"/>
              </w:rPr>
              <w:t>1</w:t>
            </w:r>
          </w:p>
        </w:tc>
        <w:tc>
          <w:tcPr>
            <w:tcW w:w="600" w:type="dxa"/>
          </w:tcPr>
          <w:p w:rsidR="00653DF2" w:rsidRDefault="00756577" w:rsidP="00433571">
            <w:pPr>
              <w:rPr>
                <w:rStyle w:val="headingtop"/>
              </w:rPr>
            </w:pPr>
            <w:r>
              <w:rPr>
                <w:rStyle w:val="headingtop"/>
              </w:rPr>
              <w:t>y</w:t>
            </w:r>
          </w:p>
        </w:tc>
      </w:tr>
      <w:tr w:rsidR="004F4DCF" w:rsidTr="00330109">
        <w:tc>
          <w:tcPr>
            <w:tcW w:w="528" w:type="dxa"/>
          </w:tcPr>
          <w:p w:rsidR="004F4DCF" w:rsidRDefault="004F4DCF" w:rsidP="00433571">
            <w:pPr>
              <w:rPr>
                <w:rStyle w:val="headingtop"/>
              </w:rPr>
            </w:pPr>
            <w:r>
              <w:rPr>
                <w:rStyle w:val="headingtop"/>
              </w:rPr>
              <w:t>42</w:t>
            </w:r>
          </w:p>
        </w:tc>
        <w:tc>
          <w:tcPr>
            <w:tcW w:w="2262" w:type="dxa"/>
          </w:tcPr>
          <w:p w:rsidR="004F4DCF" w:rsidRDefault="004117E4" w:rsidP="00437CB2">
            <w:pPr>
              <w:rPr>
                <w:rStyle w:val="headingtop"/>
              </w:rPr>
            </w:pPr>
            <w:hyperlink w:anchor="_Best_Business_Schools_31" w:history="1">
              <w:r w:rsidR="004F4DCF" w:rsidRPr="004F4DCF">
                <w:rPr>
                  <w:rStyle w:val="Hyperlink"/>
                </w:rPr>
                <w:t>Arizona State University, Carey</w:t>
              </w:r>
            </w:hyperlink>
          </w:p>
        </w:tc>
        <w:tc>
          <w:tcPr>
            <w:tcW w:w="2070" w:type="dxa"/>
          </w:tcPr>
          <w:p w:rsidR="004F4DCF" w:rsidRDefault="004117E4" w:rsidP="00433571">
            <w:pPr>
              <w:rPr>
                <w:rStyle w:val="headingtop"/>
              </w:rPr>
            </w:pPr>
            <w:hyperlink w:anchor="_Sample_Budget" w:history="1">
              <w:r w:rsidR="00437E24" w:rsidRPr="004F4DCF">
                <w:rPr>
                  <w:rStyle w:val="Hyperlink"/>
                </w:rPr>
                <w:t>102k$/ 46 Lac</w:t>
              </w:r>
            </w:hyperlink>
          </w:p>
        </w:tc>
        <w:tc>
          <w:tcPr>
            <w:tcW w:w="1620" w:type="dxa"/>
          </w:tcPr>
          <w:p w:rsidR="004F4DCF" w:rsidRDefault="004F4DCF" w:rsidP="00437CB2">
            <w:pPr>
              <w:rPr>
                <w:rStyle w:val="headingtop"/>
              </w:rPr>
            </w:pPr>
            <w:r>
              <w:rPr>
                <w:rStyle w:val="headingtop"/>
              </w:rPr>
              <w:t>22 months</w:t>
            </w:r>
          </w:p>
        </w:tc>
        <w:tc>
          <w:tcPr>
            <w:tcW w:w="1789" w:type="dxa"/>
          </w:tcPr>
          <w:p w:rsidR="004F4DCF" w:rsidRDefault="004117E4" w:rsidP="004F4DCF">
            <w:pPr>
              <w:rPr>
                <w:rStyle w:val="headingtop"/>
              </w:rPr>
            </w:pPr>
            <w:hyperlink w:anchor="_Admission_Decision_Process" w:history="1">
              <w:r w:rsidR="004F4DCF">
                <w:rPr>
                  <w:rStyle w:val="Hyperlink"/>
                </w:rPr>
                <w:t>4</w:t>
              </w:r>
              <w:r w:rsidR="004F4DCF" w:rsidRPr="003C0A96">
                <w:rPr>
                  <w:rStyle w:val="Hyperlink"/>
                </w:rPr>
                <w:t xml:space="preserve"> rounds</w:t>
              </w:r>
            </w:hyperlink>
          </w:p>
        </w:tc>
        <w:tc>
          <w:tcPr>
            <w:tcW w:w="1789" w:type="dxa"/>
          </w:tcPr>
          <w:p w:rsidR="004F4DCF" w:rsidRDefault="004F4DCF" w:rsidP="00437CB2">
            <w:pPr>
              <w:rPr>
                <w:rStyle w:val="headingtop"/>
              </w:rPr>
            </w:pPr>
            <w:r>
              <w:rPr>
                <w:rStyle w:val="headingtop"/>
              </w:rPr>
              <w:t>Fall-August</w:t>
            </w:r>
          </w:p>
        </w:tc>
        <w:tc>
          <w:tcPr>
            <w:tcW w:w="502" w:type="dxa"/>
          </w:tcPr>
          <w:p w:rsidR="004F4DCF" w:rsidRDefault="004F4DCF" w:rsidP="00437CB2">
            <w:pPr>
              <w:rPr>
                <w:rStyle w:val="headingtop"/>
              </w:rPr>
            </w:pPr>
            <w:r>
              <w:rPr>
                <w:rStyle w:val="headingtop"/>
              </w:rPr>
              <w:t>1</w:t>
            </w:r>
          </w:p>
        </w:tc>
        <w:tc>
          <w:tcPr>
            <w:tcW w:w="600" w:type="dxa"/>
          </w:tcPr>
          <w:p w:rsidR="004F4DCF" w:rsidRDefault="004F4DCF" w:rsidP="00437CB2">
            <w:pPr>
              <w:rPr>
                <w:rStyle w:val="headingtop"/>
              </w:rPr>
            </w:pPr>
            <w:r>
              <w:rPr>
                <w:rStyle w:val="headingtop"/>
              </w:rPr>
              <w:t>y</w:t>
            </w:r>
          </w:p>
        </w:tc>
      </w:tr>
      <w:tr w:rsidR="004F4DCF" w:rsidTr="00330109">
        <w:tc>
          <w:tcPr>
            <w:tcW w:w="528" w:type="dxa"/>
          </w:tcPr>
          <w:p w:rsidR="004F4DCF" w:rsidRDefault="004F4DCF" w:rsidP="00433571">
            <w:pPr>
              <w:rPr>
                <w:rStyle w:val="headingtop"/>
              </w:rPr>
            </w:pPr>
          </w:p>
        </w:tc>
        <w:tc>
          <w:tcPr>
            <w:tcW w:w="2262" w:type="dxa"/>
          </w:tcPr>
          <w:p w:rsidR="004F4DCF" w:rsidRDefault="004F4DCF" w:rsidP="00437CB2">
            <w:pPr>
              <w:rPr>
                <w:rStyle w:val="headingtop"/>
              </w:rPr>
            </w:pPr>
          </w:p>
        </w:tc>
        <w:tc>
          <w:tcPr>
            <w:tcW w:w="2070" w:type="dxa"/>
          </w:tcPr>
          <w:p w:rsidR="004F4DCF" w:rsidRDefault="004F4DCF" w:rsidP="00433571">
            <w:pPr>
              <w:rPr>
                <w:rStyle w:val="headingtop"/>
              </w:rPr>
            </w:pPr>
          </w:p>
        </w:tc>
        <w:tc>
          <w:tcPr>
            <w:tcW w:w="1620" w:type="dxa"/>
          </w:tcPr>
          <w:p w:rsidR="004F4DCF" w:rsidRDefault="004F4DCF" w:rsidP="00433571">
            <w:pPr>
              <w:rPr>
                <w:rStyle w:val="headingtop"/>
              </w:rPr>
            </w:pPr>
          </w:p>
        </w:tc>
        <w:tc>
          <w:tcPr>
            <w:tcW w:w="1789" w:type="dxa"/>
          </w:tcPr>
          <w:p w:rsidR="004F4DCF" w:rsidRDefault="004F4DCF" w:rsidP="00433571">
            <w:pPr>
              <w:rPr>
                <w:rStyle w:val="headingtop"/>
              </w:rPr>
            </w:pPr>
          </w:p>
        </w:tc>
        <w:tc>
          <w:tcPr>
            <w:tcW w:w="1789" w:type="dxa"/>
          </w:tcPr>
          <w:p w:rsidR="004F4DCF" w:rsidRDefault="004F4DCF" w:rsidP="00433571">
            <w:pPr>
              <w:rPr>
                <w:rStyle w:val="headingtop"/>
              </w:rPr>
            </w:pPr>
          </w:p>
        </w:tc>
        <w:tc>
          <w:tcPr>
            <w:tcW w:w="502" w:type="dxa"/>
          </w:tcPr>
          <w:p w:rsidR="004F4DCF" w:rsidRDefault="004F4DCF" w:rsidP="00433571">
            <w:pPr>
              <w:rPr>
                <w:rStyle w:val="headingtop"/>
              </w:rPr>
            </w:pPr>
          </w:p>
        </w:tc>
        <w:tc>
          <w:tcPr>
            <w:tcW w:w="600" w:type="dxa"/>
          </w:tcPr>
          <w:p w:rsidR="004F4DCF" w:rsidRDefault="004F4DCF" w:rsidP="00433571">
            <w:pPr>
              <w:rPr>
                <w:rStyle w:val="headingtop"/>
              </w:rPr>
            </w:pPr>
          </w:p>
        </w:tc>
      </w:tr>
      <w:tr w:rsidR="00A51EEC" w:rsidTr="00330109">
        <w:tc>
          <w:tcPr>
            <w:tcW w:w="528" w:type="dxa"/>
          </w:tcPr>
          <w:p w:rsidR="00A51EEC" w:rsidRDefault="00A51EEC" w:rsidP="00433571">
            <w:pPr>
              <w:rPr>
                <w:rStyle w:val="headingtop"/>
              </w:rPr>
            </w:pPr>
          </w:p>
        </w:tc>
        <w:tc>
          <w:tcPr>
            <w:tcW w:w="2262" w:type="dxa"/>
          </w:tcPr>
          <w:p w:rsidR="00A51EEC" w:rsidRDefault="00A51EEC" w:rsidP="00437CB2">
            <w:pPr>
              <w:rPr>
                <w:rStyle w:val="headingtop"/>
              </w:rPr>
            </w:pPr>
          </w:p>
        </w:tc>
        <w:tc>
          <w:tcPr>
            <w:tcW w:w="2070" w:type="dxa"/>
          </w:tcPr>
          <w:p w:rsidR="00A51EEC" w:rsidRDefault="00A51EEC" w:rsidP="00433571">
            <w:pPr>
              <w:rPr>
                <w:rStyle w:val="headingtop"/>
              </w:rPr>
            </w:pPr>
          </w:p>
        </w:tc>
        <w:tc>
          <w:tcPr>
            <w:tcW w:w="1620" w:type="dxa"/>
          </w:tcPr>
          <w:p w:rsidR="00A51EEC" w:rsidRDefault="00A51EEC" w:rsidP="00433571">
            <w:pPr>
              <w:rPr>
                <w:rStyle w:val="headingtop"/>
              </w:rPr>
            </w:pPr>
          </w:p>
        </w:tc>
        <w:tc>
          <w:tcPr>
            <w:tcW w:w="1789" w:type="dxa"/>
          </w:tcPr>
          <w:p w:rsidR="00A51EEC" w:rsidRDefault="00A51EEC" w:rsidP="00433571">
            <w:pPr>
              <w:rPr>
                <w:rStyle w:val="headingtop"/>
              </w:rPr>
            </w:pPr>
          </w:p>
        </w:tc>
        <w:tc>
          <w:tcPr>
            <w:tcW w:w="1789" w:type="dxa"/>
          </w:tcPr>
          <w:p w:rsidR="00A51EEC" w:rsidRDefault="00A51EEC" w:rsidP="00433571">
            <w:pPr>
              <w:rPr>
                <w:rStyle w:val="headingtop"/>
              </w:rPr>
            </w:pPr>
          </w:p>
        </w:tc>
        <w:tc>
          <w:tcPr>
            <w:tcW w:w="502" w:type="dxa"/>
          </w:tcPr>
          <w:p w:rsidR="00A51EEC" w:rsidRDefault="00A51EEC" w:rsidP="00433571">
            <w:pPr>
              <w:rPr>
                <w:rStyle w:val="headingtop"/>
              </w:rPr>
            </w:pPr>
          </w:p>
        </w:tc>
        <w:tc>
          <w:tcPr>
            <w:tcW w:w="600" w:type="dxa"/>
          </w:tcPr>
          <w:p w:rsidR="00A51EEC" w:rsidRDefault="00A51EEC" w:rsidP="00433571">
            <w:pPr>
              <w:rPr>
                <w:rStyle w:val="headingtop"/>
              </w:rPr>
            </w:pPr>
          </w:p>
        </w:tc>
      </w:tr>
      <w:tr w:rsidR="00A51EEC" w:rsidTr="00330109">
        <w:tc>
          <w:tcPr>
            <w:tcW w:w="528" w:type="dxa"/>
          </w:tcPr>
          <w:p w:rsidR="00A51EEC" w:rsidRDefault="00A51EEC" w:rsidP="00433571">
            <w:pPr>
              <w:rPr>
                <w:rStyle w:val="headingtop"/>
              </w:rPr>
            </w:pPr>
          </w:p>
        </w:tc>
        <w:tc>
          <w:tcPr>
            <w:tcW w:w="2262" w:type="dxa"/>
          </w:tcPr>
          <w:p w:rsidR="00A51EEC" w:rsidRDefault="00A51EEC" w:rsidP="00437CB2">
            <w:pPr>
              <w:rPr>
                <w:rStyle w:val="headingtop"/>
              </w:rPr>
            </w:pPr>
          </w:p>
        </w:tc>
        <w:tc>
          <w:tcPr>
            <w:tcW w:w="2070" w:type="dxa"/>
          </w:tcPr>
          <w:p w:rsidR="00A51EEC" w:rsidRDefault="00A51EEC" w:rsidP="00433571">
            <w:pPr>
              <w:rPr>
                <w:rStyle w:val="headingtop"/>
              </w:rPr>
            </w:pPr>
          </w:p>
        </w:tc>
        <w:tc>
          <w:tcPr>
            <w:tcW w:w="1620" w:type="dxa"/>
          </w:tcPr>
          <w:p w:rsidR="00A51EEC" w:rsidRDefault="00A51EEC" w:rsidP="00433571">
            <w:pPr>
              <w:rPr>
                <w:rStyle w:val="headingtop"/>
              </w:rPr>
            </w:pPr>
          </w:p>
        </w:tc>
        <w:tc>
          <w:tcPr>
            <w:tcW w:w="1789" w:type="dxa"/>
          </w:tcPr>
          <w:p w:rsidR="00A51EEC" w:rsidRDefault="00A51EEC" w:rsidP="00433571">
            <w:pPr>
              <w:rPr>
                <w:rStyle w:val="headingtop"/>
              </w:rPr>
            </w:pPr>
          </w:p>
        </w:tc>
        <w:tc>
          <w:tcPr>
            <w:tcW w:w="1789" w:type="dxa"/>
          </w:tcPr>
          <w:p w:rsidR="00A51EEC" w:rsidRDefault="00A51EEC" w:rsidP="00433571">
            <w:pPr>
              <w:rPr>
                <w:rStyle w:val="headingtop"/>
              </w:rPr>
            </w:pPr>
          </w:p>
        </w:tc>
        <w:tc>
          <w:tcPr>
            <w:tcW w:w="502" w:type="dxa"/>
          </w:tcPr>
          <w:p w:rsidR="00A51EEC" w:rsidRDefault="00A51EEC" w:rsidP="00433571">
            <w:pPr>
              <w:rPr>
                <w:rStyle w:val="headingtop"/>
              </w:rPr>
            </w:pPr>
          </w:p>
        </w:tc>
        <w:tc>
          <w:tcPr>
            <w:tcW w:w="600" w:type="dxa"/>
          </w:tcPr>
          <w:p w:rsidR="00A51EEC" w:rsidRDefault="00A51EEC" w:rsidP="00433571">
            <w:pPr>
              <w:rPr>
                <w:rStyle w:val="headingtop"/>
              </w:rPr>
            </w:pPr>
          </w:p>
        </w:tc>
      </w:tr>
    </w:tbl>
    <w:p w:rsidR="00433571" w:rsidRDefault="00433571" w:rsidP="00433571">
      <w:pPr>
        <w:rPr>
          <w:rStyle w:val="headingtop"/>
        </w:rPr>
      </w:pPr>
    </w:p>
    <w:p w:rsidR="00437CB2" w:rsidRPr="00A221A1" w:rsidRDefault="00437CB2" w:rsidP="00437CB2">
      <w:pPr>
        <w:rPr>
          <w:b/>
        </w:rPr>
      </w:pPr>
      <w:r>
        <w:t> </w:t>
      </w:r>
      <w:r w:rsidRPr="00A221A1">
        <w:rPr>
          <w:b/>
          <w:sz w:val="32"/>
        </w:rPr>
        <w:t>Fall 2011 R1, R2, R3 application deadline to Top Business Schools</w:t>
      </w:r>
    </w:p>
    <w:p w:rsidR="00437CB2" w:rsidRDefault="00437CB2" w:rsidP="00437CB2">
      <w:r>
        <w:rPr>
          <w:noProof/>
        </w:rPr>
        <w:drawing>
          <wp:anchor distT="0" distB="0" distL="0" distR="0" simplePos="0" relativeHeight="251658240" behindDoc="0" locked="0" layoutInCell="1" allowOverlap="0">
            <wp:simplePos x="0" y="0"/>
            <wp:positionH relativeFrom="column">
              <wp:align>left</wp:align>
            </wp:positionH>
            <wp:positionV relativeFrom="line">
              <wp:posOffset>0</wp:posOffset>
            </wp:positionV>
            <wp:extent cx="657225" cy="666750"/>
            <wp:effectExtent l="19050" t="0" r="9525" b="0"/>
            <wp:wrapSquare wrapText="bothSides"/>
            <wp:docPr id="5" name="Picture 5" descr="Deadlines of Best business schools of the wor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adlines of Best business schools of the world"/>
                    <pic:cNvPicPr>
                      <a:picLocks noChangeAspect="1" noChangeArrowheads="1"/>
                    </pic:cNvPicPr>
                  </pic:nvPicPr>
                  <pic:blipFill>
                    <a:blip r:embed="rId8"/>
                    <a:srcRect/>
                    <a:stretch>
                      <a:fillRect/>
                    </a:stretch>
                  </pic:blipFill>
                  <pic:spPr bwMode="auto">
                    <a:xfrm>
                      <a:off x="0" y="0"/>
                      <a:ext cx="657225" cy="666750"/>
                    </a:xfrm>
                    <a:prstGeom prst="rect">
                      <a:avLst/>
                    </a:prstGeom>
                    <a:noFill/>
                    <a:ln w="9525">
                      <a:noFill/>
                      <a:miter lim="800000"/>
                      <a:headEnd/>
                      <a:tailEnd/>
                    </a:ln>
                  </pic:spPr>
                </pic:pic>
              </a:graphicData>
            </a:graphic>
          </wp:anchor>
        </w:drawing>
      </w:r>
      <w:r>
        <w:t xml:space="preserve">Fall 2011 application deadlines for the different rounds (R1, R2 and R3) for leading US Business Schools is given in the table. Some of these business schools do not have specific application deadline and start reviewing applications on a rolling admissions basis i.e., review applications in the order in which they are received. Notification dates (the dates they announced their decisions) of these business schools for the different deadlines is also provided alongside each Business School. </w:t>
      </w:r>
      <w:r>
        <w:br/>
      </w:r>
      <w:r>
        <w:br/>
        <w:t xml:space="preserve">Please note that these deadlines are as reported in the respective B School websites at the time of our last update. 4GMAT, Test Catalyst (I) P Ltd or any of its officers, directors, employees and / or associates are not responsible for any changes to these dates or errors of omission and commission that may have happened while reporting these dates. You are urged to refer to the respective university website and verfiy these deadlines. </w:t>
      </w:r>
    </w:p>
    <w:tbl>
      <w:tblPr>
        <w:tblW w:w="9180" w:type="dxa"/>
        <w:tblCellSpacing w:w="0"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tblPr>
      <w:tblGrid>
        <w:gridCol w:w="4315"/>
        <w:gridCol w:w="1821"/>
        <w:gridCol w:w="3044"/>
      </w:tblGrid>
      <w:tr w:rsidR="00437CB2" w:rsidTr="00A221A1">
        <w:trPr>
          <w:trHeight w:val="139"/>
          <w:tblCellSpacing w:w="0" w:type="dxa"/>
        </w:trPr>
        <w:tc>
          <w:tcPr>
            <w:tcW w:w="9180" w:type="dxa"/>
            <w:gridSpan w:val="3"/>
            <w:tcBorders>
              <w:top w:val="outset" w:sz="6" w:space="0" w:color="auto"/>
              <w:left w:val="outset" w:sz="6" w:space="0" w:color="auto"/>
              <w:bottom w:val="outset" w:sz="6" w:space="0" w:color="auto"/>
              <w:right w:val="outset" w:sz="6" w:space="0" w:color="auto"/>
            </w:tcBorders>
            <w:vAlign w:val="center"/>
            <w:hideMark/>
          </w:tcPr>
          <w:p w:rsidR="00437CB2" w:rsidRDefault="00437CB2">
            <w:pPr>
              <w:divId w:val="411466102"/>
            </w:pPr>
            <w:r>
              <w:t>Round 1 Deadlines and Notification Dates</w:t>
            </w:r>
          </w:p>
        </w:tc>
      </w:tr>
      <w:tr w:rsidR="00437CB2" w:rsidTr="00A221A1">
        <w:trPr>
          <w:trHeight w:val="139"/>
          <w:tblCellSpacing w:w="0" w:type="dxa"/>
        </w:trPr>
        <w:tc>
          <w:tcPr>
            <w:tcW w:w="4315" w:type="dxa"/>
            <w:tcBorders>
              <w:top w:val="outset" w:sz="6" w:space="0" w:color="auto"/>
              <w:left w:val="outset" w:sz="6" w:space="0" w:color="auto"/>
              <w:bottom w:val="outset" w:sz="6" w:space="0" w:color="auto"/>
              <w:right w:val="outset" w:sz="6" w:space="0" w:color="auto"/>
            </w:tcBorders>
            <w:hideMark/>
          </w:tcPr>
          <w:p w:rsidR="00437CB2" w:rsidRDefault="00437CB2">
            <w:r>
              <w:rPr>
                <w:b/>
                <w:bCs/>
              </w:rPr>
              <w:t>University</w:t>
            </w:r>
          </w:p>
        </w:tc>
        <w:tc>
          <w:tcPr>
            <w:tcW w:w="1821" w:type="dxa"/>
            <w:tcBorders>
              <w:top w:val="outset" w:sz="6" w:space="0" w:color="auto"/>
              <w:left w:val="outset" w:sz="6" w:space="0" w:color="auto"/>
              <w:bottom w:val="outset" w:sz="6" w:space="0" w:color="auto"/>
              <w:right w:val="outset" w:sz="6" w:space="0" w:color="auto"/>
            </w:tcBorders>
            <w:hideMark/>
          </w:tcPr>
          <w:p w:rsidR="00437CB2" w:rsidRDefault="00437CB2">
            <w:r>
              <w:rPr>
                <w:b/>
                <w:bCs/>
              </w:rPr>
              <w:t>Application Deadline</w:t>
            </w:r>
          </w:p>
        </w:tc>
        <w:tc>
          <w:tcPr>
            <w:tcW w:w="3044" w:type="dxa"/>
            <w:tcBorders>
              <w:top w:val="outset" w:sz="6" w:space="0" w:color="auto"/>
              <w:left w:val="outset" w:sz="6" w:space="0" w:color="auto"/>
              <w:bottom w:val="outset" w:sz="6" w:space="0" w:color="auto"/>
              <w:right w:val="outset" w:sz="6" w:space="0" w:color="auto"/>
            </w:tcBorders>
            <w:hideMark/>
          </w:tcPr>
          <w:p w:rsidR="00437CB2" w:rsidRDefault="00437CB2">
            <w:r>
              <w:rPr>
                <w:b/>
                <w:bCs/>
              </w:rPr>
              <w:t>Notification Date</w:t>
            </w:r>
          </w:p>
        </w:tc>
      </w:tr>
      <w:tr w:rsidR="00437CB2" w:rsidTr="00A221A1">
        <w:trPr>
          <w:trHeight w:val="139"/>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437CB2" w:rsidRDefault="00437CB2" w:rsidP="00437CB2">
            <w:r>
              <w:t>Harvard Business School</w:t>
            </w:r>
            <w:r>
              <w:br/>
              <w:t>Stanford University</w:t>
            </w:r>
            <w:r>
              <w:br/>
              <w:t>Kellogg School of Management</w:t>
            </w:r>
            <w:r>
              <w:br/>
              <w:t>The Wharton School</w:t>
            </w:r>
            <w:r>
              <w:br/>
              <w:t>Sloan School of Management - MIT</w:t>
            </w:r>
            <w:r>
              <w:br/>
              <w:t>University of Chicago</w:t>
            </w:r>
            <w:r>
              <w:br/>
              <w:t>Haas School of Business - Berkeley</w:t>
            </w:r>
            <w:r>
              <w:br/>
              <w:t>Tuck School of Business - Dartmouth</w:t>
            </w:r>
            <w:r>
              <w:br/>
              <w:t>Columbia Business School</w:t>
            </w:r>
            <w:r>
              <w:br/>
              <w:t>Yale University</w:t>
            </w:r>
            <w:r>
              <w:br/>
              <w:t>Stern School of Business - NYU</w:t>
            </w:r>
            <w:r>
              <w:br/>
              <w:t>Fuqua School of Business - Duke Univ</w:t>
            </w:r>
            <w:r>
              <w:br/>
              <w:t>University of Michigan - Ross</w:t>
            </w:r>
            <w:r>
              <w:br/>
              <w:t>Anderson School of Management - UCLA</w:t>
            </w:r>
            <w:r>
              <w:br/>
            </w:r>
            <w:r>
              <w:lastRenderedPageBreak/>
              <w:t>Carnegie Mellon - Tepper</w:t>
            </w:r>
            <w:r>
              <w:br/>
              <w:t xml:space="preserve">Darden School of Business </w:t>
            </w:r>
            <w:r>
              <w:br/>
              <w:t>Johnson School of Management - Cornell</w:t>
            </w:r>
            <w:r>
              <w:br/>
              <w:t>McCombs School of Business - Austin</w:t>
            </w:r>
            <w:r>
              <w:br/>
              <w:t>McDonough School of Business</w:t>
            </w:r>
            <w:r>
              <w:br/>
              <w:t>Kenan-Flagler Business School</w:t>
            </w:r>
          </w:p>
        </w:tc>
        <w:tc>
          <w:tcPr>
            <w:tcW w:w="0" w:type="auto"/>
            <w:tcBorders>
              <w:top w:val="outset" w:sz="6" w:space="0" w:color="auto"/>
              <w:left w:val="outset" w:sz="6" w:space="0" w:color="auto"/>
              <w:bottom w:val="outset" w:sz="6" w:space="0" w:color="auto"/>
              <w:right w:val="outset" w:sz="6" w:space="0" w:color="auto"/>
            </w:tcBorders>
            <w:hideMark/>
          </w:tcPr>
          <w:p w:rsidR="00437CB2" w:rsidRDefault="00437CB2" w:rsidP="00437CB2">
            <w:r>
              <w:lastRenderedPageBreak/>
              <w:t>01-Oct-10</w:t>
            </w:r>
            <w:r>
              <w:br/>
              <w:t>06-Oct-10</w:t>
            </w:r>
            <w:r>
              <w:br/>
              <w:t>24-Sep-10</w:t>
            </w:r>
            <w:r>
              <w:br/>
              <w:t>04-Oct-10</w:t>
            </w:r>
            <w:r>
              <w:br/>
              <w:t>26-Oct-10</w:t>
            </w:r>
            <w:r>
              <w:br/>
              <w:t>13-Oct-10</w:t>
            </w:r>
            <w:r>
              <w:br/>
              <w:t>13-Oct-10</w:t>
            </w:r>
            <w:r>
              <w:br/>
              <w:t>13-Oct-10</w:t>
            </w:r>
            <w:r>
              <w:br/>
              <w:t>06-Oct-10</w:t>
            </w:r>
            <w:r>
              <w:br/>
              <w:t>07-Oct-10</w:t>
            </w:r>
            <w:r>
              <w:br/>
              <w:t>15-Nov-10</w:t>
            </w:r>
            <w:r>
              <w:br/>
              <w:t>01-Nov-10</w:t>
            </w:r>
            <w:r>
              <w:br/>
              <w:t>11-Oct-10</w:t>
            </w:r>
            <w:r>
              <w:br/>
              <w:t>20-Oct-10</w:t>
            </w:r>
            <w:r>
              <w:br/>
            </w:r>
            <w:r>
              <w:lastRenderedPageBreak/>
              <w:t>25-Oct-10</w:t>
            </w:r>
            <w:r>
              <w:br/>
              <w:t>14-Oct-10</w:t>
            </w:r>
            <w:r>
              <w:br/>
              <w:t>05-Oct-10</w:t>
            </w:r>
            <w:r>
              <w:br/>
              <w:t>NA</w:t>
            </w:r>
            <w:r>
              <w:br/>
              <w:t>01-Nov-10</w:t>
            </w:r>
            <w:r>
              <w:br/>
              <w:t>03-Dec-10</w:t>
            </w:r>
          </w:p>
        </w:tc>
        <w:tc>
          <w:tcPr>
            <w:tcW w:w="3044" w:type="dxa"/>
            <w:tcBorders>
              <w:top w:val="outset" w:sz="6" w:space="0" w:color="auto"/>
              <w:left w:val="outset" w:sz="6" w:space="0" w:color="auto"/>
              <w:bottom w:val="outset" w:sz="6" w:space="0" w:color="auto"/>
              <w:right w:val="outset" w:sz="6" w:space="0" w:color="auto"/>
            </w:tcBorders>
            <w:hideMark/>
          </w:tcPr>
          <w:p w:rsidR="00437CB2" w:rsidRDefault="00437CB2" w:rsidP="00437CB2">
            <w:r>
              <w:lastRenderedPageBreak/>
              <w:t>14-Dec-10</w:t>
            </w:r>
            <w:r>
              <w:br/>
              <w:t>15-Dec-10</w:t>
            </w:r>
            <w:r>
              <w:br/>
              <w:t>20-Dec-10</w:t>
            </w:r>
            <w:r>
              <w:br/>
              <w:t>17-Dec-10</w:t>
            </w:r>
            <w:r>
              <w:br/>
              <w:t>31-Jan-11</w:t>
            </w:r>
            <w:r>
              <w:br/>
              <w:t>15-Dec-10</w:t>
            </w:r>
            <w:r>
              <w:br/>
              <w:t>13-Jan-11</w:t>
            </w:r>
            <w:r>
              <w:br/>
              <w:t>17-Dec-10</w:t>
            </w:r>
            <w:r>
              <w:br/>
              <w:t>NA</w:t>
            </w:r>
            <w:r>
              <w:br/>
              <w:t>16-Dec-10</w:t>
            </w:r>
            <w:r>
              <w:br/>
              <w:t>15-Feb-11</w:t>
            </w:r>
            <w:r>
              <w:br/>
              <w:t>31-Jan-11</w:t>
            </w:r>
            <w:r>
              <w:br/>
              <w:t>15-Jan-11</w:t>
            </w:r>
            <w:r>
              <w:br/>
              <w:t>12-Jan-11</w:t>
            </w:r>
            <w:r>
              <w:br/>
            </w:r>
            <w:r>
              <w:lastRenderedPageBreak/>
              <w:t>20-Dec-10</w:t>
            </w:r>
            <w:r>
              <w:br/>
              <w:t>12-Jan-11</w:t>
            </w:r>
            <w:r>
              <w:br/>
              <w:t>21-Dec-10</w:t>
            </w:r>
            <w:r>
              <w:br/>
              <w:t>NA</w:t>
            </w:r>
            <w:r>
              <w:br/>
              <w:t>NA</w:t>
            </w:r>
            <w:r>
              <w:br/>
              <w:t>07-Feb-11</w:t>
            </w:r>
          </w:p>
        </w:tc>
      </w:tr>
      <w:tr w:rsidR="00437CB2" w:rsidTr="00A221A1">
        <w:trPr>
          <w:trHeight w:val="261"/>
          <w:tblCellSpacing w:w="0" w:type="dxa"/>
        </w:trPr>
        <w:tc>
          <w:tcPr>
            <w:tcW w:w="9180" w:type="dxa"/>
            <w:gridSpan w:val="3"/>
            <w:tcBorders>
              <w:top w:val="outset" w:sz="6" w:space="0" w:color="auto"/>
              <w:left w:val="outset" w:sz="6" w:space="0" w:color="auto"/>
              <w:bottom w:val="outset" w:sz="6" w:space="0" w:color="auto"/>
              <w:right w:val="outset" w:sz="6" w:space="0" w:color="auto"/>
            </w:tcBorders>
            <w:vAlign w:val="center"/>
            <w:hideMark/>
          </w:tcPr>
          <w:p w:rsidR="00437CB2" w:rsidRDefault="00437CB2" w:rsidP="00437CB2">
            <w:r>
              <w:lastRenderedPageBreak/>
              <w:t>Round 2 Deadlines and Notification Dates</w:t>
            </w:r>
          </w:p>
        </w:tc>
      </w:tr>
      <w:tr w:rsidR="00437CB2" w:rsidTr="00A221A1">
        <w:trPr>
          <w:trHeight w:val="536"/>
          <w:tblCellSpacing w:w="0" w:type="dxa"/>
        </w:trPr>
        <w:tc>
          <w:tcPr>
            <w:tcW w:w="4315" w:type="dxa"/>
            <w:tcBorders>
              <w:top w:val="outset" w:sz="6" w:space="0" w:color="auto"/>
              <w:left w:val="outset" w:sz="6" w:space="0" w:color="auto"/>
              <w:bottom w:val="outset" w:sz="6" w:space="0" w:color="auto"/>
              <w:right w:val="outset" w:sz="6" w:space="0" w:color="auto"/>
            </w:tcBorders>
            <w:hideMark/>
          </w:tcPr>
          <w:p w:rsidR="00437CB2" w:rsidRDefault="00437CB2">
            <w:r>
              <w:rPr>
                <w:b/>
                <w:bCs/>
              </w:rPr>
              <w:t>University</w:t>
            </w:r>
          </w:p>
        </w:tc>
        <w:tc>
          <w:tcPr>
            <w:tcW w:w="1821" w:type="dxa"/>
            <w:tcBorders>
              <w:top w:val="outset" w:sz="6" w:space="0" w:color="auto"/>
              <w:left w:val="outset" w:sz="6" w:space="0" w:color="auto"/>
              <w:bottom w:val="outset" w:sz="6" w:space="0" w:color="auto"/>
              <w:right w:val="outset" w:sz="6" w:space="0" w:color="auto"/>
            </w:tcBorders>
            <w:hideMark/>
          </w:tcPr>
          <w:p w:rsidR="00437CB2" w:rsidRDefault="00437CB2">
            <w:r>
              <w:rPr>
                <w:b/>
                <w:bCs/>
              </w:rPr>
              <w:t>Application Deadline</w:t>
            </w:r>
          </w:p>
        </w:tc>
        <w:tc>
          <w:tcPr>
            <w:tcW w:w="3044" w:type="dxa"/>
            <w:tcBorders>
              <w:top w:val="outset" w:sz="6" w:space="0" w:color="auto"/>
              <w:left w:val="outset" w:sz="6" w:space="0" w:color="auto"/>
              <w:bottom w:val="outset" w:sz="6" w:space="0" w:color="auto"/>
              <w:right w:val="outset" w:sz="6" w:space="0" w:color="auto"/>
            </w:tcBorders>
            <w:hideMark/>
          </w:tcPr>
          <w:p w:rsidR="00437CB2" w:rsidRDefault="00437CB2">
            <w:r>
              <w:rPr>
                <w:b/>
                <w:bCs/>
              </w:rPr>
              <w:t>Notification Date</w:t>
            </w:r>
          </w:p>
        </w:tc>
      </w:tr>
      <w:tr w:rsidR="00437CB2" w:rsidTr="00A221A1">
        <w:trPr>
          <w:trHeight w:val="5332"/>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437CB2" w:rsidRDefault="00437CB2" w:rsidP="00437CB2">
            <w:r>
              <w:t>Harvard Business School</w:t>
            </w:r>
            <w:r>
              <w:br/>
              <w:t>Stanford University</w:t>
            </w:r>
            <w:r>
              <w:br/>
              <w:t>Kellogg School of Management</w:t>
            </w:r>
            <w:r>
              <w:br/>
              <w:t>The Wharton School</w:t>
            </w:r>
            <w:r>
              <w:br/>
              <w:t>Sloan School of Management - MIT</w:t>
            </w:r>
            <w:r>
              <w:br/>
              <w:t>University of Chicago</w:t>
            </w:r>
            <w:r>
              <w:br/>
              <w:t>Haas School of Business - Berkeley</w:t>
            </w:r>
            <w:r>
              <w:br/>
              <w:t>Tuck School of Business - Dartmouth</w:t>
            </w:r>
            <w:r>
              <w:br/>
              <w:t>Columbia Business School</w:t>
            </w:r>
            <w:r>
              <w:br/>
              <w:t>Yale University</w:t>
            </w:r>
            <w:r>
              <w:br/>
              <w:t>Stern School of Business - NYU</w:t>
            </w:r>
            <w:r>
              <w:br/>
              <w:t>Fuqua School of Business - Duke Univ</w:t>
            </w:r>
            <w:r>
              <w:br/>
              <w:t>University of Michigan - Ross</w:t>
            </w:r>
            <w:r>
              <w:br/>
              <w:t>Anderson School of Management - UCLA</w:t>
            </w:r>
            <w:r>
              <w:br/>
              <w:t>Carnegie Mellon - Tepper</w:t>
            </w:r>
            <w:r>
              <w:br/>
              <w:t xml:space="preserve">Darden School of Business </w:t>
            </w:r>
            <w:r>
              <w:br/>
              <w:t>Johnson School of Management - Cornell</w:t>
            </w:r>
            <w:r>
              <w:br/>
              <w:t>McCombs School of Business - Austin</w:t>
            </w:r>
            <w:r>
              <w:br/>
              <w:t>McDonough School of Business</w:t>
            </w:r>
            <w:r>
              <w:br/>
              <w:t>Kenan-Flagler Business School</w:t>
            </w:r>
          </w:p>
        </w:tc>
        <w:tc>
          <w:tcPr>
            <w:tcW w:w="0" w:type="auto"/>
            <w:tcBorders>
              <w:top w:val="outset" w:sz="6" w:space="0" w:color="auto"/>
              <w:left w:val="outset" w:sz="6" w:space="0" w:color="auto"/>
              <w:bottom w:val="outset" w:sz="6" w:space="0" w:color="auto"/>
              <w:right w:val="outset" w:sz="6" w:space="0" w:color="auto"/>
            </w:tcBorders>
            <w:hideMark/>
          </w:tcPr>
          <w:p w:rsidR="00437CB2" w:rsidRDefault="00437CB2" w:rsidP="00437CB2">
            <w:r>
              <w:t>11-Jan-11</w:t>
            </w:r>
            <w:r>
              <w:br/>
              <w:t>06-Jan-11</w:t>
            </w:r>
            <w:r>
              <w:br/>
              <w:t>15-Dec-10</w:t>
            </w:r>
            <w:r>
              <w:br/>
              <w:t>04-Jan-11</w:t>
            </w:r>
            <w:r>
              <w:br/>
              <w:t>04-Jan-11</w:t>
            </w:r>
            <w:r>
              <w:br/>
              <w:t>05-Jan-11</w:t>
            </w:r>
            <w:r>
              <w:br/>
              <w:t>02-Dec-10</w:t>
            </w:r>
            <w:r>
              <w:br/>
              <w:t>10-Nov-10</w:t>
            </w:r>
            <w:r>
              <w:br/>
              <w:t>05-Jan-11</w:t>
            </w:r>
            <w:r>
              <w:br/>
              <w:t>06-Jan-11</w:t>
            </w:r>
            <w:r>
              <w:br/>
              <w:t>15-Jan-11</w:t>
            </w:r>
            <w:r>
              <w:br/>
              <w:t>04-Jan-11</w:t>
            </w:r>
            <w:r>
              <w:br/>
              <w:t>05-Jan-11</w:t>
            </w:r>
            <w:r>
              <w:br/>
              <w:t>05-Jan-11</w:t>
            </w:r>
            <w:r>
              <w:br/>
              <w:t>03-Jan-11</w:t>
            </w:r>
            <w:r>
              <w:br/>
              <w:t>05-Jan-11</w:t>
            </w:r>
            <w:r>
              <w:br/>
              <w:t>09-Nov-10</w:t>
            </w:r>
            <w:r>
              <w:br/>
              <w:t>NA</w:t>
            </w:r>
            <w:r>
              <w:br/>
              <w:t>11-Jan-11</w:t>
            </w:r>
            <w:r>
              <w:br/>
              <w:t>07-Jan-11</w:t>
            </w:r>
          </w:p>
        </w:tc>
        <w:tc>
          <w:tcPr>
            <w:tcW w:w="3044" w:type="dxa"/>
            <w:tcBorders>
              <w:top w:val="outset" w:sz="6" w:space="0" w:color="auto"/>
              <w:left w:val="outset" w:sz="6" w:space="0" w:color="auto"/>
              <w:bottom w:val="outset" w:sz="6" w:space="0" w:color="auto"/>
              <w:right w:val="outset" w:sz="6" w:space="0" w:color="auto"/>
            </w:tcBorders>
            <w:hideMark/>
          </w:tcPr>
          <w:p w:rsidR="00437CB2" w:rsidRDefault="00437CB2" w:rsidP="00437CB2">
            <w:r>
              <w:t>29-Mar-11</w:t>
            </w:r>
            <w:r>
              <w:br/>
              <w:t>30-Mar-11</w:t>
            </w:r>
            <w:r>
              <w:br/>
              <w:t>28-Mar-11</w:t>
            </w:r>
            <w:r>
              <w:br/>
              <w:t>24-Mar-11</w:t>
            </w:r>
            <w:r>
              <w:br/>
              <w:t>04-Apr-11</w:t>
            </w:r>
            <w:r>
              <w:br/>
              <w:t>16-Mar-11</w:t>
            </w:r>
            <w:r>
              <w:br/>
              <w:t>03-Mar-11</w:t>
            </w:r>
            <w:r>
              <w:br/>
              <w:t>04-Feb-11</w:t>
            </w:r>
            <w:r>
              <w:br/>
              <w:t>NA</w:t>
            </w:r>
            <w:r>
              <w:br/>
              <w:t>25-Mar-11</w:t>
            </w:r>
            <w:r>
              <w:br/>
              <w:t>01-Apr-11</w:t>
            </w:r>
            <w:r>
              <w:br/>
              <w:t>25-Mar-11</w:t>
            </w:r>
            <w:r>
              <w:br/>
              <w:t>08-Mar-11</w:t>
            </w:r>
            <w:r>
              <w:br/>
              <w:t>30-Mar-11</w:t>
            </w:r>
            <w:r>
              <w:br/>
              <w:t>14-Mar-11</w:t>
            </w:r>
            <w:r>
              <w:br/>
              <w:t>24-Mar-11</w:t>
            </w:r>
            <w:r>
              <w:br/>
              <w:t>15-Feb-11</w:t>
            </w:r>
            <w:r>
              <w:br/>
              <w:t>NA</w:t>
            </w:r>
            <w:r>
              <w:br/>
              <w:t>NA</w:t>
            </w:r>
            <w:r>
              <w:br/>
              <w:t>21-Mar-11</w:t>
            </w:r>
          </w:p>
        </w:tc>
      </w:tr>
      <w:tr w:rsidR="00437CB2" w:rsidTr="00A221A1">
        <w:trPr>
          <w:trHeight w:val="261"/>
          <w:tblCellSpacing w:w="0" w:type="dxa"/>
        </w:trPr>
        <w:tc>
          <w:tcPr>
            <w:tcW w:w="9180" w:type="dxa"/>
            <w:gridSpan w:val="3"/>
            <w:tcBorders>
              <w:top w:val="outset" w:sz="6" w:space="0" w:color="auto"/>
              <w:left w:val="outset" w:sz="6" w:space="0" w:color="auto"/>
              <w:bottom w:val="outset" w:sz="6" w:space="0" w:color="auto"/>
              <w:right w:val="outset" w:sz="6" w:space="0" w:color="auto"/>
            </w:tcBorders>
            <w:vAlign w:val="center"/>
            <w:hideMark/>
          </w:tcPr>
          <w:p w:rsidR="00437CB2" w:rsidRDefault="00437CB2" w:rsidP="00437CB2">
            <w:r>
              <w:t>Round 3 Deadlines and Notification Dates</w:t>
            </w:r>
          </w:p>
        </w:tc>
      </w:tr>
      <w:tr w:rsidR="00437CB2" w:rsidTr="00A221A1">
        <w:trPr>
          <w:trHeight w:val="536"/>
          <w:tblCellSpacing w:w="0" w:type="dxa"/>
        </w:trPr>
        <w:tc>
          <w:tcPr>
            <w:tcW w:w="4315" w:type="dxa"/>
            <w:tcBorders>
              <w:top w:val="outset" w:sz="6" w:space="0" w:color="auto"/>
              <w:left w:val="outset" w:sz="6" w:space="0" w:color="auto"/>
              <w:bottom w:val="outset" w:sz="6" w:space="0" w:color="auto"/>
              <w:right w:val="outset" w:sz="6" w:space="0" w:color="auto"/>
            </w:tcBorders>
            <w:hideMark/>
          </w:tcPr>
          <w:p w:rsidR="00437CB2" w:rsidRDefault="00437CB2">
            <w:r>
              <w:rPr>
                <w:b/>
                <w:bCs/>
              </w:rPr>
              <w:t>University</w:t>
            </w:r>
          </w:p>
        </w:tc>
        <w:tc>
          <w:tcPr>
            <w:tcW w:w="1821" w:type="dxa"/>
            <w:tcBorders>
              <w:top w:val="outset" w:sz="6" w:space="0" w:color="auto"/>
              <w:left w:val="outset" w:sz="6" w:space="0" w:color="auto"/>
              <w:bottom w:val="outset" w:sz="6" w:space="0" w:color="auto"/>
              <w:right w:val="outset" w:sz="6" w:space="0" w:color="auto"/>
            </w:tcBorders>
            <w:hideMark/>
          </w:tcPr>
          <w:p w:rsidR="00437CB2" w:rsidRDefault="00437CB2">
            <w:r>
              <w:rPr>
                <w:b/>
                <w:bCs/>
              </w:rPr>
              <w:t>Application Deadline</w:t>
            </w:r>
          </w:p>
        </w:tc>
        <w:tc>
          <w:tcPr>
            <w:tcW w:w="3044" w:type="dxa"/>
            <w:tcBorders>
              <w:top w:val="outset" w:sz="6" w:space="0" w:color="auto"/>
              <w:left w:val="outset" w:sz="6" w:space="0" w:color="auto"/>
              <w:bottom w:val="outset" w:sz="6" w:space="0" w:color="auto"/>
              <w:right w:val="outset" w:sz="6" w:space="0" w:color="auto"/>
            </w:tcBorders>
            <w:hideMark/>
          </w:tcPr>
          <w:p w:rsidR="00437CB2" w:rsidRDefault="00437CB2">
            <w:r>
              <w:rPr>
                <w:b/>
                <w:bCs/>
              </w:rPr>
              <w:t>Notification Date</w:t>
            </w:r>
          </w:p>
        </w:tc>
      </w:tr>
      <w:tr w:rsidR="00437CB2" w:rsidTr="00A221A1">
        <w:trPr>
          <w:trHeight w:val="540"/>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437CB2" w:rsidRDefault="00437CB2" w:rsidP="00437CB2">
            <w:r>
              <w:t>Harvard Business School</w:t>
            </w:r>
            <w:r>
              <w:br/>
              <w:t>Stanford University</w:t>
            </w:r>
            <w:r>
              <w:br/>
              <w:t>Kellogg School of Management</w:t>
            </w:r>
            <w:r>
              <w:br/>
              <w:t>The Wharton School</w:t>
            </w:r>
            <w:r>
              <w:br/>
              <w:t>Sloan School of Management - MIT</w:t>
            </w:r>
            <w:r>
              <w:br/>
              <w:t>University of Chicago</w:t>
            </w:r>
            <w:r>
              <w:br/>
              <w:t>Haas School of Business - Berkeley</w:t>
            </w:r>
            <w:r>
              <w:br/>
              <w:t>Tuck School of Business - Dartmouth</w:t>
            </w:r>
            <w:r>
              <w:br/>
              <w:t>Columbia Business School</w:t>
            </w:r>
            <w:r>
              <w:br/>
              <w:t>Yale University</w:t>
            </w:r>
            <w:r>
              <w:br/>
              <w:t>Stern School of Business - NYU</w:t>
            </w:r>
            <w:r>
              <w:br/>
              <w:t>Fuqua School of Business - Duke Univ</w:t>
            </w:r>
            <w:r>
              <w:br/>
              <w:t>University of Michigan - Ross</w:t>
            </w:r>
            <w:r>
              <w:br/>
              <w:t>Anderson School of Management - UCLA</w:t>
            </w:r>
            <w:r>
              <w:br/>
              <w:t>Carnegie Mellon - Tepper</w:t>
            </w:r>
            <w:r>
              <w:br/>
              <w:t xml:space="preserve">Darden School of Business </w:t>
            </w:r>
            <w:r>
              <w:br/>
            </w:r>
            <w:r>
              <w:lastRenderedPageBreak/>
              <w:t>Johnson School of Management - Cornell</w:t>
            </w:r>
            <w:r>
              <w:br/>
              <w:t>McCombs School of Business - Austin</w:t>
            </w:r>
            <w:r>
              <w:br/>
              <w:t>McDonough School of Business</w:t>
            </w:r>
            <w:r>
              <w:br/>
              <w:t>Kenan-Flagler Business School</w:t>
            </w:r>
          </w:p>
        </w:tc>
        <w:tc>
          <w:tcPr>
            <w:tcW w:w="0" w:type="auto"/>
            <w:tcBorders>
              <w:top w:val="outset" w:sz="6" w:space="0" w:color="auto"/>
              <w:left w:val="outset" w:sz="6" w:space="0" w:color="auto"/>
              <w:bottom w:val="outset" w:sz="6" w:space="0" w:color="auto"/>
              <w:right w:val="outset" w:sz="6" w:space="0" w:color="auto"/>
            </w:tcBorders>
            <w:hideMark/>
          </w:tcPr>
          <w:p w:rsidR="00437CB2" w:rsidRDefault="00437CB2" w:rsidP="00437CB2">
            <w:r>
              <w:lastRenderedPageBreak/>
              <w:t>31-Mar-11</w:t>
            </w:r>
            <w:r>
              <w:br/>
              <w:t>06-Apr-11</w:t>
            </w:r>
            <w:r>
              <w:br/>
              <w:t>24-Mar-11</w:t>
            </w:r>
            <w:r>
              <w:br/>
              <w:t>03-Mar-11</w:t>
            </w:r>
            <w:r>
              <w:br/>
              <w:t>NA</w:t>
            </w:r>
            <w:r>
              <w:br/>
              <w:t>13-Apr-11</w:t>
            </w:r>
            <w:r>
              <w:br/>
              <w:t>20-Jan-11</w:t>
            </w:r>
            <w:r>
              <w:br/>
              <w:t>03-Jan-11</w:t>
            </w:r>
            <w:r>
              <w:br/>
              <w:t>13-Apr-11</w:t>
            </w:r>
            <w:r>
              <w:br/>
              <w:t>17-Mar-11</w:t>
            </w:r>
            <w:r>
              <w:br/>
              <w:t>15-Mar-11</w:t>
            </w:r>
            <w:r>
              <w:br/>
              <w:t>08-Mar-11</w:t>
            </w:r>
            <w:r>
              <w:br/>
              <w:t>01-Mar-11</w:t>
            </w:r>
            <w:r>
              <w:br/>
              <w:t>13-Apr-11</w:t>
            </w:r>
            <w:r>
              <w:br/>
              <w:t>07-Mar-11</w:t>
            </w:r>
            <w:r>
              <w:br/>
              <w:t>30-Mar-11</w:t>
            </w:r>
            <w:r>
              <w:br/>
            </w:r>
            <w:r>
              <w:lastRenderedPageBreak/>
              <w:t>04-Jan-11</w:t>
            </w:r>
            <w:r>
              <w:br/>
              <w:t>NA</w:t>
            </w:r>
            <w:r>
              <w:br/>
              <w:t>NA</w:t>
            </w:r>
            <w:r>
              <w:br/>
              <w:t>18-Mar-11</w:t>
            </w:r>
          </w:p>
        </w:tc>
        <w:tc>
          <w:tcPr>
            <w:tcW w:w="3044" w:type="dxa"/>
            <w:tcBorders>
              <w:top w:val="outset" w:sz="6" w:space="0" w:color="auto"/>
              <w:left w:val="outset" w:sz="6" w:space="0" w:color="auto"/>
              <w:bottom w:val="outset" w:sz="6" w:space="0" w:color="auto"/>
              <w:right w:val="outset" w:sz="6" w:space="0" w:color="auto"/>
            </w:tcBorders>
            <w:hideMark/>
          </w:tcPr>
          <w:p w:rsidR="00437CB2" w:rsidRDefault="00437CB2" w:rsidP="00437CB2">
            <w:r>
              <w:lastRenderedPageBreak/>
              <w:t>05-May-11</w:t>
            </w:r>
            <w:r>
              <w:br/>
              <w:t>18-May-11</w:t>
            </w:r>
            <w:r>
              <w:br/>
              <w:t>16-May-11</w:t>
            </w:r>
            <w:r>
              <w:br/>
              <w:t>12-May-11</w:t>
            </w:r>
            <w:r>
              <w:br/>
              <w:t>NA</w:t>
            </w:r>
            <w:r>
              <w:br/>
              <w:t>18-May-11</w:t>
            </w:r>
            <w:r>
              <w:br/>
              <w:t>21-Apr-11</w:t>
            </w:r>
            <w:r>
              <w:br/>
              <w:t>18-Mar-11</w:t>
            </w:r>
            <w:r>
              <w:br/>
              <w:t>NA</w:t>
            </w:r>
            <w:r>
              <w:br/>
              <w:t>12-Mar-11</w:t>
            </w:r>
            <w:r>
              <w:br/>
              <w:t>01-Jun-11</w:t>
            </w:r>
            <w:r>
              <w:br/>
              <w:t>08-May-11</w:t>
            </w:r>
            <w:r>
              <w:br/>
              <w:t>15-May-11</w:t>
            </w:r>
            <w:r>
              <w:br/>
              <w:t>01-Jun-11</w:t>
            </w:r>
            <w:r>
              <w:br/>
              <w:t>29-Apr-11</w:t>
            </w:r>
            <w:r>
              <w:br/>
              <w:t>12-May-11</w:t>
            </w:r>
            <w:r>
              <w:br/>
            </w:r>
            <w:r>
              <w:lastRenderedPageBreak/>
              <w:t>22-Mar-11</w:t>
            </w:r>
            <w:r>
              <w:br/>
              <w:t>NA</w:t>
            </w:r>
            <w:r>
              <w:br/>
              <w:t>NA</w:t>
            </w:r>
            <w:r>
              <w:br/>
              <w:t>02-May-11</w:t>
            </w:r>
          </w:p>
        </w:tc>
      </w:tr>
    </w:tbl>
    <w:p w:rsidR="00433571" w:rsidRDefault="00433571" w:rsidP="00433571">
      <w:pPr>
        <w:rPr>
          <w:rStyle w:val="headingtop"/>
        </w:rPr>
      </w:pPr>
    </w:p>
    <w:p w:rsidR="00433571" w:rsidRDefault="00433571" w:rsidP="00433571">
      <w:pPr>
        <w:rPr>
          <w:rStyle w:val="headingtop"/>
        </w:rPr>
      </w:pPr>
    </w:p>
    <w:p w:rsidR="00433571" w:rsidRDefault="00433571" w:rsidP="00433571">
      <w:pPr>
        <w:rPr>
          <w:rStyle w:val="headingtop"/>
        </w:rPr>
      </w:pPr>
    </w:p>
    <w:p w:rsidR="00433571" w:rsidRDefault="00433571" w:rsidP="00433571">
      <w:pPr>
        <w:rPr>
          <w:rStyle w:val="headingtop"/>
        </w:rPr>
      </w:pPr>
    </w:p>
    <w:p w:rsidR="00433571" w:rsidRDefault="00433571" w:rsidP="00433571">
      <w:pPr>
        <w:rPr>
          <w:rStyle w:val="headingtop"/>
        </w:rPr>
      </w:pPr>
    </w:p>
    <w:p w:rsidR="00433571" w:rsidRDefault="00433571" w:rsidP="00433571">
      <w:pPr>
        <w:rPr>
          <w:rStyle w:val="headingtop"/>
        </w:rPr>
      </w:pPr>
    </w:p>
    <w:p w:rsidR="00433571" w:rsidRDefault="00433571" w:rsidP="00433571">
      <w:pPr>
        <w:rPr>
          <w:rStyle w:val="headingtop"/>
        </w:rPr>
      </w:pPr>
    </w:p>
    <w:p w:rsidR="00433571" w:rsidRDefault="00433571" w:rsidP="00433571">
      <w:pPr>
        <w:rPr>
          <w:rStyle w:val="headingtop"/>
        </w:rPr>
      </w:pPr>
    </w:p>
    <w:p w:rsidR="00433571" w:rsidRDefault="00433571" w:rsidP="00433571">
      <w:pPr>
        <w:rPr>
          <w:rStyle w:val="headingtop"/>
        </w:rPr>
      </w:pPr>
    </w:p>
    <w:p w:rsidR="00433571" w:rsidRDefault="00433571" w:rsidP="00433571">
      <w:pPr>
        <w:rPr>
          <w:rStyle w:val="headingtop"/>
        </w:rPr>
      </w:pPr>
    </w:p>
    <w:p w:rsidR="00433571" w:rsidRDefault="00433571" w:rsidP="00433571">
      <w:pPr>
        <w:rPr>
          <w:rStyle w:val="headingtop"/>
        </w:rPr>
      </w:pPr>
    </w:p>
    <w:p w:rsidR="00433571" w:rsidRDefault="00433571" w:rsidP="00433571">
      <w:pPr>
        <w:rPr>
          <w:rStyle w:val="headingtop"/>
        </w:rPr>
      </w:pPr>
    </w:p>
    <w:p w:rsidR="00433571" w:rsidRDefault="00433571" w:rsidP="00433571">
      <w:pPr>
        <w:rPr>
          <w:rStyle w:val="headingtop"/>
        </w:rPr>
      </w:pPr>
    </w:p>
    <w:p w:rsidR="00433571" w:rsidRDefault="00433571" w:rsidP="00433571">
      <w:pPr>
        <w:rPr>
          <w:rStyle w:val="headingtop"/>
        </w:rPr>
      </w:pPr>
    </w:p>
    <w:p w:rsidR="00433571" w:rsidRDefault="00433571" w:rsidP="00433571">
      <w:pPr>
        <w:rPr>
          <w:rStyle w:val="headingtop"/>
        </w:rPr>
      </w:pPr>
    </w:p>
    <w:p w:rsidR="00433571" w:rsidRDefault="00433571" w:rsidP="00433571">
      <w:pPr>
        <w:rPr>
          <w:rStyle w:val="headingtop"/>
        </w:rPr>
      </w:pPr>
    </w:p>
    <w:p w:rsidR="00433571" w:rsidRDefault="00433571" w:rsidP="00433571">
      <w:pPr>
        <w:rPr>
          <w:rStyle w:val="headingtop"/>
        </w:rPr>
      </w:pPr>
    </w:p>
    <w:p w:rsidR="00433571" w:rsidRDefault="00433571" w:rsidP="00433571">
      <w:pPr>
        <w:rPr>
          <w:rStyle w:val="headingtop"/>
        </w:rPr>
      </w:pPr>
    </w:p>
    <w:p w:rsidR="00433571" w:rsidRDefault="00433571" w:rsidP="00433571">
      <w:pPr>
        <w:rPr>
          <w:rStyle w:val="headingtop"/>
        </w:rPr>
      </w:pPr>
    </w:p>
    <w:p w:rsidR="00433571" w:rsidRDefault="00433571" w:rsidP="00433571">
      <w:pPr>
        <w:rPr>
          <w:rStyle w:val="headingtop"/>
        </w:rPr>
      </w:pPr>
    </w:p>
    <w:p w:rsidR="00433571" w:rsidRDefault="00433571" w:rsidP="00433571">
      <w:pPr>
        <w:rPr>
          <w:rStyle w:val="headingtop"/>
        </w:rPr>
      </w:pPr>
    </w:p>
    <w:p w:rsidR="00433571" w:rsidRDefault="00433571" w:rsidP="00433571">
      <w:pPr>
        <w:rPr>
          <w:rStyle w:val="headingtop"/>
        </w:rPr>
      </w:pPr>
    </w:p>
    <w:p w:rsidR="00433571" w:rsidRDefault="00433571" w:rsidP="00433571">
      <w:pPr>
        <w:rPr>
          <w:rStyle w:val="headingtop"/>
        </w:rPr>
      </w:pPr>
    </w:p>
    <w:p w:rsidR="00433571" w:rsidRDefault="00433571" w:rsidP="00433571">
      <w:pPr>
        <w:rPr>
          <w:rStyle w:val="headingtop"/>
        </w:rPr>
      </w:pPr>
    </w:p>
    <w:p w:rsidR="00433571" w:rsidRDefault="00433571" w:rsidP="00433571">
      <w:pPr>
        <w:rPr>
          <w:rStyle w:val="headingtop"/>
        </w:rPr>
      </w:pPr>
    </w:p>
    <w:p w:rsidR="00433571" w:rsidRDefault="00433571" w:rsidP="00433571">
      <w:pPr>
        <w:rPr>
          <w:rStyle w:val="headingtop"/>
        </w:rPr>
      </w:pPr>
    </w:p>
    <w:p w:rsidR="00433571" w:rsidRDefault="00433571" w:rsidP="00433571">
      <w:pPr>
        <w:rPr>
          <w:rStyle w:val="headingtop"/>
        </w:rPr>
      </w:pPr>
    </w:p>
    <w:p w:rsidR="00433571" w:rsidRDefault="00433571" w:rsidP="00433571">
      <w:pPr>
        <w:rPr>
          <w:rStyle w:val="headingtop"/>
        </w:rPr>
      </w:pPr>
    </w:p>
    <w:p w:rsidR="00433571" w:rsidRDefault="00433571" w:rsidP="00433571">
      <w:pPr>
        <w:rPr>
          <w:rStyle w:val="headingtop"/>
        </w:rPr>
      </w:pPr>
    </w:p>
    <w:p w:rsidR="00433571" w:rsidRDefault="00433571" w:rsidP="00433571">
      <w:pPr>
        <w:rPr>
          <w:rStyle w:val="headingtop"/>
        </w:rPr>
      </w:pPr>
    </w:p>
    <w:p w:rsidR="00433571" w:rsidRDefault="00433571" w:rsidP="00433571">
      <w:pPr>
        <w:rPr>
          <w:rStyle w:val="headingtop"/>
        </w:rPr>
      </w:pPr>
    </w:p>
    <w:p w:rsidR="00433571" w:rsidRDefault="00433571" w:rsidP="00433571">
      <w:pPr>
        <w:rPr>
          <w:rStyle w:val="headingtop"/>
        </w:rPr>
      </w:pPr>
    </w:p>
    <w:p w:rsidR="00A221A1" w:rsidRDefault="00A221A1" w:rsidP="00433571">
      <w:pPr>
        <w:rPr>
          <w:rStyle w:val="headingtop"/>
        </w:rPr>
      </w:pPr>
    </w:p>
    <w:p w:rsidR="00A221A1" w:rsidRDefault="00A221A1" w:rsidP="00433571">
      <w:pPr>
        <w:rPr>
          <w:rStyle w:val="headingtop"/>
        </w:rPr>
      </w:pPr>
    </w:p>
    <w:p w:rsidR="00A221A1" w:rsidRDefault="00A221A1" w:rsidP="00433571">
      <w:pPr>
        <w:rPr>
          <w:rStyle w:val="headingtop"/>
        </w:rPr>
      </w:pPr>
    </w:p>
    <w:p w:rsidR="00A221A1" w:rsidRDefault="00A221A1" w:rsidP="00433571">
      <w:pPr>
        <w:rPr>
          <w:rStyle w:val="headingtop"/>
        </w:rPr>
      </w:pPr>
    </w:p>
    <w:p w:rsidR="00A221A1" w:rsidRDefault="00A221A1" w:rsidP="00433571">
      <w:pPr>
        <w:rPr>
          <w:rStyle w:val="headingtop"/>
        </w:rPr>
      </w:pPr>
    </w:p>
    <w:p w:rsidR="00A221A1" w:rsidRDefault="00A221A1" w:rsidP="00433571">
      <w:pPr>
        <w:rPr>
          <w:rStyle w:val="headingtop"/>
        </w:rPr>
      </w:pPr>
    </w:p>
    <w:p w:rsidR="00A221A1" w:rsidRDefault="00A221A1" w:rsidP="00433571">
      <w:pPr>
        <w:rPr>
          <w:rStyle w:val="headingtop"/>
        </w:rPr>
      </w:pPr>
    </w:p>
    <w:p w:rsidR="00A221A1" w:rsidRDefault="00A221A1" w:rsidP="00433571">
      <w:pPr>
        <w:rPr>
          <w:rStyle w:val="headingtop"/>
        </w:rPr>
      </w:pPr>
    </w:p>
    <w:p w:rsidR="00A221A1" w:rsidRDefault="00A221A1" w:rsidP="00433571">
      <w:pPr>
        <w:rPr>
          <w:rStyle w:val="headingtop"/>
        </w:rPr>
      </w:pPr>
    </w:p>
    <w:p w:rsidR="00A221A1" w:rsidRDefault="00A221A1" w:rsidP="00433571">
      <w:pPr>
        <w:rPr>
          <w:rStyle w:val="headingtop"/>
        </w:rPr>
      </w:pPr>
    </w:p>
    <w:p w:rsidR="00A221A1" w:rsidRDefault="00A221A1" w:rsidP="00433571">
      <w:pPr>
        <w:rPr>
          <w:rStyle w:val="headingtop"/>
        </w:rPr>
      </w:pPr>
    </w:p>
    <w:p w:rsidR="00A221A1" w:rsidRDefault="00A221A1" w:rsidP="00433571">
      <w:pPr>
        <w:rPr>
          <w:rStyle w:val="headingtop"/>
        </w:rPr>
      </w:pPr>
    </w:p>
    <w:p w:rsidR="00433571" w:rsidRDefault="00433571" w:rsidP="00433571">
      <w:pPr>
        <w:rPr>
          <w:rStyle w:val="headingtop"/>
        </w:rPr>
      </w:pPr>
    </w:p>
    <w:p w:rsidR="00433571" w:rsidRDefault="00433571" w:rsidP="00433571">
      <w:pPr>
        <w:rPr>
          <w:rStyle w:val="headingtop"/>
        </w:rPr>
      </w:pPr>
    </w:p>
    <w:p w:rsidR="003E3C3F" w:rsidRDefault="003E3C3F" w:rsidP="00433571">
      <w:pPr>
        <w:rPr>
          <w:rStyle w:val="headingtop"/>
        </w:rPr>
      </w:pPr>
    </w:p>
    <w:bookmarkStart w:id="1" w:name="_Best_Business_Schools"/>
    <w:bookmarkStart w:id="2" w:name="_Index_page"/>
    <w:bookmarkEnd w:id="1"/>
    <w:bookmarkEnd w:id="2"/>
    <w:p w:rsidR="00657457" w:rsidRDefault="004117E4" w:rsidP="00657457">
      <w:pPr>
        <w:pStyle w:val="Heading2"/>
      </w:pPr>
      <w:r>
        <w:lastRenderedPageBreak/>
        <w:fldChar w:fldCharType="begin"/>
      </w:r>
      <w:r w:rsidR="00E10ECC">
        <w:instrText xml:space="preserve"> HYPERLINK  \l "_top" </w:instrText>
      </w:r>
      <w:r>
        <w:fldChar w:fldCharType="separate"/>
      </w:r>
      <w:r w:rsidR="00E10ECC" w:rsidRPr="00E10ECC">
        <w:rPr>
          <w:rStyle w:val="Hyperlink"/>
        </w:rPr>
        <w:t>Index page</w:t>
      </w:r>
      <w:r>
        <w:fldChar w:fldCharType="end"/>
      </w:r>
    </w:p>
    <w:p w:rsidR="00657457" w:rsidRDefault="00657457" w:rsidP="00657457">
      <w:pPr>
        <w:pStyle w:val="Heading1"/>
      </w:pPr>
      <w:r>
        <w:t>#1 Stanford</w:t>
      </w:r>
    </w:p>
    <w:tbl>
      <w:tblPr>
        <w:tblW w:w="8490" w:type="dxa"/>
        <w:tblCellSpacing w:w="0" w:type="dxa"/>
        <w:shd w:val="clear" w:color="auto" w:fill="F1F1F1"/>
        <w:tblCellMar>
          <w:left w:w="0" w:type="dxa"/>
          <w:right w:w="0" w:type="dxa"/>
        </w:tblCellMar>
        <w:tblLook w:val="04A0"/>
      </w:tblPr>
      <w:tblGrid>
        <w:gridCol w:w="580"/>
        <w:gridCol w:w="7910"/>
      </w:tblGrid>
      <w:tr w:rsidR="00657457" w:rsidRPr="00657457" w:rsidTr="00657457">
        <w:trPr>
          <w:tblCellSpacing w:w="0" w:type="dxa"/>
        </w:trPr>
        <w:tc>
          <w:tcPr>
            <w:tcW w:w="0" w:type="auto"/>
            <w:shd w:val="clear" w:color="auto" w:fill="F1F1F1"/>
            <w:tcMar>
              <w:top w:w="0" w:type="dxa"/>
              <w:left w:w="75" w:type="dxa"/>
              <w:bottom w:w="0" w:type="dxa"/>
              <w:right w:w="75" w:type="dxa"/>
            </w:tcMar>
            <w:vAlign w:val="center"/>
            <w:hideMark/>
          </w:tcPr>
          <w:p w:rsidR="00657457" w:rsidRPr="00657457" w:rsidRDefault="00657457">
            <w:pPr>
              <w:rPr>
                <w:sz w:val="20"/>
                <w:szCs w:val="17"/>
              </w:rPr>
            </w:pPr>
          </w:p>
        </w:tc>
        <w:tc>
          <w:tcPr>
            <w:tcW w:w="0" w:type="auto"/>
            <w:shd w:val="clear" w:color="auto" w:fill="F1F1F1"/>
            <w:tcMar>
              <w:top w:w="0" w:type="dxa"/>
              <w:left w:w="75" w:type="dxa"/>
              <w:bottom w:w="0" w:type="dxa"/>
              <w:right w:w="75" w:type="dxa"/>
            </w:tcMar>
            <w:vAlign w:val="center"/>
            <w:hideMark/>
          </w:tcPr>
          <w:p w:rsidR="00657457" w:rsidRPr="00657457" w:rsidRDefault="00657457">
            <w:pPr>
              <w:jc w:val="right"/>
              <w:rPr>
                <w:sz w:val="20"/>
                <w:szCs w:val="17"/>
              </w:rPr>
            </w:pPr>
            <w:r w:rsidRPr="00657457">
              <w:rPr>
                <w:b/>
                <w:bCs/>
                <w:sz w:val="20"/>
                <w:szCs w:val="17"/>
              </w:rPr>
              <w:t>Next:</w:t>
            </w:r>
            <w:hyperlink r:id="rId9" w:history="1">
              <w:r w:rsidRPr="00657457">
                <w:rPr>
                  <w:color w:val="0000FF"/>
                  <w:sz w:val="20"/>
                  <w:szCs w:val="17"/>
                  <w:u w:val="single"/>
                </w:rPr>
                <w:t xml:space="preserve"> Dartmouth (Tuck)</w:t>
              </w:r>
            </w:hyperlink>
          </w:p>
        </w:tc>
      </w:tr>
    </w:tbl>
    <w:p w:rsidR="00657457" w:rsidRPr="00657457" w:rsidRDefault="00657457" w:rsidP="00657457">
      <w:pPr>
        <w:rPr>
          <w:sz w:val="32"/>
        </w:rPr>
      </w:pPr>
    </w:p>
    <w:tbl>
      <w:tblPr>
        <w:tblW w:w="8490" w:type="dxa"/>
        <w:tblCellSpacing w:w="0" w:type="dxa"/>
        <w:tblCellMar>
          <w:left w:w="0" w:type="dxa"/>
          <w:right w:w="0" w:type="dxa"/>
        </w:tblCellMar>
        <w:tblLook w:val="04A0"/>
      </w:tblPr>
      <w:tblGrid>
        <w:gridCol w:w="2970"/>
        <w:gridCol w:w="240"/>
        <w:gridCol w:w="5280"/>
      </w:tblGrid>
      <w:tr w:rsidR="00657457" w:rsidRPr="00657457" w:rsidTr="00657457">
        <w:trPr>
          <w:tblCellSpacing w:w="0" w:type="dxa"/>
        </w:trPr>
        <w:tc>
          <w:tcPr>
            <w:tcW w:w="0" w:type="auto"/>
            <w:hideMark/>
          </w:tcPr>
          <w:p w:rsidR="00657457" w:rsidRPr="00657457" w:rsidRDefault="00657457" w:rsidP="00657457">
            <w:pPr>
              <w:spacing w:after="240"/>
              <w:rPr>
                <w:sz w:val="22"/>
                <w:szCs w:val="18"/>
              </w:rPr>
            </w:pPr>
            <w:r w:rsidRPr="00657457">
              <w:rPr>
                <w:b/>
                <w:bCs/>
                <w:sz w:val="22"/>
                <w:szCs w:val="18"/>
              </w:rPr>
              <w:t>Stanford, CA</w:t>
            </w:r>
            <w:r w:rsidRPr="00657457">
              <w:rPr>
                <w:sz w:val="22"/>
                <w:szCs w:val="18"/>
              </w:rPr>
              <w:t xml:space="preserve"> </w:t>
            </w:r>
            <w:r w:rsidRPr="00657457">
              <w:rPr>
                <w:sz w:val="22"/>
                <w:szCs w:val="18"/>
              </w:rPr>
              <w:br/>
            </w:r>
            <w:r w:rsidRPr="00657457">
              <w:rPr>
                <w:b/>
                <w:bCs/>
                <w:sz w:val="22"/>
                <w:szCs w:val="18"/>
              </w:rPr>
              <w:t>Length of Program:</w:t>
            </w:r>
            <w:r w:rsidRPr="00657457">
              <w:rPr>
                <w:sz w:val="22"/>
                <w:szCs w:val="18"/>
              </w:rPr>
              <w:t xml:space="preserve"> </w:t>
            </w:r>
            <w:r w:rsidRPr="003C067D">
              <w:rPr>
                <w:sz w:val="22"/>
                <w:szCs w:val="18"/>
                <w:highlight w:val="yellow"/>
              </w:rPr>
              <w:t>2 year</w:t>
            </w:r>
            <w:r w:rsidRPr="00657457">
              <w:rPr>
                <w:sz w:val="22"/>
                <w:szCs w:val="18"/>
              </w:rPr>
              <w:br/>
            </w:r>
            <w:r w:rsidRPr="00657457">
              <w:rPr>
                <w:b/>
                <w:bCs/>
                <w:sz w:val="22"/>
                <w:szCs w:val="18"/>
              </w:rPr>
              <w:t>School Type:</w:t>
            </w:r>
            <w:hyperlink r:id="rId10" w:history="1">
              <w:r w:rsidRPr="00657457">
                <w:rPr>
                  <w:rStyle w:val="Hyperlink"/>
                  <w:sz w:val="22"/>
                  <w:szCs w:val="18"/>
                </w:rPr>
                <w:t>private</w:t>
              </w:r>
            </w:hyperlink>
            <w:r w:rsidRPr="00657457">
              <w:rPr>
                <w:sz w:val="22"/>
                <w:szCs w:val="18"/>
              </w:rPr>
              <w:t xml:space="preserve"> </w:t>
            </w:r>
            <w:r w:rsidRPr="00657457">
              <w:rPr>
                <w:sz w:val="22"/>
                <w:szCs w:val="18"/>
              </w:rPr>
              <w:br/>
            </w:r>
            <w:hyperlink r:id="rId11" w:history="1">
              <w:r w:rsidRPr="00657457">
                <w:rPr>
                  <w:rStyle w:val="Hyperlink"/>
                  <w:sz w:val="22"/>
                  <w:szCs w:val="18"/>
                </w:rPr>
                <w:t>www.gsb.stanford.edu</w:t>
              </w:r>
            </w:hyperlink>
            <w:r w:rsidRPr="00657457">
              <w:rPr>
                <w:sz w:val="22"/>
                <w:szCs w:val="18"/>
              </w:rPr>
              <w:t xml:space="preserve"> </w:t>
            </w:r>
          </w:p>
          <w:p w:rsidR="00657457" w:rsidRPr="00657457" w:rsidRDefault="00657457" w:rsidP="00657457">
            <w:pPr>
              <w:rPr>
                <w:caps/>
                <w:color w:val="333333"/>
                <w:spacing w:val="24"/>
                <w:sz w:val="18"/>
                <w:szCs w:val="15"/>
              </w:rPr>
            </w:pPr>
            <w:r w:rsidRPr="00657457">
              <w:rPr>
                <w:caps/>
                <w:color w:val="333333"/>
                <w:spacing w:val="24"/>
                <w:sz w:val="18"/>
                <w:szCs w:val="15"/>
              </w:rPr>
              <w:t>Five-Year MBA Gain</w:t>
            </w:r>
          </w:p>
          <w:p w:rsidR="00657457" w:rsidRPr="00657457" w:rsidRDefault="00657457">
            <w:pPr>
              <w:spacing w:after="240"/>
              <w:rPr>
                <w:sz w:val="22"/>
                <w:szCs w:val="18"/>
              </w:rPr>
            </w:pPr>
            <w:r w:rsidRPr="00657457">
              <w:rPr>
                <w:sz w:val="22"/>
                <w:szCs w:val="18"/>
              </w:rPr>
              <w:t>Total</w:t>
            </w:r>
            <w:r w:rsidRPr="00657457">
              <w:rPr>
                <w:sz w:val="22"/>
                <w:szCs w:val="18"/>
                <w:vertAlign w:val="superscript"/>
              </w:rPr>
              <w:t>1</w:t>
            </w:r>
            <w:r w:rsidRPr="00657457">
              <w:rPr>
                <w:sz w:val="22"/>
                <w:szCs w:val="18"/>
              </w:rPr>
              <w:t xml:space="preserve">: </w:t>
            </w:r>
            <w:r w:rsidRPr="00657457">
              <w:rPr>
                <w:b/>
                <w:bCs/>
                <w:sz w:val="22"/>
                <w:szCs w:val="18"/>
              </w:rPr>
              <w:t>$85,000</w:t>
            </w:r>
            <w:r w:rsidRPr="00657457">
              <w:rPr>
                <w:sz w:val="22"/>
                <w:szCs w:val="18"/>
              </w:rPr>
              <w:t xml:space="preserve"> </w:t>
            </w:r>
            <w:r w:rsidRPr="00657457">
              <w:rPr>
                <w:sz w:val="22"/>
                <w:szCs w:val="18"/>
              </w:rPr>
              <w:br/>
              <w:t>As % Of Expenses</w:t>
            </w:r>
            <w:r w:rsidRPr="00657457">
              <w:rPr>
                <w:sz w:val="22"/>
                <w:szCs w:val="18"/>
                <w:vertAlign w:val="superscript"/>
              </w:rPr>
              <w:t>2</w:t>
            </w:r>
            <w:r w:rsidRPr="00657457">
              <w:rPr>
                <w:sz w:val="22"/>
                <w:szCs w:val="18"/>
              </w:rPr>
              <w:t xml:space="preserve">: </w:t>
            </w:r>
            <w:r w:rsidRPr="00657457">
              <w:rPr>
                <w:b/>
                <w:bCs/>
                <w:sz w:val="22"/>
                <w:szCs w:val="18"/>
              </w:rPr>
              <w:t>38%</w:t>
            </w:r>
            <w:r w:rsidRPr="00657457">
              <w:rPr>
                <w:sz w:val="22"/>
                <w:szCs w:val="18"/>
              </w:rPr>
              <w:t xml:space="preserve"> </w:t>
            </w:r>
            <w:r w:rsidRPr="00657457">
              <w:rPr>
                <w:sz w:val="22"/>
                <w:szCs w:val="18"/>
              </w:rPr>
              <w:br/>
              <w:t xml:space="preserve">Years to break even: </w:t>
            </w:r>
            <w:r w:rsidRPr="00657457">
              <w:rPr>
                <w:b/>
                <w:bCs/>
                <w:sz w:val="22"/>
                <w:szCs w:val="18"/>
              </w:rPr>
              <w:t>4.2</w:t>
            </w:r>
            <w:r w:rsidRPr="00657457">
              <w:rPr>
                <w:sz w:val="22"/>
                <w:szCs w:val="18"/>
              </w:rPr>
              <w:t xml:space="preserve"> </w:t>
            </w:r>
          </w:p>
          <w:p w:rsidR="00657457" w:rsidRPr="00657457" w:rsidRDefault="00657457" w:rsidP="00657457">
            <w:pPr>
              <w:rPr>
                <w:caps/>
                <w:color w:val="333333"/>
                <w:spacing w:val="24"/>
                <w:sz w:val="18"/>
                <w:szCs w:val="15"/>
              </w:rPr>
            </w:pPr>
            <w:r w:rsidRPr="00657457">
              <w:rPr>
                <w:caps/>
                <w:color w:val="333333"/>
                <w:spacing w:val="24"/>
                <w:sz w:val="18"/>
                <w:szCs w:val="15"/>
              </w:rPr>
              <w:t>Class Of 2004 Salary</w:t>
            </w:r>
          </w:p>
          <w:p w:rsidR="00657457" w:rsidRPr="00657457" w:rsidRDefault="00657457">
            <w:pPr>
              <w:spacing w:after="240"/>
              <w:rPr>
                <w:sz w:val="22"/>
                <w:szCs w:val="18"/>
              </w:rPr>
            </w:pPr>
            <w:r w:rsidRPr="00657457">
              <w:rPr>
                <w:sz w:val="22"/>
                <w:szCs w:val="18"/>
              </w:rPr>
              <w:t xml:space="preserve">Pre-MBA: </w:t>
            </w:r>
            <w:r w:rsidRPr="00657457">
              <w:rPr>
                <w:b/>
                <w:bCs/>
                <w:sz w:val="22"/>
                <w:szCs w:val="18"/>
              </w:rPr>
              <w:t>$82,000</w:t>
            </w:r>
            <w:r w:rsidRPr="00657457">
              <w:rPr>
                <w:sz w:val="22"/>
                <w:szCs w:val="18"/>
              </w:rPr>
              <w:t xml:space="preserve"> </w:t>
            </w:r>
            <w:r w:rsidRPr="00657457">
              <w:rPr>
                <w:sz w:val="22"/>
                <w:szCs w:val="18"/>
              </w:rPr>
              <w:br/>
              <w:t xml:space="preserve">In 2008: </w:t>
            </w:r>
            <w:r w:rsidRPr="00657457">
              <w:rPr>
                <w:b/>
                <w:bCs/>
                <w:sz w:val="22"/>
                <w:szCs w:val="18"/>
              </w:rPr>
              <w:t>$225,000</w:t>
            </w:r>
            <w:r w:rsidRPr="00657457">
              <w:rPr>
                <w:sz w:val="22"/>
                <w:szCs w:val="18"/>
              </w:rPr>
              <w:t xml:space="preserve"> </w:t>
            </w:r>
          </w:p>
          <w:p w:rsidR="00657457" w:rsidRPr="00657457" w:rsidRDefault="00657457" w:rsidP="00657457">
            <w:pPr>
              <w:rPr>
                <w:caps/>
                <w:color w:val="333333"/>
                <w:spacing w:val="24"/>
                <w:sz w:val="18"/>
                <w:szCs w:val="15"/>
              </w:rPr>
            </w:pPr>
            <w:r w:rsidRPr="00657457">
              <w:rPr>
                <w:caps/>
                <w:color w:val="333333"/>
                <w:spacing w:val="24"/>
                <w:sz w:val="18"/>
                <w:szCs w:val="15"/>
              </w:rPr>
              <w:t>Class Of 2010</w:t>
            </w:r>
          </w:p>
          <w:p w:rsidR="00657457" w:rsidRPr="00657457" w:rsidRDefault="00657457">
            <w:pPr>
              <w:rPr>
                <w:sz w:val="22"/>
                <w:szCs w:val="18"/>
              </w:rPr>
            </w:pPr>
            <w:r w:rsidRPr="00657457">
              <w:rPr>
                <w:sz w:val="22"/>
                <w:szCs w:val="18"/>
              </w:rPr>
              <w:t>Tuition</w:t>
            </w:r>
            <w:r w:rsidRPr="00657457">
              <w:rPr>
                <w:sz w:val="22"/>
                <w:szCs w:val="18"/>
                <w:vertAlign w:val="superscript"/>
              </w:rPr>
              <w:t>3</w:t>
            </w:r>
            <w:r w:rsidRPr="00657457">
              <w:rPr>
                <w:sz w:val="22"/>
                <w:szCs w:val="18"/>
              </w:rPr>
              <w:t xml:space="preserve">: </w:t>
            </w:r>
            <w:r w:rsidRPr="00657457">
              <w:rPr>
                <w:b/>
                <w:bCs/>
                <w:sz w:val="22"/>
                <w:szCs w:val="18"/>
              </w:rPr>
              <w:t>$102,000</w:t>
            </w:r>
            <w:r w:rsidRPr="00657457">
              <w:rPr>
                <w:sz w:val="22"/>
                <w:szCs w:val="18"/>
              </w:rPr>
              <w:t xml:space="preserve"> </w:t>
            </w:r>
            <w:r w:rsidRPr="00657457">
              <w:rPr>
                <w:sz w:val="22"/>
                <w:szCs w:val="18"/>
              </w:rPr>
              <w:br/>
              <w:t xml:space="preserve">Median GMAT score: </w:t>
            </w:r>
            <w:r w:rsidRPr="00657457">
              <w:rPr>
                <w:b/>
                <w:bCs/>
                <w:sz w:val="22"/>
                <w:szCs w:val="18"/>
              </w:rPr>
              <w:t>730</w:t>
            </w:r>
          </w:p>
        </w:tc>
        <w:tc>
          <w:tcPr>
            <w:tcW w:w="240" w:type="dxa"/>
            <w:hideMark/>
          </w:tcPr>
          <w:p w:rsidR="00657457" w:rsidRPr="00657457" w:rsidRDefault="00657457">
            <w:pPr>
              <w:rPr>
                <w:sz w:val="22"/>
                <w:szCs w:val="18"/>
              </w:rPr>
            </w:pPr>
          </w:p>
        </w:tc>
        <w:tc>
          <w:tcPr>
            <w:tcW w:w="5250" w:type="dxa"/>
            <w:hideMark/>
          </w:tcPr>
          <w:p w:rsidR="00657457" w:rsidRPr="00657457" w:rsidRDefault="00657457">
            <w:pPr>
              <w:rPr>
                <w:sz w:val="22"/>
                <w:szCs w:val="18"/>
              </w:rPr>
            </w:pPr>
            <w:r w:rsidRPr="00657457">
              <w:rPr>
                <w:noProof/>
                <w:sz w:val="22"/>
                <w:szCs w:val="18"/>
              </w:rPr>
              <w:drawing>
                <wp:inline distT="0" distB="0" distL="0" distR="0">
                  <wp:extent cx="3333750" cy="1905000"/>
                  <wp:effectExtent l="19050" t="0" r="0" b="0"/>
                  <wp:docPr id="1" name="Picture 35" descr="http://images.forbes.com/media/lists/95/2009/stanford-graduate-school-of-busine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images.forbes.com/media/lists/95/2009/stanford-graduate-school-of-business.jpg"/>
                          <pic:cNvPicPr>
                            <a:picLocks noChangeAspect="1" noChangeArrowheads="1"/>
                          </pic:cNvPicPr>
                        </pic:nvPicPr>
                        <pic:blipFill>
                          <a:blip r:embed="rId12"/>
                          <a:srcRect/>
                          <a:stretch>
                            <a:fillRect/>
                          </a:stretch>
                        </pic:blipFill>
                        <pic:spPr bwMode="auto">
                          <a:xfrm>
                            <a:off x="0" y="0"/>
                            <a:ext cx="3333750" cy="1905000"/>
                          </a:xfrm>
                          <a:prstGeom prst="rect">
                            <a:avLst/>
                          </a:prstGeom>
                          <a:noFill/>
                          <a:ln w="9525">
                            <a:noFill/>
                            <a:miter lim="800000"/>
                            <a:headEnd/>
                            <a:tailEnd/>
                          </a:ln>
                        </pic:spPr>
                      </pic:pic>
                    </a:graphicData>
                  </a:graphic>
                </wp:inline>
              </w:drawing>
            </w:r>
          </w:p>
          <w:p w:rsidR="00657457" w:rsidRPr="00657457" w:rsidRDefault="00657457">
            <w:pPr>
              <w:rPr>
                <w:i/>
                <w:iCs/>
                <w:color w:val="666666"/>
                <w:sz w:val="18"/>
                <w:szCs w:val="15"/>
              </w:rPr>
            </w:pPr>
            <w:r w:rsidRPr="00657457">
              <w:rPr>
                <w:b/>
                <w:bCs/>
                <w:color w:val="000000"/>
                <w:sz w:val="18"/>
                <w:szCs w:val="15"/>
              </w:rPr>
              <w:t>Notes:</w:t>
            </w:r>
            <w:r w:rsidRPr="00657457">
              <w:rPr>
                <w:i/>
                <w:iCs/>
                <w:color w:val="666666"/>
                <w:sz w:val="18"/>
                <w:szCs w:val="15"/>
              </w:rPr>
              <w:t xml:space="preserve"> </w:t>
            </w:r>
            <w:r w:rsidRPr="00657457">
              <w:rPr>
                <w:i/>
                <w:iCs/>
                <w:color w:val="666666"/>
                <w:sz w:val="18"/>
                <w:szCs w:val="15"/>
              </w:rPr>
              <w:br/>
              <w:t>1. 5-Yr total compensation after graduation, minus the sum of tuition, fees and forgone compensation</w:t>
            </w:r>
            <w:r w:rsidRPr="00657457">
              <w:rPr>
                <w:i/>
                <w:iCs/>
                <w:color w:val="666666"/>
                <w:sz w:val="18"/>
                <w:szCs w:val="15"/>
              </w:rPr>
              <w:br/>
              <w:t>2. M.B.A. profit divided by sum of tuition, fees and forgone compensation</w:t>
            </w:r>
            <w:r w:rsidRPr="00657457">
              <w:rPr>
                <w:i/>
                <w:iCs/>
                <w:color w:val="666666"/>
                <w:sz w:val="18"/>
                <w:szCs w:val="15"/>
              </w:rPr>
              <w:br/>
              <w:t>3. Total tuition and fees for out-of-state students</w:t>
            </w:r>
            <w:r w:rsidRPr="00657457">
              <w:rPr>
                <w:i/>
                <w:iCs/>
                <w:color w:val="666666"/>
                <w:sz w:val="18"/>
                <w:szCs w:val="15"/>
              </w:rPr>
              <w:br/>
              <w:t>5-Yr figures before taxes and adjusted for time value of money.</w:t>
            </w:r>
            <w:r w:rsidRPr="00657457">
              <w:rPr>
                <w:i/>
                <w:iCs/>
                <w:color w:val="666666"/>
                <w:sz w:val="18"/>
                <w:szCs w:val="15"/>
              </w:rPr>
              <w:br/>
              <w:t>NA: not available or not applicable</w:t>
            </w:r>
          </w:p>
        </w:tc>
      </w:tr>
    </w:tbl>
    <w:p w:rsidR="00657457" w:rsidRPr="00657457" w:rsidRDefault="00657457" w:rsidP="00657457">
      <w:pPr>
        <w:spacing w:after="240"/>
        <w:rPr>
          <w:sz w:val="32"/>
        </w:rPr>
      </w:pPr>
    </w:p>
    <w:tbl>
      <w:tblPr>
        <w:tblW w:w="9629" w:type="dxa"/>
        <w:tblCellSpacing w:w="0" w:type="dxa"/>
        <w:tblCellMar>
          <w:left w:w="0" w:type="dxa"/>
          <w:right w:w="0" w:type="dxa"/>
        </w:tblCellMar>
        <w:tblLook w:val="04A0"/>
      </w:tblPr>
      <w:tblGrid>
        <w:gridCol w:w="4198"/>
        <w:gridCol w:w="179"/>
        <w:gridCol w:w="5252"/>
      </w:tblGrid>
      <w:tr w:rsidR="00657457" w:rsidRPr="00657457" w:rsidTr="003C067D">
        <w:trPr>
          <w:trHeight w:val="1653"/>
          <w:tblCellSpacing w:w="0" w:type="dxa"/>
        </w:trPr>
        <w:tc>
          <w:tcPr>
            <w:tcW w:w="4198" w:type="dxa"/>
            <w:hideMark/>
          </w:tcPr>
          <w:p w:rsidR="00657457" w:rsidRPr="00657457" w:rsidRDefault="00657457">
            <w:pPr>
              <w:divId w:val="884147737"/>
              <w:rPr>
                <w:caps/>
                <w:color w:val="333333"/>
                <w:spacing w:val="24"/>
                <w:sz w:val="18"/>
                <w:szCs w:val="15"/>
              </w:rPr>
            </w:pPr>
            <w:r w:rsidRPr="00657457">
              <w:rPr>
                <w:caps/>
                <w:color w:val="333333"/>
                <w:spacing w:val="24"/>
                <w:sz w:val="18"/>
                <w:szCs w:val="15"/>
              </w:rPr>
              <w:t>Class of 2008 HIRING (number of graduates)</w:t>
            </w:r>
          </w:p>
          <w:p w:rsidR="00657457" w:rsidRPr="00657457" w:rsidRDefault="00657457">
            <w:pPr>
              <w:spacing w:after="240"/>
              <w:rPr>
                <w:sz w:val="22"/>
                <w:szCs w:val="18"/>
              </w:rPr>
            </w:pPr>
            <w:r w:rsidRPr="00657457">
              <w:rPr>
                <w:b/>
                <w:bCs/>
                <w:sz w:val="22"/>
                <w:szCs w:val="18"/>
              </w:rPr>
              <w:t>Bain &amp; Co</w:t>
            </w:r>
            <w:r w:rsidRPr="00657457">
              <w:rPr>
                <w:sz w:val="22"/>
                <w:szCs w:val="18"/>
              </w:rPr>
              <w:t xml:space="preserve"> (NA)</w:t>
            </w:r>
            <w:r w:rsidRPr="00657457">
              <w:rPr>
                <w:sz w:val="22"/>
                <w:szCs w:val="18"/>
              </w:rPr>
              <w:br/>
            </w:r>
            <w:r w:rsidRPr="00657457">
              <w:rPr>
                <w:b/>
                <w:bCs/>
                <w:sz w:val="22"/>
                <w:szCs w:val="18"/>
              </w:rPr>
              <w:t>Booz &amp; Co</w:t>
            </w:r>
            <w:r w:rsidRPr="00657457">
              <w:rPr>
                <w:sz w:val="22"/>
                <w:szCs w:val="18"/>
              </w:rPr>
              <w:t xml:space="preserve"> (NA)</w:t>
            </w:r>
            <w:r w:rsidRPr="00657457">
              <w:rPr>
                <w:sz w:val="22"/>
                <w:szCs w:val="18"/>
              </w:rPr>
              <w:br/>
            </w:r>
            <w:r w:rsidRPr="00657457">
              <w:rPr>
                <w:b/>
                <w:bCs/>
                <w:sz w:val="22"/>
                <w:szCs w:val="18"/>
              </w:rPr>
              <w:t>Boston Consulting Group</w:t>
            </w:r>
            <w:r w:rsidRPr="00657457">
              <w:rPr>
                <w:sz w:val="22"/>
                <w:szCs w:val="18"/>
              </w:rPr>
              <w:t xml:space="preserve"> (NA)</w:t>
            </w:r>
            <w:r w:rsidRPr="00657457">
              <w:rPr>
                <w:sz w:val="22"/>
                <w:szCs w:val="18"/>
              </w:rPr>
              <w:br/>
            </w:r>
            <w:hyperlink r:id="rId13" w:history="1">
              <w:r w:rsidRPr="00657457">
                <w:rPr>
                  <w:rStyle w:val="Hyperlink"/>
                  <w:b/>
                  <w:bCs/>
                  <w:sz w:val="22"/>
                  <w:szCs w:val="18"/>
                </w:rPr>
                <w:t>Goldman Sachs</w:t>
              </w:r>
            </w:hyperlink>
            <w:r w:rsidRPr="00657457">
              <w:rPr>
                <w:sz w:val="22"/>
                <w:szCs w:val="18"/>
              </w:rPr>
              <w:t xml:space="preserve"> (NA)</w:t>
            </w:r>
            <w:r w:rsidRPr="00657457">
              <w:rPr>
                <w:sz w:val="22"/>
                <w:szCs w:val="18"/>
              </w:rPr>
              <w:br/>
            </w:r>
            <w:r w:rsidRPr="00657457">
              <w:rPr>
                <w:b/>
                <w:bCs/>
                <w:sz w:val="22"/>
                <w:szCs w:val="18"/>
              </w:rPr>
              <w:t>McKinsey &amp; Co</w:t>
            </w:r>
            <w:r w:rsidRPr="00657457">
              <w:rPr>
                <w:sz w:val="22"/>
                <w:szCs w:val="18"/>
              </w:rPr>
              <w:t xml:space="preserve"> (NA)</w:t>
            </w:r>
          </w:p>
        </w:tc>
        <w:tc>
          <w:tcPr>
            <w:tcW w:w="179" w:type="dxa"/>
            <w:hideMark/>
          </w:tcPr>
          <w:p w:rsidR="00657457" w:rsidRPr="00657457" w:rsidRDefault="00657457">
            <w:pPr>
              <w:rPr>
                <w:sz w:val="22"/>
                <w:szCs w:val="18"/>
              </w:rPr>
            </w:pPr>
          </w:p>
        </w:tc>
        <w:tc>
          <w:tcPr>
            <w:tcW w:w="0" w:type="auto"/>
            <w:hideMark/>
          </w:tcPr>
          <w:p w:rsidR="00657457" w:rsidRPr="00657457" w:rsidRDefault="00657457" w:rsidP="00657457">
            <w:pPr>
              <w:rPr>
                <w:caps/>
                <w:color w:val="333333"/>
                <w:spacing w:val="24"/>
                <w:sz w:val="18"/>
                <w:szCs w:val="15"/>
              </w:rPr>
            </w:pPr>
            <w:r w:rsidRPr="00657457">
              <w:rPr>
                <w:caps/>
                <w:color w:val="333333"/>
                <w:spacing w:val="24"/>
                <w:sz w:val="18"/>
                <w:szCs w:val="15"/>
              </w:rPr>
              <w:t>Class of 2008 Median First Year Compensation</w:t>
            </w:r>
          </w:p>
          <w:p w:rsidR="00657457" w:rsidRPr="00657457" w:rsidRDefault="00657457">
            <w:pPr>
              <w:spacing w:after="240"/>
              <w:rPr>
                <w:sz w:val="22"/>
                <w:szCs w:val="18"/>
              </w:rPr>
            </w:pPr>
            <w:r w:rsidRPr="00657457">
              <w:rPr>
                <w:sz w:val="22"/>
                <w:szCs w:val="18"/>
              </w:rPr>
              <w:t xml:space="preserve">Base: </w:t>
            </w:r>
            <w:r w:rsidRPr="00657457">
              <w:rPr>
                <w:b/>
                <w:bCs/>
                <w:sz w:val="22"/>
                <w:szCs w:val="18"/>
              </w:rPr>
              <w:t>$120,000</w:t>
            </w:r>
            <w:r w:rsidRPr="00657457">
              <w:rPr>
                <w:sz w:val="22"/>
                <w:szCs w:val="18"/>
              </w:rPr>
              <w:t xml:space="preserve"> </w:t>
            </w:r>
            <w:r w:rsidRPr="00657457">
              <w:rPr>
                <w:sz w:val="22"/>
                <w:szCs w:val="18"/>
              </w:rPr>
              <w:br/>
              <w:t xml:space="preserve">Signing Bonus: </w:t>
            </w:r>
            <w:r w:rsidRPr="00657457">
              <w:rPr>
                <w:b/>
                <w:bCs/>
                <w:sz w:val="22"/>
                <w:szCs w:val="18"/>
              </w:rPr>
              <w:t>$20,000</w:t>
            </w:r>
            <w:r w:rsidRPr="00657457">
              <w:rPr>
                <w:sz w:val="22"/>
                <w:szCs w:val="18"/>
              </w:rPr>
              <w:t xml:space="preserve"> </w:t>
            </w:r>
            <w:r w:rsidRPr="00657457">
              <w:rPr>
                <w:sz w:val="22"/>
                <w:szCs w:val="18"/>
              </w:rPr>
              <w:br/>
              <w:t xml:space="preserve">Other Guaranteed: </w:t>
            </w:r>
            <w:r w:rsidRPr="00657457">
              <w:rPr>
                <w:b/>
                <w:bCs/>
                <w:sz w:val="22"/>
                <w:szCs w:val="18"/>
              </w:rPr>
              <w:t>$40,000</w:t>
            </w:r>
            <w:r w:rsidRPr="00657457">
              <w:rPr>
                <w:sz w:val="22"/>
                <w:szCs w:val="18"/>
              </w:rPr>
              <w:t xml:space="preserve"> </w:t>
            </w:r>
          </w:p>
        </w:tc>
      </w:tr>
      <w:tr w:rsidR="00657457" w:rsidRPr="00657457" w:rsidTr="003C067D">
        <w:trPr>
          <w:trHeight w:val="1653"/>
          <w:tblCellSpacing w:w="0" w:type="dxa"/>
        </w:trPr>
        <w:tc>
          <w:tcPr>
            <w:tcW w:w="4198" w:type="dxa"/>
            <w:hideMark/>
          </w:tcPr>
          <w:p w:rsidR="00657457" w:rsidRPr="00657457" w:rsidRDefault="00657457" w:rsidP="00657457">
            <w:pPr>
              <w:rPr>
                <w:caps/>
                <w:color w:val="333333"/>
                <w:spacing w:val="24"/>
                <w:sz w:val="18"/>
                <w:szCs w:val="15"/>
              </w:rPr>
            </w:pPr>
            <w:r w:rsidRPr="00657457">
              <w:rPr>
                <w:caps/>
                <w:color w:val="333333"/>
                <w:spacing w:val="24"/>
                <w:sz w:val="18"/>
                <w:szCs w:val="15"/>
              </w:rPr>
              <w:t>CLASS OF 2010 STUDENT BODY</w:t>
            </w:r>
          </w:p>
          <w:p w:rsidR="00657457" w:rsidRPr="00657457" w:rsidRDefault="00657457">
            <w:pPr>
              <w:spacing w:after="240"/>
              <w:rPr>
                <w:sz w:val="22"/>
                <w:szCs w:val="18"/>
              </w:rPr>
            </w:pPr>
            <w:r w:rsidRPr="00657457">
              <w:rPr>
                <w:sz w:val="22"/>
                <w:szCs w:val="18"/>
              </w:rPr>
              <w:t xml:space="preserve">No. Of Applicants: </w:t>
            </w:r>
            <w:r w:rsidRPr="00657457">
              <w:rPr>
                <w:b/>
                <w:bCs/>
                <w:sz w:val="22"/>
                <w:szCs w:val="18"/>
              </w:rPr>
              <w:t>6,575</w:t>
            </w:r>
            <w:r w:rsidRPr="00657457">
              <w:rPr>
                <w:sz w:val="22"/>
                <w:szCs w:val="18"/>
              </w:rPr>
              <w:t xml:space="preserve"> </w:t>
            </w:r>
            <w:r w:rsidRPr="00657457">
              <w:rPr>
                <w:sz w:val="22"/>
                <w:szCs w:val="18"/>
              </w:rPr>
              <w:br/>
              <w:t xml:space="preserve">% Accepted: </w:t>
            </w:r>
            <w:r w:rsidRPr="00657457">
              <w:rPr>
                <w:b/>
                <w:bCs/>
                <w:sz w:val="22"/>
                <w:szCs w:val="18"/>
              </w:rPr>
              <w:t>7%</w:t>
            </w:r>
            <w:r w:rsidRPr="00657457">
              <w:rPr>
                <w:sz w:val="22"/>
                <w:szCs w:val="18"/>
              </w:rPr>
              <w:t xml:space="preserve"> </w:t>
            </w:r>
            <w:r w:rsidRPr="00657457">
              <w:rPr>
                <w:sz w:val="22"/>
                <w:szCs w:val="18"/>
              </w:rPr>
              <w:br/>
              <w:t xml:space="preserve">Total Enrolled: </w:t>
            </w:r>
            <w:r w:rsidRPr="00657457">
              <w:rPr>
                <w:b/>
                <w:bCs/>
                <w:sz w:val="22"/>
                <w:szCs w:val="18"/>
              </w:rPr>
              <w:t>370</w:t>
            </w:r>
            <w:r w:rsidRPr="00657457">
              <w:rPr>
                <w:sz w:val="22"/>
                <w:szCs w:val="18"/>
              </w:rPr>
              <w:t xml:space="preserve"> </w:t>
            </w:r>
            <w:r w:rsidRPr="00657457">
              <w:rPr>
                <w:sz w:val="22"/>
                <w:szCs w:val="18"/>
              </w:rPr>
              <w:br/>
              <w:t xml:space="preserve">% Residing In U.S.: </w:t>
            </w:r>
            <w:r w:rsidRPr="00657457">
              <w:rPr>
                <w:b/>
                <w:bCs/>
                <w:sz w:val="22"/>
                <w:szCs w:val="18"/>
              </w:rPr>
              <w:t>70%</w:t>
            </w:r>
            <w:r w:rsidRPr="00657457">
              <w:rPr>
                <w:sz w:val="22"/>
                <w:szCs w:val="18"/>
              </w:rPr>
              <w:t xml:space="preserve"> </w:t>
            </w:r>
            <w:r w:rsidRPr="00657457">
              <w:rPr>
                <w:sz w:val="22"/>
                <w:szCs w:val="18"/>
              </w:rPr>
              <w:br/>
              <w:t xml:space="preserve">Median Undergrad GPA: </w:t>
            </w:r>
            <w:r w:rsidRPr="00657457">
              <w:rPr>
                <w:b/>
                <w:bCs/>
                <w:sz w:val="22"/>
                <w:szCs w:val="18"/>
              </w:rPr>
              <w:t>3.6</w:t>
            </w:r>
            <w:r w:rsidRPr="00657457">
              <w:rPr>
                <w:sz w:val="22"/>
                <w:szCs w:val="18"/>
              </w:rPr>
              <w:t xml:space="preserve"> </w:t>
            </w:r>
            <w:r w:rsidRPr="00657457">
              <w:rPr>
                <w:sz w:val="22"/>
                <w:szCs w:val="18"/>
              </w:rPr>
              <w:br/>
              <w:t xml:space="preserve">Median Years Work Experience: </w:t>
            </w:r>
            <w:r w:rsidRPr="00657457">
              <w:rPr>
                <w:b/>
                <w:bCs/>
                <w:sz w:val="22"/>
                <w:szCs w:val="18"/>
              </w:rPr>
              <w:t>3.9</w:t>
            </w:r>
            <w:r w:rsidRPr="00657457">
              <w:rPr>
                <w:sz w:val="22"/>
                <w:szCs w:val="18"/>
              </w:rPr>
              <w:t xml:space="preserve"> </w:t>
            </w:r>
          </w:p>
        </w:tc>
        <w:tc>
          <w:tcPr>
            <w:tcW w:w="179" w:type="dxa"/>
            <w:hideMark/>
          </w:tcPr>
          <w:p w:rsidR="00657457" w:rsidRPr="00657457" w:rsidRDefault="00657457">
            <w:pPr>
              <w:rPr>
                <w:sz w:val="22"/>
                <w:szCs w:val="18"/>
              </w:rPr>
            </w:pPr>
          </w:p>
        </w:tc>
        <w:tc>
          <w:tcPr>
            <w:tcW w:w="0" w:type="auto"/>
            <w:hideMark/>
          </w:tcPr>
          <w:p w:rsidR="00657457" w:rsidRPr="00657457" w:rsidRDefault="00657457" w:rsidP="00657457">
            <w:pPr>
              <w:rPr>
                <w:caps/>
                <w:color w:val="333333"/>
                <w:spacing w:val="24"/>
                <w:sz w:val="18"/>
                <w:szCs w:val="15"/>
              </w:rPr>
            </w:pPr>
            <w:r w:rsidRPr="00657457">
              <w:rPr>
                <w:caps/>
                <w:color w:val="333333"/>
                <w:spacing w:val="24"/>
                <w:sz w:val="18"/>
                <w:szCs w:val="15"/>
              </w:rPr>
              <w:t>Class of 2010 Tuition and Fees</w:t>
            </w:r>
          </w:p>
          <w:tbl>
            <w:tblPr>
              <w:tblW w:w="5000" w:type="pct"/>
              <w:tblCellSpacing w:w="0" w:type="dxa"/>
              <w:tblCellMar>
                <w:left w:w="0" w:type="dxa"/>
                <w:right w:w="0" w:type="dxa"/>
              </w:tblCellMar>
              <w:tblLook w:val="04A0"/>
            </w:tblPr>
            <w:tblGrid>
              <w:gridCol w:w="2626"/>
              <w:gridCol w:w="2626"/>
            </w:tblGrid>
            <w:tr w:rsidR="00657457" w:rsidRPr="00657457" w:rsidTr="003C067D">
              <w:trPr>
                <w:trHeight w:val="845"/>
                <w:tblCellSpacing w:w="0" w:type="dxa"/>
              </w:trPr>
              <w:tc>
                <w:tcPr>
                  <w:tcW w:w="2500" w:type="pct"/>
                  <w:hideMark/>
                </w:tcPr>
                <w:p w:rsidR="00657457" w:rsidRPr="00657457" w:rsidRDefault="00657457">
                  <w:pPr>
                    <w:spacing w:after="240"/>
                    <w:rPr>
                      <w:sz w:val="22"/>
                      <w:szCs w:val="18"/>
                    </w:rPr>
                  </w:pPr>
                  <w:r w:rsidRPr="00657457">
                    <w:rPr>
                      <w:b/>
                      <w:bCs/>
                      <w:sz w:val="22"/>
                      <w:szCs w:val="18"/>
                    </w:rPr>
                    <w:t>1st Year</w:t>
                  </w:r>
                  <w:r w:rsidRPr="00657457">
                    <w:rPr>
                      <w:sz w:val="22"/>
                      <w:szCs w:val="18"/>
                    </w:rPr>
                    <w:t xml:space="preserve"> </w:t>
                  </w:r>
                  <w:r w:rsidRPr="00657457">
                    <w:rPr>
                      <w:sz w:val="22"/>
                      <w:szCs w:val="18"/>
                    </w:rPr>
                    <w:br/>
                    <w:t xml:space="preserve">In-State: </w:t>
                  </w:r>
                  <w:r w:rsidRPr="00657457">
                    <w:rPr>
                      <w:b/>
                      <w:bCs/>
                      <w:sz w:val="22"/>
                      <w:szCs w:val="18"/>
                    </w:rPr>
                    <w:t>$50,766</w:t>
                  </w:r>
                  <w:r w:rsidRPr="00657457">
                    <w:rPr>
                      <w:sz w:val="22"/>
                      <w:szCs w:val="18"/>
                    </w:rPr>
                    <w:t xml:space="preserve"> </w:t>
                  </w:r>
                  <w:r w:rsidRPr="00657457">
                    <w:rPr>
                      <w:sz w:val="22"/>
                      <w:szCs w:val="18"/>
                    </w:rPr>
                    <w:br/>
                    <w:t xml:space="preserve">Out-Of-State: </w:t>
                  </w:r>
                  <w:r w:rsidRPr="00657457">
                    <w:rPr>
                      <w:b/>
                      <w:bCs/>
                      <w:sz w:val="22"/>
                      <w:szCs w:val="18"/>
                    </w:rPr>
                    <w:t>$50,766</w:t>
                  </w:r>
                  <w:r w:rsidRPr="00657457">
                    <w:rPr>
                      <w:sz w:val="22"/>
                      <w:szCs w:val="18"/>
                    </w:rPr>
                    <w:t xml:space="preserve"> </w:t>
                  </w:r>
                </w:p>
              </w:tc>
              <w:tc>
                <w:tcPr>
                  <w:tcW w:w="2500" w:type="pct"/>
                  <w:hideMark/>
                </w:tcPr>
                <w:p w:rsidR="00657457" w:rsidRPr="00657457" w:rsidRDefault="00657457">
                  <w:pPr>
                    <w:rPr>
                      <w:sz w:val="22"/>
                      <w:szCs w:val="18"/>
                    </w:rPr>
                  </w:pPr>
                  <w:r w:rsidRPr="00657457">
                    <w:rPr>
                      <w:b/>
                      <w:bCs/>
                      <w:sz w:val="22"/>
                      <w:szCs w:val="18"/>
                    </w:rPr>
                    <w:t>2nd Year</w:t>
                  </w:r>
                  <w:r w:rsidRPr="00657457">
                    <w:rPr>
                      <w:sz w:val="22"/>
                      <w:szCs w:val="18"/>
                    </w:rPr>
                    <w:t xml:space="preserve"> </w:t>
                  </w:r>
                  <w:r w:rsidRPr="00657457">
                    <w:rPr>
                      <w:sz w:val="22"/>
                      <w:szCs w:val="18"/>
                    </w:rPr>
                    <w:br/>
                    <w:t xml:space="preserve">In-State: </w:t>
                  </w:r>
                  <w:r w:rsidRPr="00657457">
                    <w:rPr>
                      <w:b/>
                      <w:bCs/>
                      <w:sz w:val="22"/>
                      <w:szCs w:val="18"/>
                    </w:rPr>
                    <w:t>$50,766</w:t>
                  </w:r>
                  <w:r w:rsidRPr="00657457">
                    <w:rPr>
                      <w:sz w:val="22"/>
                      <w:szCs w:val="18"/>
                    </w:rPr>
                    <w:t xml:space="preserve"> </w:t>
                  </w:r>
                  <w:r w:rsidRPr="00657457">
                    <w:rPr>
                      <w:sz w:val="22"/>
                      <w:szCs w:val="18"/>
                    </w:rPr>
                    <w:br/>
                    <w:t xml:space="preserve">Out-Of-State: </w:t>
                  </w:r>
                  <w:r w:rsidRPr="00657457">
                    <w:rPr>
                      <w:b/>
                      <w:bCs/>
                      <w:sz w:val="22"/>
                      <w:szCs w:val="18"/>
                    </w:rPr>
                    <w:t>$50,766</w:t>
                  </w:r>
                  <w:r w:rsidRPr="00657457">
                    <w:rPr>
                      <w:sz w:val="22"/>
                      <w:szCs w:val="18"/>
                    </w:rPr>
                    <w:t xml:space="preserve"> </w:t>
                  </w:r>
                </w:p>
              </w:tc>
            </w:tr>
          </w:tbl>
          <w:p w:rsidR="00657457" w:rsidRPr="00657457" w:rsidRDefault="00657457">
            <w:pPr>
              <w:rPr>
                <w:sz w:val="22"/>
                <w:szCs w:val="18"/>
              </w:rPr>
            </w:pPr>
          </w:p>
        </w:tc>
      </w:tr>
      <w:tr w:rsidR="00657457" w:rsidRPr="00657457" w:rsidTr="003C067D">
        <w:trPr>
          <w:trHeight w:val="76"/>
          <w:tblCellSpacing w:w="0" w:type="dxa"/>
        </w:trPr>
        <w:tc>
          <w:tcPr>
            <w:tcW w:w="4198" w:type="dxa"/>
            <w:hideMark/>
          </w:tcPr>
          <w:p w:rsidR="00657457" w:rsidRPr="00657457" w:rsidRDefault="00657457" w:rsidP="00657457">
            <w:pPr>
              <w:rPr>
                <w:caps/>
                <w:color w:val="333333"/>
                <w:spacing w:val="24"/>
                <w:sz w:val="18"/>
                <w:szCs w:val="15"/>
              </w:rPr>
            </w:pPr>
            <w:r w:rsidRPr="00657457">
              <w:rPr>
                <w:caps/>
                <w:color w:val="333333"/>
                <w:spacing w:val="24"/>
                <w:sz w:val="18"/>
                <w:szCs w:val="15"/>
              </w:rPr>
              <w:t>Class of 2008 JOB PLACEMENT</w:t>
            </w:r>
          </w:p>
          <w:p w:rsidR="00657457" w:rsidRPr="00657457" w:rsidRDefault="00657457">
            <w:pPr>
              <w:rPr>
                <w:sz w:val="22"/>
                <w:szCs w:val="18"/>
              </w:rPr>
            </w:pPr>
            <w:r w:rsidRPr="00657457">
              <w:rPr>
                <w:sz w:val="22"/>
                <w:szCs w:val="18"/>
              </w:rPr>
              <w:t xml:space="preserve">Consulting: </w:t>
            </w:r>
            <w:r w:rsidRPr="00657457">
              <w:rPr>
                <w:b/>
                <w:bCs/>
                <w:sz w:val="22"/>
                <w:szCs w:val="18"/>
              </w:rPr>
              <w:t>29%</w:t>
            </w:r>
            <w:r w:rsidRPr="00657457">
              <w:rPr>
                <w:sz w:val="22"/>
                <w:szCs w:val="18"/>
              </w:rPr>
              <w:t xml:space="preserve"> </w:t>
            </w:r>
            <w:r w:rsidRPr="00657457">
              <w:rPr>
                <w:sz w:val="22"/>
                <w:szCs w:val="18"/>
              </w:rPr>
              <w:br/>
              <w:t xml:space="preserve">Finance/Accounting: </w:t>
            </w:r>
            <w:r w:rsidRPr="00657457">
              <w:rPr>
                <w:b/>
                <w:bCs/>
                <w:sz w:val="22"/>
                <w:szCs w:val="18"/>
              </w:rPr>
              <w:t>42%</w:t>
            </w:r>
            <w:r w:rsidRPr="00657457">
              <w:rPr>
                <w:sz w:val="22"/>
                <w:szCs w:val="18"/>
              </w:rPr>
              <w:t xml:space="preserve"> </w:t>
            </w:r>
            <w:r w:rsidRPr="00657457">
              <w:rPr>
                <w:sz w:val="22"/>
                <w:szCs w:val="18"/>
              </w:rPr>
              <w:br/>
              <w:t xml:space="preserve">Operations/Logistics: </w:t>
            </w:r>
            <w:r w:rsidRPr="00657457">
              <w:rPr>
                <w:b/>
                <w:bCs/>
                <w:sz w:val="22"/>
                <w:szCs w:val="18"/>
              </w:rPr>
              <w:t>4%</w:t>
            </w:r>
            <w:r w:rsidRPr="00657457">
              <w:rPr>
                <w:sz w:val="22"/>
                <w:szCs w:val="18"/>
              </w:rPr>
              <w:t xml:space="preserve"> </w:t>
            </w:r>
            <w:r w:rsidRPr="00657457">
              <w:rPr>
                <w:sz w:val="22"/>
                <w:szCs w:val="18"/>
              </w:rPr>
              <w:br/>
              <w:t xml:space="preserve">General Management: </w:t>
            </w:r>
            <w:r w:rsidRPr="00657457">
              <w:rPr>
                <w:b/>
                <w:bCs/>
                <w:sz w:val="22"/>
                <w:szCs w:val="18"/>
              </w:rPr>
              <w:t>4%</w:t>
            </w:r>
            <w:r w:rsidRPr="00657457">
              <w:rPr>
                <w:sz w:val="22"/>
                <w:szCs w:val="18"/>
              </w:rPr>
              <w:t xml:space="preserve"> </w:t>
            </w:r>
            <w:r w:rsidRPr="00657457">
              <w:rPr>
                <w:sz w:val="22"/>
                <w:szCs w:val="18"/>
              </w:rPr>
              <w:br/>
              <w:t xml:space="preserve">Marketing/Sales: </w:t>
            </w:r>
            <w:r w:rsidRPr="00657457">
              <w:rPr>
                <w:b/>
                <w:bCs/>
                <w:sz w:val="22"/>
                <w:szCs w:val="18"/>
              </w:rPr>
              <w:t>16%</w:t>
            </w:r>
            <w:r w:rsidRPr="00657457">
              <w:rPr>
                <w:sz w:val="22"/>
                <w:szCs w:val="18"/>
              </w:rPr>
              <w:t xml:space="preserve"> </w:t>
            </w:r>
            <w:r w:rsidRPr="00657457">
              <w:rPr>
                <w:sz w:val="22"/>
                <w:szCs w:val="18"/>
              </w:rPr>
              <w:br/>
              <w:t xml:space="preserve">IT: </w:t>
            </w:r>
            <w:r w:rsidRPr="00657457">
              <w:rPr>
                <w:b/>
                <w:bCs/>
                <w:sz w:val="22"/>
                <w:szCs w:val="18"/>
              </w:rPr>
              <w:t>0%</w:t>
            </w:r>
            <w:r w:rsidRPr="00657457">
              <w:rPr>
                <w:sz w:val="22"/>
                <w:szCs w:val="18"/>
              </w:rPr>
              <w:t xml:space="preserve"> </w:t>
            </w:r>
            <w:r w:rsidRPr="00657457">
              <w:rPr>
                <w:sz w:val="22"/>
                <w:szCs w:val="18"/>
              </w:rPr>
              <w:br/>
              <w:t xml:space="preserve">HR: </w:t>
            </w:r>
            <w:r w:rsidRPr="00657457">
              <w:rPr>
                <w:b/>
                <w:bCs/>
                <w:sz w:val="22"/>
                <w:szCs w:val="18"/>
              </w:rPr>
              <w:t>0%</w:t>
            </w:r>
            <w:r w:rsidRPr="00657457">
              <w:rPr>
                <w:sz w:val="22"/>
                <w:szCs w:val="18"/>
              </w:rPr>
              <w:t xml:space="preserve"> </w:t>
            </w:r>
            <w:r w:rsidRPr="00657457">
              <w:rPr>
                <w:sz w:val="22"/>
                <w:szCs w:val="18"/>
              </w:rPr>
              <w:br/>
              <w:t xml:space="preserve">Other: </w:t>
            </w:r>
            <w:r w:rsidRPr="00657457">
              <w:rPr>
                <w:b/>
                <w:bCs/>
                <w:sz w:val="22"/>
                <w:szCs w:val="18"/>
              </w:rPr>
              <w:t>5%</w:t>
            </w:r>
            <w:r w:rsidRPr="00657457">
              <w:rPr>
                <w:sz w:val="22"/>
                <w:szCs w:val="18"/>
              </w:rPr>
              <w:t xml:space="preserve"> </w:t>
            </w:r>
          </w:p>
        </w:tc>
        <w:tc>
          <w:tcPr>
            <w:tcW w:w="179" w:type="dxa"/>
            <w:hideMark/>
          </w:tcPr>
          <w:p w:rsidR="00657457" w:rsidRPr="00657457" w:rsidRDefault="00657457">
            <w:pPr>
              <w:rPr>
                <w:sz w:val="22"/>
                <w:szCs w:val="18"/>
              </w:rPr>
            </w:pPr>
          </w:p>
        </w:tc>
        <w:tc>
          <w:tcPr>
            <w:tcW w:w="0" w:type="auto"/>
            <w:hideMark/>
          </w:tcPr>
          <w:p w:rsidR="00657457" w:rsidRPr="00657457" w:rsidRDefault="00657457" w:rsidP="00657457">
            <w:pPr>
              <w:rPr>
                <w:caps/>
                <w:color w:val="333333"/>
                <w:spacing w:val="24"/>
                <w:sz w:val="18"/>
                <w:szCs w:val="15"/>
              </w:rPr>
            </w:pPr>
            <w:r w:rsidRPr="00657457">
              <w:rPr>
                <w:caps/>
                <w:color w:val="333333"/>
                <w:spacing w:val="24"/>
                <w:sz w:val="18"/>
                <w:szCs w:val="15"/>
              </w:rPr>
              <w:t>Class of 2008 Base Salary By Placement</w:t>
            </w:r>
          </w:p>
          <w:p w:rsidR="00657457" w:rsidRDefault="00657457">
            <w:pPr>
              <w:rPr>
                <w:sz w:val="22"/>
                <w:szCs w:val="18"/>
              </w:rPr>
            </w:pPr>
            <w:r w:rsidRPr="00657457">
              <w:rPr>
                <w:sz w:val="22"/>
                <w:szCs w:val="18"/>
              </w:rPr>
              <w:t xml:space="preserve">Consulting: </w:t>
            </w:r>
            <w:r w:rsidRPr="00657457">
              <w:rPr>
                <w:b/>
                <w:bCs/>
                <w:sz w:val="22"/>
                <w:szCs w:val="18"/>
              </w:rPr>
              <w:t>$125,000</w:t>
            </w:r>
            <w:r w:rsidRPr="00657457">
              <w:rPr>
                <w:sz w:val="22"/>
                <w:szCs w:val="18"/>
              </w:rPr>
              <w:t xml:space="preserve"> </w:t>
            </w:r>
            <w:r w:rsidRPr="00657457">
              <w:rPr>
                <w:sz w:val="22"/>
                <w:szCs w:val="18"/>
              </w:rPr>
              <w:br/>
              <w:t xml:space="preserve">Finance/Accounting: </w:t>
            </w:r>
            <w:r w:rsidRPr="00657457">
              <w:rPr>
                <w:b/>
                <w:bCs/>
                <w:sz w:val="22"/>
                <w:szCs w:val="18"/>
              </w:rPr>
              <w:t>$125,000</w:t>
            </w:r>
            <w:r w:rsidRPr="00657457">
              <w:rPr>
                <w:sz w:val="22"/>
                <w:szCs w:val="18"/>
              </w:rPr>
              <w:t xml:space="preserve"> </w:t>
            </w:r>
            <w:r w:rsidRPr="00657457">
              <w:rPr>
                <w:sz w:val="22"/>
                <w:szCs w:val="18"/>
              </w:rPr>
              <w:br/>
              <w:t xml:space="preserve">Operations/Logistics: </w:t>
            </w:r>
            <w:r w:rsidRPr="00657457">
              <w:rPr>
                <w:b/>
                <w:bCs/>
                <w:sz w:val="22"/>
                <w:szCs w:val="18"/>
              </w:rPr>
              <w:t>$112,500</w:t>
            </w:r>
            <w:r w:rsidRPr="00657457">
              <w:rPr>
                <w:sz w:val="22"/>
                <w:szCs w:val="18"/>
              </w:rPr>
              <w:t xml:space="preserve"> </w:t>
            </w:r>
            <w:r w:rsidRPr="00657457">
              <w:rPr>
                <w:sz w:val="22"/>
                <w:szCs w:val="18"/>
              </w:rPr>
              <w:br/>
              <w:t xml:space="preserve">General Management: </w:t>
            </w:r>
            <w:r w:rsidRPr="00657457">
              <w:rPr>
                <w:b/>
                <w:bCs/>
                <w:sz w:val="22"/>
                <w:szCs w:val="18"/>
              </w:rPr>
              <w:t>$110,000</w:t>
            </w:r>
            <w:r w:rsidRPr="00657457">
              <w:rPr>
                <w:sz w:val="22"/>
                <w:szCs w:val="18"/>
              </w:rPr>
              <w:t xml:space="preserve"> </w:t>
            </w:r>
            <w:r w:rsidRPr="00657457">
              <w:rPr>
                <w:sz w:val="22"/>
                <w:szCs w:val="18"/>
              </w:rPr>
              <w:br/>
              <w:t xml:space="preserve">Marketing/Sales: </w:t>
            </w:r>
            <w:r w:rsidRPr="00657457">
              <w:rPr>
                <w:b/>
                <w:bCs/>
                <w:sz w:val="22"/>
                <w:szCs w:val="18"/>
              </w:rPr>
              <w:t>$110,000</w:t>
            </w:r>
            <w:r w:rsidRPr="00657457">
              <w:rPr>
                <w:sz w:val="22"/>
                <w:szCs w:val="18"/>
              </w:rPr>
              <w:t xml:space="preserve"> </w:t>
            </w:r>
            <w:r w:rsidRPr="00657457">
              <w:rPr>
                <w:sz w:val="22"/>
                <w:szCs w:val="18"/>
              </w:rPr>
              <w:br/>
              <w:t xml:space="preserve">IT: </w:t>
            </w:r>
            <w:r w:rsidRPr="00657457">
              <w:rPr>
                <w:b/>
                <w:bCs/>
                <w:sz w:val="22"/>
                <w:szCs w:val="18"/>
              </w:rPr>
              <w:t>NA</w:t>
            </w:r>
            <w:r w:rsidRPr="00657457">
              <w:rPr>
                <w:sz w:val="22"/>
                <w:szCs w:val="18"/>
              </w:rPr>
              <w:t xml:space="preserve"> </w:t>
            </w:r>
            <w:r w:rsidRPr="00657457">
              <w:rPr>
                <w:sz w:val="22"/>
                <w:szCs w:val="18"/>
              </w:rPr>
              <w:br/>
              <w:t xml:space="preserve">HR: </w:t>
            </w:r>
            <w:r w:rsidRPr="00657457">
              <w:rPr>
                <w:b/>
                <w:bCs/>
                <w:sz w:val="22"/>
                <w:szCs w:val="18"/>
              </w:rPr>
              <w:t>NA</w:t>
            </w:r>
            <w:r w:rsidRPr="00657457">
              <w:rPr>
                <w:sz w:val="22"/>
                <w:szCs w:val="18"/>
              </w:rPr>
              <w:t xml:space="preserve"> </w:t>
            </w:r>
            <w:r w:rsidRPr="00657457">
              <w:rPr>
                <w:sz w:val="22"/>
                <w:szCs w:val="18"/>
              </w:rPr>
              <w:br/>
              <w:t xml:space="preserve">Other: </w:t>
            </w:r>
            <w:r w:rsidRPr="00657457">
              <w:rPr>
                <w:b/>
                <w:bCs/>
                <w:sz w:val="22"/>
                <w:szCs w:val="18"/>
              </w:rPr>
              <w:t>$80,000</w:t>
            </w:r>
            <w:r w:rsidRPr="00657457">
              <w:rPr>
                <w:sz w:val="22"/>
                <w:szCs w:val="18"/>
              </w:rPr>
              <w:t xml:space="preserve"> </w:t>
            </w:r>
          </w:p>
          <w:p w:rsidR="00BF398C" w:rsidRDefault="00BF398C">
            <w:pPr>
              <w:rPr>
                <w:sz w:val="22"/>
                <w:szCs w:val="18"/>
              </w:rPr>
            </w:pPr>
          </w:p>
          <w:p w:rsidR="00BF398C" w:rsidRDefault="00BF398C">
            <w:pPr>
              <w:rPr>
                <w:sz w:val="22"/>
                <w:szCs w:val="18"/>
              </w:rPr>
            </w:pPr>
          </w:p>
          <w:p w:rsidR="00BF398C" w:rsidRDefault="00BF398C">
            <w:pPr>
              <w:rPr>
                <w:sz w:val="22"/>
                <w:szCs w:val="18"/>
              </w:rPr>
            </w:pPr>
          </w:p>
          <w:p w:rsidR="00BF398C" w:rsidRPr="00657457" w:rsidRDefault="00BF398C" w:rsidP="003C067D">
            <w:pPr>
              <w:rPr>
                <w:sz w:val="22"/>
                <w:szCs w:val="18"/>
              </w:rPr>
            </w:pPr>
          </w:p>
        </w:tc>
      </w:tr>
    </w:tbl>
    <w:p w:rsidR="003C067D" w:rsidRDefault="003C067D" w:rsidP="00BF398C">
      <w:pPr>
        <w:pStyle w:val="Heading2"/>
      </w:pPr>
      <w:bookmarkStart w:id="3" w:name="_Tuition_&amp;_Expenses"/>
      <w:bookmarkStart w:id="4" w:name="_Application_Deadlines"/>
      <w:bookmarkEnd w:id="3"/>
      <w:bookmarkEnd w:id="4"/>
      <w:r>
        <w:lastRenderedPageBreak/>
        <w:t>Application Deadlines</w:t>
      </w:r>
    </w:p>
    <w:p w:rsidR="003C067D" w:rsidRDefault="003C067D" w:rsidP="00BF398C">
      <w:pPr>
        <w:pStyle w:val="Heading2"/>
      </w:pPr>
      <w:r>
        <w:rPr>
          <w:noProof/>
        </w:rPr>
        <w:drawing>
          <wp:inline distT="0" distB="0" distL="0" distR="0">
            <wp:extent cx="4105275" cy="1514475"/>
            <wp:effectExtent l="19050" t="0" r="9525" b="0"/>
            <wp:docPr id="19"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14"/>
                    <a:srcRect/>
                    <a:stretch>
                      <a:fillRect/>
                    </a:stretch>
                  </pic:blipFill>
                  <pic:spPr bwMode="auto">
                    <a:xfrm>
                      <a:off x="0" y="0"/>
                      <a:ext cx="4105275" cy="1514475"/>
                    </a:xfrm>
                    <a:prstGeom prst="rect">
                      <a:avLst/>
                    </a:prstGeom>
                    <a:noFill/>
                    <a:ln w="9525">
                      <a:noFill/>
                      <a:miter lim="800000"/>
                      <a:headEnd/>
                      <a:tailEnd/>
                    </a:ln>
                  </pic:spPr>
                </pic:pic>
              </a:graphicData>
            </a:graphic>
          </wp:inline>
        </w:drawing>
      </w:r>
    </w:p>
    <w:p w:rsidR="003C067D" w:rsidRDefault="003C067D" w:rsidP="00BF398C">
      <w:pPr>
        <w:pStyle w:val="Heading2"/>
      </w:pPr>
    </w:p>
    <w:p w:rsidR="00BF398C" w:rsidRDefault="00BF398C" w:rsidP="00BF398C">
      <w:pPr>
        <w:pStyle w:val="Heading2"/>
      </w:pPr>
      <w:r>
        <w:t>Tuition &amp; Expenses</w:t>
      </w:r>
    </w:p>
    <w:p w:rsidR="00BF398C" w:rsidRDefault="00BF398C" w:rsidP="00BF398C">
      <w:pPr>
        <w:pStyle w:val="NormalWeb"/>
      </w:pPr>
      <w:r>
        <w:t>Tuition for the 2010/2011 academic year is $53,118. To assist with your financial planning, your tuition is guaranteed for two years based on your start class.</w:t>
      </w:r>
    </w:p>
    <w:p w:rsidR="00BF398C" w:rsidRDefault="00BF398C" w:rsidP="00BF398C">
      <w:pPr>
        <w:pStyle w:val="NormalWeb"/>
      </w:pPr>
      <w:r>
        <w:t>Depending on marital status and other factors, you should budget an additional $30,000 to $47,000 per year for living costs, books, and other expenses.</w:t>
      </w:r>
    </w:p>
    <w:p w:rsidR="00BF398C" w:rsidRDefault="00BF398C" w:rsidP="00BF398C">
      <w:pPr>
        <w:pStyle w:val="NormalWeb"/>
      </w:pPr>
      <w:r>
        <w:t>The following is the estimated budget for an average student entering in fall 2010. While living expenses vary, this is the standard estimate used in determining financial need.</w:t>
      </w:r>
    </w:p>
    <w:tbl>
      <w:tblPr>
        <w:tblW w:w="0" w:type="auto"/>
        <w:tblCellSpacing w:w="15" w:type="dxa"/>
        <w:tblCellMar>
          <w:top w:w="15" w:type="dxa"/>
          <w:left w:w="15" w:type="dxa"/>
          <w:bottom w:w="15" w:type="dxa"/>
          <w:right w:w="15" w:type="dxa"/>
        </w:tblCellMar>
        <w:tblLook w:val="04A0"/>
      </w:tblPr>
      <w:tblGrid>
        <w:gridCol w:w="2133"/>
        <w:gridCol w:w="2118"/>
        <w:gridCol w:w="2118"/>
        <w:gridCol w:w="2118"/>
        <w:gridCol w:w="2133"/>
      </w:tblGrid>
      <w:tr w:rsidR="00BF398C" w:rsidTr="00BF398C">
        <w:trPr>
          <w:tblCellSpacing w:w="15" w:type="dxa"/>
        </w:trPr>
        <w:tc>
          <w:tcPr>
            <w:tcW w:w="0" w:type="auto"/>
            <w:gridSpan w:val="5"/>
            <w:vAlign w:val="center"/>
            <w:hideMark/>
          </w:tcPr>
          <w:p w:rsidR="00BF398C" w:rsidRDefault="00BF398C">
            <w:pPr>
              <w:pStyle w:val="NormalWeb"/>
              <w:jc w:val="center"/>
              <w:rPr>
                <w:b/>
                <w:bCs/>
              </w:rPr>
            </w:pPr>
            <w:r>
              <w:rPr>
                <w:rStyle w:val="Strong"/>
              </w:rPr>
              <w:t>Sample First Year Student Budget</w:t>
            </w:r>
            <w:r>
              <w:rPr>
                <w:b/>
                <w:bCs/>
              </w:rPr>
              <w:br/>
              <w:t>Nine-Month Academic Year, September 2010 - June 2011</w:t>
            </w:r>
          </w:p>
        </w:tc>
      </w:tr>
      <w:tr w:rsidR="00BF398C" w:rsidTr="00BF398C">
        <w:trPr>
          <w:tblCellSpacing w:w="15" w:type="dxa"/>
        </w:trPr>
        <w:tc>
          <w:tcPr>
            <w:tcW w:w="1000" w:type="pct"/>
            <w:vAlign w:val="center"/>
            <w:hideMark/>
          </w:tcPr>
          <w:p w:rsidR="00BF398C" w:rsidRDefault="00BF398C">
            <w:pPr>
              <w:pStyle w:val="NormalWeb"/>
            </w:pPr>
            <w:r>
              <w:t> </w:t>
            </w:r>
          </w:p>
        </w:tc>
        <w:tc>
          <w:tcPr>
            <w:tcW w:w="1000" w:type="pct"/>
            <w:vAlign w:val="center"/>
            <w:hideMark/>
          </w:tcPr>
          <w:p w:rsidR="00BF398C" w:rsidRDefault="00BF398C">
            <w:pPr>
              <w:pStyle w:val="NormalWeb"/>
              <w:jc w:val="center"/>
            </w:pPr>
            <w:r>
              <w:rPr>
                <w:rStyle w:val="Strong"/>
              </w:rPr>
              <w:t>Single</w:t>
            </w:r>
            <w:r>
              <w:rPr>
                <w:b/>
                <w:bCs/>
              </w:rPr>
              <w:br/>
            </w:r>
            <w:r>
              <w:rPr>
                <w:rStyle w:val="Strong"/>
              </w:rPr>
              <w:t>On Campus</w:t>
            </w:r>
          </w:p>
        </w:tc>
        <w:tc>
          <w:tcPr>
            <w:tcW w:w="1000" w:type="pct"/>
            <w:vAlign w:val="center"/>
            <w:hideMark/>
          </w:tcPr>
          <w:p w:rsidR="00BF398C" w:rsidRDefault="00BF398C">
            <w:pPr>
              <w:pStyle w:val="NormalWeb"/>
              <w:jc w:val="center"/>
            </w:pPr>
            <w:r>
              <w:rPr>
                <w:rStyle w:val="Strong"/>
              </w:rPr>
              <w:t>Single</w:t>
            </w:r>
            <w:r>
              <w:rPr>
                <w:b/>
                <w:bCs/>
              </w:rPr>
              <w:br/>
            </w:r>
            <w:r>
              <w:rPr>
                <w:rStyle w:val="Strong"/>
              </w:rPr>
              <w:t>Off Campus</w:t>
            </w:r>
          </w:p>
        </w:tc>
        <w:tc>
          <w:tcPr>
            <w:tcW w:w="1000" w:type="pct"/>
            <w:vAlign w:val="center"/>
            <w:hideMark/>
          </w:tcPr>
          <w:p w:rsidR="00BF398C" w:rsidRDefault="00BF398C">
            <w:pPr>
              <w:pStyle w:val="NormalWeb"/>
              <w:jc w:val="center"/>
            </w:pPr>
            <w:r>
              <w:rPr>
                <w:rStyle w:val="Strong"/>
              </w:rPr>
              <w:t>Married</w:t>
            </w:r>
            <w:r>
              <w:rPr>
                <w:b/>
                <w:bCs/>
              </w:rPr>
              <w:br/>
            </w:r>
            <w:r>
              <w:rPr>
                <w:rStyle w:val="Strong"/>
              </w:rPr>
              <w:t xml:space="preserve">On Campus </w:t>
            </w:r>
            <w:r>
              <w:t>(1)</w:t>
            </w:r>
          </w:p>
        </w:tc>
        <w:tc>
          <w:tcPr>
            <w:tcW w:w="1000" w:type="pct"/>
            <w:vAlign w:val="center"/>
            <w:hideMark/>
          </w:tcPr>
          <w:p w:rsidR="00BF398C" w:rsidRDefault="00BF398C">
            <w:pPr>
              <w:pStyle w:val="NormalWeb"/>
              <w:jc w:val="center"/>
            </w:pPr>
            <w:r>
              <w:rPr>
                <w:rStyle w:val="Strong"/>
              </w:rPr>
              <w:t>Married</w:t>
            </w:r>
            <w:r>
              <w:rPr>
                <w:b/>
                <w:bCs/>
              </w:rPr>
              <w:br/>
            </w:r>
            <w:r>
              <w:rPr>
                <w:rStyle w:val="Strong"/>
              </w:rPr>
              <w:t xml:space="preserve">Off Campus </w:t>
            </w:r>
            <w:r>
              <w:t>(1)</w:t>
            </w:r>
          </w:p>
        </w:tc>
      </w:tr>
      <w:tr w:rsidR="00BF398C" w:rsidTr="00BF398C">
        <w:trPr>
          <w:tblCellSpacing w:w="15" w:type="dxa"/>
        </w:trPr>
        <w:tc>
          <w:tcPr>
            <w:tcW w:w="0" w:type="auto"/>
            <w:vAlign w:val="center"/>
            <w:hideMark/>
          </w:tcPr>
          <w:p w:rsidR="00BF398C" w:rsidRDefault="00BF398C">
            <w:pPr>
              <w:pStyle w:val="NormalWeb"/>
            </w:pPr>
            <w:r>
              <w:rPr>
                <w:rStyle w:val="Strong"/>
              </w:rPr>
              <w:t>Tuition</w:t>
            </w:r>
          </w:p>
        </w:tc>
        <w:tc>
          <w:tcPr>
            <w:tcW w:w="0" w:type="auto"/>
            <w:vAlign w:val="center"/>
            <w:hideMark/>
          </w:tcPr>
          <w:p w:rsidR="00BF398C" w:rsidRDefault="00BF398C">
            <w:pPr>
              <w:pStyle w:val="NormalWeb"/>
              <w:jc w:val="right"/>
            </w:pPr>
            <w:r>
              <w:t>$53,118</w:t>
            </w:r>
          </w:p>
        </w:tc>
        <w:tc>
          <w:tcPr>
            <w:tcW w:w="0" w:type="auto"/>
            <w:vAlign w:val="center"/>
            <w:hideMark/>
          </w:tcPr>
          <w:p w:rsidR="00BF398C" w:rsidRDefault="00BF398C">
            <w:pPr>
              <w:pStyle w:val="NormalWeb"/>
              <w:jc w:val="right"/>
            </w:pPr>
            <w:r>
              <w:t>$53,118</w:t>
            </w:r>
          </w:p>
        </w:tc>
        <w:tc>
          <w:tcPr>
            <w:tcW w:w="0" w:type="auto"/>
            <w:vAlign w:val="center"/>
            <w:hideMark/>
          </w:tcPr>
          <w:p w:rsidR="00BF398C" w:rsidRDefault="00BF398C">
            <w:pPr>
              <w:pStyle w:val="NormalWeb"/>
              <w:jc w:val="right"/>
            </w:pPr>
            <w:r>
              <w:t>$53,118</w:t>
            </w:r>
          </w:p>
        </w:tc>
        <w:tc>
          <w:tcPr>
            <w:tcW w:w="0" w:type="auto"/>
            <w:vAlign w:val="center"/>
            <w:hideMark/>
          </w:tcPr>
          <w:p w:rsidR="00BF398C" w:rsidRDefault="00BF398C">
            <w:pPr>
              <w:pStyle w:val="NormalWeb"/>
              <w:jc w:val="right"/>
            </w:pPr>
            <w:r>
              <w:t>$53,118</w:t>
            </w:r>
          </w:p>
        </w:tc>
      </w:tr>
      <w:tr w:rsidR="00BF398C" w:rsidTr="00BF398C">
        <w:trPr>
          <w:tblCellSpacing w:w="15" w:type="dxa"/>
        </w:trPr>
        <w:tc>
          <w:tcPr>
            <w:tcW w:w="0" w:type="auto"/>
            <w:vAlign w:val="center"/>
            <w:hideMark/>
          </w:tcPr>
          <w:p w:rsidR="00BF398C" w:rsidRDefault="00BF398C">
            <w:pPr>
              <w:pStyle w:val="NormalWeb"/>
            </w:pPr>
            <w:r>
              <w:rPr>
                <w:rStyle w:val="Strong"/>
              </w:rPr>
              <w:t xml:space="preserve">Living Allowance </w:t>
            </w:r>
            <w:r>
              <w:t>(2)</w:t>
            </w:r>
          </w:p>
        </w:tc>
        <w:tc>
          <w:tcPr>
            <w:tcW w:w="0" w:type="auto"/>
            <w:vAlign w:val="center"/>
            <w:hideMark/>
          </w:tcPr>
          <w:p w:rsidR="00BF398C" w:rsidRDefault="00BF398C">
            <w:pPr>
              <w:pStyle w:val="NormalWeb"/>
              <w:jc w:val="right"/>
            </w:pPr>
            <w:r>
              <w:t>$21,222</w:t>
            </w:r>
          </w:p>
        </w:tc>
        <w:tc>
          <w:tcPr>
            <w:tcW w:w="0" w:type="auto"/>
            <w:vAlign w:val="center"/>
            <w:hideMark/>
          </w:tcPr>
          <w:p w:rsidR="00BF398C" w:rsidRDefault="00BF398C">
            <w:pPr>
              <w:pStyle w:val="NormalWeb"/>
              <w:jc w:val="right"/>
            </w:pPr>
            <w:r>
              <w:t>$25,395</w:t>
            </w:r>
          </w:p>
        </w:tc>
        <w:tc>
          <w:tcPr>
            <w:tcW w:w="0" w:type="auto"/>
            <w:vAlign w:val="center"/>
            <w:hideMark/>
          </w:tcPr>
          <w:p w:rsidR="00BF398C" w:rsidRDefault="00BF398C">
            <w:pPr>
              <w:pStyle w:val="NormalWeb"/>
              <w:jc w:val="right"/>
            </w:pPr>
            <w:r>
              <w:t>$30,027</w:t>
            </w:r>
          </w:p>
        </w:tc>
        <w:tc>
          <w:tcPr>
            <w:tcW w:w="0" w:type="auto"/>
            <w:vAlign w:val="center"/>
            <w:hideMark/>
          </w:tcPr>
          <w:p w:rsidR="00BF398C" w:rsidRDefault="00BF398C">
            <w:pPr>
              <w:pStyle w:val="NormalWeb"/>
              <w:jc w:val="right"/>
            </w:pPr>
            <w:r>
              <w:t>$35,250</w:t>
            </w:r>
          </w:p>
        </w:tc>
      </w:tr>
      <w:tr w:rsidR="00BF398C" w:rsidTr="00BF398C">
        <w:trPr>
          <w:tblCellSpacing w:w="15" w:type="dxa"/>
        </w:trPr>
        <w:tc>
          <w:tcPr>
            <w:tcW w:w="0" w:type="auto"/>
            <w:vAlign w:val="center"/>
            <w:hideMark/>
          </w:tcPr>
          <w:p w:rsidR="00BF398C" w:rsidRDefault="00BF398C">
            <w:pPr>
              <w:pStyle w:val="NormalWeb"/>
            </w:pPr>
            <w:r>
              <w:rPr>
                <w:rStyle w:val="Strong"/>
              </w:rPr>
              <w:t>Week Zero Expense</w:t>
            </w:r>
          </w:p>
        </w:tc>
        <w:tc>
          <w:tcPr>
            <w:tcW w:w="0" w:type="auto"/>
            <w:vAlign w:val="center"/>
            <w:hideMark/>
          </w:tcPr>
          <w:p w:rsidR="00BF398C" w:rsidRDefault="00BF398C">
            <w:pPr>
              <w:pStyle w:val="NormalWeb"/>
              <w:jc w:val="right"/>
            </w:pPr>
            <w:r>
              <w:t>$789</w:t>
            </w:r>
          </w:p>
        </w:tc>
        <w:tc>
          <w:tcPr>
            <w:tcW w:w="0" w:type="auto"/>
            <w:vAlign w:val="center"/>
            <w:hideMark/>
          </w:tcPr>
          <w:p w:rsidR="00BF398C" w:rsidRDefault="00BF398C">
            <w:pPr>
              <w:pStyle w:val="NormalWeb"/>
              <w:jc w:val="right"/>
            </w:pPr>
            <w:r>
              <w:t>$903</w:t>
            </w:r>
          </w:p>
        </w:tc>
        <w:tc>
          <w:tcPr>
            <w:tcW w:w="0" w:type="auto"/>
            <w:vAlign w:val="center"/>
            <w:hideMark/>
          </w:tcPr>
          <w:p w:rsidR="00BF398C" w:rsidRDefault="00BF398C">
            <w:pPr>
              <w:pStyle w:val="NormalWeb"/>
              <w:jc w:val="right"/>
            </w:pPr>
            <w:r>
              <w:t>$1,032</w:t>
            </w:r>
          </w:p>
        </w:tc>
        <w:tc>
          <w:tcPr>
            <w:tcW w:w="0" w:type="auto"/>
            <w:vAlign w:val="center"/>
            <w:hideMark/>
          </w:tcPr>
          <w:p w:rsidR="00BF398C" w:rsidRDefault="00BF398C">
            <w:pPr>
              <w:pStyle w:val="NormalWeb"/>
              <w:jc w:val="right"/>
            </w:pPr>
            <w:r>
              <w:t>$1,173</w:t>
            </w:r>
          </w:p>
        </w:tc>
      </w:tr>
      <w:tr w:rsidR="00BF398C" w:rsidTr="00BF398C">
        <w:trPr>
          <w:tblCellSpacing w:w="15" w:type="dxa"/>
        </w:trPr>
        <w:tc>
          <w:tcPr>
            <w:tcW w:w="0" w:type="auto"/>
            <w:vAlign w:val="center"/>
            <w:hideMark/>
          </w:tcPr>
          <w:p w:rsidR="00BF398C" w:rsidRDefault="00BF398C">
            <w:pPr>
              <w:pStyle w:val="NormalWeb"/>
            </w:pPr>
            <w:r>
              <w:rPr>
                <w:rStyle w:val="Strong"/>
              </w:rPr>
              <w:t>Books &amp; Supplies</w:t>
            </w:r>
          </w:p>
        </w:tc>
        <w:tc>
          <w:tcPr>
            <w:tcW w:w="0" w:type="auto"/>
            <w:vAlign w:val="center"/>
            <w:hideMark/>
          </w:tcPr>
          <w:p w:rsidR="00BF398C" w:rsidRDefault="00BF398C">
            <w:pPr>
              <w:pStyle w:val="NormalWeb"/>
              <w:jc w:val="right"/>
            </w:pPr>
            <w:r>
              <w:t>$2,079</w:t>
            </w:r>
          </w:p>
        </w:tc>
        <w:tc>
          <w:tcPr>
            <w:tcW w:w="0" w:type="auto"/>
            <w:vAlign w:val="center"/>
            <w:hideMark/>
          </w:tcPr>
          <w:p w:rsidR="00BF398C" w:rsidRDefault="00BF398C">
            <w:pPr>
              <w:pStyle w:val="NormalWeb"/>
              <w:jc w:val="right"/>
            </w:pPr>
            <w:r>
              <w:t>$2,079</w:t>
            </w:r>
          </w:p>
        </w:tc>
        <w:tc>
          <w:tcPr>
            <w:tcW w:w="0" w:type="auto"/>
            <w:vAlign w:val="center"/>
            <w:hideMark/>
          </w:tcPr>
          <w:p w:rsidR="00BF398C" w:rsidRDefault="00BF398C">
            <w:pPr>
              <w:pStyle w:val="NormalWeb"/>
              <w:jc w:val="right"/>
            </w:pPr>
            <w:r>
              <w:t>$2,079</w:t>
            </w:r>
          </w:p>
        </w:tc>
        <w:tc>
          <w:tcPr>
            <w:tcW w:w="0" w:type="auto"/>
            <w:vAlign w:val="center"/>
            <w:hideMark/>
          </w:tcPr>
          <w:p w:rsidR="00BF398C" w:rsidRDefault="00BF398C">
            <w:pPr>
              <w:pStyle w:val="NormalWeb"/>
              <w:jc w:val="right"/>
            </w:pPr>
            <w:r>
              <w:t>$2,079</w:t>
            </w:r>
          </w:p>
        </w:tc>
      </w:tr>
      <w:tr w:rsidR="00BF398C" w:rsidTr="00BF398C">
        <w:trPr>
          <w:tblCellSpacing w:w="15" w:type="dxa"/>
        </w:trPr>
        <w:tc>
          <w:tcPr>
            <w:tcW w:w="0" w:type="auto"/>
            <w:vAlign w:val="center"/>
            <w:hideMark/>
          </w:tcPr>
          <w:p w:rsidR="00BF398C" w:rsidRDefault="00BF398C">
            <w:pPr>
              <w:pStyle w:val="NormalWeb"/>
            </w:pPr>
            <w:r>
              <w:rPr>
                <w:rStyle w:val="Strong"/>
              </w:rPr>
              <w:t>Instructional Materials</w:t>
            </w:r>
          </w:p>
        </w:tc>
        <w:tc>
          <w:tcPr>
            <w:tcW w:w="0" w:type="auto"/>
            <w:vAlign w:val="center"/>
            <w:hideMark/>
          </w:tcPr>
          <w:p w:rsidR="00BF398C" w:rsidRDefault="00BF398C">
            <w:pPr>
              <w:pStyle w:val="NormalWeb"/>
              <w:jc w:val="right"/>
            </w:pPr>
            <w:r>
              <w:t>$1,710</w:t>
            </w:r>
          </w:p>
        </w:tc>
        <w:tc>
          <w:tcPr>
            <w:tcW w:w="0" w:type="auto"/>
            <w:vAlign w:val="center"/>
            <w:hideMark/>
          </w:tcPr>
          <w:p w:rsidR="00BF398C" w:rsidRDefault="00BF398C">
            <w:pPr>
              <w:pStyle w:val="NormalWeb"/>
              <w:jc w:val="right"/>
            </w:pPr>
            <w:r>
              <w:t>$1,710</w:t>
            </w:r>
          </w:p>
        </w:tc>
        <w:tc>
          <w:tcPr>
            <w:tcW w:w="0" w:type="auto"/>
            <w:vAlign w:val="center"/>
            <w:hideMark/>
          </w:tcPr>
          <w:p w:rsidR="00BF398C" w:rsidRDefault="00BF398C">
            <w:pPr>
              <w:pStyle w:val="NormalWeb"/>
              <w:jc w:val="right"/>
            </w:pPr>
            <w:r>
              <w:t>$1,710</w:t>
            </w:r>
          </w:p>
        </w:tc>
        <w:tc>
          <w:tcPr>
            <w:tcW w:w="0" w:type="auto"/>
            <w:vAlign w:val="center"/>
            <w:hideMark/>
          </w:tcPr>
          <w:p w:rsidR="00BF398C" w:rsidRDefault="00BF398C">
            <w:pPr>
              <w:pStyle w:val="NormalWeb"/>
              <w:jc w:val="right"/>
            </w:pPr>
            <w:r>
              <w:t>$1,710</w:t>
            </w:r>
          </w:p>
        </w:tc>
      </w:tr>
      <w:tr w:rsidR="00BF398C" w:rsidTr="00BF398C">
        <w:trPr>
          <w:tblCellSpacing w:w="15" w:type="dxa"/>
        </w:trPr>
        <w:tc>
          <w:tcPr>
            <w:tcW w:w="0" w:type="auto"/>
            <w:vAlign w:val="center"/>
            <w:hideMark/>
          </w:tcPr>
          <w:p w:rsidR="00BF398C" w:rsidRDefault="00BF398C">
            <w:pPr>
              <w:pStyle w:val="NormalWeb"/>
            </w:pPr>
            <w:r>
              <w:rPr>
                <w:rStyle w:val="Strong"/>
              </w:rPr>
              <w:t>Transportation</w:t>
            </w:r>
          </w:p>
        </w:tc>
        <w:tc>
          <w:tcPr>
            <w:tcW w:w="0" w:type="auto"/>
            <w:vAlign w:val="center"/>
            <w:hideMark/>
          </w:tcPr>
          <w:p w:rsidR="00BF398C" w:rsidRDefault="00BF398C">
            <w:pPr>
              <w:pStyle w:val="NormalWeb"/>
              <w:jc w:val="right"/>
            </w:pPr>
            <w:r>
              <w:t>$915</w:t>
            </w:r>
          </w:p>
        </w:tc>
        <w:tc>
          <w:tcPr>
            <w:tcW w:w="0" w:type="auto"/>
            <w:vAlign w:val="center"/>
            <w:hideMark/>
          </w:tcPr>
          <w:p w:rsidR="00BF398C" w:rsidRDefault="00BF398C">
            <w:pPr>
              <w:pStyle w:val="NormalWeb"/>
              <w:jc w:val="right"/>
            </w:pPr>
            <w:r>
              <w:t>$1,911</w:t>
            </w:r>
          </w:p>
        </w:tc>
        <w:tc>
          <w:tcPr>
            <w:tcW w:w="0" w:type="auto"/>
            <w:vAlign w:val="center"/>
            <w:hideMark/>
          </w:tcPr>
          <w:p w:rsidR="00BF398C" w:rsidRDefault="00BF398C">
            <w:pPr>
              <w:pStyle w:val="NormalWeb"/>
              <w:jc w:val="right"/>
            </w:pPr>
            <w:r>
              <w:t>$2,835</w:t>
            </w:r>
          </w:p>
        </w:tc>
        <w:tc>
          <w:tcPr>
            <w:tcW w:w="0" w:type="auto"/>
            <w:vAlign w:val="center"/>
            <w:hideMark/>
          </w:tcPr>
          <w:p w:rsidR="00BF398C" w:rsidRDefault="00BF398C">
            <w:pPr>
              <w:pStyle w:val="NormalWeb"/>
              <w:jc w:val="right"/>
            </w:pPr>
            <w:r>
              <w:t>$3,837</w:t>
            </w:r>
          </w:p>
        </w:tc>
      </w:tr>
      <w:tr w:rsidR="00BF398C" w:rsidTr="00BF398C">
        <w:trPr>
          <w:tblCellSpacing w:w="15" w:type="dxa"/>
        </w:trPr>
        <w:tc>
          <w:tcPr>
            <w:tcW w:w="0" w:type="auto"/>
            <w:vAlign w:val="center"/>
            <w:hideMark/>
          </w:tcPr>
          <w:p w:rsidR="00BF398C" w:rsidRDefault="00BF398C">
            <w:r>
              <w:rPr>
                <w:rStyle w:val="Strong"/>
              </w:rPr>
              <w:t xml:space="preserve">Medical Insurance </w:t>
            </w:r>
            <w:r>
              <w:t>(3)</w:t>
            </w:r>
          </w:p>
        </w:tc>
        <w:tc>
          <w:tcPr>
            <w:tcW w:w="0" w:type="auto"/>
            <w:vAlign w:val="center"/>
            <w:hideMark/>
          </w:tcPr>
          <w:p w:rsidR="00BF398C" w:rsidRDefault="00BF398C">
            <w:pPr>
              <w:jc w:val="right"/>
            </w:pPr>
            <w:r>
              <w:t>$3,072</w:t>
            </w:r>
          </w:p>
        </w:tc>
        <w:tc>
          <w:tcPr>
            <w:tcW w:w="0" w:type="auto"/>
            <w:vAlign w:val="center"/>
            <w:hideMark/>
          </w:tcPr>
          <w:p w:rsidR="00BF398C" w:rsidRDefault="00BF398C">
            <w:pPr>
              <w:jc w:val="right"/>
            </w:pPr>
            <w:r>
              <w:t>$3,072</w:t>
            </w:r>
          </w:p>
        </w:tc>
        <w:tc>
          <w:tcPr>
            <w:tcW w:w="0" w:type="auto"/>
            <w:vAlign w:val="center"/>
            <w:hideMark/>
          </w:tcPr>
          <w:p w:rsidR="00BF398C" w:rsidRDefault="00BF398C">
            <w:pPr>
              <w:jc w:val="right"/>
            </w:pPr>
            <w:r>
              <w:t>$3,072</w:t>
            </w:r>
          </w:p>
        </w:tc>
        <w:tc>
          <w:tcPr>
            <w:tcW w:w="0" w:type="auto"/>
            <w:vAlign w:val="center"/>
            <w:hideMark/>
          </w:tcPr>
          <w:p w:rsidR="00BF398C" w:rsidRDefault="00BF398C">
            <w:pPr>
              <w:jc w:val="right"/>
            </w:pPr>
            <w:r>
              <w:t>$3,072</w:t>
            </w:r>
          </w:p>
        </w:tc>
      </w:tr>
      <w:tr w:rsidR="00BF398C" w:rsidTr="00BF398C">
        <w:trPr>
          <w:tblCellSpacing w:w="15" w:type="dxa"/>
        </w:trPr>
        <w:tc>
          <w:tcPr>
            <w:tcW w:w="0" w:type="auto"/>
            <w:vAlign w:val="center"/>
            <w:hideMark/>
          </w:tcPr>
          <w:p w:rsidR="00BF398C" w:rsidRDefault="00BF398C">
            <w:r>
              <w:rPr>
                <w:rStyle w:val="Strong"/>
              </w:rPr>
              <w:t>Health Fee</w:t>
            </w:r>
          </w:p>
        </w:tc>
        <w:tc>
          <w:tcPr>
            <w:tcW w:w="0" w:type="auto"/>
            <w:vAlign w:val="center"/>
            <w:hideMark/>
          </w:tcPr>
          <w:p w:rsidR="00BF398C" w:rsidRDefault="00BF398C">
            <w:pPr>
              <w:jc w:val="right"/>
            </w:pPr>
            <w:r>
              <w:t>$501</w:t>
            </w:r>
          </w:p>
        </w:tc>
        <w:tc>
          <w:tcPr>
            <w:tcW w:w="0" w:type="auto"/>
            <w:vAlign w:val="center"/>
            <w:hideMark/>
          </w:tcPr>
          <w:p w:rsidR="00BF398C" w:rsidRDefault="00BF398C">
            <w:pPr>
              <w:jc w:val="right"/>
            </w:pPr>
            <w:r>
              <w:t>$501</w:t>
            </w:r>
          </w:p>
        </w:tc>
        <w:tc>
          <w:tcPr>
            <w:tcW w:w="0" w:type="auto"/>
            <w:vAlign w:val="center"/>
            <w:hideMark/>
          </w:tcPr>
          <w:p w:rsidR="00BF398C" w:rsidRDefault="00BF398C">
            <w:pPr>
              <w:jc w:val="right"/>
            </w:pPr>
            <w:r>
              <w:t>$501</w:t>
            </w:r>
          </w:p>
        </w:tc>
        <w:tc>
          <w:tcPr>
            <w:tcW w:w="0" w:type="auto"/>
            <w:vAlign w:val="center"/>
            <w:hideMark/>
          </w:tcPr>
          <w:p w:rsidR="00BF398C" w:rsidRDefault="00BF398C">
            <w:pPr>
              <w:jc w:val="right"/>
            </w:pPr>
            <w:r>
              <w:t>$501</w:t>
            </w:r>
          </w:p>
        </w:tc>
      </w:tr>
      <w:tr w:rsidR="00BF398C" w:rsidTr="00BF398C">
        <w:trPr>
          <w:tblCellSpacing w:w="15" w:type="dxa"/>
        </w:trPr>
        <w:tc>
          <w:tcPr>
            <w:tcW w:w="0" w:type="auto"/>
            <w:vAlign w:val="center"/>
            <w:hideMark/>
          </w:tcPr>
          <w:p w:rsidR="00BF398C" w:rsidRDefault="00BF398C">
            <w:pPr>
              <w:pStyle w:val="NormalWeb"/>
            </w:pPr>
            <w:r>
              <w:rPr>
                <w:rStyle w:val="Strong"/>
              </w:rPr>
              <w:t>TOTAL</w:t>
            </w:r>
          </w:p>
        </w:tc>
        <w:tc>
          <w:tcPr>
            <w:tcW w:w="0" w:type="auto"/>
            <w:vAlign w:val="center"/>
            <w:hideMark/>
          </w:tcPr>
          <w:p w:rsidR="00BF398C" w:rsidRDefault="00BF398C">
            <w:pPr>
              <w:pStyle w:val="NormalWeb"/>
              <w:jc w:val="right"/>
            </w:pPr>
            <w:r>
              <w:t>$83,406</w:t>
            </w:r>
          </w:p>
        </w:tc>
        <w:tc>
          <w:tcPr>
            <w:tcW w:w="0" w:type="auto"/>
            <w:vAlign w:val="center"/>
            <w:hideMark/>
          </w:tcPr>
          <w:p w:rsidR="00BF398C" w:rsidRDefault="00BF398C">
            <w:pPr>
              <w:pStyle w:val="NormalWeb"/>
              <w:jc w:val="right"/>
            </w:pPr>
            <w:r>
              <w:t>$88,689</w:t>
            </w:r>
          </w:p>
        </w:tc>
        <w:tc>
          <w:tcPr>
            <w:tcW w:w="0" w:type="auto"/>
            <w:vAlign w:val="center"/>
            <w:hideMark/>
          </w:tcPr>
          <w:p w:rsidR="00BF398C" w:rsidRDefault="00BF398C">
            <w:pPr>
              <w:pStyle w:val="NormalWeb"/>
              <w:jc w:val="right"/>
            </w:pPr>
            <w:r>
              <w:t>$94,374</w:t>
            </w:r>
          </w:p>
        </w:tc>
        <w:tc>
          <w:tcPr>
            <w:tcW w:w="0" w:type="auto"/>
            <w:vAlign w:val="center"/>
            <w:hideMark/>
          </w:tcPr>
          <w:p w:rsidR="00BF398C" w:rsidRDefault="00BF398C">
            <w:pPr>
              <w:pStyle w:val="NormalWeb"/>
              <w:jc w:val="right"/>
            </w:pPr>
            <w:r>
              <w:t>$100,740</w:t>
            </w:r>
          </w:p>
        </w:tc>
      </w:tr>
    </w:tbl>
    <w:p w:rsidR="00BF398C" w:rsidRDefault="00BF398C" w:rsidP="00BF398C">
      <w:pPr>
        <w:rPr>
          <w:vanish/>
        </w:rPr>
      </w:pPr>
    </w:p>
    <w:tbl>
      <w:tblPr>
        <w:tblW w:w="0" w:type="auto"/>
        <w:tblCellSpacing w:w="15" w:type="dxa"/>
        <w:tblCellMar>
          <w:top w:w="15" w:type="dxa"/>
          <w:left w:w="15" w:type="dxa"/>
          <w:bottom w:w="15" w:type="dxa"/>
          <w:right w:w="15" w:type="dxa"/>
        </w:tblCellMar>
        <w:tblLook w:val="04A0"/>
      </w:tblPr>
      <w:tblGrid>
        <w:gridCol w:w="1924"/>
        <w:gridCol w:w="1670"/>
        <w:gridCol w:w="1705"/>
        <w:gridCol w:w="2111"/>
        <w:gridCol w:w="2160"/>
      </w:tblGrid>
      <w:tr w:rsidR="00BF398C" w:rsidTr="00BF398C">
        <w:trPr>
          <w:tblCellSpacing w:w="15" w:type="dxa"/>
        </w:trPr>
        <w:tc>
          <w:tcPr>
            <w:tcW w:w="0" w:type="auto"/>
            <w:gridSpan w:val="5"/>
            <w:vAlign w:val="center"/>
            <w:hideMark/>
          </w:tcPr>
          <w:p w:rsidR="00BF398C" w:rsidRDefault="00BF398C">
            <w:pPr>
              <w:pStyle w:val="NormalWeb"/>
              <w:jc w:val="center"/>
              <w:rPr>
                <w:b/>
                <w:bCs/>
              </w:rPr>
            </w:pPr>
            <w:r>
              <w:rPr>
                <w:rStyle w:val="Strong"/>
              </w:rPr>
              <w:t>Sample First Year Student Budget With Study Trip</w:t>
            </w:r>
            <w:r>
              <w:rPr>
                <w:b/>
                <w:bCs/>
              </w:rPr>
              <w:t xml:space="preserve"> (4)</w:t>
            </w:r>
          </w:p>
        </w:tc>
      </w:tr>
      <w:tr w:rsidR="00BF398C" w:rsidTr="00BF398C">
        <w:trPr>
          <w:tblCellSpacing w:w="15" w:type="dxa"/>
        </w:trPr>
        <w:tc>
          <w:tcPr>
            <w:tcW w:w="1000" w:type="pct"/>
            <w:vAlign w:val="center"/>
            <w:hideMark/>
          </w:tcPr>
          <w:p w:rsidR="00BF398C" w:rsidRDefault="00BF398C">
            <w:pPr>
              <w:pStyle w:val="NormalWeb"/>
            </w:pPr>
            <w:r>
              <w:t> </w:t>
            </w:r>
          </w:p>
        </w:tc>
        <w:tc>
          <w:tcPr>
            <w:tcW w:w="0" w:type="auto"/>
            <w:vAlign w:val="center"/>
            <w:hideMark/>
          </w:tcPr>
          <w:p w:rsidR="00BF398C" w:rsidRDefault="00BF398C">
            <w:pPr>
              <w:pStyle w:val="NormalWeb"/>
              <w:jc w:val="center"/>
            </w:pPr>
            <w:r>
              <w:rPr>
                <w:rStyle w:val="Strong"/>
              </w:rPr>
              <w:t>Single</w:t>
            </w:r>
            <w:r>
              <w:rPr>
                <w:b/>
                <w:bCs/>
              </w:rPr>
              <w:br/>
            </w:r>
            <w:r>
              <w:rPr>
                <w:rStyle w:val="Strong"/>
              </w:rPr>
              <w:t>On Campus</w:t>
            </w:r>
          </w:p>
        </w:tc>
        <w:tc>
          <w:tcPr>
            <w:tcW w:w="0" w:type="auto"/>
            <w:vAlign w:val="center"/>
            <w:hideMark/>
          </w:tcPr>
          <w:p w:rsidR="00BF398C" w:rsidRDefault="00BF398C">
            <w:pPr>
              <w:pStyle w:val="NormalWeb"/>
              <w:jc w:val="center"/>
            </w:pPr>
            <w:r>
              <w:rPr>
                <w:rStyle w:val="Strong"/>
              </w:rPr>
              <w:t>Single</w:t>
            </w:r>
            <w:r>
              <w:rPr>
                <w:b/>
                <w:bCs/>
              </w:rPr>
              <w:br/>
            </w:r>
            <w:r>
              <w:rPr>
                <w:rStyle w:val="Strong"/>
              </w:rPr>
              <w:t>Off Campus</w:t>
            </w:r>
          </w:p>
        </w:tc>
        <w:tc>
          <w:tcPr>
            <w:tcW w:w="0" w:type="auto"/>
            <w:vAlign w:val="center"/>
            <w:hideMark/>
          </w:tcPr>
          <w:p w:rsidR="00BF398C" w:rsidRDefault="00BF398C">
            <w:pPr>
              <w:pStyle w:val="NormalWeb"/>
              <w:jc w:val="center"/>
            </w:pPr>
            <w:r>
              <w:rPr>
                <w:rStyle w:val="Strong"/>
              </w:rPr>
              <w:t>Married</w:t>
            </w:r>
            <w:r>
              <w:rPr>
                <w:b/>
                <w:bCs/>
              </w:rPr>
              <w:br/>
            </w:r>
            <w:r>
              <w:rPr>
                <w:rStyle w:val="Strong"/>
              </w:rPr>
              <w:t xml:space="preserve">On Campus </w:t>
            </w:r>
            <w:r>
              <w:t>(1)</w:t>
            </w:r>
          </w:p>
        </w:tc>
        <w:tc>
          <w:tcPr>
            <w:tcW w:w="0" w:type="auto"/>
            <w:vAlign w:val="center"/>
            <w:hideMark/>
          </w:tcPr>
          <w:p w:rsidR="00BF398C" w:rsidRDefault="00BF398C">
            <w:pPr>
              <w:pStyle w:val="NormalWeb"/>
              <w:jc w:val="center"/>
            </w:pPr>
            <w:r>
              <w:rPr>
                <w:rStyle w:val="Strong"/>
              </w:rPr>
              <w:t>Married</w:t>
            </w:r>
            <w:r>
              <w:rPr>
                <w:b/>
                <w:bCs/>
              </w:rPr>
              <w:br/>
            </w:r>
            <w:r>
              <w:rPr>
                <w:rStyle w:val="Strong"/>
              </w:rPr>
              <w:t xml:space="preserve">Off Campus </w:t>
            </w:r>
            <w:r>
              <w:t>(1)</w:t>
            </w:r>
          </w:p>
        </w:tc>
      </w:tr>
      <w:tr w:rsidR="00BF398C" w:rsidTr="00BF398C">
        <w:trPr>
          <w:tblCellSpacing w:w="15" w:type="dxa"/>
        </w:trPr>
        <w:tc>
          <w:tcPr>
            <w:tcW w:w="1000" w:type="pct"/>
            <w:vAlign w:val="center"/>
            <w:hideMark/>
          </w:tcPr>
          <w:p w:rsidR="00BF398C" w:rsidRDefault="00BF398C">
            <w:pPr>
              <w:pStyle w:val="NormalWeb"/>
            </w:pPr>
            <w:r>
              <w:rPr>
                <w:rStyle w:val="Strong"/>
              </w:rPr>
              <w:t>Study Trip $1,500</w:t>
            </w:r>
          </w:p>
        </w:tc>
        <w:tc>
          <w:tcPr>
            <w:tcW w:w="0" w:type="auto"/>
            <w:vAlign w:val="center"/>
            <w:hideMark/>
          </w:tcPr>
          <w:p w:rsidR="00BF398C" w:rsidRDefault="00BF398C">
            <w:pPr>
              <w:pStyle w:val="NormalWeb"/>
              <w:jc w:val="right"/>
            </w:pPr>
            <w:r>
              <w:t>$84,906</w:t>
            </w:r>
          </w:p>
        </w:tc>
        <w:tc>
          <w:tcPr>
            <w:tcW w:w="0" w:type="auto"/>
            <w:vAlign w:val="center"/>
            <w:hideMark/>
          </w:tcPr>
          <w:p w:rsidR="00BF398C" w:rsidRDefault="00BF398C">
            <w:pPr>
              <w:pStyle w:val="NormalWeb"/>
              <w:jc w:val="right"/>
            </w:pPr>
            <w:r>
              <w:t>$90,189</w:t>
            </w:r>
          </w:p>
        </w:tc>
        <w:tc>
          <w:tcPr>
            <w:tcW w:w="0" w:type="auto"/>
            <w:vAlign w:val="center"/>
            <w:hideMark/>
          </w:tcPr>
          <w:p w:rsidR="00BF398C" w:rsidRDefault="00BF398C">
            <w:pPr>
              <w:pStyle w:val="NormalWeb"/>
              <w:jc w:val="right"/>
            </w:pPr>
            <w:r>
              <w:t>$95,874</w:t>
            </w:r>
          </w:p>
        </w:tc>
        <w:tc>
          <w:tcPr>
            <w:tcW w:w="0" w:type="auto"/>
            <w:vAlign w:val="center"/>
            <w:hideMark/>
          </w:tcPr>
          <w:p w:rsidR="00BF398C" w:rsidRDefault="00BF398C">
            <w:pPr>
              <w:pStyle w:val="NormalWeb"/>
              <w:jc w:val="right"/>
            </w:pPr>
            <w:r>
              <w:t>$102,240</w:t>
            </w:r>
          </w:p>
        </w:tc>
      </w:tr>
      <w:tr w:rsidR="00BF398C" w:rsidTr="00BF398C">
        <w:trPr>
          <w:tblCellSpacing w:w="15" w:type="dxa"/>
        </w:trPr>
        <w:tc>
          <w:tcPr>
            <w:tcW w:w="1000" w:type="pct"/>
            <w:vAlign w:val="center"/>
            <w:hideMark/>
          </w:tcPr>
          <w:p w:rsidR="00BF398C" w:rsidRDefault="00BF398C">
            <w:pPr>
              <w:pStyle w:val="NormalWeb"/>
            </w:pPr>
            <w:r>
              <w:rPr>
                <w:rStyle w:val="Strong"/>
              </w:rPr>
              <w:t>Study Trip $4,000</w:t>
            </w:r>
          </w:p>
        </w:tc>
        <w:tc>
          <w:tcPr>
            <w:tcW w:w="0" w:type="auto"/>
            <w:vAlign w:val="center"/>
            <w:hideMark/>
          </w:tcPr>
          <w:p w:rsidR="00BF398C" w:rsidRDefault="00BF398C">
            <w:pPr>
              <w:pStyle w:val="NormalWeb"/>
              <w:jc w:val="right"/>
            </w:pPr>
            <w:r>
              <w:t>$87,406</w:t>
            </w:r>
          </w:p>
        </w:tc>
        <w:tc>
          <w:tcPr>
            <w:tcW w:w="0" w:type="auto"/>
            <w:vAlign w:val="center"/>
            <w:hideMark/>
          </w:tcPr>
          <w:p w:rsidR="00BF398C" w:rsidRDefault="00BF398C">
            <w:pPr>
              <w:pStyle w:val="NormalWeb"/>
              <w:jc w:val="right"/>
            </w:pPr>
            <w:r>
              <w:t>$92,689</w:t>
            </w:r>
          </w:p>
        </w:tc>
        <w:tc>
          <w:tcPr>
            <w:tcW w:w="0" w:type="auto"/>
            <w:vAlign w:val="center"/>
            <w:hideMark/>
          </w:tcPr>
          <w:p w:rsidR="00BF398C" w:rsidRDefault="00BF398C">
            <w:pPr>
              <w:pStyle w:val="NormalWeb"/>
              <w:jc w:val="right"/>
            </w:pPr>
            <w:r>
              <w:t>$98,374</w:t>
            </w:r>
          </w:p>
        </w:tc>
        <w:tc>
          <w:tcPr>
            <w:tcW w:w="0" w:type="auto"/>
            <w:vAlign w:val="center"/>
            <w:hideMark/>
          </w:tcPr>
          <w:p w:rsidR="00BF398C" w:rsidRDefault="00BF398C">
            <w:pPr>
              <w:pStyle w:val="NormalWeb"/>
              <w:jc w:val="right"/>
            </w:pPr>
            <w:r>
              <w:t>$104,740</w:t>
            </w:r>
          </w:p>
        </w:tc>
      </w:tr>
    </w:tbl>
    <w:p w:rsidR="002D09C1" w:rsidRDefault="00BF398C" w:rsidP="002D09C1">
      <w:pPr>
        <w:pStyle w:val="NormalWeb"/>
      </w:pPr>
      <w:r>
        <w:t>1</w:t>
      </w:r>
      <w:r w:rsidR="002D09C1">
        <w:t xml:space="preserve">. If you are a U.S. citizen or permanent resident and married, the cost of attendance that appears on the award letter will reflect that of a single student. Please note, fellowship eligibility for married U.S. citizen or permanent resident students will be determined based on the married student cost of attendance, and loan </w:t>
      </w:r>
      <w:r w:rsidR="002D09C1">
        <w:lastRenderedPageBreak/>
        <w:t>eligibility will be determined based on single student cost of attendance. The U.S. Department of Education has established a set of calculations that governs the awarding of federal loans. The federal need analysis system compensates for the cost of additional family members by reducing the amount of income a married student is expected to contribute toward the cost of attendance; the amount is lower than that of a single student with the same income.</w:t>
      </w:r>
    </w:p>
    <w:p w:rsidR="002D09C1" w:rsidRDefault="002D09C1" w:rsidP="002D09C1">
      <w:pPr>
        <w:pStyle w:val="NormalWeb"/>
      </w:pPr>
      <w:r>
        <w:t>2. Living allowance includes rent, food, and personal expenses for a moderate lifestyle. An additional allowance may be made for eligible dependent children.</w:t>
      </w:r>
    </w:p>
    <w:p w:rsidR="002D09C1" w:rsidRDefault="002D09C1" w:rsidP="002D09C1">
      <w:pPr>
        <w:pStyle w:val="NormalWeb"/>
      </w:pPr>
      <w:r>
        <w:t xml:space="preserve">3. Stanford University Cardinal Care medical insurance allowance is included for all students, even if an alternative insurance is used by the student. The single student health insurance rate is quoted for married students on the assumption that the spouse will have separate coverage. </w:t>
      </w:r>
    </w:p>
    <w:p w:rsidR="002D09C1" w:rsidRDefault="002D09C1" w:rsidP="002D09C1">
      <w:pPr>
        <w:pStyle w:val="NormalWeb"/>
      </w:pPr>
      <w:r>
        <w:t>4. There are many ways to meet the global experience requirement (GER). However the expenses for the global study trips service learning trips and participation in the STEP Program can be added to the cost of attendance. The expenses may range more or less than the amounts stated above. The actual expense will only be added to your cost of attendance when the Financial Aid Office is informed how a student intends to fulfill their GER. The GSB will provide financial aid for the students using a global study trip, service learning trip, or STEP to fulfill their GER in the form of fellowship and loans. Other options to meet the global experience requirement are not included in the cost of attendance, such as Global Management Immersion Experience (GMIX), but may be subsidized by the GSB</w:t>
      </w:r>
    </w:p>
    <w:p w:rsidR="00BF398C" w:rsidRDefault="00BF398C" w:rsidP="00BF398C">
      <w:pPr>
        <w:pStyle w:val="NormalWeb"/>
      </w:pPr>
    </w:p>
    <w:p w:rsidR="00A2540F" w:rsidRDefault="00A2540F" w:rsidP="00BF398C">
      <w:pPr>
        <w:pStyle w:val="NormalWeb"/>
      </w:pPr>
    </w:p>
    <w:p w:rsidR="00A2540F" w:rsidRDefault="00A2540F" w:rsidP="00BF398C">
      <w:pPr>
        <w:pStyle w:val="NormalWeb"/>
      </w:pPr>
    </w:p>
    <w:p w:rsidR="00A2540F" w:rsidRDefault="00A2540F" w:rsidP="00BF398C">
      <w:pPr>
        <w:pStyle w:val="NormalWeb"/>
      </w:pPr>
    </w:p>
    <w:p w:rsidR="00A2540F" w:rsidRDefault="00A2540F" w:rsidP="00BF398C">
      <w:pPr>
        <w:pStyle w:val="NormalWeb"/>
      </w:pPr>
    </w:p>
    <w:p w:rsidR="00A2540F" w:rsidRDefault="00A2540F" w:rsidP="00BF398C">
      <w:pPr>
        <w:pStyle w:val="NormalWeb"/>
      </w:pPr>
    </w:p>
    <w:p w:rsidR="00A2540F" w:rsidRDefault="00A2540F" w:rsidP="00BF398C">
      <w:pPr>
        <w:pStyle w:val="NormalWeb"/>
      </w:pPr>
    </w:p>
    <w:p w:rsidR="00A2540F" w:rsidRDefault="00A2540F" w:rsidP="00BF398C">
      <w:pPr>
        <w:pStyle w:val="NormalWeb"/>
      </w:pPr>
    </w:p>
    <w:p w:rsidR="00A2540F" w:rsidRDefault="00A2540F" w:rsidP="00BF398C">
      <w:pPr>
        <w:pStyle w:val="NormalWeb"/>
      </w:pPr>
    </w:p>
    <w:p w:rsidR="00A2540F" w:rsidRDefault="00A2540F" w:rsidP="00BF398C">
      <w:pPr>
        <w:pStyle w:val="NormalWeb"/>
      </w:pPr>
    </w:p>
    <w:p w:rsidR="00A2540F" w:rsidRDefault="00A2540F" w:rsidP="00BF398C">
      <w:pPr>
        <w:pStyle w:val="NormalWeb"/>
      </w:pPr>
    </w:p>
    <w:p w:rsidR="00A2540F" w:rsidRDefault="00A2540F" w:rsidP="00BF398C">
      <w:pPr>
        <w:pStyle w:val="NormalWeb"/>
      </w:pPr>
    </w:p>
    <w:p w:rsidR="00A2540F" w:rsidRDefault="00A2540F" w:rsidP="00BF398C">
      <w:pPr>
        <w:pStyle w:val="NormalWeb"/>
      </w:pPr>
    </w:p>
    <w:p w:rsidR="00A2540F" w:rsidRDefault="00A2540F" w:rsidP="00BF398C">
      <w:pPr>
        <w:pStyle w:val="NormalWeb"/>
      </w:pPr>
    </w:p>
    <w:bookmarkStart w:id="5" w:name="_Index_Page_1"/>
    <w:bookmarkEnd w:id="5"/>
    <w:p w:rsidR="00657457" w:rsidRDefault="004117E4" w:rsidP="00657457">
      <w:pPr>
        <w:pStyle w:val="Heading2"/>
      </w:pPr>
      <w:r>
        <w:lastRenderedPageBreak/>
        <w:fldChar w:fldCharType="begin"/>
      </w:r>
      <w:r w:rsidR="00E10ECC">
        <w:instrText xml:space="preserve"> HYPERLINK  \l "_top" </w:instrText>
      </w:r>
      <w:r>
        <w:fldChar w:fldCharType="separate"/>
      </w:r>
      <w:r w:rsidR="00E10ECC" w:rsidRPr="00E10ECC">
        <w:rPr>
          <w:rStyle w:val="Hyperlink"/>
        </w:rPr>
        <w:t>Index Page</w:t>
      </w:r>
      <w:r>
        <w:fldChar w:fldCharType="end"/>
      </w:r>
    </w:p>
    <w:p w:rsidR="00657457" w:rsidRPr="00657457" w:rsidRDefault="00657457" w:rsidP="00657457">
      <w:pPr>
        <w:pStyle w:val="Heading1"/>
        <w:rPr>
          <w:sz w:val="56"/>
        </w:rPr>
      </w:pPr>
      <w:bookmarkStart w:id="6" w:name="_#2_Dartmouth_(Tuck)"/>
      <w:bookmarkEnd w:id="6"/>
      <w:r>
        <w:t>#2 Dartmouth (Tuck)</w:t>
      </w:r>
    </w:p>
    <w:tbl>
      <w:tblPr>
        <w:tblW w:w="8490" w:type="dxa"/>
        <w:tblCellSpacing w:w="0" w:type="dxa"/>
        <w:shd w:val="clear" w:color="auto" w:fill="F1F1F1"/>
        <w:tblCellMar>
          <w:left w:w="0" w:type="dxa"/>
          <w:right w:w="0" w:type="dxa"/>
        </w:tblCellMar>
        <w:tblLook w:val="04A0"/>
      </w:tblPr>
      <w:tblGrid>
        <w:gridCol w:w="4776"/>
        <w:gridCol w:w="3714"/>
      </w:tblGrid>
      <w:tr w:rsidR="00657457" w:rsidRPr="00657457" w:rsidTr="00657457">
        <w:trPr>
          <w:tblCellSpacing w:w="0" w:type="dxa"/>
        </w:trPr>
        <w:tc>
          <w:tcPr>
            <w:tcW w:w="0" w:type="auto"/>
            <w:shd w:val="clear" w:color="auto" w:fill="F1F1F1"/>
            <w:tcMar>
              <w:top w:w="0" w:type="dxa"/>
              <w:left w:w="75" w:type="dxa"/>
              <w:bottom w:w="0" w:type="dxa"/>
              <w:right w:w="75" w:type="dxa"/>
            </w:tcMar>
            <w:vAlign w:val="center"/>
            <w:hideMark/>
          </w:tcPr>
          <w:p w:rsidR="00657457" w:rsidRPr="00657457" w:rsidRDefault="00657457">
            <w:pPr>
              <w:rPr>
                <w:sz w:val="20"/>
                <w:szCs w:val="17"/>
              </w:rPr>
            </w:pPr>
            <w:r w:rsidRPr="00657457">
              <w:rPr>
                <w:b/>
                <w:bCs/>
                <w:sz w:val="20"/>
                <w:szCs w:val="17"/>
              </w:rPr>
              <w:t>Previous:</w:t>
            </w:r>
            <w:hyperlink r:id="rId15" w:history="1">
              <w:r w:rsidRPr="00657457">
                <w:rPr>
                  <w:color w:val="0000FF"/>
                  <w:sz w:val="20"/>
                  <w:szCs w:val="17"/>
                  <w:u w:val="single"/>
                </w:rPr>
                <w:t xml:space="preserve"> Stanford</w:t>
              </w:r>
            </w:hyperlink>
          </w:p>
        </w:tc>
        <w:tc>
          <w:tcPr>
            <w:tcW w:w="0" w:type="auto"/>
            <w:shd w:val="clear" w:color="auto" w:fill="F1F1F1"/>
            <w:tcMar>
              <w:top w:w="0" w:type="dxa"/>
              <w:left w:w="75" w:type="dxa"/>
              <w:bottom w:w="0" w:type="dxa"/>
              <w:right w:w="75" w:type="dxa"/>
            </w:tcMar>
            <w:vAlign w:val="center"/>
            <w:hideMark/>
          </w:tcPr>
          <w:p w:rsidR="00657457" w:rsidRPr="00657457" w:rsidRDefault="00657457">
            <w:pPr>
              <w:jc w:val="right"/>
              <w:rPr>
                <w:sz w:val="20"/>
                <w:szCs w:val="17"/>
              </w:rPr>
            </w:pPr>
            <w:r w:rsidRPr="00657457">
              <w:rPr>
                <w:b/>
                <w:bCs/>
                <w:sz w:val="20"/>
                <w:szCs w:val="17"/>
              </w:rPr>
              <w:t>Next:</w:t>
            </w:r>
            <w:hyperlink r:id="rId16" w:history="1">
              <w:r w:rsidRPr="00657457">
                <w:rPr>
                  <w:color w:val="0000FF"/>
                  <w:sz w:val="20"/>
                  <w:szCs w:val="17"/>
                  <w:u w:val="single"/>
                </w:rPr>
                <w:t xml:space="preserve"> Harvard</w:t>
              </w:r>
            </w:hyperlink>
          </w:p>
        </w:tc>
      </w:tr>
    </w:tbl>
    <w:p w:rsidR="00657457" w:rsidRPr="00657457" w:rsidRDefault="00657457" w:rsidP="00657457">
      <w:pPr>
        <w:rPr>
          <w:sz w:val="32"/>
        </w:rPr>
      </w:pPr>
    </w:p>
    <w:tbl>
      <w:tblPr>
        <w:tblW w:w="8490" w:type="dxa"/>
        <w:tblCellSpacing w:w="0" w:type="dxa"/>
        <w:tblCellMar>
          <w:left w:w="0" w:type="dxa"/>
          <w:right w:w="0" w:type="dxa"/>
        </w:tblCellMar>
        <w:tblLook w:val="04A0"/>
      </w:tblPr>
      <w:tblGrid>
        <w:gridCol w:w="2970"/>
        <w:gridCol w:w="240"/>
        <w:gridCol w:w="5280"/>
      </w:tblGrid>
      <w:tr w:rsidR="00657457" w:rsidRPr="00657457" w:rsidTr="00657457">
        <w:trPr>
          <w:tblCellSpacing w:w="0" w:type="dxa"/>
        </w:trPr>
        <w:tc>
          <w:tcPr>
            <w:tcW w:w="0" w:type="auto"/>
            <w:hideMark/>
          </w:tcPr>
          <w:p w:rsidR="00657457" w:rsidRPr="00657457" w:rsidRDefault="00657457" w:rsidP="00657457">
            <w:pPr>
              <w:spacing w:after="240"/>
              <w:rPr>
                <w:sz w:val="22"/>
                <w:szCs w:val="18"/>
              </w:rPr>
            </w:pPr>
            <w:r w:rsidRPr="00657457">
              <w:rPr>
                <w:b/>
                <w:bCs/>
                <w:sz w:val="22"/>
                <w:szCs w:val="18"/>
              </w:rPr>
              <w:t>Hanover, NH</w:t>
            </w:r>
            <w:r w:rsidRPr="00657457">
              <w:rPr>
                <w:sz w:val="22"/>
                <w:szCs w:val="18"/>
              </w:rPr>
              <w:t xml:space="preserve"> </w:t>
            </w:r>
            <w:r w:rsidRPr="00657457">
              <w:rPr>
                <w:sz w:val="22"/>
                <w:szCs w:val="18"/>
              </w:rPr>
              <w:br/>
            </w:r>
            <w:r w:rsidRPr="00657457">
              <w:rPr>
                <w:b/>
                <w:bCs/>
                <w:sz w:val="22"/>
                <w:szCs w:val="18"/>
              </w:rPr>
              <w:t>Length of Program</w:t>
            </w:r>
            <w:r w:rsidRPr="00E10ECC">
              <w:rPr>
                <w:b/>
                <w:bCs/>
                <w:sz w:val="22"/>
                <w:szCs w:val="18"/>
                <w:highlight w:val="yellow"/>
              </w:rPr>
              <w:t>:</w:t>
            </w:r>
            <w:r w:rsidRPr="00E10ECC">
              <w:rPr>
                <w:sz w:val="22"/>
                <w:szCs w:val="18"/>
                <w:highlight w:val="yellow"/>
              </w:rPr>
              <w:t xml:space="preserve"> 2 year</w:t>
            </w:r>
            <w:r w:rsidRPr="00657457">
              <w:rPr>
                <w:sz w:val="22"/>
                <w:szCs w:val="18"/>
              </w:rPr>
              <w:br/>
            </w:r>
            <w:r w:rsidRPr="00657457">
              <w:rPr>
                <w:b/>
                <w:bCs/>
                <w:sz w:val="22"/>
                <w:szCs w:val="18"/>
              </w:rPr>
              <w:t>School Type:</w:t>
            </w:r>
            <w:hyperlink r:id="rId17" w:history="1">
              <w:r w:rsidRPr="00657457">
                <w:rPr>
                  <w:rStyle w:val="Hyperlink"/>
                  <w:sz w:val="22"/>
                  <w:szCs w:val="18"/>
                </w:rPr>
                <w:t>private</w:t>
              </w:r>
            </w:hyperlink>
            <w:r w:rsidRPr="00657457">
              <w:rPr>
                <w:sz w:val="22"/>
                <w:szCs w:val="18"/>
              </w:rPr>
              <w:t xml:space="preserve"> </w:t>
            </w:r>
            <w:r w:rsidRPr="00657457">
              <w:rPr>
                <w:sz w:val="22"/>
                <w:szCs w:val="18"/>
              </w:rPr>
              <w:br/>
            </w:r>
            <w:hyperlink r:id="rId18" w:history="1">
              <w:r w:rsidRPr="00657457">
                <w:rPr>
                  <w:rStyle w:val="Hyperlink"/>
                  <w:sz w:val="22"/>
                  <w:szCs w:val="18"/>
                </w:rPr>
                <w:t>www.tuck.dartmouth.edu</w:t>
              </w:r>
            </w:hyperlink>
            <w:r w:rsidRPr="00657457">
              <w:rPr>
                <w:sz w:val="22"/>
                <w:szCs w:val="18"/>
              </w:rPr>
              <w:t xml:space="preserve"> </w:t>
            </w:r>
          </w:p>
          <w:p w:rsidR="00657457" w:rsidRPr="00657457" w:rsidRDefault="00657457" w:rsidP="00657457">
            <w:pPr>
              <w:rPr>
                <w:caps/>
                <w:color w:val="333333"/>
                <w:spacing w:val="24"/>
                <w:sz w:val="18"/>
                <w:szCs w:val="15"/>
              </w:rPr>
            </w:pPr>
            <w:r w:rsidRPr="00657457">
              <w:rPr>
                <w:caps/>
                <w:color w:val="333333"/>
                <w:spacing w:val="24"/>
                <w:sz w:val="18"/>
                <w:szCs w:val="15"/>
              </w:rPr>
              <w:t>Five-Year MBA Gain</w:t>
            </w:r>
          </w:p>
          <w:p w:rsidR="00657457" w:rsidRPr="00657457" w:rsidRDefault="00657457">
            <w:pPr>
              <w:spacing w:after="240"/>
              <w:rPr>
                <w:sz w:val="22"/>
                <w:szCs w:val="18"/>
              </w:rPr>
            </w:pPr>
            <w:r w:rsidRPr="00657457">
              <w:rPr>
                <w:sz w:val="22"/>
                <w:szCs w:val="18"/>
              </w:rPr>
              <w:t>Total</w:t>
            </w:r>
            <w:r w:rsidRPr="00657457">
              <w:rPr>
                <w:sz w:val="22"/>
                <w:szCs w:val="18"/>
                <w:vertAlign w:val="superscript"/>
              </w:rPr>
              <w:t>1</w:t>
            </w:r>
            <w:r w:rsidRPr="00657457">
              <w:rPr>
                <w:sz w:val="22"/>
                <w:szCs w:val="18"/>
              </w:rPr>
              <w:t xml:space="preserve">: </w:t>
            </w:r>
            <w:r w:rsidRPr="00657457">
              <w:rPr>
                <w:b/>
                <w:bCs/>
                <w:sz w:val="22"/>
                <w:szCs w:val="18"/>
              </w:rPr>
              <w:t>$80,000</w:t>
            </w:r>
            <w:r w:rsidRPr="00657457">
              <w:rPr>
                <w:sz w:val="22"/>
                <w:szCs w:val="18"/>
              </w:rPr>
              <w:t xml:space="preserve"> </w:t>
            </w:r>
            <w:r w:rsidRPr="00657457">
              <w:rPr>
                <w:sz w:val="22"/>
                <w:szCs w:val="18"/>
              </w:rPr>
              <w:br/>
              <w:t>As % Of Expenses</w:t>
            </w:r>
            <w:r w:rsidRPr="00657457">
              <w:rPr>
                <w:sz w:val="22"/>
                <w:szCs w:val="18"/>
                <w:vertAlign w:val="superscript"/>
              </w:rPr>
              <w:t>2</w:t>
            </w:r>
            <w:r w:rsidRPr="00657457">
              <w:rPr>
                <w:sz w:val="22"/>
                <w:szCs w:val="18"/>
              </w:rPr>
              <w:t xml:space="preserve">: </w:t>
            </w:r>
            <w:r w:rsidRPr="00657457">
              <w:rPr>
                <w:b/>
                <w:bCs/>
                <w:sz w:val="22"/>
                <w:szCs w:val="18"/>
              </w:rPr>
              <w:t>39%</w:t>
            </w:r>
            <w:r w:rsidRPr="00657457">
              <w:rPr>
                <w:sz w:val="22"/>
                <w:szCs w:val="18"/>
              </w:rPr>
              <w:t xml:space="preserve"> </w:t>
            </w:r>
            <w:r w:rsidRPr="00657457">
              <w:rPr>
                <w:sz w:val="22"/>
                <w:szCs w:val="18"/>
              </w:rPr>
              <w:br/>
              <w:t xml:space="preserve">Years to break even: </w:t>
            </w:r>
            <w:r w:rsidRPr="00657457">
              <w:rPr>
                <w:b/>
                <w:bCs/>
                <w:sz w:val="22"/>
                <w:szCs w:val="18"/>
              </w:rPr>
              <w:t>4.0</w:t>
            </w:r>
            <w:r w:rsidRPr="00657457">
              <w:rPr>
                <w:sz w:val="22"/>
                <w:szCs w:val="18"/>
              </w:rPr>
              <w:t xml:space="preserve"> </w:t>
            </w:r>
          </w:p>
          <w:p w:rsidR="00657457" w:rsidRPr="00657457" w:rsidRDefault="00657457" w:rsidP="00657457">
            <w:pPr>
              <w:rPr>
                <w:caps/>
                <w:color w:val="333333"/>
                <w:spacing w:val="24"/>
                <w:sz w:val="18"/>
                <w:szCs w:val="15"/>
              </w:rPr>
            </w:pPr>
            <w:r w:rsidRPr="00657457">
              <w:rPr>
                <w:caps/>
                <w:color w:val="333333"/>
                <w:spacing w:val="24"/>
                <w:sz w:val="18"/>
                <w:szCs w:val="15"/>
              </w:rPr>
              <w:t>Class Of 2004 Salary</w:t>
            </w:r>
          </w:p>
          <w:p w:rsidR="00657457" w:rsidRPr="00657457" w:rsidRDefault="00657457">
            <w:pPr>
              <w:spacing w:after="240"/>
              <w:rPr>
                <w:sz w:val="22"/>
                <w:szCs w:val="18"/>
              </w:rPr>
            </w:pPr>
            <w:r w:rsidRPr="00657457">
              <w:rPr>
                <w:sz w:val="22"/>
                <w:szCs w:val="18"/>
              </w:rPr>
              <w:t xml:space="preserve">Pre-MBA: </w:t>
            </w:r>
            <w:r w:rsidRPr="00657457">
              <w:rPr>
                <w:b/>
                <w:bCs/>
                <w:sz w:val="22"/>
                <w:szCs w:val="18"/>
              </w:rPr>
              <w:t>$70,000</w:t>
            </w:r>
            <w:r w:rsidRPr="00657457">
              <w:rPr>
                <w:sz w:val="22"/>
                <w:szCs w:val="18"/>
              </w:rPr>
              <w:t xml:space="preserve"> </w:t>
            </w:r>
            <w:r w:rsidRPr="00657457">
              <w:rPr>
                <w:sz w:val="22"/>
                <w:szCs w:val="18"/>
              </w:rPr>
              <w:br/>
              <w:t xml:space="preserve">In 2008: </w:t>
            </w:r>
            <w:r w:rsidRPr="00657457">
              <w:rPr>
                <w:b/>
                <w:bCs/>
                <w:sz w:val="22"/>
                <w:szCs w:val="18"/>
              </w:rPr>
              <w:t>$205,000</w:t>
            </w:r>
            <w:r w:rsidRPr="00657457">
              <w:rPr>
                <w:sz w:val="22"/>
                <w:szCs w:val="18"/>
              </w:rPr>
              <w:t xml:space="preserve"> </w:t>
            </w:r>
          </w:p>
          <w:p w:rsidR="00657457" w:rsidRPr="00657457" w:rsidRDefault="00657457" w:rsidP="00657457">
            <w:pPr>
              <w:rPr>
                <w:caps/>
                <w:color w:val="333333"/>
                <w:spacing w:val="24"/>
                <w:sz w:val="18"/>
                <w:szCs w:val="15"/>
              </w:rPr>
            </w:pPr>
            <w:r w:rsidRPr="00657457">
              <w:rPr>
                <w:caps/>
                <w:color w:val="333333"/>
                <w:spacing w:val="24"/>
                <w:sz w:val="18"/>
                <w:szCs w:val="15"/>
              </w:rPr>
              <w:t>Class Of 2010</w:t>
            </w:r>
          </w:p>
          <w:p w:rsidR="00657457" w:rsidRPr="00657457" w:rsidRDefault="00657457">
            <w:pPr>
              <w:rPr>
                <w:sz w:val="22"/>
                <w:szCs w:val="18"/>
              </w:rPr>
            </w:pPr>
            <w:r w:rsidRPr="00657457">
              <w:rPr>
                <w:sz w:val="22"/>
                <w:szCs w:val="18"/>
              </w:rPr>
              <w:t>Tuition</w:t>
            </w:r>
            <w:r w:rsidRPr="00657457">
              <w:rPr>
                <w:sz w:val="22"/>
                <w:szCs w:val="18"/>
                <w:vertAlign w:val="superscript"/>
              </w:rPr>
              <w:t>3</w:t>
            </w:r>
            <w:r w:rsidRPr="00657457">
              <w:rPr>
                <w:sz w:val="22"/>
                <w:szCs w:val="18"/>
              </w:rPr>
              <w:t xml:space="preserve">: </w:t>
            </w:r>
            <w:r w:rsidRPr="00657457">
              <w:rPr>
                <w:b/>
                <w:bCs/>
                <w:sz w:val="22"/>
                <w:szCs w:val="18"/>
              </w:rPr>
              <w:t>$94,000</w:t>
            </w:r>
            <w:r w:rsidRPr="00657457">
              <w:rPr>
                <w:sz w:val="22"/>
                <w:szCs w:val="18"/>
              </w:rPr>
              <w:t xml:space="preserve"> </w:t>
            </w:r>
            <w:r w:rsidRPr="00657457">
              <w:rPr>
                <w:sz w:val="22"/>
                <w:szCs w:val="18"/>
              </w:rPr>
              <w:br/>
              <w:t xml:space="preserve">Median GMAT score: </w:t>
            </w:r>
            <w:r w:rsidRPr="00657457">
              <w:rPr>
                <w:b/>
                <w:bCs/>
                <w:sz w:val="22"/>
                <w:szCs w:val="18"/>
              </w:rPr>
              <w:t>720</w:t>
            </w:r>
          </w:p>
        </w:tc>
        <w:tc>
          <w:tcPr>
            <w:tcW w:w="240" w:type="dxa"/>
            <w:hideMark/>
          </w:tcPr>
          <w:p w:rsidR="00657457" w:rsidRPr="00657457" w:rsidRDefault="00657457">
            <w:pPr>
              <w:rPr>
                <w:sz w:val="22"/>
                <w:szCs w:val="18"/>
              </w:rPr>
            </w:pPr>
          </w:p>
        </w:tc>
        <w:tc>
          <w:tcPr>
            <w:tcW w:w="5250" w:type="dxa"/>
            <w:hideMark/>
          </w:tcPr>
          <w:p w:rsidR="00657457" w:rsidRPr="00657457" w:rsidRDefault="00657457">
            <w:pPr>
              <w:rPr>
                <w:sz w:val="22"/>
                <w:szCs w:val="18"/>
              </w:rPr>
            </w:pPr>
            <w:r w:rsidRPr="00657457">
              <w:rPr>
                <w:noProof/>
                <w:sz w:val="22"/>
                <w:szCs w:val="18"/>
              </w:rPr>
              <w:drawing>
                <wp:inline distT="0" distB="0" distL="0" distR="0">
                  <wp:extent cx="3333750" cy="1905000"/>
                  <wp:effectExtent l="19050" t="0" r="0" b="0"/>
                  <wp:docPr id="2" name="Picture 52" descr="http://images.forbes.com/media/lists/95/2009/tuck-school-of-business-at-dartmout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images.forbes.com/media/lists/95/2009/tuck-school-of-business-at-dartmouth.jpg"/>
                          <pic:cNvPicPr>
                            <a:picLocks noChangeAspect="1" noChangeArrowheads="1"/>
                          </pic:cNvPicPr>
                        </pic:nvPicPr>
                        <pic:blipFill>
                          <a:blip r:embed="rId19"/>
                          <a:srcRect/>
                          <a:stretch>
                            <a:fillRect/>
                          </a:stretch>
                        </pic:blipFill>
                        <pic:spPr bwMode="auto">
                          <a:xfrm>
                            <a:off x="0" y="0"/>
                            <a:ext cx="3333750" cy="1905000"/>
                          </a:xfrm>
                          <a:prstGeom prst="rect">
                            <a:avLst/>
                          </a:prstGeom>
                          <a:noFill/>
                          <a:ln w="9525">
                            <a:noFill/>
                            <a:miter lim="800000"/>
                            <a:headEnd/>
                            <a:tailEnd/>
                          </a:ln>
                        </pic:spPr>
                      </pic:pic>
                    </a:graphicData>
                  </a:graphic>
                </wp:inline>
              </w:drawing>
            </w:r>
          </w:p>
          <w:p w:rsidR="00657457" w:rsidRPr="00657457" w:rsidRDefault="00657457">
            <w:pPr>
              <w:rPr>
                <w:i/>
                <w:iCs/>
                <w:color w:val="666666"/>
                <w:sz w:val="18"/>
                <w:szCs w:val="15"/>
              </w:rPr>
            </w:pPr>
            <w:r w:rsidRPr="00657457">
              <w:rPr>
                <w:b/>
                <w:bCs/>
                <w:color w:val="000000"/>
                <w:sz w:val="18"/>
                <w:szCs w:val="15"/>
              </w:rPr>
              <w:t>Notes:</w:t>
            </w:r>
            <w:r w:rsidRPr="00657457">
              <w:rPr>
                <w:i/>
                <w:iCs/>
                <w:color w:val="666666"/>
                <w:sz w:val="18"/>
                <w:szCs w:val="15"/>
              </w:rPr>
              <w:t xml:space="preserve"> </w:t>
            </w:r>
            <w:r w:rsidRPr="00657457">
              <w:rPr>
                <w:i/>
                <w:iCs/>
                <w:color w:val="666666"/>
                <w:sz w:val="18"/>
                <w:szCs w:val="15"/>
              </w:rPr>
              <w:br/>
              <w:t>1. 5-Yr total compensation after graduation, minus the sum of tuition, fees and forgone compensation</w:t>
            </w:r>
            <w:r w:rsidRPr="00657457">
              <w:rPr>
                <w:i/>
                <w:iCs/>
                <w:color w:val="666666"/>
                <w:sz w:val="18"/>
                <w:szCs w:val="15"/>
              </w:rPr>
              <w:br/>
              <w:t>2. M.B.A. profit divided by sum of tuition, fees and forgone compensation</w:t>
            </w:r>
            <w:r w:rsidRPr="00657457">
              <w:rPr>
                <w:i/>
                <w:iCs/>
                <w:color w:val="666666"/>
                <w:sz w:val="18"/>
                <w:szCs w:val="15"/>
              </w:rPr>
              <w:br/>
              <w:t>3. Total tuition and fees for out-of-state students</w:t>
            </w:r>
            <w:r w:rsidRPr="00657457">
              <w:rPr>
                <w:i/>
                <w:iCs/>
                <w:color w:val="666666"/>
                <w:sz w:val="18"/>
                <w:szCs w:val="15"/>
              </w:rPr>
              <w:br/>
              <w:t>5-Yr figures before taxes and adjusted for time value of money.</w:t>
            </w:r>
            <w:r w:rsidRPr="00657457">
              <w:rPr>
                <w:i/>
                <w:iCs/>
                <w:color w:val="666666"/>
                <w:sz w:val="18"/>
                <w:szCs w:val="15"/>
              </w:rPr>
              <w:br/>
              <w:t>NA: not available or not applicable</w:t>
            </w:r>
          </w:p>
        </w:tc>
      </w:tr>
    </w:tbl>
    <w:p w:rsidR="00657457" w:rsidRPr="00657457" w:rsidRDefault="00657457" w:rsidP="00657457">
      <w:pPr>
        <w:spacing w:after="240"/>
        <w:rPr>
          <w:sz w:val="32"/>
        </w:rPr>
      </w:pPr>
    </w:p>
    <w:tbl>
      <w:tblPr>
        <w:tblW w:w="8490" w:type="dxa"/>
        <w:tblCellSpacing w:w="0" w:type="dxa"/>
        <w:tblCellMar>
          <w:left w:w="0" w:type="dxa"/>
          <w:right w:w="0" w:type="dxa"/>
        </w:tblCellMar>
        <w:tblLook w:val="04A0"/>
      </w:tblPr>
      <w:tblGrid>
        <w:gridCol w:w="3948"/>
        <w:gridCol w:w="150"/>
        <w:gridCol w:w="4392"/>
      </w:tblGrid>
      <w:tr w:rsidR="00657457" w:rsidRPr="00657457" w:rsidTr="00657457">
        <w:trPr>
          <w:tblCellSpacing w:w="0" w:type="dxa"/>
        </w:trPr>
        <w:tc>
          <w:tcPr>
            <w:tcW w:w="0" w:type="auto"/>
            <w:hideMark/>
          </w:tcPr>
          <w:p w:rsidR="00657457" w:rsidRPr="00657457" w:rsidRDefault="00657457">
            <w:pPr>
              <w:divId w:val="1894734378"/>
              <w:rPr>
                <w:caps/>
                <w:color w:val="333333"/>
                <w:spacing w:val="24"/>
                <w:sz w:val="18"/>
                <w:szCs w:val="15"/>
              </w:rPr>
            </w:pPr>
            <w:r w:rsidRPr="00657457">
              <w:rPr>
                <w:caps/>
                <w:color w:val="333333"/>
                <w:spacing w:val="24"/>
                <w:sz w:val="18"/>
                <w:szCs w:val="15"/>
              </w:rPr>
              <w:t>Class of 2008 HIRING (number of graduates)</w:t>
            </w:r>
          </w:p>
          <w:p w:rsidR="00657457" w:rsidRPr="00657457" w:rsidRDefault="00657457">
            <w:pPr>
              <w:spacing w:after="240"/>
              <w:rPr>
                <w:sz w:val="22"/>
                <w:szCs w:val="18"/>
              </w:rPr>
            </w:pPr>
            <w:r w:rsidRPr="00657457">
              <w:rPr>
                <w:b/>
                <w:bCs/>
                <w:sz w:val="22"/>
                <w:szCs w:val="18"/>
              </w:rPr>
              <w:t>McKinsey &amp; Co</w:t>
            </w:r>
            <w:r w:rsidRPr="00657457">
              <w:rPr>
                <w:sz w:val="22"/>
                <w:szCs w:val="18"/>
              </w:rPr>
              <w:t xml:space="preserve"> (20)</w:t>
            </w:r>
            <w:r w:rsidRPr="00657457">
              <w:rPr>
                <w:sz w:val="22"/>
                <w:szCs w:val="18"/>
              </w:rPr>
              <w:br/>
            </w:r>
            <w:r w:rsidRPr="00657457">
              <w:rPr>
                <w:b/>
                <w:bCs/>
                <w:sz w:val="22"/>
                <w:szCs w:val="18"/>
              </w:rPr>
              <w:t>Bain &amp; Co</w:t>
            </w:r>
            <w:r w:rsidRPr="00657457">
              <w:rPr>
                <w:sz w:val="22"/>
                <w:szCs w:val="18"/>
              </w:rPr>
              <w:t xml:space="preserve"> (9)</w:t>
            </w:r>
            <w:r w:rsidRPr="00657457">
              <w:rPr>
                <w:sz w:val="22"/>
                <w:szCs w:val="18"/>
              </w:rPr>
              <w:br/>
            </w:r>
            <w:r w:rsidRPr="00657457">
              <w:rPr>
                <w:b/>
                <w:bCs/>
                <w:sz w:val="22"/>
                <w:szCs w:val="18"/>
              </w:rPr>
              <w:t>Boston Consulting Group</w:t>
            </w:r>
            <w:r w:rsidRPr="00657457">
              <w:rPr>
                <w:sz w:val="22"/>
                <w:szCs w:val="18"/>
              </w:rPr>
              <w:t xml:space="preserve"> (9)</w:t>
            </w:r>
            <w:r w:rsidRPr="00657457">
              <w:rPr>
                <w:sz w:val="22"/>
                <w:szCs w:val="18"/>
              </w:rPr>
              <w:br/>
            </w:r>
            <w:r w:rsidRPr="00657457">
              <w:rPr>
                <w:b/>
                <w:bCs/>
                <w:sz w:val="22"/>
                <w:szCs w:val="18"/>
              </w:rPr>
              <w:t>Booz Allen Hamilton</w:t>
            </w:r>
            <w:r w:rsidRPr="00657457">
              <w:rPr>
                <w:sz w:val="22"/>
                <w:szCs w:val="18"/>
              </w:rPr>
              <w:t xml:space="preserve"> (6)</w:t>
            </w:r>
            <w:r w:rsidRPr="00657457">
              <w:rPr>
                <w:sz w:val="22"/>
                <w:szCs w:val="18"/>
              </w:rPr>
              <w:br/>
            </w:r>
            <w:hyperlink r:id="rId20" w:history="1">
              <w:r w:rsidRPr="00657457">
                <w:rPr>
                  <w:rStyle w:val="Hyperlink"/>
                  <w:b/>
                  <w:bCs/>
                  <w:sz w:val="22"/>
                  <w:szCs w:val="18"/>
                </w:rPr>
                <w:t>Barclays</w:t>
              </w:r>
            </w:hyperlink>
            <w:r w:rsidRPr="00657457">
              <w:rPr>
                <w:sz w:val="22"/>
                <w:szCs w:val="18"/>
              </w:rPr>
              <w:t xml:space="preserve"> (6)</w:t>
            </w:r>
          </w:p>
        </w:tc>
        <w:tc>
          <w:tcPr>
            <w:tcW w:w="150" w:type="dxa"/>
            <w:hideMark/>
          </w:tcPr>
          <w:p w:rsidR="00657457" w:rsidRPr="00657457" w:rsidRDefault="00657457">
            <w:pPr>
              <w:rPr>
                <w:sz w:val="22"/>
                <w:szCs w:val="18"/>
              </w:rPr>
            </w:pPr>
          </w:p>
        </w:tc>
        <w:tc>
          <w:tcPr>
            <w:tcW w:w="0" w:type="auto"/>
            <w:hideMark/>
          </w:tcPr>
          <w:p w:rsidR="00657457" w:rsidRPr="00657457" w:rsidRDefault="00657457" w:rsidP="00657457">
            <w:pPr>
              <w:rPr>
                <w:caps/>
                <w:color w:val="333333"/>
                <w:spacing w:val="24"/>
                <w:sz w:val="18"/>
                <w:szCs w:val="15"/>
              </w:rPr>
            </w:pPr>
            <w:r w:rsidRPr="00657457">
              <w:rPr>
                <w:caps/>
                <w:color w:val="333333"/>
                <w:spacing w:val="24"/>
                <w:sz w:val="18"/>
                <w:szCs w:val="15"/>
              </w:rPr>
              <w:t>Class of 2008 Median First Year Compensation</w:t>
            </w:r>
          </w:p>
          <w:p w:rsidR="00657457" w:rsidRPr="00657457" w:rsidRDefault="00657457">
            <w:pPr>
              <w:spacing w:after="240"/>
              <w:rPr>
                <w:sz w:val="22"/>
                <w:szCs w:val="18"/>
              </w:rPr>
            </w:pPr>
            <w:r w:rsidRPr="00657457">
              <w:rPr>
                <w:sz w:val="22"/>
                <w:szCs w:val="18"/>
              </w:rPr>
              <w:t xml:space="preserve">Base: </w:t>
            </w:r>
            <w:r w:rsidRPr="00657457">
              <w:rPr>
                <w:b/>
                <w:bCs/>
                <w:sz w:val="22"/>
                <w:szCs w:val="18"/>
              </w:rPr>
              <w:t>$110,000</w:t>
            </w:r>
            <w:r w:rsidRPr="00657457">
              <w:rPr>
                <w:sz w:val="22"/>
                <w:szCs w:val="18"/>
              </w:rPr>
              <w:t xml:space="preserve"> </w:t>
            </w:r>
            <w:r w:rsidRPr="00657457">
              <w:rPr>
                <w:sz w:val="22"/>
                <w:szCs w:val="18"/>
              </w:rPr>
              <w:br/>
              <w:t xml:space="preserve">Signing Bonus: </w:t>
            </w:r>
            <w:r w:rsidRPr="00657457">
              <w:rPr>
                <w:b/>
                <w:bCs/>
                <w:sz w:val="22"/>
                <w:szCs w:val="18"/>
              </w:rPr>
              <w:t>$20,000</w:t>
            </w:r>
            <w:r w:rsidRPr="00657457">
              <w:rPr>
                <w:sz w:val="22"/>
                <w:szCs w:val="18"/>
              </w:rPr>
              <w:t xml:space="preserve"> </w:t>
            </w:r>
            <w:r w:rsidRPr="00657457">
              <w:rPr>
                <w:sz w:val="22"/>
                <w:szCs w:val="18"/>
              </w:rPr>
              <w:br/>
              <w:t xml:space="preserve">Other Guaranteed: </w:t>
            </w:r>
            <w:r w:rsidRPr="00657457">
              <w:rPr>
                <w:b/>
                <w:bCs/>
                <w:sz w:val="22"/>
                <w:szCs w:val="18"/>
              </w:rPr>
              <w:t>$20,600</w:t>
            </w:r>
            <w:r w:rsidRPr="00657457">
              <w:rPr>
                <w:sz w:val="22"/>
                <w:szCs w:val="18"/>
              </w:rPr>
              <w:t xml:space="preserve"> </w:t>
            </w:r>
          </w:p>
        </w:tc>
      </w:tr>
      <w:tr w:rsidR="00657457" w:rsidRPr="00657457" w:rsidTr="00657457">
        <w:trPr>
          <w:tblCellSpacing w:w="0" w:type="dxa"/>
        </w:trPr>
        <w:tc>
          <w:tcPr>
            <w:tcW w:w="0" w:type="auto"/>
            <w:hideMark/>
          </w:tcPr>
          <w:p w:rsidR="00657457" w:rsidRPr="00657457" w:rsidRDefault="00657457" w:rsidP="00657457">
            <w:pPr>
              <w:rPr>
                <w:caps/>
                <w:color w:val="333333"/>
                <w:spacing w:val="24"/>
                <w:sz w:val="18"/>
                <w:szCs w:val="15"/>
              </w:rPr>
            </w:pPr>
            <w:r w:rsidRPr="00657457">
              <w:rPr>
                <w:caps/>
                <w:color w:val="333333"/>
                <w:spacing w:val="24"/>
                <w:sz w:val="18"/>
                <w:szCs w:val="15"/>
              </w:rPr>
              <w:t>CLASS OF 2010 STUDENT BODY</w:t>
            </w:r>
          </w:p>
          <w:p w:rsidR="00657457" w:rsidRPr="00657457" w:rsidRDefault="00657457">
            <w:pPr>
              <w:spacing w:after="240"/>
              <w:rPr>
                <w:sz w:val="22"/>
                <w:szCs w:val="18"/>
              </w:rPr>
            </w:pPr>
            <w:r w:rsidRPr="00657457">
              <w:rPr>
                <w:sz w:val="22"/>
                <w:szCs w:val="18"/>
              </w:rPr>
              <w:t xml:space="preserve">No. Of Applicants: </w:t>
            </w:r>
            <w:r w:rsidRPr="00657457">
              <w:rPr>
                <w:b/>
                <w:bCs/>
                <w:sz w:val="22"/>
                <w:szCs w:val="18"/>
              </w:rPr>
              <w:t>2,898</w:t>
            </w:r>
            <w:r w:rsidRPr="00657457">
              <w:rPr>
                <w:sz w:val="22"/>
                <w:szCs w:val="18"/>
              </w:rPr>
              <w:t xml:space="preserve"> </w:t>
            </w:r>
            <w:r w:rsidRPr="00657457">
              <w:rPr>
                <w:sz w:val="22"/>
                <w:szCs w:val="18"/>
              </w:rPr>
              <w:br/>
              <w:t xml:space="preserve">% Accepted: </w:t>
            </w:r>
            <w:r w:rsidRPr="00657457">
              <w:rPr>
                <w:b/>
                <w:bCs/>
                <w:sz w:val="22"/>
                <w:szCs w:val="18"/>
              </w:rPr>
              <w:t>16%</w:t>
            </w:r>
            <w:r w:rsidRPr="00657457">
              <w:rPr>
                <w:sz w:val="22"/>
                <w:szCs w:val="18"/>
              </w:rPr>
              <w:t xml:space="preserve"> </w:t>
            </w:r>
            <w:r w:rsidRPr="00657457">
              <w:rPr>
                <w:sz w:val="22"/>
                <w:szCs w:val="18"/>
              </w:rPr>
              <w:br/>
              <w:t xml:space="preserve">Total Enrolled: </w:t>
            </w:r>
            <w:r w:rsidRPr="00657457">
              <w:rPr>
                <w:b/>
                <w:bCs/>
                <w:sz w:val="22"/>
                <w:szCs w:val="18"/>
              </w:rPr>
              <w:t>252</w:t>
            </w:r>
            <w:r w:rsidRPr="00657457">
              <w:rPr>
                <w:sz w:val="22"/>
                <w:szCs w:val="18"/>
              </w:rPr>
              <w:t xml:space="preserve"> </w:t>
            </w:r>
            <w:r w:rsidRPr="00657457">
              <w:rPr>
                <w:sz w:val="22"/>
                <w:szCs w:val="18"/>
              </w:rPr>
              <w:br/>
              <w:t xml:space="preserve">% Residing In U.S.: </w:t>
            </w:r>
            <w:r w:rsidRPr="00657457">
              <w:rPr>
                <w:b/>
                <w:bCs/>
                <w:sz w:val="22"/>
                <w:szCs w:val="18"/>
              </w:rPr>
              <w:t>68%</w:t>
            </w:r>
            <w:r w:rsidRPr="00657457">
              <w:rPr>
                <w:sz w:val="22"/>
                <w:szCs w:val="18"/>
              </w:rPr>
              <w:t xml:space="preserve"> </w:t>
            </w:r>
            <w:r w:rsidRPr="00657457">
              <w:rPr>
                <w:sz w:val="22"/>
                <w:szCs w:val="18"/>
              </w:rPr>
              <w:br/>
              <w:t xml:space="preserve">Median Undergrad GPA: </w:t>
            </w:r>
            <w:r w:rsidRPr="00657457">
              <w:rPr>
                <w:b/>
                <w:bCs/>
                <w:sz w:val="22"/>
                <w:szCs w:val="18"/>
              </w:rPr>
              <w:t>3.4</w:t>
            </w:r>
            <w:r w:rsidRPr="00657457">
              <w:rPr>
                <w:sz w:val="22"/>
                <w:szCs w:val="18"/>
              </w:rPr>
              <w:t xml:space="preserve"> </w:t>
            </w:r>
            <w:r w:rsidRPr="00657457">
              <w:rPr>
                <w:sz w:val="22"/>
                <w:szCs w:val="18"/>
              </w:rPr>
              <w:br/>
              <w:t xml:space="preserve">Median Years Work Experience: </w:t>
            </w:r>
            <w:r w:rsidRPr="00657457">
              <w:rPr>
                <w:b/>
                <w:bCs/>
                <w:sz w:val="22"/>
                <w:szCs w:val="18"/>
              </w:rPr>
              <w:t>6.0</w:t>
            </w:r>
            <w:r w:rsidRPr="00657457">
              <w:rPr>
                <w:sz w:val="22"/>
                <w:szCs w:val="18"/>
              </w:rPr>
              <w:t xml:space="preserve"> </w:t>
            </w:r>
          </w:p>
        </w:tc>
        <w:tc>
          <w:tcPr>
            <w:tcW w:w="150" w:type="dxa"/>
            <w:hideMark/>
          </w:tcPr>
          <w:p w:rsidR="00657457" w:rsidRPr="00657457" w:rsidRDefault="00657457">
            <w:pPr>
              <w:rPr>
                <w:sz w:val="22"/>
                <w:szCs w:val="18"/>
              </w:rPr>
            </w:pPr>
          </w:p>
        </w:tc>
        <w:tc>
          <w:tcPr>
            <w:tcW w:w="0" w:type="auto"/>
            <w:hideMark/>
          </w:tcPr>
          <w:p w:rsidR="00657457" w:rsidRPr="00657457" w:rsidRDefault="00657457" w:rsidP="00657457">
            <w:pPr>
              <w:rPr>
                <w:caps/>
                <w:color w:val="333333"/>
                <w:spacing w:val="24"/>
                <w:sz w:val="18"/>
                <w:szCs w:val="15"/>
              </w:rPr>
            </w:pPr>
            <w:r w:rsidRPr="00657457">
              <w:rPr>
                <w:caps/>
                <w:color w:val="333333"/>
                <w:spacing w:val="24"/>
                <w:sz w:val="18"/>
                <w:szCs w:val="15"/>
              </w:rPr>
              <w:t>Class of 2010 Tuition and Fees</w:t>
            </w:r>
          </w:p>
          <w:tbl>
            <w:tblPr>
              <w:tblW w:w="5000" w:type="pct"/>
              <w:tblCellSpacing w:w="0" w:type="dxa"/>
              <w:tblCellMar>
                <w:left w:w="0" w:type="dxa"/>
                <w:right w:w="0" w:type="dxa"/>
              </w:tblCellMar>
              <w:tblLook w:val="04A0"/>
            </w:tblPr>
            <w:tblGrid>
              <w:gridCol w:w="2196"/>
              <w:gridCol w:w="2196"/>
            </w:tblGrid>
            <w:tr w:rsidR="00657457" w:rsidRPr="00657457">
              <w:trPr>
                <w:tblCellSpacing w:w="0" w:type="dxa"/>
              </w:trPr>
              <w:tc>
                <w:tcPr>
                  <w:tcW w:w="2500" w:type="pct"/>
                  <w:hideMark/>
                </w:tcPr>
                <w:p w:rsidR="00657457" w:rsidRPr="00657457" w:rsidRDefault="00657457">
                  <w:pPr>
                    <w:spacing w:after="240"/>
                    <w:rPr>
                      <w:sz w:val="22"/>
                      <w:szCs w:val="18"/>
                    </w:rPr>
                  </w:pPr>
                  <w:r w:rsidRPr="00657457">
                    <w:rPr>
                      <w:b/>
                      <w:bCs/>
                      <w:sz w:val="22"/>
                      <w:szCs w:val="18"/>
                    </w:rPr>
                    <w:t>1st Year</w:t>
                  </w:r>
                  <w:r w:rsidRPr="00657457">
                    <w:rPr>
                      <w:sz w:val="22"/>
                      <w:szCs w:val="18"/>
                    </w:rPr>
                    <w:t xml:space="preserve"> </w:t>
                  </w:r>
                  <w:r w:rsidRPr="00657457">
                    <w:rPr>
                      <w:sz w:val="22"/>
                      <w:szCs w:val="18"/>
                    </w:rPr>
                    <w:br/>
                    <w:t xml:space="preserve">In-State: </w:t>
                  </w:r>
                  <w:r w:rsidRPr="00657457">
                    <w:rPr>
                      <w:b/>
                      <w:bCs/>
                      <w:sz w:val="22"/>
                      <w:szCs w:val="18"/>
                    </w:rPr>
                    <w:t>$45,900</w:t>
                  </w:r>
                  <w:r w:rsidRPr="00657457">
                    <w:rPr>
                      <w:sz w:val="22"/>
                      <w:szCs w:val="18"/>
                    </w:rPr>
                    <w:t xml:space="preserve"> </w:t>
                  </w:r>
                  <w:r w:rsidRPr="00657457">
                    <w:rPr>
                      <w:sz w:val="22"/>
                      <w:szCs w:val="18"/>
                    </w:rPr>
                    <w:br/>
                    <w:t xml:space="preserve">Out-Of-State: </w:t>
                  </w:r>
                  <w:r w:rsidRPr="00657457">
                    <w:rPr>
                      <w:b/>
                      <w:bCs/>
                      <w:sz w:val="22"/>
                      <w:szCs w:val="18"/>
                    </w:rPr>
                    <w:t>$45,900</w:t>
                  </w:r>
                  <w:r w:rsidRPr="00657457">
                    <w:rPr>
                      <w:sz w:val="22"/>
                      <w:szCs w:val="18"/>
                    </w:rPr>
                    <w:t xml:space="preserve"> </w:t>
                  </w:r>
                </w:p>
              </w:tc>
              <w:tc>
                <w:tcPr>
                  <w:tcW w:w="3000" w:type="dxa"/>
                  <w:hideMark/>
                </w:tcPr>
                <w:p w:rsidR="00657457" w:rsidRPr="00657457" w:rsidRDefault="00657457">
                  <w:pPr>
                    <w:rPr>
                      <w:sz w:val="22"/>
                      <w:szCs w:val="18"/>
                    </w:rPr>
                  </w:pPr>
                  <w:r w:rsidRPr="00657457">
                    <w:rPr>
                      <w:b/>
                      <w:bCs/>
                      <w:sz w:val="22"/>
                      <w:szCs w:val="18"/>
                    </w:rPr>
                    <w:t>2nd Year</w:t>
                  </w:r>
                  <w:r w:rsidRPr="00657457">
                    <w:rPr>
                      <w:sz w:val="22"/>
                      <w:szCs w:val="18"/>
                    </w:rPr>
                    <w:t xml:space="preserve"> </w:t>
                  </w:r>
                  <w:r w:rsidRPr="00657457">
                    <w:rPr>
                      <w:sz w:val="22"/>
                      <w:szCs w:val="18"/>
                    </w:rPr>
                    <w:br/>
                    <w:t xml:space="preserve">In-State: </w:t>
                  </w:r>
                  <w:r w:rsidRPr="00657457">
                    <w:rPr>
                      <w:b/>
                      <w:bCs/>
                      <w:sz w:val="22"/>
                      <w:szCs w:val="18"/>
                    </w:rPr>
                    <w:t>$48,135</w:t>
                  </w:r>
                  <w:r w:rsidRPr="00657457">
                    <w:rPr>
                      <w:sz w:val="22"/>
                      <w:szCs w:val="18"/>
                    </w:rPr>
                    <w:t xml:space="preserve"> </w:t>
                  </w:r>
                  <w:r w:rsidRPr="00657457">
                    <w:rPr>
                      <w:sz w:val="22"/>
                      <w:szCs w:val="18"/>
                    </w:rPr>
                    <w:br/>
                    <w:t xml:space="preserve">Out-Of-State: </w:t>
                  </w:r>
                  <w:r w:rsidRPr="00657457">
                    <w:rPr>
                      <w:b/>
                      <w:bCs/>
                      <w:sz w:val="22"/>
                      <w:szCs w:val="18"/>
                    </w:rPr>
                    <w:t>$48,135</w:t>
                  </w:r>
                  <w:r w:rsidRPr="00657457">
                    <w:rPr>
                      <w:sz w:val="22"/>
                      <w:szCs w:val="18"/>
                    </w:rPr>
                    <w:t xml:space="preserve"> </w:t>
                  </w:r>
                </w:p>
              </w:tc>
            </w:tr>
          </w:tbl>
          <w:p w:rsidR="00657457" w:rsidRPr="00657457" w:rsidRDefault="00657457">
            <w:pPr>
              <w:rPr>
                <w:sz w:val="22"/>
                <w:szCs w:val="18"/>
              </w:rPr>
            </w:pPr>
          </w:p>
        </w:tc>
      </w:tr>
      <w:tr w:rsidR="00657457" w:rsidRPr="00657457" w:rsidTr="00657457">
        <w:trPr>
          <w:tblCellSpacing w:w="0" w:type="dxa"/>
        </w:trPr>
        <w:tc>
          <w:tcPr>
            <w:tcW w:w="0" w:type="auto"/>
            <w:hideMark/>
          </w:tcPr>
          <w:p w:rsidR="00657457" w:rsidRPr="00657457" w:rsidRDefault="00657457" w:rsidP="00657457">
            <w:pPr>
              <w:rPr>
                <w:caps/>
                <w:color w:val="333333"/>
                <w:spacing w:val="24"/>
                <w:sz w:val="18"/>
                <w:szCs w:val="15"/>
              </w:rPr>
            </w:pPr>
            <w:r w:rsidRPr="00657457">
              <w:rPr>
                <w:caps/>
                <w:color w:val="333333"/>
                <w:spacing w:val="24"/>
                <w:sz w:val="18"/>
                <w:szCs w:val="15"/>
              </w:rPr>
              <w:t>Class of 2008 JOB PLACEMENT</w:t>
            </w:r>
          </w:p>
          <w:p w:rsidR="00657457" w:rsidRPr="00657457" w:rsidRDefault="00657457">
            <w:pPr>
              <w:rPr>
                <w:sz w:val="22"/>
                <w:szCs w:val="18"/>
              </w:rPr>
            </w:pPr>
            <w:r w:rsidRPr="00657457">
              <w:rPr>
                <w:sz w:val="22"/>
                <w:szCs w:val="18"/>
              </w:rPr>
              <w:t xml:space="preserve">Consulting: </w:t>
            </w:r>
            <w:r w:rsidRPr="00657457">
              <w:rPr>
                <w:b/>
                <w:bCs/>
                <w:sz w:val="22"/>
                <w:szCs w:val="18"/>
              </w:rPr>
              <w:t>37%</w:t>
            </w:r>
            <w:r w:rsidRPr="00657457">
              <w:rPr>
                <w:sz w:val="22"/>
                <w:szCs w:val="18"/>
              </w:rPr>
              <w:t xml:space="preserve"> </w:t>
            </w:r>
            <w:r w:rsidRPr="00657457">
              <w:rPr>
                <w:sz w:val="22"/>
                <w:szCs w:val="18"/>
              </w:rPr>
              <w:br/>
              <w:t xml:space="preserve">Finance/Accounting: </w:t>
            </w:r>
            <w:r w:rsidRPr="00657457">
              <w:rPr>
                <w:b/>
                <w:bCs/>
                <w:sz w:val="22"/>
                <w:szCs w:val="18"/>
              </w:rPr>
              <w:t>35%</w:t>
            </w:r>
            <w:r w:rsidRPr="00657457">
              <w:rPr>
                <w:sz w:val="22"/>
                <w:szCs w:val="18"/>
              </w:rPr>
              <w:t xml:space="preserve"> </w:t>
            </w:r>
            <w:r w:rsidRPr="00657457">
              <w:rPr>
                <w:sz w:val="22"/>
                <w:szCs w:val="18"/>
              </w:rPr>
              <w:br/>
              <w:t xml:space="preserve">Operations/Logistics: </w:t>
            </w:r>
            <w:r w:rsidRPr="00657457">
              <w:rPr>
                <w:b/>
                <w:bCs/>
                <w:sz w:val="22"/>
                <w:szCs w:val="18"/>
              </w:rPr>
              <w:t>0%</w:t>
            </w:r>
            <w:r w:rsidRPr="00657457">
              <w:rPr>
                <w:sz w:val="22"/>
                <w:szCs w:val="18"/>
              </w:rPr>
              <w:t xml:space="preserve"> </w:t>
            </w:r>
            <w:r w:rsidRPr="00657457">
              <w:rPr>
                <w:sz w:val="22"/>
                <w:szCs w:val="18"/>
              </w:rPr>
              <w:br/>
              <w:t xml:space="preserve">General Management: </w:t>
            </w:r>
            <w:r w:rsidRPr="00657457">
              <w:rPr>
                <w:b/>
                <w:bCs/>
                <w:sz w:val="22"/>
                <w:szCs w:val="18"/>
              </w:rPr>
              <w:t>11%</w:t>
            </w:r>
            <w:r w:rsidRPr="00657457">
              <w:rPr>
                <w:sz w:val="22"/>
                <w:szCs w:val="18"/>
              </w:rPr>
              <w:t xml:space="preserve"> </w:t>
            </w:r>
            <w:r w:rsidRPr="00657457">
              <w:rPr>
                <w:sz w:val="22"/>
                <w:szCs w:val="18"/>
              </w:rPr>
              <w:br/>
              <w:t xml:space="preserve">Marketing/Sales: </w:t>
            </w:r>
            <w:r w:rsidRPr="00657457">
              <w:rPr>
                <w:b/>
                <w:bCs/>
                <w:sz w:val="22"/>
                <w:szCs w:val="18"/>
              </w:rPr>
              <w:t>10%</w:t>
            </w:r>
            <w:r w:rsidRPr="00657457">
              <w:rPr>
                <w:sz w:val="22"/>
                <w:szCs w:val="18"/>
              </w:rPr>
              <w:t xml:space="preserve"> </w:t>
            </w:r>
            <w:r w:rsidRPr="00657457">
              <w:rPr>
                <w:sz w:val="22"/>
                <w:szCs w:val="18"/>
              </w:rPr>
              <w:br/>
              <w:t xml:space="preserve">IT: </w:t>
            </w:r>
            <w:r w:rsidRPr="00657457">
              <w:rPr>
                <w:b/>
                <w:bCs/>
                <w:sz w:val="22"/>
                <w:szCs w:val="18"/>
              </w:rPr>
              <w:t>0%</w:t>
            </w:r>
            <w:r w:rsidRPr="00657457">
              <w:rPr>
                <w:sz w:val="22"/>
                <w:szCs w:val="18"/>
              </w:rPr>
              <w:t xml:space="preserve"> </w:t>
            </w:r>
            <w:r w:rsidRPr="00657457">
              <w:rPr>
                <w:sz w:val="22"/>
                <w:szCs w:val="18"/>
              </w:rPr>
              <w:br/>
              <w:t xml:space="preserve">HR: </w:t>
            </w:r>
            <w:r w:rsidRPr="00657457">
              <w:rPr>
                <w:b/>
                <w:bCs/>
                <w:sz w:val="22"/>
                <w:szCs w:val="18"/>
              </w:rPr>
              <w:t>1%</w:t>
            </w:r>
            <w:r w:rsidRPr="00657457">
              <w:rPr>
                <w:sz w:val="22"/>
                <w:szCs w:val="18"/>
              </w:rPr>
              <w:t xml:space="preserve"> </w:t>
            </w:r>
            <w:r w:rsidRPr="00657457">
              <w:rPr>
                <w:sz w:val="22"/>
                <w:szCs w:val="18"/>
              </w:rPr>
              <w:br/>
              <w:t xml:space="preserve">Other: </w:t>
            </w:r>
            <w:r w:rsidRPr="00657457">
              <w:rPr>
                <w:b/>
                <w:bCs/>
                <w:sz w:val="22"/>
                <w:szCs w:val="18"/>
              </w:rPr>
              <w:t>6%</w:t>
            </w:r>
            <w:r w:rsidRPr="00657457">
              <w:rPr>
                <w:sz w:val="22"/>
                <w:szCs w:val="18"/>
              </w:rPr>
              <w:t xml:space="preserve"> </w:t>
            </w:r>
          </w:p>
        </w:tc>
        <w:tc>
          <w:tcPr>
            <w:tcW w:w="150" w:type="dxa"/>
            <w:hideMark/>
          </w:tcPr>
          <w:p w:rsidR="00657457" w:rsidRPr="00657457" w:rsidRDefault="00657457">
            <w:pPr>
              <w:rPr>
                <w:sz w:val="22"/>
                <w:szCs w:val="18"/>
              </w:rPr>
            </w:pPr>
          </w:p>
        </w:tc>
        <w:tc>
          <w:tcPr>
            <w:tcW w:w="0" w:type="auto"/>
            <w:hideMark/>
          </w:tcPr>
          <w:p w:rsidR="00657457" w:rsidRPr="00657457" w:rsidRDefault="00657457" w:rsidP="00657457">
            <w:pPr>
              <w:rPr>
                <w:caps/>
                <w:color w:val="333333"/>
                <w:spacing w:val="24"/>
                <w:sz w:val="18"/>
                <w:szCs w:val="15"/>
              </w:rPr>
            </w:pPr>
            <w:r w:rsidRPr="00657457">
              <w:rPr>
                <w:caps/>
                <w:color w:val="333333"/>
                <w:spacing w:val="24"/>
                <w:sz w:val="18"/>
                <w:szCs w:val="15"/>
              </w:rPr>
              <w:t>Class of 2008 Base Salary By Placement</w:t>
            </w:r>
          </w:p>
          <w:p w:rsidR="00657457" w:rsidRPr="00657457" w:rsidRDefault="00657457">
            <w:pPr>
              <w:rPr>
                <w:sz w:val="22"/>
                <w:szCs w:val="18"/>
              </w:rPr>
            </w:pPr>
            <w:r w:rsidRPr="00657457">
              <w:rPr>
                <w:sz w:val="22"/>
                <w:szCs w:val="18"/>
              </w:rPr>
              <w:t xml:space="preserve">Consulting: </w:t>
            </w:r>
            <w:r w:rsidRPr="00657457">
              <w:rPr>
                <w:b/>
                <w:bCs/>
                <w:sz w:val="22"/>
                <w:szCs w:val="18"/>
              </w:rPr>
              <w:t>$125,000</w:t>
            </w:r>
            <w:r w:rsidRPr="00657457">
              <w:rPr>
                <w:sz w:val="22"/>
                <w:szCs w:val="18"/>
              </w:rPr>
              <w:t xml:space="preserve"> </w:t>
            </w:r>
            <w:r w:rsidRPr="00657457">
              <w:rPr>
                <w:sz w:val="22"/>
                <w:szCs w:val="18"/>
              </w:rPr>
              <w:br/>
              <w:t xml:space="preserve">Finance/Accounting: </w:t>
            </w:r>
            <w:r w:rsidRPr="00657457">
              <w:rPr>
                <w:b/>
                <w:bCs/>
                <w:sz w:val="22"/>
                <w:szCs w:val="18"/>
              </w:rPr>
              <w:t>$95,000</w:t>
            </w:r>
            <w:r w:rsidRPr="00657457">
              <w:rPr>
                <w:sz w:val="22"/>
                <w:szCs w:val="18"/>
              </w:rPr>
              <w:t xml:space="preserve"> </w:t>
            </w:r>
            <w:r w:rsidRPr="00657457">
              <w:rPr>
                <w:sz w:val="22"/>
                <w:szCs w:val="18"/>
              </w:rPr>
              <w:br/>
              <w:t xml:space="preserve">Operations/Logistics: </w:t>
            </w:r>
            <w:r w:rsidRPr="00657457">
              <w:rPr>
                <w:b/>
                <w:bCs/>
                <w:sz w:val="22"/>
                <w:szCs w:val="18"/>
              </w:rPr>
              <w:t>NA</w:t>
            </w:r>
            <w:r w:rsidRPr="00657457">
              <w:rPr>
                <w:sz w:val="22"/>
                <w:szCs w:val="18"/>
              </w:rPr>
              <w:t xml:space="preserve"> </w:t>
            </w:r>
            <w:r w:rsidRPr="00657457">
              <w:rPr>
                <w:sz w:val="22"/>
                <w:szCs w:val="18"/>
              </w:rPr>
              <w:br/>
              <w:t xml:space="preserve">General Management: </w:t>
            </w:r>
            <w:r w:rsidRPr="00657457">
              <w:rPr>
                <w:b/>
                <w:bCs/>
                <w:sz w:val="22"/>
                <w:szCs w:val="18"/>
              </w:rPr>
              <w:t>$105,000</w:t>
            </w:r>
            <w:r w:rsidRPr="00657457">
              <w:rPr>
                <w:sz w:val="22"/>
                <w:szCs w:val="18"/>
              </w:rPr>
              <w:t xml:space="preserve"> </w:t>
            </w:r>
            <w:r w:rsidRPr="00657457">
              <w:rPr>
                <w:sz w:val="22"/>
                <w:szCs w:val="18"/>
              </w:rPr>
              <w:br/>
              <w:t xml:space="preserve">Marketing/Sales: </w:t>
            </w:r>
            <w:r w:rsidRPr="00657457">
              <w:rPr>
                <w:b/>
                <w:bCs/>
                <w:sz w:val="22"/>
                <w:szCs w:val="18"/>
              </w:rPr>
              <w:t>$95,000</w:t>
            </w:r>
            <w:r w:rsidRPr="00657457">
              <w:rPr>
                <w:sz w:val="22"/>
                <w:szCs w:val="18"/>
              </w:rPr>
              <w:t xml:space="preserve"> </w:t>
            </w:r>
            <w:r w:rsidRPr="00657457">
              <w:rPr>
                <w:sz w:val="22"/>
                <w:szCs w:val="18"/>
              </w:rPr>
              <w:br/>
              <w:t xml:space="preserve">IT: </w:t>
            </w:r>
            <w:r w:rsidRPr="00657457">
              <w:rPr>
                <w:b/>
                <w:bCs/>
                <w:sz w:val="22"/>
                <w:szCs w:val="18"/>
              </w:rPr>
              <w:t>NA</w:t>
            </w:r>
            <w:r w:rsidRPr="00657457">
              <w:rPr>
                <w:sz w:val="22"/>
                <w:szCs w:val="18"/>
              </w:rPr>
              <w:t xml:space="preserve"> </w:t>
            </w:r>
            <w:r w:rsidRPr="00657457">
              <w:rPr>
                <w:sz w:val="22"/>
                <w:szCs w:val="18"/>
              </w:rPr>
              <w:br/>
              <w:t xml:space="preserve">HR: </w:t>
            </w:r>
            <w:r w:rsidRPr="00657457">
              <w:rPr>
                <w:b/>
                <w:bCs/>
                <w:sz w:val="22"/>
                <w:szCs w:val="18"/>
              </w:rPr>
              <w:t>NA</w:t>
            </w:r>
            <w:r w:rsidRPr="00657457">
              <w:rPr>
                <w:sz w:val="22"/>
                <w:szCs w:val="18"/>
              </w:rPr>
              <w:t xml:space="preserve"> </w:t>
            </w:r>
            <w:r w:rsidRPr="00657457">
              <w:rPr>
                <w:sz w:val="22"/>
                <w:szCs w:val="18"/>
              </w:rPr>
              <w:br/>
              <w:t xml:space="preserve">Other: </w:t>
            </w:r>
            <w:r w:rsidRPr="00657457">
              <w:rPr>
                <w:b/>
                <w:bCs/>
                <w:sz w:val="22"/>
                <w:szCs w:val="18"/>
              </w:rPr>
              <w:t>NA</w:t>
            </w:r>
            <w:r w:rsidRPr="00657457">
              <w:rPr>
                <w:sz w:val="22"/>
                <w:szCs w:val="18"/>
              </w:rPr>
              <w:t xml:space="preserve"> </w:t>
            </w:r>
          </w:p>
        </w:tc>
      </w:tr>
    </w:tbl>
    <w:p w:rsidR="005F4723" w:rsidRDefault="005F4723" w:rsidP="005F4723">
      <w:pPr>
        <w:pStyle w:val="Heading1"/>
      </w:pPr>
    </w:p>
    <w:p w:rsidR="005F4723" w:rsidRDefault="005F4723" w:rsidP="005F4723">
      <w:pPr>
        <w:pStyle w:val="Heading1"/>
      </w:pPr>
      <w:bookmarkStart w:id="7" w:name="_Tuition_and_Costs"/>
      <w:bookmarkEnd w:id="7"/>
      <w:r>
        <w:lastRenderedPageBreak/>
        <w:t>Tuition and Costs</w:t>
      </w:r>
    </w:p>
    <w:p w:rsidR="005F4723" w:rsidRDefault="005F4723" w:rsidP="005F4723">
      <w:pPr>
        <w:pStyle w:val="NormalWeb"/>
      </w:pPr>
      <w:r>
        <w:t>Tuition for the Tuck School's 2010-11 academic year is $50,700. This charge covers instruction and instructional facilities. The total cost of attendance, upon which the financial aid budget is based, is indicated below. Your actual costs may vary depending on lifestyle and other personal choices; however, financial aid does not provide additional funding beyond the cost of attendance. Students with families should assume an additional cost of $5,000 for a partner and $5,000 for each child.</w:t>
      </w:r>
    </w:p>
    <w:p w:rsidR="005F4723" w:rsidRDefault="005F4723" w:rsidP="005F4723">
      <w:pPr>
        <w:pStyle w:val="Heading2"/>
      </w:pPr>
      <w:r>
        <w:t>Tuition and Costs for Academic Year 2010-11</w:t>
      </w:r>
    </w:p>
    <w:tbl>
      <w:tblPr>
        <w:tblW w:w="9240" w:type="dxa"/>
        <w:tblCellSpacing w:w="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6535"/>
        <w:gridCol w:w="1349"/>
        <w:gridCol w:w="1356"/>
      </w:tblGrid>
      <w:tr w:rsidR="005F4723" w:rsidTr="005F4723">
        <w:trPr>
          <w:tblHeade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F4723" w:rsidRDefault="005F4723">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5F4723" w:rsidRDefault="005F4723">
            <w:r>
              <w:rPr>
                <w:rStyle w:val="Strong"/>
              </w:rPr>
              <w:t>T'12</w:t>
            </w:r>
          </w:p>
        </w:tc>
        <w:tc>
          <w:tcPr>
            <w:tcW w:w="0" w:type="auto"/>
            <w:tcBorders>
              <w:top w:val="outset" w:sz="6" w:space="0" w:color="auto"/>
              <w:left w:val="outset" w:sz="6" w:space="0" w:color="auto"/>
              <w:bottom w:val="outset" w:sz="6" w:space="0" w:color="auto"/>
              <w:right w:val="outset" w:sz="6" w:space="0" w:color="auto"/>
            </w:tcBorders>
            <w:vAlign w:val="center"/>
            <w:hideMark/>
          </w:tcPr>
          <w:p w:rsidR="005F4723" w:rsidRDefault="005F4723">
            <w:r>
              <w:rPr>
                <w:rStyle w:val="Strong"/>
              </w:rPr>
              <w:t>T'11</w:t>
            </w:r>
          </w:p>
        </w:tc>
      </w:tr>
      <w:tr w:rsidR="005F4723" w:rsidTr="005F4723">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F4723" w:rsidRDefault="005F4723">
            <w:r>
              <w:rPr>
                <w:rStyle w:val="Strong"/>
              </w:rPr>
              <w:t>Tuition*</w:t>
            </w:r>
          </w:p>
        </w:tc>
        <w:tc>
          <w:tcPr>
            <w:tcW w:w="0" w:type="auto"/>
            <w:tcBorders>
              <w:top w:val="outset" w:sz="6" w:space="0" w:color="auto"/>
              <w:left w:val="outset" w:sz="6" w:space="0" w:color="auto"/>
              <w:bottom w:val="outset" w:sz="6" w:space="0" w:color="auto"/>
              <w:right w:val="outset" w:sz="6" w:space="0" w:color="auto"/>
            </w:tcBorders>
            <w:vAlign w:val="center"/>
            <w:hideMark/>
          </w:tcPr>
          <w:p w:rsidR="005F4723" w:rsidRDefault="005F4723">
            <w:r>
              <w:t>$50,700</w:t>
            </w:r>
          </w:p>
        </w:tc>
        <w:tc>
          <w:tcPr>
            <w:tcW w:w="0" w:type="auto"/>
            <w:tcBorders>
              <w:top w:val="outset" w:sz="6" w:space="0" w:color="auto"/>
              <w:left w:val="outset" w:sz="6" w:space="0" w:color="auto"/>
              <w:bottom w:val="outset" w:sz="6" w:space="0" w:color="auto"/>
              <w:right w:val="outset" w:sz="6" w:space="0" w:color="auto"/>
            </w:tcBorders>
            <w:vAlign w:val="center"/>
            <w:hideMark/>
          </w:tcPr>
          <w:p w:rsidR="005F4723" w:rsidRDefault="005F4723">
            <w:r>
              <w:t>$50,700</w:t>
            </w:r>
          </w:p>
        </w:tc>
      </w:tr>
      <w:tr w:rsidR="005F4723" w:rsidTr="005F4723">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F4723" w:rsidRDefault="005F4723">
            <w:r>
              <w:rPr>
                <w:rStyle w:val="Strong"/>
              </w:rPr>
              <w:t>Books and supplies</w:t>
            </w:r>
          </w:p>
        </w:tc>
        <w:tc>
          <w:tcPr>
            <w:tcW w:w="0" w:type="auto"/>
            <w:tcBorders>
              <w:top w:val="outset" w:sz="6" w:space="0" w:color="auto"/>
              <w:left w:val="outset" w:sz="6" w:space="0" w:color="auto"/>
              <w:bottom w:val="outset" w:sz="6" w:space="0" w:color="auto"/>
              <w:right w:val="outset" w:sz="6" w:space="0" w:color="auto"/>
            </w:tcBorders>
            <w:vAlign w:val="center"/>
            <w:hideMark/>
          </w:tcPr>
          <w:p w:rsidR="005F4723" w:rsidRDefault="005F4723">
            <w:r>
              <w:t>$3,765</w:t>
            </w:r>
          </w:p>
        </w:tc>
        <w:tc>
          <w:tcPr>
            <w:tcW w:w="0" w:type="auto"/>
            <w:tcBorders>
              <w:top w:val="outset" w:sz="6" w:space="0" w:color="auto"/>
              <w:left w:val="outset" w:sz="6" w:space="0" w:color="auto"/>
              <w:bottom w:val="outset" w:sz="6" w:space="0" w:color="auto"/>
              <w:right w:val="outset" w:sz="6" w:space="0" w:color="auto"/>
            </w:tcBorders>
            <w:vAlign w:val="center"/>
            <w:hideMark/>
          </w:tcPr>
          <w:p w:rsidR="005F4723" w:rsidRDefault="005F4723">
            <w:r>
              <w:t>$3,765</w:t>
            </w:r>
          </w:p>
        </w:tc>
      </w:tr>
      <w:tr w:rsidR="005F4723" w:rsidTr="005F4723">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F4723" w:rsidRDefault="005F4723">
            <w:r>
              <w:rPr>
                <w:rStyle w:val="Strong"/>
              </w:rPr>
              <w:t>Room and board</w:t>
            </w:r>
          </w:p>
        </w:tc>
        <w:tc>
          <w:tcPr>
            <w:tcW w:w="0" w:type="auto"/>
            <w:tcBorders>
              <w:top w:val="outset" w:sz="6" w:space="0" w:color="auto"/>
              <w:left w:val="outset" w:sz="6" w:space="0" w:color="auto"/>
              <w:bottom w:val="outset" w:sz="6" w:space="0" w:color="auto"/>
              <w:right w:val="outset" w:sz="6" w:space="0" w:color="auto"/>
            </w:tcBorders>
            <w:vAlign w:val="center"/>
            <w:hideMark/>
          </w:tcPr>
          <w:p w:rsidR="005F4723" w:rsidRDefault="005F4723">
            <w:r>
              <w:t>$11,550</w:t>
            </w:r>
          </w:p>
        </w:tc>
        <w:tc>
          <w:tcPr>
            <w:tcW w:w="0" w:type="auto"/>
            <w:tcBorders>
              <w:top w:val="outset" w:sz="6" w:space="0" w:color="auto"/>
              <w:left w:val="outset" w:sz="6" w:space="0" w:color="auto"/>
              <w:bottom w:val="outset" w:sz="6" w:space="0" w:color="auto"/>
              <w:right w:val="outset" w:sz="6" w:space="0" w:color="auto"/>
            </w:tcBorders>
            <w:vAlign w:val="center"/>
            <w:hideMark/>
          </w:tcPr>
          <w:p w:rsidR="005F4723" w:rsidRDefault="005F4723">
            <w:r>
              <w:t>$14,210</w:t>
            </w:r>
          </w:p>
        </w:tc>
      </w:tr>
      <w:tr w:rsidR="005F4723" w:rsidTr="005F4723">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F4723" w:rsidRDefault="005F4723">
            <w:r>
              <w:rPr>
                <w:rStyle w:val="Strong"/>
              </w:rPr>
              <w:t>Miscellaneous and health expenses</w:t>
            </w:r>
          </w:p>
        </w:tc>
        <w:tc>
          <w:tcPr>
            <w:tcW w:w="0" w:type="auto"/>
            <w:tcBorders>
              <w:top w:val="outset" w:sz="6" w:space="0" w:color="auto"/>
              <w:left w:val="outset" w:sz="6" w:space="0" w:color="auto"/>
              <w:bottom w:val="outset" w:sz="6" w:space="0" w:color="auto"/>
              <w:right w:val="outset" w:sz="6" w:space="0" w:color="auto"/>
            </w:tcBorders>
            <w:vAlign w:val="center"/>
            <w:hideMark/>
          </w:tcPr>
          <w:p w:rsidR="005F4723" w:rsidRDefault="005F4723">
            <w:r>
              <w:t>$11,340</w:t>
            </w:r>
          </w:p>
        </w:tc>
        <w:tc>
          <w:tcPr>
            <w:tcW w:w="0" w:type="auto"/>
            <w:tcBorders>
              <w:top w:val="outset" w:sz="6" w:space="0" w:color="auto"/>
              <w:left w:val="outset" w:sz="6" w:space="0" w:color="auto"/>
              <w:bottom w:val="outset" w:sz="6" w:space="0" w:color="auto"/>
              <w:right w:val="outset" w:sz="6" w:space="0" w:color="auto"/>
            </w:tcBorders>
            <w:vAlign w:val="center"/>
            <w:hideMark/>
          </w:tcPr>
          <w:p w:rsidR="005F4723" w:rsidRDefault="005F4723">
            <w:r>
              <w:t>$14,125</w:t>
            </w:r>
          </w:p>
        </w:tc>
      </w:tr>
      <w:tr w:rsidR="005F4723" w:rsidTr="005F4723">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F4723" w:rsidRDefault="005F4723">
            <w:r>
              <w:rPr>
                <w:rStyle w:val="Strong"/>
              </w:rPr>
              <w:t>Technology fee and notebook computer</w:t>
            </w:r>
          </w:p>
        </w:tc>
        <w:tc>
          <w:tcPr>
            <w:tcW w:w="0" w:type="auto"/>
            <w:tcBorders>
              <w:top w:val="outset" w:sz="6" w:space="0" w:color="auto"/>
              <w:left w:val="outset" w:sz="6" w:space="0" w:color="auto"/>
              <w:bottom w:val="outset" w:sz="6" w:space="0" w:color="auto"/>
              <w:right w:val="outset" w:sz="6" w:space="0" w:color="auto"/>
            </w:tcBorders>
            <w:vAlign w:val="center"/>
            <w:hideMark/>
          </w:tcPr>
          <w:p w:rsidR="005F4723" w:rsidRDefault="005F4723">
            <w:r>
              <w:t>$2,595</w:t>
            </w:r>
          </w:p>
        </w:tc>
        <w:tc>
          <w:tcPr>
            <w:tcW w:w="0" w:type="auto"/>
            <w:tcBorders>
              <w:top w:val="outset" w:sz="6" w:space="0" w:color="auto"/>
              <w:left w:val="outset" w:sz="6" w:space="0" w:color="auto"/>
              <w:bottom w:val="outset" w:sz="6" w:space="0" w:color="auto"/>
              <w:right w:val="outset" w:sz="6" w:space="0" w:color="auto"/>
            </w:tcBorders>
            <w:vAlign w:val="center"/>
            <w:hideMark/>
          </w:tcPr>
          <w:p w:rsidR="005F4723" w:rsidRDefault="005F4723">
            <w:r>
              <w:t>N/A</w:t>
            </w:r>
          </w:p>
        </w:tc>
      </w:tr>
      <w:tr w:rsidR="005F4723" w:rsidTr="005F4723">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F4723" w:rsidRDefault="005F4723">
            <w:r>
              <w:rPr>
                <w:rStyle w:val="Strong"/>
              </w:rPr>
              <w:t>Total</w:t>
            </w:r>
          </w:p>
        </w:tc>
        <w:tc>
          <w:tcPr>
            <w:tcW w:w="0" w:type="auto"/>
            <w:tcBorders>
              <w:top w:val="outset" w:sz="6" w:space="0" w:color="auto"/>
              <w:left w:val="outset" w:sz="6" w:space="0" w:color="auto"/>
              <w:bottom w:val="outset" w:sz="6" w:space="0" w:color="auto"/>
              <w:right w:val="outset" w:sz="6" w:space="0" w:color="auto"/>
            </w:tcBorders>
            <w:vAlign w:val="center"/>
            <w:hideMark/>
          </w:tcPr>
          <w:p w:rsidR="005F4723" w:rsidRDefault="005F4723">
            <w:r>
              <w:t>$79,950</w:t>
            </w:r>
          </w:p>
        </w:tc>
        <w:tc>
          <w:tcPr>
            <w:tcW w:w="0" w:type="auto"/>
            <w:tcBorders>
              <w:top w:val="outset" w:sz="6" w:space="0" w:color="auto"/>
              <w:left w:val="outset" w:sz="6" w:space="0" w:color="auto"/>
              <w:bottom w:val="outset" w:sz="6" w:space="0" w:color="auto"/>
              <w:right w:val="outset" w:sz="6" w:space="0" w:color="auto"/>
            </w:tcBorders>
            <w:vAlign w:val="center"/>
            <w:hideMark/>
          </w:tcPr>
          <w:p w:rsidR="005F4723" w:rsidRDefault="005F4723">
            <w:r>
              <w:t>$82,800</w:t>
            </w:r>
          </w:p>
        </w:tc>
      </w:tr>
    </w:tbl>
    <w:p w:rsidR="003C067D" w:rsidRPr="003C067D" w:rsidRDefault="003C067D" w:rsidP="003C067D">
      <w:pPr>
        <w:pStyle w:val="Heading1"/>
        <w:rPr>
          <w:sz w:val="44"/>
        </w:rPr>
      </w:pPr>
      <w:bookmarkStart w:id="8" w:name="_Important_Dates"/>
      <w:bookmarkEnd w:id="8"/>
      <w:r w:rsidRPr="003C067D">
        <w:rPr>
          <w:sz w:val="44"/>
        </w:rPr>
        <w:t>Important Dates</w:t>
      </w:r>
    </w:p>
    <w:p w:rsidR="003C067D" w:rsidRDefault="003C067D" w:rsidP="003C067D">
      <w:pPr>
        <w:pStyle w:val="Heading2"/>
      </w:pPr>
      <w:r>
        <w:t>Key Application Dates</w:t>
      </w:r>
    </w:p>
    <w:tbl>
      <w:tblPr>
        <w:tblW w:w="7500" w:type="dxa"/>
        <w:tblCellSpacing w:w="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2247"/>
        <w:gridCol w:w="1841"/>
        <w:gridCol w:w="2197"/>
        <w:gridCol w:w="1215"/>
      </w:tblGrid>
      <w:tr w:rsidR="003C067D" w:rsidTr="003C067D">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C067D" w:rsidRDefault="003C067D">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C067D" w:rsidRDefault="003C067D">
            <w:r>
              <w:t>Application and CSQs* due</w:t>
            </w:r>
          </w:p>
        </w:tc>
        <w:tc>
          <w:tcPr>
            <w:tcW w:w="0" w:type="auto"/>
            <w:tcBorders>
              <w:top w:val="outset" w:sz="6" w:space="0" w:color="auto"/>
              <w:left w:val="outset" w:sz="6" w:space="0" w:color="auto"/>
              <w:bottom w:val="outset" w:sz="6" w:space="0" w:color="auto"/>
              <w:right w:val="outset" w:sz="6" w:space="0" w:color="auto"/>
            </w:tcBorders>
            <w:vAlign w:val="center"/>
            <w:hideMark/>
          </w:tcPr>
          <w:p w:rsidR="003C067D" w:rsidRDefault="003C067D">
            <w:r>
              <w:t>Applicant-initiated interview complete</w:t>
            </w:r>
          </w:p>
        </w:tc>
        <w:tc>
          <w:tcPr>
            <w:tcW w:w="0" w:type="auto"/>
            <w:tcBorders>
              <w:top w:val="outset" w:sz="6" w:space="0" w:color="auto"/>
              <w:left w:val="outset" w:sz="6" w:space="0" w:color="auto"/>
              <w:bottom w:val="outset" w:sz="6" w:space="0" w:color="auto"/>
              <w:right w:val="outset" w:sz="6" w:space="0" w:color="auto"/>
            </w:tcBorders>
            <w:vAlign w:val="center"/>
            <w:hideMark/>
          </w:tcPr>
          <w:p w:rsidR="003C067D" w:rsidRDefault="003C067D">
            <w:r>
              <w:t>Admissions</w:t>
            </w:r>
            <w:r>
              <w:br/>
              <w:t>Decision</w:t>
            </w:r>
          </w:p>
        </w:tc>
      </w:tr>
      <w:tr w:rsidR="003C067D" w:rsidTr="003C067D">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C067D" w:rsidRDefault="003C067D">
            <w:r>
              <w:rPr>
                <w:rStyle w:val="Strong"/>
              </w:rPr>
              <w:t>Early Action round**</w:t>
            </w:r>
          </w:p>
        </w:tc>
        <w:tc>
          <w:tcPr>
            <w:tcW w:w="0" w:type="auto"/>
            <w:tcBorders>
              <w:top w:val="outset" w:sz="6" w:space="0" w:color="auto"/>
              <w:left w:val="outset" w:sz="6" w:space="0" w:color="auto"/>
              <w:bottom w:val="outset" w:sz="6" w:space="0" w:color="auto"/>
              <w:right w:val="outset" w:sz="6" w:space="0" w:color="auto"/>
            </w:tcBorders>
            <w:vAlign w:val="center"/>
            <w:hideMark/>
          </w:tcPr>
          <w:p w:rsidR="003C067D" w:rsidRDefault="003C067D">
            <w:r>
              <w:t>10/13/10</w:t>
            </w:r>
          </w:p>
        </w:tc>
        <w:tc>
          <w:tcPr>
            <w:tcW w:w="0" w:type="auto"/>
            <w:tcBorders>
              <w:top w:val="outset" w:sz="6" w:space="0" w:color="auto"/>
              <w:left w:val="outset" w:sz="6" w:space="0" w:color="auto"/>
              <w:bottom w:val="outset" w:sz="6" w:space="0" w:color="auto"/>
              <w:right w:val="outset" w:sz="6" w:space="0" w:color="auto"/>
            </w:tcBorders>
            <w:vAlign w:val="center"/>
            <w:hideMark/>
          </w:tcPr>
          <w:p w:rsidR="003C067D" w:rsidRDefault="003C067D">
            <w:r>
              <w:t>10/13/10</w:t>
            </w:r>
          </w:p>
        </w:tc>
        <w:tc>
          <w:tcPr>
            <w:tcW w:w="0" w:type="auto"/>
            <w:tcBorders>
              <w:top w:val="outset" w:sz="6" w:space="0" w:color="auto"/>
              <w:left w:val="outset" w:sz="6" w:space="0" w:color="auto"/>
              <w:bottom w:val="outset" w:sz="6" w:space="0" w:color="auto"/>
              <w:right w:val="outset" w:sz="6" w:space="0" w:color="auto"/>
            </w:tcBorders>
            <w:vAlign w:val="center"/>
            <w:hideMark/>
          </w:tcPr>
          <w:p w:rsidR="003C067D" w:rsidRDefault="003C067D">
            <w:r>
              <w:t>12/17/10</w:t>
            </w:r>
          </w:p>
        </w:tc>
      </w:tr>
      <w:tr w:rsidR="003C067D" w:rsidTr="003C067D">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C067D" w:rsidRDefault="003C067D">
            <w:r>
              <w:rPr>
                <w:rStyle w:val="Strong"/>
              </w:rPr>
              <w:t>November round**</w:t>
            </w:r>
          </w:p>
        </w:tc>
        <w:tc>
          <w:tcPr>
            <w:tcW w:w="0" w:type="auto"/>
            <w:tcBorders>
              <w:top w:val="outset" w:sz="6" w:space="0" w:color="auto"/>
              <w:left w:val="outset" w:sz="6" w:space="0" w:color="auto"/>
              <w:bottom w:val="outset" w:sz="6" w:space="0" w:color="auto"/>
              <w:right w:val="outset" w:sz="6" w:space="0" w:color="auto"/>
            </w:tcBorders>
            <w:vAlign w:val="center"/>
            <w:hideMark/>
          </w:tcPr>
          <w:p w:rsidR="003C067D" w:rsidRDefault="003C067D">
            <w:r>
              <w:t>11/10/10</w:t>
            </w:r>
          </w:p>
        </w:tc>
        <w:tc>
          <w:tcPr>
            <w:tcW w:w="0" w:type="auto"/>
            <w:tcBorders>
              <w:top w:val="outset" w:sz="6" w:space="0" w:color="auto"/>
              <w:left w:val="outset" w:sz="6" w:space="0" w:color="auto"/>
              <w:bottom w:val="outset" w:sz="6" w:space="0" w:color="auto"/>
              <w:right w:val="outset" w:sz="6" w:space="0" w:color="auto"/>
            </w:tcBorders>
            <w:vAlign w:val="center"/>
            <w:hideMark/>
          </w:tcPr>
          <w:p w:rsidR="003C067D" w:rsidRDefault="003C067D">
            <w:r>
              <w:t>11/10/10</w:t>
            </w:r>
          </w:p>
        </w:tc>
        <w:tc>
          <w:tcPr>
            <w:tcW w:w="0" w:type="auto"/>
            <w:tcBorders>
              <w:top w:val="outset" w:sz="6" w:space="0" w:color="auto"/>
              <w:left w:val="outset" w:sz="6" w:space="0" w:color="auto"/>
              <w:bottom w:val="outset" w:sz="6" w:space="0" w:color="auto"/>
              <w:right w:val="outset" w:sz="6" w:space="0" w:color="auto"/>
            </w:tcBorders>
            <w:vAlign w:val="center"/>
            <w:hideMark/>
          </w:tcPr>
          <w:p w:rsidR="003C067D" w:rsidRDefault="003C067D">
            <w:r>
              <w:t>2/4/11</w:t>
            </w:r>
          </w:p>
        </w:tc>
      </w:tr>
      <w:tr w:rsidR="003C067D" w:rsidTr="003C067D">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C067D" w:rsidRDefault="003C067D">
            <w:r>
              <w:rPr>
                <w:rStyle w:val="Strong"/>
              </w:rPr>
              <w:t>January round**</w:t>
            </w:r>
          </w:p>
        </w:tc>
        <w:tc>
          <w:tcPr>
            <w:tcW w:w="0" w:type="auto"/>
            <w:tcBorders>
              <w:top w:val="outset" w:sz="6" w:space="0" w:color="auto"/>
              <w:left w:val="outset" w:sz="6" w:space="0" w:color="auto"/>
              <w:bottom w:val="outset" w:sz="6" w:space="0" w:color="auto"/>
              <w:right w:val="outset" w:sz="6" w:space="0" w:color="auto"/>
            </w:tcBorders>
            <w:vAlign w:val="center"/>
            <w:hideMark/>
          </w:tcPr>
          <w:p w:rsidR="003C067D" w:rsidRDefault="003C067D">
            <w:r>
              <w:t>1/3/11</w:t>
            </w:r>
          </w:p>
        </w:tc>
        <w:tc>
          <w:tcPr>
            <w:tcW w:w="0" w:type="auto"/>
            <w:tcBorders>
              <w:top w:val="outset" w:sz="6" w:space="0" w:color="auto"/>
              <w:left w:val="outset" w:sz="6" w:space="0" w:color="auto"/>
              <w:bottom w:val="outset" w:sz="6" w:space="0" w:color="auto"/>
              <w:right w:val="outset" w:sz="6" w:space="0" w:color="auto"/>
            </w:tcBorders>
            <w:vAlign w:val="center"/>
            <w:hideMark/>
          </w:tcPr>
          <w:p w:rsidR="003C067D" w:rsidRDefault="003C067D">
            <w:r>
              <w:t>1/31/11</w:t>
            </w:r>
          </w:p>
        </w:tc>
        <w:tc>
          <w:tcPr>
            <w:tcW w:w="0" w:type="auto"/>
            <w:tcBorders>
              <w:top w:val="outset" w:sz="6" w:space="0" w:color="auto"/>
              <w:left w:val="outset" w:sz="6" w:space="0" w:color="auto"/>
              <w:bottom w:val="outset" w:sz="6" w:space="0" w:color="auto"/>
              <w:right w:val="outset" w:sz="6" w:space="0" w:color="auto"/>
            </w:tcBorders>
            <w:vAlign w:val="center"/>
            <w:hideMark/>
          </w:tcPr>
          <w:p w:rsidR="003C067D" w:rsidRDefault="003C067D">
            <w:r>
              <w:t>3/18/11</w:t>
            </w:r>
          </w:p>
        </w:tc>
      </w:tr>
      <w:tr w:rsidR="003C067D" w:rsidTr="003C067D">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C067D" w:rsidRDefault="003C067D">
            <w:r>
              <w:rPr>
                <w:rStyle w:val="Strong"/>
              </w:rPr>
              <w:t>April round**</w:t>
            </w:r>
          </w:p>
        </w:tc>
        <w:tc>
          <w:tcPr>
            <w:tcW w:w="0" w:type="auto"/>
            <w:tcBorders>
              <w:top w:val="outset" w:sz="6" w:space="0" w:color="auto"/>
              <w:left w:val="outset" w:sz="6" w:space="0" w:color="auto"/>
              <w:bottom w:val="outset" w:sz="6" w:space="0" w:color="auto"/>
              <w:right w:val="outset" w:sz="6" w:space="0" w:color="auto"/>
            </w:tcBorders>
            <w:vAlign w:val="center"/>
            <w:hideMark/>
          </w:tcPr>
          <w:p w:rsidR="003C067D" w:rsidRDefault="003C067D">
            <w:r>
              <w:t>4/1/11</w:t>
            </w:r>
          </w:p>
        </w:tc>
        <w:tc>
          <w:tcPr>
            <w:tcW w:w="0" w:type="auto"/>
            <w:tcBorders>
              <w:top w:val="outset" w:sz="6" w:space="0" w:color="auto"/>
              <w:left w:val="outset" w:sz="6" w:space="0" w:color="auto"/>
              <w:bottom w:val="outset" w:sz="6" w:space="0" w:color="auto"/>
              <w:right w:val="outset" w:sz="6" w:space="0" w:color="auto"/>
            </w:tcBorders>
            <w:vAlign w:val="center"/>
            <w:hideMark/>
          </w:tcPr>
          <w:p w:rsidR="003C067D" w:rsidRDefault="003C067D">
            <w:r>
              <w:t>4/1/11</w:t>
            </w:r>
          </w:p>
        </w:tc>
        <w:tc>
          <w:tcPr>
            <w:tcW w:w="0" w:type="auto"/>
            <w:tcBorders>
              <w:top w:val="outset" w:sz="6" w:space="0" w:color="auto"/>
              <w:left w:val="outset" w:sz="6" w:space="0" w:color="auto"/>
              <w:bottom w:val="outset" w:sz="6" w:space="0" w:color="auto"/>
              <w:right w:val="outset" w:sz="6" w:space="0" w:color="auto"/>
            </w:tcBorders>
            <w:vAlign w:val="center"/>
            <w:hideMark/>
          </w:tcPr>
          <w:p w:rsidR="003C067D" w:rsidRDefault="003C067D">
            <w:r>
              <w:t>5/13/11</w:t>
            </w:r>
          </w:p>
        </w:tc>
      </w:tr>
      <w:tr w:rsidR="003C067D" w:rsidTr="003C067D">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C067D" w:rsidRDefault="003C067D">
            <w:r>
              <w:rPr>
                <w:rStyle w:val="Strong"/>
              </w:rPr>
              <w:t>November Consortium****</w:t>
            </w:r>
          </w:p>
        </w:tc>
        <w:tc>
          <w:tcPr>
            <w:tcW w:w="0" w:type="auto"/>
            <w:tcBorders>
              <w:top w:val="outset" w:sz="6" w:space="0" w:color="auto"/>
              <w:left w:val="outset" w:sz="6" w:space="0" w:color="auto"/>
              <w:bottom w:val="outset" w:sz="6" w:space="0" w:color="auto"/>
              <w:right w:val="outset" w:sz="6" w:space="0" w:color="auto"/>
            </w:tcBorders>
            <w:vAlign w:val="center"/>
            <w:hideMark/>
          </w:tcPr>
          <w:p w:rsidR="003C067D" w:rsidRDefault="003C067D">
            <w:r>
              <w:t>11/15/10</w:t>
            </w:r>
          </w:p>
        </w:tc>
        <w:tc>
          <w:tcPr>
            <w:tcW w:w="0" w:type="auto"/>
            <w:tcBorders>
              <w:top w:val="outset" w:sz="6" w:space="0" w:color="auto"/>
              <w:left w:val="outset" w:sz="6" w:space="0" w:color="auto"/>
              <w:bottom w:val="outset" w:sz="6" w:space="0" w:color="auto"/>
              <w:right w:val="outset" w:sz="6" w:space="0" w:color="auto"/>
            </w:tcBorders>
            <w:vAlign w:val="center"/>
            <w:hideMark/>
          </w:tcPr>
          <w:p w:rsidR="003C067D" w:rsidRDefault="003C067D">
            <w:r>
              <w:t>N/A</w:t>
            </w:r>
          </w:p>
        </w:tc>
        <w:tc>
          <w:tcPr>
            <w:tcW w:w="0" w:type="auto"/>
            <w:tcBorders>
              <w:top w:val="outset" w:sz="6" w:space="0" w:color="auto"/>
              <w:left w:val="outset" w:sz="6" w:space="0" w:color="auto"/>
              <w:bottom w:val="outset" w:sz="6" w:space="0" w:color="auto"/>
              <w:right w:val="outset" w:sz="6" w:space="0" w:color="auto"/>
            </w:tcBorders>
            <w:vAlign w:val="center"/>
            <w:hideMark/>
          </w:tcPr>
          <w:p w:rsidR="003C067D" w:rsidRDefault="003C067D">
            <w:r>
              <w:t>2/4/11</w:t>
            </w:r>
          </w:p>
        </w:tc>
      </w:tr>
      <w:tr w:rsidR="003C067D" w:rsidTr="003C067D">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C067D" w:rsidRDefault="003C067D">
            <w:r>
              <w:rPr>
                <w:rStyle w:val="Strong"/>
              </w:rPr>
              <w:t>January Consortium****</w:t>
            </w:r>
          </w:p>
        </w:tc>
        <w:tc>
          <w:tcPr>
            <w:tcW w:w="0" w:type="auto"/>
            <w:tcBorders>
              <w:top w:val="outset" w:sz="6" w:space="0" w:color="auto"/>
              <w:left w:val="outset" w:sz="6" w:space="0" w:color="auto"/>
              <w:bottom w:val="outset" w:sz="6" w:space="0" w:color="auto"/>
              <w:right w:val="outset" w:sz="6" w:space="0" w:color="auto"/>
            </w:tcBorders>
            <w:vAlign w:val="center"/>
            <w:hideMark/>
          </w:tcPr>
          <w:p w:rsidR="003C067D" w:rsidRDefault="003C067D">
            <w:r>
              <w:t>1/5/11</w:t>
            </w:r>
          </w:p>
        </w:tc>
        <w:tc>
          <w:tcPr>
            <w:tcW w:w="0" w:type="auto"/>
            <w:tcBorders>
              <w:top w:val="outset" w:sz="6" w:space="0" w:color="auto"/>
              <w:left w:val="outset" w:sz="6" w:space="0" w:color="auto"/>
              <w:bottom w:val="outset" w:sz="6" w:space="0" w:color="auto"/>
              <w:right w:val="outset" w:sz="6" w:space="0" w:color="auto"/>
            </w:tcBorders>
            <w:vAlign w:val="center"/>
            <w:hideMark/>
          </w:tcPr>
          <w:p w:rsidR="003C067D" w:rsidRDefault="003C067D">
            <w:r>
              <w:t>N/A</w:t>
            </w:r>
          </w:p>
        </w:tc>
        <w:tc>
          <w:tcPr>
            <w:tcW w:w="0" w:type="auto"/>
            <w:tcBorders>
              <w:top w:val="outset" w:sz="6" w:space="0" w:color="auto"/>
              <w:left w:val="outset" w:sz="6" w:space="0" w:color="auto"/>
              <w:bottom w:val="outset" w:sz="6" w:space="0" w:color="auto"/>
              <w:right w:val="outset" w:sz="6" w:space="0" w:color="auto"/>
            </w:tcBorders>
            <w:vAlign w:val="center"/>
            <w:hideMark/>
          </w:tcPr>
          <w:p w:rsidR="003C067D" w:rsidRDefault="003C067D">
            <w:r>
              <w:t>3/18/11</w:t>
            </w:r>
          </w:p>
        </w:tc>
      </w:tr>
    </w:tbl>
    <w:p w:rsidR="003C067D" w:rsidRDefault="003C067D" w:rsidP="003C067D">
      <w:pPr>
        <w:pStyle w:val="Heading2"/>
      </w:pPr>
      <w:r>
        <w:t>Key Financial Aid Dates</w:t>
      </w:r>
    </w:p>
    <w:tbl>
      <w:tblPr>
        <w:tblW w:w="7500" w:type="dxa"/>
        <w:tblCellSpacing w:w="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1626"/>
        <w:gridCol w:w="2030"/>
        <w:gridCol w:w="1604"/>
        <w:gridCol w:w="2240"/>
      </w:tblGrid>
      <w:tr w:rsidR="003C067D" w:rsidTr="003C067D">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C067D" w:rsidRDefault="003C067D">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C067D" w:rsidRDefault="003C067D">
            <w:r>
              <w:t>Application for Tuck scholarships due**</w:t>
            </w:r>
          </w:p>
        </w:tc>
        <w:tc>
          <w:tcPr>
            <w:tcW w:w="0" w:type="auto"/>
            <w:tcBorders>
              <w:top w:val="outset" w:sz="6" w:space="0" w:color="auto"/>
              <w:left w:val="outset" w:sz="6" w:space="0" w:color="auto"/>
              <w:bottom w:val="outset" w:sz="6" w:space="0" w:color="auto"/>
              <w:right w:val="outset" w:sz="6" w:space="0" w:color="auto"/>
            </w:tcBorders>
            <w:vAlign w:val="center"/>
            <w:hideMark/>
          </w:tcPr>
          <w:p w:rsidR="003C067D" w:rsidRDefault="003C067D">
            <w:r>
              <w:t>2010 Tax return and FAFSA due***</w:t>
            </w:r>
          </w:p>
        </w:tc>
        <w:tc>
          <w:tcPr>
            <w:tcW w:w="0" w:type="auto"/>
            <w:tcBorders>
              <w:top w:val="outset" w:sz="6" w:space="0" w:color="auto"/>
              <w:left w:val="outset" w:sz="6" w:space="0" w:color="auto"/>
              <w:bottom w:val="outset" w:sz="6" w:space="0" w:color="auto"/>
              <w:right w:val="outset" w:sz="6" w:space="0" w:color="auto"/>
            </w:tcBorders>
            <w:vAlign w:val="center"/>
            <w:hideMark/>
          </w:tcPr>
          <w:p w:rsidR="003C067D" w:rsidRDefault="003C067D">
            <w:r>
              <w:t>International Application for Financial Aid due</w:t>
            </w:r>
          </w:p>
        </w:tc>
      </w:tr>
      <w:tr w:rsidR="003C067D" w:rsidTr="003C067D">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C067D" w:rsidRDefault="003C067D">
            <w:r>
              <w:rPr>
                <w:rStyle w:val="Strong"/>
              </w:rPr>
              <w:t>Early Action round</w:t>
            </w:r>
          </w:p>
        </w:tc>
        <w:tc>
          <w:tcPr>
            <w:tcW w:w="0" w:type="auto"/>
            <w:tcBorders>
              <w:top w:val="outset" w:sz="6" w:space="0" w:color="auto"/>
              <w:left w:val="outset" w:sz="6" w:space="0" w:color="auto"/>
              <w:bottom w:val="outset" w:sz="6" w:space="0" w:color="auto"/>
              <w:right w:val="outset" w:sz="6" w:space="0" w:color="auto"/>
            </w:tcBorders>
            <w:vAlign w:val="center"/>
            <w:hideMark/>
          </w:tcPr>
          <w:p w:rsidR="003C067D" w:rsidRDefault="003C067D">
            <w:pPr>
              <w:pStyle w:val="NormalWeb"/>
            </w:pPr>
            <w:r>
              <w:t>10/20/10</w:t>
            </w:r>
          </w:p>
        </w:tc>
        <w:tc>
          <w:tcPr>
            <w:tcW w:w="0" w:type="auto"/>
            <w:tcBorders>
              <w:top w:val="outset" w:sz="6" w:space="0" w:color="auto"/>
              <w:left w:val="outset" w:sz="6" w:space="0" w:color="auto"/>
              <w:bottom w:val="outset" w:sz="6" w:space="0" w:color="auto"/>
              <w:right w:val="outset" w:sz="6" w:space="0" w:color="auto"/>
            </w:tcBorders>
            <w:vAlign w:val="center"/>
            <w:hideMark/>
          </w:tcPr>
          <w:p w:rsidR="003C067D" w:rsidRDefault="003C067D">
            <w:pPr>
              <w:pStyle w:val="NormalWeb"/>
            </w:pPr>
            <w:r>
              <w:t>3/1/11</w:t>
            </w:r>
          </w:p>
        </w:tc>
        <w:tc>
          <w:tcPr>
            <w:tcW w:w="0" w:type="auto"/>
            <w:tcBorders>
              <w:top w:val="outset" w:sz="6" w:space="0" w:color="auto"/>
              <w:left w:val="outset" w:sz="6" w:space="0" w:color="auto"/>
              <w:bottom w:val="outset" w:sz="6" w:space="0" w:color="auto"/>
              <w:right w:val="outset" w:sz="6" w:space="0" w:color="auto"/>
            </w:tcBorders>
            <w:vAlign w:val="center"/>
            <w:hideMark/>
          </w:tcPr>
          <w:p w:rsidR="003C067D" w:rsidRDefault="003C067D">
            <w:pPr>
              <w:pStyle w:val="NormalWeb"/>
            </w:pPr>
            <w:r>
              <w:t>3/1/11</w:t>
            </w:r>
          </w:p>
        </w:tc>
      </w:tr>
      <w:tr w:rsidR="003C067D" w:rsidTr="003C067D">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C067D" w:rsidRDefault="003C067D">
            <w:r>
              <w:rPr>
                <w:rStyle w:val="Strong"/>
              </w:rPr>
              <w:t>November round</w:t>
            </w:r>
          </w:p>
        </w:tc>
        <w:tc>
          <w:tcPr>
            <w:tcW w:w="0" w:type="auto"/>
            <w:tcBorders>
              <w:top w:val="outset" w:sz="6" w:space="0" w:color="auto"/>
              <w:left w:val="outset" w:sz="6" w:space="0" w:color="auto"/>
              <w:bottom w:val="outset" w:sz="6" w:space="0" w:color="auto"/>
              <w:right w:val="outset" w:sz="6" w:space="0" w:color="auto"/>
            </w:tcBorders>
            <w:vAlign w:val="center"/>
            <w:hideMark/>
          </w:tcPr>
          <w:p w:rsidR="003C067D" w:rsidRDefault="003C067D">
            <w:pPr>
              <w:pStyle w:val="NormalWeb"/>
            </w:pPr>
            <w:r>
              <w:t>11/17/10</w:t>
            </w:r>
          </w:p>
        </w:tc>
        <w:tc>
          <w:tcPr>
            <w:tcW w:w="0" w:type="auto"/>
            <w:tcBorders>
              <w:top w:val="outset" w:sz="6" w:space="0" w:color="auto"/>
              <w:left w:val="outset" w:sz="6" w:space="0" w:color="auto"/>
              <w:bottom w:val="outset" w:sz="6" w:space="0" w:color="auto"/>
              <w:right w:val="outset" w:sz="6" w:space="0" w:color="auto"/>
            </w:tcBorders>
            <w:vAlign w:val="center"/>
            <w:hideMark/>
          </w:tcPr>
          <w:p w:rsidR="003C067D" w:rsidRDefault="003C067D">
            <w:pPr>
              <w:pStyle w:val="NormalWeb"/>
            </w:pPr>
            <w:r>
              <w:t>3/1/11</w:t>
            </w:r>
          </w:p>
        </w:tc>
        <w:tc>
          <w:tcPr>
            <w:tcW w:w="0" w:type="auto"/>
            <w:tcBorders>
              <w:top w:val="outset" w:sz="6" w:space="0" w:color="auto"/>
              <w:left w:val="outset" w:sz="6" w:space="0" w:color="auto"/>
              <w:bottom w:val="outset" w:sz="6" w:space="0" w:color="auto"/>
              <w:right w:val="outset" w:sz="6" w:space="0" w:color="auto"/>
            </w:tcBorders>
            <w:vAlign w:val="center"/>
            <w:hideMark/>
          </w:tcPr>
          <w:p w:rsidR="003C067D" w:rsidRDefault="003C067D">
            <w:pPr>
              <w:pStyle w:val="NormalWeb"/>
            </w:pPr>
            <w:r>
              <w:t>3/1/11</w:t>
            </w:r>
          </w:p>
        </w:tc>
      </w:tr>
      <w:tr w:rsidR="003C067D" w:rsidTr="003C067D">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C067D" w:rsidRDefault="003C067D">
            <w:r>
              <w:rPr>
                <w:rStyle w:val="Strong"/>
              </w:rPr>
              <w:t>January round</w:t>
            </w:r>
          </w:p>
        </w:tc>
        <w:tc>
          <w:tcPr>
            <w:tcW w:w="0" w:type="auto"/>
            <w:tcBorders>
              <w:top w:val="outset" w:sz="6" w:space="0" w:color="auto"/>
              <w:left w:val="outset" w:sz="6" w:space="0" w:color="auto"/>
              <w:bottom w:val="outset" w:sz="6" w:space="0" w:color="auto"/>
              <w:right w:val="outset" w:sz="6" w:space="0" w:color="auto"/>
            </w:tcBorders>
            <w:vAlign w:val="center"/>
            <w:hideMark/>
          </w:tcPr>
          <w:p w:rsidR="003C067D" w:rsidRDefault="003C067D">
            <w:pPr>
              <w:pStyle w:val="NormalWeb"/>
            </w:pPr>
            <w:r>
              <w:t>1/12/11</w:t>
            </w:r>
          </w:p>
        </w:tc>
        <w:tc>
          <w:tcPr>
            <w:tcW w:w="0" w:type="auto"/>
            <w:tcBorders>
              <w:top w:val="outset" w:sz="6" w:space="0" w:color="auto"/>
              <w:left w:val="outset" w:sz="6" w:space="0" w:color="auto"/>
              <w:bottom w:val="outset" w:sz="6" w:space="0" w:color="auto"/>
              <w:right w:val="outset" w:sz="6" w:space="0" w:color="auto"/>
            </w:tcBorders>
            <w:vAlign w:val="center"/>
            <w:hideMark/>
          </w:tcPr>
          <w:p w:rsidR="003C067D" w:rsidRDefault="003C067D">
            <w:pPr>
              <w:pStyle w:val="NormalWeb"/>
            </w:pPr>
            <w:r>
              <w:t>3/25/11</w:t>
            </w:r>
          </w:p>
        </w:tc>
        <w:tc>
          <w:tcPr>
            <w:tcW w:w="0" w:type="auto"/>
            <w:tcBorders>
              <w:top w:val="outset" w:sz="6" w:space="0" w:color="auto"/>
              <w:left w:val="outset" w:sz="6" w:space="0" w:color="auto"/>
              <w:bottom w:val="outset" w:sz="6" w:space="0" w:color="auto"/>
              <w:right w:val="outset" w:sz="6" w:space="0" w:color="auto"/>
            </w:tcBorders>
            <w:vAlign w:val="center"/>
            <w:hideMark/>
          </w:tcPr>
          <w:p w:rsidR="003C067D" w:rsidRDefault="003C067D">
            <w:pPr>
              <w:pStyle w:val="NormalWeb"/>
            </w:pPr>
            <w:r>
              <w:t>3/25/11</w:t>
            </w:r>
          </w:p>
        </w:tc>
      </w:tr>
      <w:tr w:rsidR="003C067D" w:rsidTr="003C067D">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C067D" w:rsidRDefault="003C067D">
            <w:r>
              <w:rPr>
                <w:rStyle w:val="Strong"/>
              </w:rPr>
              <w:t>April round</w:t>
            </w:r>
          </w:p>
        </w:tc>
        <w:tc>
          <w:tcPr>
            <w:tcW w:w="0" w:type="auto"/>
            <w:tcBorders>
              <w:top w:val="outset" w:sz="6" w:space="0" w:color="auto"/>
              <w:left w:val="outset" w:sz="6" w:space="0" w:color="auto"/>
              <w:bottom w:val="outset" w:sz="6" w:space="0" w:color="auto"/>
              <w:right w:val="outset" w:sz="6" w:space="0" w:color="auto"/>
            </w:tcBorders>
            <w:vAlign w:val="center"/>
            <w:hideMark/>
          </w:tcPr>
          <w:p w:rsidR="003C067D" w:rsidRDefault="003C067D">
            <w:pPr>
              <w:pStyle w:val="NormalWeb"/>
            </w:pPr>
            <w:r>
              <w:t>4/22/11</w:t>
            </w:r>
          </w:p>
        </w:tc>
        <w:tc>
          <w:tcPr>
            <w:tcW w:w="0" w:type="auto"/>
            <w:tcBorders>
              <w:top w:val="outset" w:sz="6" w:space="0" w:color="auto"/>
              <w:left w:val="outset" w:sz="6" w:space="0" w:color="auto"/>
              <w:bottom w:val="outset" w:sz="6" w:space="0" w:color="auto"/>
              <w:right w:val="outset" w:sz="6" w:space="0" w:color="auto"/>
            </w:tcBorders>
            <w:vAlign w:val="center"/>
            <w:hideMark/>
          </w:tcPr>
          <w:p w:rsidR="003C067D" w:rsidRDefault="003C067D">
            <w:pPr>
              <w:pStyle w:val="NormalWeb"/>
            </w:pPr>
            <w:r>
              <w:t>4/22/11</w:t>
            </w:r>
          </w:p>
        </w:tc>
        <w:tc>
          <w:tcPr>
            <w:tcW w:w="0" w:type="auto"/>
            <w:tcBorders>
              <w:top w:val="outset" w:sz="6" w:space="0" w:color="auto"/>
              <w:left w:val="outset" w:sz="6" w:space="0" w:color="auto"/>
              <w:bottom w:val="outset" w:sz="6" w:space="0" w:color="auto"/>
              <w:right w:val="outset" w:sz="6" w:space="0" w:color="auto"/>
            </w:tcBorders>
            <w:vAlign w:val="center"/>
            <w:hideMark/>
          </w:tcPr>
          <w:p w:rsidR="003C067D" w:rsidRDefault="003C067D">
            <w:pPr>
              <w:pStyle w:val="NormalWeb"/>
            </w:pPr>
            <w:r>
              <w:t>4/22/11</w:t>
            </w:r>
          </w:p>
        </w:tc>
      </w:tr>
      <w:tr w:rsidR="003C067D" w:rsidTr="003C067D">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C067D" w:rsidRDefault="003C067D">
            <w:r>
              <w:rPr>
                <w:rStyle w:val="Strong"/>
              </w:rPr>
              <w:t>November Consortium</w:t>
            </w:r>
          </w:p>
        </w:tc>
        <w:tc>
          <w:tcPr>
            <w:tcW w:w="0" w:type="auto"/>
            <w:tcBorders>
              <w:top w:val="outset" w:sz="6" w:space="0" w:color="auto"/>
              <w:left w:val="outset" w:sz="6" w:space="0" w:color="auto"/>
              <w:bottom w:val="outset" w:sz="6" w:space="0" w:color="auto"/>
              <w:right w:val="outset" w:sz="6" w:space="0" w:color="auto"/>
            </w:tcBorders>
            <w:vAlign w:val="center"/>
            <w:hideMark/>
          </w:tcPr>
          <w:p w:rsidR="003C067D" w:rsidRDefault="003C067D">
            <w:pPr>
              <w:pStyle w:val="NormalWeb"/>
            </w:pPr>
            <w:r>
              <w:t>11/17/10</w:t>
            </w:r>
          </w:p>
        </w:tc>
        <w:tc>
          <w:tcPr>
            <w:tcW w:w="0" w:type="auto"/>
            <w:tcBorders>
              <w:top w:val="outset" w:sz="6" w:space="0" w:color="auto"/>
              <w:left w:val="outset" w:sz="6" w:space="0" w:color="auto"/>
              <w:bottom w:val="outset" w:sz="6" w:space="0" w:color="auto"/>
              <w:right w:val="outset" w:sz="6" w:space="0" w:color="auto"/>
            </w:tcBorders>
            <w:vAlign w:val="center"/>
            <w:hideMark/>
          </w:tcPr>
          <w:p w:rsidR="003C067D" w:rsidRDefault="003C067D">
            <w:pPr>
              <w:pStyle w:val="NormalWeb"/>
            </w:pPr>
            <w:r>
              <w:t>3/1/11</w:t>
            </w:r>
          </w:p>
        </w:tc>
        <w:tc>
          <w:tcPr>
            <w:tcW w:w="0" w:type="auto"/>
            <w:tcBorders>
              <w:top w:val="outset" w:sz="6" w:space="0" w:color="auto"/>
              <w:left w:val="outset" w:sz="6" w:space="0" w:color="auto"/>
              <w:bottom w:val="outset" w:sz="6" w:space="0" w:color="auto"/>
              <w:right w:val="outset" w:sz="6" w:space="0" w:color="auto"/>
            </w:tcBorders>
            <w:vAlign w:val="center"/>
            <w:hideMark/>
          </w:tcPr>
          <w:p w:rsidR="003C067D" w:rsidRDefault="003C067D">
            <w:pPr>
              <w:pStyle w:val="NormalWeb"/>
            </w:pPr>
            <w:r>
              <w:t>3/1/11</w:t>
            </w:r>
          </w:p>
        </w:tc>
      </w:tr>
      <w:tr w:rsidR="003C067D" w:rsidTr="003C067D">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C067D" w:rsidRDefault="003C067D">
            <w:r>
              <w:rPr>
                <w:rStyle w:val="Strong"/>
              </w:rPr>
              <w:lastRenderedPageBreak/>
              <w:t>January Consortium</w:t>
            </w:r>
          </w:p>
        </w:tc>
        <w:tc>
          <w:tcPr>
            <w:tcW w:w="0" w:type="auto"/>
            <w:tcBorders>
              <w:top w:val="outset" w:sz="6" w:space="0" w:color="auto"/>
              <w:left w:val="outset" w:sz="6" w:space="0" w:color="auto"/>
              <w:bottom w:val="outset" w:sz="6" w:space="0" w:color="auto"/>
              <w:right w:val="outset" w:sz="6" w:space="0" w:color="auto"/>
            </w:tcBorders>
            <w:vAlign w:val="center"/>
            <w:hideMark/>
          </w:tcPr>
          <w:p w:rsidR="003C067D" w:rsidRDefault="003C067D">
            <w:pPr>
              <w:pStyle w:val="NormalWeb"/>
            </w:pPr>
            <w:r>
              <w:t>1/12/11</w:t>
            </w:r>
          </w:p>
        </w:tc>
        <w:tc>
          <w:tcPr>
            <w:tcW w:w="0" w:type="auto"/>
            <w:tcBorders>
              <w:top w:val="outset" w:sz="6" w:space="0" w:color="auto"/>
              <w:left w:val="outset" w:sz="6" w:space="0" w:color="auto"/>
              <w:bottom w:val="outset" w:sz="6" w:space="0" w:color="auto"/>
              <w:right w:val="outset" w:sz="6" w:space="0" w:color="auto"/>
            </w:tcBorders>
            <w:vAlign w:val="center"/>
            <w:hideMark/>
          </w:tcPr>
          <w:p w:rsidR="003C067D" w:rsidRDefault="003C067D">
            <w:pPr>
              <w:pStyle w:val="NormalWeb"/>
            </w:pPr>
            <w:r>
              <w:t>3/25/11</w:t>
            </w:r>
          </w:p>
        </w:tc>
        <w:tc>
          <w:tcPr>
            <w:tcW w:w="0" w:type="auto"/>
            <w:tcBorders>
              <w:top w:val="outset" w:sz="6" w:space="0" w:color="auto"/>
              <w:left w:val="outset" w:sz="6" w:space="0" w:color="auto"/>
              <w:bottom w:val="outset" w:sz="6" w:space="0" w:color="auto"/>
              <w:right w:val="outset" w:sz="6" w:space="0" w:color="auto"/>
            </w:tcBorders>
            <w:vAlign w:val="center"/>
            <w:hideMark/>
          </w:tcPr>
          <w:p w:rsidR="003C067D" w:rsidRDefault="003C067D">
            <w:pPr>
              <w:pStyle w:val="NormalWeb"/>
            </w:pPr>
            <w:r>
              <w:t>3/25/1</w:t>
            </w:r>
          </w:p>
        </w:tc>
      </w:tr>
    </w:tbl>
    <w:p w:rsidR="003C067D" w:rsidRDefault="003C067D" w:rsidP="003C067D">
      <w:pPr>
        <w:pStyle w:val="NormalWeb"/>
      </w:pPr>
      <w:r>
        <w:t>Applications are due by 5:00 p.m. EST</w:t>
      </w:r>
    </w:p>
    <w:p w:rsidR="003C067D" w:rsidRDefault="003C067D" w:rsidP="003C067D">
      <w:pPr>
        <w:pStyle w:val="NormalWeb"/>
      </w:pPr>
      <w:r>
        <w:rPr>
          <w:rStyle w:val="Emphasis"/>
        </w:rPr>
        <w:t>* Confidential Statements of Qualifications</w:t>
      </w:r>
      <w:r>
        <w:rPr>
          <w:i/>
          <w:iCs/>
        </w:rPr>
        <w:br/>
      </w:r>
      <w:r>
        <w:rPr>
          <w:rStyle w:val="Emphasis"/>
        </w:rPr>
        <w:t>** Applicants who wish to be considered for scholarships must complete the Application for Tuck School of Business Scholarships by the above deadline.</w:t>
      </w:r>
      <w:r>
        <w:rPr>
          <w:i/>
          <w:iCs/>
        </w:rPr>
        <w:br/>
      </w:r>
      <w:r>
        <w:rPr>
          <w:rStyle w:val="Emphasis"/>
        </w:rPr>
        <w:t>*** Free Application for Federal Student Aid</w:t>
      </w:r>
      <w:r>
        <w:rPr>
          <w:i/>
          <w:iCs/>
        </w:rPr>
        <w:br/>
      </w:r>
      <w:r>
        <w:rPr>
          <w:rStyle w:val="Emphasis"/>
        </w:rPr>
        <w:t>**** Prospective students who are applying to Tuck through the Consortium will receive two decisions; one from Tuck regarding their admission decision and a second from the Consortium regarding their fellowship decision.</w:t>
      </w:r>
    </w:p>
    <w:p w:rsidR="003C067D" w:rsidRDefault="003C067D" w:rsidP="003C067D">
      <w:pPr>
        <w:pStyle w:val="Heading3"/>
      </w:pPr>
      <w:r>
        <w:t>Accepted Applicants</w:t>
      </w:r>
    </w:p>
    <w:p w:rsidR="003C067D" w:rsidRDefault="003C067D" w:rsidP="003C067D">
      <w:pPr>
        <w:pStyle w:val="NormalWeb"/>
      </w:pPr>
      <w:r>
        <w:t>All accepted applicants who wish to reserve a seat in the incoming class must submit a nonrefundable deposit (which is applied against tuition) as follows:</w:t>
      </w:r>
    </w:p>
    <w:p w:rsidR="003C067D" w:rsidRDefault="003C067D" w:rsidP="00F44CEA">
      <w:pPr>
        <w:numPr>
          <w:ilvl w:val="0"/>
          <w:numId w:val="7"/>
        </w:numPr>
        <w:spacing w:before="100" w:beforeAutospacing="1" w:after="100" w:afterAutospacing="1"/>
      </w:pPr>
      <w:r>
        <w:t>Early Action round deposit: $4,000; due January 12, 2011.</w:t>
      </w:r>
    </w:p>
    <w:p w:rsidR="003C067D" w:rsidRDefault="003C067D" w:rsidP="00F44CEA">
      <w:pPr>
        <w:numPr>
          <w:ilvl w:val="0"/>
          <w:numId w:val="7"/>
        </w:numPr>
        <w:spacing w:before="100" w:beforeAutospacing="1" w:after="100" w:afterAutospacing="1"/>
      </w:pPr>
      <w:r>
        <w:t>November round deposit: $2,500; due April 22, 2011.</w:t>
      </w:r>
    </w:p>
    <w:p w:rsidR="003C067D" w:rsidRDefault="003C067D" w:rsidP="00F44CEA">
      <w:pPr>
        <w:numPr>
          <w:ilvl w:val="0"/>
          <w:numId w:val="7"/>
        </w:numPr>
        <w:spacing w:before="100" w:beforeAutospacing="1" w:after="100" w:afterAutospacing="1"/>
      </w:pPr>
      <w:r>
        <w:t>January round deposit: $2,500; due April 22, 2011.</w:t>
      </w:r>
    </w:p>
    <w:p w:rsidR="003C067D" w:rsidRDefault="003C067D" w:rsidP="00F44CEA">
      <w:pPr>
        <w:numPr>
          <w:ilvl w:val="0"/>
          <w:numId w:val="7"/>
        </w:numPr>
        <w:spacing w:before="100" w:beforeAutospacing="1" w:after="100" w:afterAutospacing="1"/>
      </w:pPr>
      <w:r>
        <w:t>April round deposit: $2,500; due June 3, 2011.</w:t>
      </w:r>
    </w:p>
    <w:p w:rsidR="003C067D" w:rsidRDefault="003C067D" w:rsidP="00F44CEA">
      <w:pPr>
        <w:numPr>
          <w:ilvl w:val="0"/>
          <w:numId w:val="7"/>
        </w:numPr>
        <w:spacing w:before="100" w:beforeAutospacing="1" w:after="100" w:afterAutospacing="1"/>
      </w:pPr>
      <w:r>
        <w:t>November Consortium: $2,500; due April 22, 2011.</w:t>
      </w:r>
    </w:p>
    <w:p w:rsidR="003C067D" w:rsidRDefault="003C067D" w:rsidP="00F44CEA">
      <w:pPr>
        <w:numPr>
          <w:ilvl w:val="0"/>
          <w:numId w:val="7"/>
        </w:numPr>
        <w:spacing w:before="100" w:beforeAutospacing="1" w:after="100" w:afterAutospacing="1"/>
      </w:pPr>
      <w:r>
        <w:t>January Consortium: $2,500; due April 22, 2011.</w:t>
      </w:r>
    </w:p>
    <w:p w:rsidR="003C067D" w:rsidRDefault="003C067D" w:rsidP="003C067D">
      <w:pPr>
        <w:pStyle w:val="Heading3"/>
      </w:pPr>
      <w:r>
        <w:t>Deferred Admission</w:t>
      </w:r>
    </w:p>
    <w:p w:rsidR="003C067D" w:rsidRDefault="003C067D" w:rsidP="003C067D">
      <w:pPr>
        <w:pStyle w:val="NormalWeb"/>
      </w:pPr>
      <w:r>
        <w:t>Tuck grants a limited number of deferred admission requests each year. One-year deferrals are only granted for exceptional, unforeseen circumstances. Admitted students must enroll before requesting a deferral. Requests for deferral must be submitted in writing. Please contact admissions for more information.</w:t>
      </w:r>
    </w:p>
    <w:p w:rsidR="00E10ECC" w:rsidRDefault="00E10ECC" w:rsidP="00657457">
      <w:pPr>
        <w:pStyle w:val="Heading2"/>
      </w:pPr>
    </w:p>
    <w:p w:rsidR="00E10ECC" w:rsidRDefault="00E10ECC" w:rsidP="00657457">
      <w:pPr>
        <w:pStyle w:val="Heading2"/>
      </w:pPr>
    </w:p>
    <w:p w:rsidR="00E10ECC" w:rsidRDefault="00E10ECC" w:rsidP="00E10ECC"/>
    <w:p w:rsidR="00E10ECC" w:rsidRPr="00E10ECC" w:rsidRDefault="00E10ECC" w:rsidP="00E10ECC"/>
    <w:p w:rsidR="00E10ECC" w:rsidRDefault="00E10ECC" w:rsidP="00657457">
      <w:pPr>
        <w:pStyle w:val="Heading2"/>
      </w:pPr>
    </w:p>
    <w:p w:rsidR="00E10ECC" w:rsidRDefault="00E10ECC" w:rsidP="00657457">
      <w:pPr>
        <w:pStyle w:val="Heading2"/>
      </w:pPr>
    </w:p>
    <w:p w:rsidR="00E10ECC" w:rsidRDefault="00E10ECC" w:rsidP="00657457">
      <w:pPr>
        <w:pStyle w:val="Heading2"/>
      </w:pPr>
    </w:p>
    <w:p w:rsidR="00E10ECC" w:rsidRDefault="00E10ECC" w:rsidP="00657457">
      <w:pPr>
        <w:pStyle w:val="Heading2"/>
      </w:pPr>
    </w:p>
    <w:p w:rsidR="00E10ECC" w:rsidRDefault="00E10ECC" w:rsidP="00657457">
      <w:pPr>
        <w:pStyle w:val="Heading2"/>
      </w:pPr>
    </w:p>
    <w:p w:rsidR="00E10ECC" w:rsidRPr="00E10ECC" w:rsidRDefault="00E10ECC" w:rsidP="00E10ECC"/>
    <w:bookmarkStart w:id="9" w:name="_Index_page_2"/>
    <w:bookmarkEnd w:id="9"/>
    <w:p w:rsidR="00657457" w:rsidRDefault="004117E4" w:rsidP="00657457">
      <w:pPr>
        <w:pStyle w:val="Heading2"/>
      </w:pPr>
      <w:r>
        <w:lastRenderedPageBreak/>
        <w:fldChar w:fldCharType="begin"/>
      </w:r>
      <w:r w:rsidR="00E10ECC">
        <w:instrText xml:space="preserve"> HYPERLINK  \l "_top" </w:instrText>
      </w:r>
      <w:r>
        <w:fldChar w:fldCharType="separate"/>
      </w:r>
      <w:r w:rsidR="00E10ECC" w:rsidRPr="00E10ECC">
        <w:rPr>
          <w:rStyle w:val="Hyperlink"/>
        </w:rPr>
        <w:t>Index page</w:t>
      </w:r>
      <w:r>
        <w:fldChar w:fldCharType="end"/>
      </w:r>
    </w:p>
    <w:p w:rsidR="00657457" w:rsidRDefault="00657457" w:rsidP="00E10ECC">
      <w:pPr>
        <w:pStyle w:val="Heading1"/>
      </w:pPr>
      <w:r>
        <w:t>#3 Harvard</w:t>
      </w:r>
    </w:p>
    <w:tbl>
      <w:tblPr>
        <w:tblW w:w="8490" w:type="dxa"/>
        <w:tblCellSpacing w:w="0" w:type="dxa"/>
        <w:shd w:val="clear" w:color="auto" w:fill="F1F1F1"/>
        <w:tblCellMar>
          <w:left w:w="0" w:type="dxa"/>
          <w:right w:w="0" w:type="dxa"/>
        </w:tblCellMar>
        <w:tblLook w:val="04A0"/>
      </w:tblPr>
      <w:tblGrid>
        <w:gridCol w:w="4687"/>
        <w:gridCol w:w="3803"/>
      </w:tblGrid>
      <w:tr w:rsidR="00657457" w:rsidRPr="00657457" w:rsidTr="00657457">
        <w:trPr>
          <w:tblCellSpacing w:w="0" w:type="dxa"/>
        </w:trPr>
        <w:tc>
          <w:tcPr>
            <w:tcW w:w="0" w:type="auto"/>
            <w:shd w:val="clear" w:color="auto" w:fill="F1F1F1"/>
            <w:tcMar>
              <w:top w:w="0" w:type="dxa"/>
              <w:left w:w="75" w:type="dxa"/>
              <w:bottom w:w="0" w:type="dxa"/>
              <w:right w:w="75" w:type="dxa"/>
            </w:tcMar>
            <w:vAlign w:val="center"/>
            <w:hideMark/>
          </w:tcPr>
          <w:p w:rsidR="00657457" w:rsidRPr="00657457" w:rsidRDefault="00657457">
            <w:pPr>
              <w:rPr>
                <w:sz w:val="20"/>
                <w:szCs w:val="17"/>
              </w:rPr>
            </w:pPr>
            <w:r w:rsidRPr="00657457">
              <w:rPr>
                <w:b/>
                <w:bCs/>
                <w:sz w:val="20"/>
                <w:szCs w:val="17"/>
              </w:rPr>
              <w:t>Previous:</w:t>
            </w:r>
            <w:hyperlink r:id="rId21" w:history="1">
              <w:r w:rsidRPr="00657457">
                <w:rPr>
                  <w:color w:val="0000FF"/>
                  <w:sz w:val="20"/>
                  <w:szCs w:val="17"/>
                  <w:u w:val="single"/>
                </w:rPr>
                <w:t xml:space="preserve"> Dartmouth (Tuck)</w:t>
              </w:r>
            </w:hyperlink>
          </w:p>
        </w:tc>
        <w:tc>
          <w:tcPr>
            <w:tcW w:w="0" w:type="auto"/>
            <w:shd w:val="clear" w:color="auto" w:fill="F1F1F1"/>
            <w:tcMar>
              <w:top w:w="0" w:type="dxa"/>
              <w:left w:w="75" w:type="dxa"/>
              <w:bottom w:w="0" w:type="dxa"/>
              <w:right w:w="75" w:type="dxa"/>
            </w:tcMar>
            <w:vAlign w:val="center"/>
            <w:hideMark/>
          </w:tcPr>
          <w:p w:rsidR="00657457" w:rsidRPr="00657457" w:rsidRDefault="00657457">
            <w:pPr>
              <w:jc w:val="right"/>
              <w:rPr>
                <w:sz w:val="20"/>
                <w:szCs w:val="17"/>
              </w:rPr>
            </w:pPr>
            <w:r w:rsidRPr="00657457">
              <w:rPr>
                <w:b/>
                <w:bCs/>
                <w:sz w:val="20"/>
                <w:szCs w:val="17"/>
              </w:rPr>
              <w:t>Next:</w:t>
            </w:r>
            <w:hyperlink r:id="rId22" w:history="1">
              <w:r w:rsidRPr="00657457">
                <w:rPr>
                  <w:color w:val="0000FF"/>
                  <w:sz w:val="20"/>
                  <w:szCs w:val="17"/>
                  <w:u w:val="single"/>
                </w:rPr>
                <w:t xml:space="preserve"> Chicago (Booth)</w:t>
              </w:r>
            </w:hyperlink>
          </w:p>
        </w:tc>
      </w:tr>
    </w:tbl>
    <w:p w:rsidR="00657457" w:rsidRPr="00657457" w:rsidRDefault="00657457" w:rsidP="00657457">
      <w:pPr>
        <w:rPr>
          <w:sz w:val="32"/>
        </w:rPr>
      </w:pPr>
    </w:p>
    <w:tbl>
      <w:tblPr>
        <w:tblW w:w="8490" w:type="dxa"/>
        <w:tblCellSpacing w:w="0" w:type="dxa"/>
        <w:tblCellMar>
          <w:left w:w="0" w:type="dxa"/>
          <w:right w:w="0" w:type="dxa"/>
        </w:tblCellMar>
        <w:tblLook w:val="04A0"/>
      </w:tblPr>
      <w:tblGrid>
        <w:gridCol w:w="2970"/>
        <w:gridCol w:w="240"/>
        <w:gridCol w:w="5280"/>
      </w:tblGrid>
      <w:tr w:rsidR="00657457" w:rsidRPr="00657457" w:rsidTr="00657457">
        <w:trPr>
          <w:tblCellSpacing w:w="0" w:type="dxa"/>
        </w:trPr>
        <w:tc>
          <w:tcPr>
            <w:tcW w:w="0" w:type="auto"/>
            <w:hideMark/>
          </w:tcPr>
          <w:p w:rsidR="00657457" w:rsidRPr="00657457" w:rsidRDefault="00657457" w:rsidP="00657457">
            <w:pPr>
              <w:spacing w:after="240"/>
              <w:rPr>
                <w:sz w:val="22"/>
                <w:szCs w:val="18"/>
              </w:rPr>
            </w:pPr>
            <w:r w:rsidRPr="00657457">
              <w:rPr>
                <w:b/>
                <w:bCs/>
                <w:sz w:val="22"/>
                <w:szCs w:val="18"/>
              </w:rPr>
              <w:t>Boston, MA</w:t>
            </w:r>
            <w:r w:rsidRPr="00657457">
              <w:rPr>
                <w:sz w:val="22"/>
                <w:szCs w:val="18"/>
              </w:rPr>
              <w:t xml:space="preserve"> </w:t>
            </w:r>
            <w:r w:rsidRPr="00657457">
              <w:rPr>
                <w:sz w:val="22"/>
                <w:szCs w:val="18"/>
              </w:rPr>
              <w:br/>
            </w:r>
            <w:r w:rsidRPr="00657457">
              <w:rPr>
                <w:b/>
                <w:bCs/>
                <w:sz w:val="22"/>
                <w:szCs w:val="18"/>
              </w:rPr>
              <w:t>Length of Program:</w:t>
            </w:r>
            <w:r w:rsidRPr="00657457">
              <w:rPr>
                <w:sz w:val="22"/>
                <w:szCs w:val="18"/>
              </w:rPr>
              <w:t xml:space="preserve"> </w:t>
            </w:r>
            <w:r w:rsidRPr="00E10ECC">
              <w:rPr>
                <w:sz w:val="22"/>
                <w:szCs w:val="18"/>
                <w:highlight w:val="yellow"/>
              </w:rPr>
              <w:t>2 year</w:t>
            </w:r>
            <w:r w:rsidRPr="00657457">
              <w:rPr>
                <w:sz w:val="22"/>
                <w:szCs w:val="18"/>
              </w:rPr>
              <w:br/>
            </w:r>
            <w:r w:rsidRPr="00657457">
              <w:rPr>
                <w:b/>
                <w:bCs/>
                <w:sz w:val="22"/>
                <w:szCs w:val="18"/>
              </w:rPr>
              <w:t>School Type:</w:t>
            </w:r>
            <w:hyperlink r:id="rId23" w:history="1">
              <w:r w:rsidRPr="00657457">
                <w:rPr>
                  <w:rStyle w:val="Hyperlink"/>
                  <w:sz w:val="22"/>
                  <w:szCs w:val="18"/>
                </w:rPr>
                <w:t>private</w:t>
              </w:r>
            </w:hyperlink>
            <w:r w:rsidRPr="00657457">
              <w:rPr>
                <w:sz w:val="22"/>
                <w:szCs w:val="18"/>
              </w:rPr>
              <w:t xml:space="preserve"> </w:t>
            </w:r>
            <w:r w:rsidRPr="00657457">
              <w:rPr>
                <w:sz w:val="22"/>
                <w:szCs w:val="18"/>
              </w:rPr>
              <w:br/>
            </w:r>
            <w:hyperlink r:id="rId24" w:history="1">
              <w:r w:rsidRPr="00657457">
                <w:rPr>
                  <w:rStyle w:val="Hyperlink"/>
                  <w:sz w:val="22"/>
                  <w:szCs w:val="18"/>
                </w:rPr>
                <w:t>www.hbs.edu</w:t>
              </w:r>
            </w:hyperlink>
            <w:r w:rsidRPr="00657457">
              <w:rPr>
                <w:sz w:val="22"/>
                <w:szCs w:val="18"/>
              </w:rPr>
              <w:t xml:space="preserve"> </w:t>
            </w:r>
          </w:p>
          <w:p w:rsidR="00657457" w:rsidRPr="00657457" w:rsidRDefault="00657457" w:rsidP="00657457">
            <w:pPr>
              <w:rPr>
                <w:caps/>
                <w:color w:val="333333"/>
                <w:spacing w:val="24"/>
                <w:sz w:val="18"/>
                <w:szCs w:val="15"/>
              </w:rPr>
            </w:pPr>
            <w:r w:rsidRPr="00657457">
              <w:rPr>
                <w:caps/>
                <w:color w:val="333333"/>
                <w:spacing w:val="24"/>
                <w:sz w:val="18"/>
                <w:szCs w:val="15"/>
              </w:rPr>
              <w:t>Five-Year MBA Gain</w:t>
            </w:r>
          </w:p>
          <w:p w:rsidR="00657457" w:rsidRPr="00657457" w:rsidRDefault="00657457">
            <w:pPr>
              <w:spacing w:after="240"/>
              <w:rPr>
                <w:sz w:val="22"/>
                <w:szCs w:val="18"/>
              </w:rPr>
            </w:pPr>
            <w:r w:rsidRPr="00657457">
              <w:rPr>
                <w:sz w:val="22"/>
                <w:szCs w:val="18"/>
              </w:rPr>
              <w:t>Total</w:t>
            </w:r>
            <w:r w:rsidRPr="00657457">
              <w:rPr>
                <w:sz w:val="22"/>
                <w:szCs w:val="18"/>
                <w:vertAlign w:val="superscript"/>
              </w:rPr>
              <w:t>1</w:t>
            </w:r>
            <w:r w:rsidRPr="00657457">
              <w:rPr>
                <w:sz w:val="22"/>
                <w:szCs w:val="18"/>
              </w:rPr>
              <w:t xml:space="preserve">: </w:t>
            </w:r>
            <w:r w:rsidRPr="00657457">
              <w:rPr>
                <w:b/>
                <w:bCs/>
                <w:sz w:val="22"/>
                <w:szCs w:val="18"/>
              </w:rPr>
              <w:t>$79,000</w:t>
            </w:r>
            <w:r w:rsidRPr="00657457">
              <w:rPr>
                <w:sz w:val="22"/>
                <w:szCs w:val="18"/>
              </w:rPr>
              <w:t xml:space="preserve"> </w:t>
            </w:r>
            <w:r w:rsidRPr="00657457">
              <w:rPr>
                <w:sz w:val="22"/>
                <w:szCs w:val="18"/>
              </w:rPr>
              <w:br/>
              <w:t>As % Of Expenses</w:t>
            </w:r>
            <w:r w:rsidRPr="00657457">
              <w:rPr>
                <w:sz w:val="22"/>
                <w:szCs w:val="18"/>
                <w:vertAlign w:val="superscript"/>
              </w:rPr>
              <w:t>2</w:t>
            </w:r>
            <w:r w:rsidRPr="00657457">
              <w:rPr>
                <w:sz w:val="22"/>
                <w:szCs w:val="18"/>
              </w:rPr>
              <w:t xml:space="preserve">: </w:t>
            </w:r>
            <w:r w:rsidRPr="00657457">
              <w:rPr>
                <w:b/>
                <w:bCs/>
                <w:sz w:val="22"/>
                <w:szCs w:val="18"/>
              </w:rPr>
              <w:t>34%</w:t>
            </w:r>
            <w:r w:rsidRPr="00657457">
              <w:rPr>
                <w:sz w:val="22"/>
                <w:szCs w:val="18"/>
              </w:rPr>
              <w:t xml:space="preserve"> </w:t>
            </w:r>
            <w:r w:rsidRPr="00657457">
              <w:rPr>
                <w:sz w:val="22"/>
                <w:szCs w:val="18"/>
              </w:rPr>
              <w:br/>
              <w:t xml:space="preserve">Years to break even: </w:t>
            </w:r>
            <w:r w:rsidRPr="00657457">
              <w:rPr>
                <w:b/>
                <w:bCs/>
                <w:sz w:val="22"/>
                <w:szCs w:val="18"/>
              </w:rPr>
              <w:t>4.0</w:t>
            </w:r>
            <w:r w:rsidRPr="00657457">
              <w:rPr>
                <w:sz w:val="22"/>
                <w:szCs w:val="18"/>
              </w:rPr>
              <w:t xml:space="preserve"> </w:t>
            </w:r>
          </w:p>
          <w:p w:rsidR="00657457" w:rsidRPr="00657457" w:rsidRDefault="00657457" w:rsidP="00657457">
            <w:pPr>
              <w:rPr>
                <w:caps/>
                <w:color w:val="333333"/>
                <w:spacing w:val="24"/>
                <w:sz w:val="18"/>
                <w:szCs w:val="15"/>
              </w:rPr>
            </w:pPr>
            <w:r w:rsidRPr="00657457">
              <w:rPr>
                <w:caps/>
                <w:color w:val="333333"/>
                <w:spacing w:val="24"/>
                <w:sz w:val="18"/>
                <w:szCs w:val="15"/>
              </w:rPr>
              <w:t>Class Of 2004 Salary</w:t>
            </w:r>
          </w:p>
          <w:p w:rsidR="00657457" w:rsidRPr="00657457" w:rsidRDefault="00657457">
            <w:pPr>
              <w:spacing w:after="240"/>
              <w:rPr>
                <w:sz w:val="22"/>
                <w:szCs w:val="18"/>
              </w:rPr>
            </w:pPr>
            <w:r w:rsidRPr="00657457">
              <w:rPr>
                <w:sz w:val="22"/>
                <w:szCs w:val="18"/>
              </w:rPr>
              <w:t xml:space="preserve">Pre-MBA: </w:t>
            </w:r>
            <w:r w:rsidRPr="00657457">
              <w:rPr>
                <w:b/>
                <w:bCs/>
                <w:sz w:val="22"/>
                <w:szCs w:val="18"/>
              </w:rPr>
              <w:t>$82,000</w:t>
            </w:r>
            <w:r w:rsidRPr="00657457">
              <w:rPr>
                <w:sz w:val="22"/>
                <w:szCs w:val="18"/>
              </w:rPr>
              <w:t xml:space="preserve"> </w:t>
            </w:r>
            <w:r w:rsidRPr="00657457">
              <w:rPr>
                <w:sz w:val="22"/>
                <w:szCs w:val="18"/>
              </w:rPr>
              <w:br/>
              <w:t xml:space="preserve">In 2008: </w:t>
            </w:r>
            <w:r w:rsidRPr="00657457">
              <w:rPr>
                <w:b/>
                <w:bCs/>
                <w:sz w:val="22"/>
                <w:szCs w:val="18"/>
              </w:rPr>
              <w:t>$215,000</w:t>
            </w:r>
            <w:r w:rsidRPr="00657457">
              <w:rPr>
                <w:sz w:val="22"/>
                <w:szCs w:val="18"/>
              </w:rPr>
              <w:t xml:space="preserve"> </w:t>
            </w:r>
          </w:p>
          <w:p w:rsidR="00657457" w:rsidRPr="00657457" w:rsidRDefault="00657457" w:rsidP="00657457">
            <w:pPr>
              <w:rPr>
                <w:caps/>
                <w:color w:val="333333"/>
                <w:spacing w:val="24"/>
                <w:sz w:val="18"/>
                <w:szCs w:val="15"/>
              </w:rPr>
            </w:pPr>
            <w:r w:rsidRPr="00657457">
              <w:rPr>
                <w:caps/>
                <w:color w:val="333333"/>
                <w:spacing w:val="24"/>
                <w:sz w:val="18"/>
                <w:szCs w:val="15"/>
              </w:rPr>
              <w:t>Class Of 2010</w:t>
            </w:r>
          </w:p>
          <w:p w:rsidR="00657457" w:rsidRPr="00657457" w:rsidRDefault="00657457">
            <w:pPr>
              <w:rPr>
                <w:sz w:val="22"/>
                <w:szCs w:val="18"/>
              </w:rPr>
            </w:pPr>
            <w:r w:rsidRPr="00657457">
              <w:rPr>
                <w:sz w:val="22"/>
                <w:szCs w:val="18"/>
              </w:rPr>
              <w:t>Tuition</w:t>
            </w:r>
            <w:r w:rsidRPr="00657457">
              <w:rPr>
                <w:sz w:val="22"/>
                <w:szCs w:val="18"/>
                <w:vertAlign w:val="superscript"/>
              </w:rPr>
              <w:t>3</w:t>
            </w:r>
            <w:r w:rsidRPr="00657457">
              <w:rPr>
                <w:sz w:val="22"/>
                <w:szCs w:val="18"/>
              </w:rPr>
              <w:t xml:space="preserve">: </w:t>
            </w:r>
            <w:r w:rsidRPr="00657457">
              <w:rPr>
                <w:b/>
                <w:bCs/>
                <w:sz w:val="22"/>
                <w:szCs w:val="18"/>
              </w:rPr>
              <w:t>$102,000</w:t>
            </w:r>
            <w:r w:rsidRPr="00657457">
              <w:rPr>
                <w:sz w:val="22"/>
                <w:szCs w:val="18"/>
              </w:rPr>
              <w:t xml:space="preserve"> </w:t>
            </w:r>
            <w:r w:rsidRPr="00657457">
              <w:rPr>
                <w:sz w:val="22"/>
                <w:szCs w:val="18"/>
              </w:rPr>
              <w:br/>
              <w:t xml:space="preserve">Median GMAT score: </w:t>
            </w:r>
            <w:r w:rsidRPr="00657457">
              <w:rPr>
                <w:b/>
                <w:bCs/>
                <w:sz w:val="22"/>
                <w:szCs w:val="18"/>
              </w:rPr>
              <w:t>720</w:t>
            </w:r>
          </w:p>
        </w:tc>
        <w:tc>
          <w:tcPr>
            <w:tcW w:w="240" w:type="dxa"/>
            <w:hideMark/>
          </w:tcPr>
          <w:p w:rsidR="00657457" w:rsidRPr="00657457" w:rsidRDefault="00657457">
            <w:pPr>
              <w:rPr>
                <w:sz w:val="22"/>
                <w:szCs w:val="18"/>
              </w:rPr>
            </w:pPr>
          </w:p>
        </w:tc>
        <w:tc>
          <w:tcPr>
            <w:tcW w:w="5250" w:type="dxa"/>
            <w:hideMark/>
          </w:tcPr>
          <w:p w:rsidR="00657457" w:rsidRPr="00657457" w:rsidRDefault="00657457">
            <w:pPr>
              <w:rPr>
                <w:sz w:val="22"/>
                <w:szCs w:val="18"/>
              </w:rPr>
            </w:pPr>
            <w:r w:rsidRPr="00657457">
              <w:rPr>
                <w:noProof/>
                <w:sz w:val="22"/>
                <w:szCs w:val="18"/>
              </w:rPr>
              <w:drawing>
                <wp:inline distT="0" distB="0" distL="0" distR="0">
                  <wp:extent cx="3333750" cy="1905000"/>
                  <wp:effectExtent l="19050" t="0" r="0" b="0"/>
                  <wp:docPr id="69" name="Picture 69" descr="http://images.forbes.com/media/lists/95/2009/harvard-business-schoo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http://images.forbes.com/media/lists/95/2009/harvard-business-school.jpg"/>
                          <pic:cNvPicPr>
                            <a:picLocks noChangeAspect="1" noChangeArrowheads="1"/>
                          </pic:cNvPicPr>
                        </pic:nvPicPr>
                        <pic:blipFill>
                          <a:blip r:embed="rId25"/>
                          <a:srcRect/>
                          <a:stretch>
                            <a:fillRect/>
                          </a:stretch>
                        </pic:blipFill>
                        <pic:spPr bwMode="auto">
                          <a:xfrm>
                            <a:off x="0" y="0"/>
                            <a:ext cx="3333750" cy="1905000"/>
                          </a:xfrm>
                          <a:prstGeom prst="rect">
                            <a:avLst/>
                          </a:prstGeom>
                          <a:noFill/>
                          <a:ln w="9525">
                            <a:noFill/>
                            <a:miter lim="800000"/>
                            <a:headEnd/>
                            <a:tailEnd/>
                          </a:ln>
                        </pic:spPr>
                      </pic:pic>
                    </a:graphicData>
                  </a:graphic>
                </wp:inline>
              </w:drawing>
            </w:r>
          </w:p>
          <w:p w:rsidR="00657457" w:rsidRPr="00657457" w:rsidRDefault="00657457">
            <w:pPr>
              <w:rPr>
                <w:i/>
                <w:iCs/>
                <w:color w:val="666666"/>
                <w:sz w:val="18"/>
                <w:szCs w:val="15"/>
              </w:rPr>
            </w:pPr>
            <w:r w:rsidRPr="00657457">
              <w:rPr>
                <w:b/>
                <w:bCs/>
                <w:color w:val="000000"/>
                <w:sz w:val="18"/>
                <w:szCs w:val="15"/>
              </w:rPr>
              <w:t>Notes:</w:t>
            </w:r>
            <w:r w:rsidRPr="00657457">
              <w:rPr>
                <w:i/>
                <w:iCs/>
                <w:color w:val="666666"/>
                <w:sz w:val="18"/>
                <w:szCs w:val="15"/>
              </w:rPr>
              <w:t xml:space="preserve"> </w:t>
            </w:r>
            <w:r w:rsidRPr="00657457">
              <w:rPr>
                <w:i/>
                <w:iCs/>
                <w:color w:val="666666"/>
                <w:sz w:val="18"/>
                <w:szCs w:val="15"/>
              </w:rPr>
              <w:br/>
              <w:t>1. 5-Yr total compensation after graduation, minus the sum of tuition, fees and forgone compensation</w:t>
            </w:r>
            <w:r w:rsidRPr="00657457">
              <w:rPr>
                <w:i/>
                <w:iCs/>
                <w:color w:val="666666"/>
                <w:sz w:val="18"/>
                <w:szCs w:val="15"/>
              </w:rPr>
              <w:br/>
              <w:t>2. M.B.A. profit divided by sum of tuition, fees and forgone compensation</w:t>
            </w:r>
            <w:r w:rsidRPr="00657457">
              <w:rPr>
                <w:i/>
                <w:iCs/>
                <w:color w:val="666666"/>
                <w:sz w:val="18"/>
                <w:szCs w:val="15"/>
              </w:rPr>
              <w:br/>
              <w:t>3. Total tuition and fees for out-of-state students</w:t>
            </w:r>
            <w:r w:rsidRPr="00657457">
              <w:rPr>
                <w:i/>
                <w:iCs/>
                <w:color w:val="666666"/>
                <w:sz w:val="18"/>
                <w:szCs w:val="15"/>
              </w:rPr>
              <w:br/>
              <w:t>5-Yr figures before taxes and adjusted for time value of money.</w:t>
            </w:r>
            <w:r w:rsidRPr="00657457">
              <w:rPr>
                <w:i/>
                <w:iCs/>
                <w:color w:val="666666"/>
                <w:sz w:val="18"/>
                <w:szCs w:val="15"/>
              </w:rPr>
              <w:br/>
              <w:t>NA: not available or not applicable</w:t>
            </w:r>
          </w:p>
        </w:tc>
      </w:tr>
    </w:tbl>
    <w:p w:rsidR="00657457" w:rsidRPr="00657457" w:rsidRDefault="00657457" w:rsidP="00657457">
      <w:pPr>
        <w:spacing w:after="240"/>
        <w:rPr>
          <w:sz w:val="32"/>
        </w:rPr>
      </w:pPr>
    </w:p>
    <w:tbl>
      <w:tblPr>
        <w:tblW w:w="8490" w:type="dxa"/>
        <w:tblCellSpacing w:w="0" w:type="dxa"/>
        <w:tblCellMar>
          <w:left w:w="0" w:type="dxa"/>
          <w:right w:w="0" w:type="dxa"/>
        </w:tblCellMar>
        <w:tblLook w:val="04A0"/>
      </w:tblPr>
      <w:tblGrid>
        <w:gridCol w:w="3948"/>
        <w:gridCol w:w="150"/>
        <w:gridCol w:w="4392"/>
      </w:tblGrid>
      <w:tr w:rsidR="00657457" w:rsidRPr="00657457" w:rsidTr="00657457">
        <w:trPr>
          <w:tblCellSpacing w:w="0" w:type="dxa"/>
        </w:trPr>
        <w:tc>
          <w:tcPr>
            <w:tcW w:w="0" w:type="auto"/>
            <w:hideMark/>
          </w:tcPr>
          <w:p w:rsidR="00657457" w:rsidRPr="00657457" w:rsidRDefault="00657457">
            <w:pPr>
              <w:divId w:val="1496190930"/>
              <w:rPr>
                <w:caps/>
                <w:color w:val="333333"/>
                <w:spacing w:val="24"/>
                <w:sz w:val="18"/>
                <w:szCs w:val="15"/>
              </w:rPr>
            </w:pPr>
            <w:r w:rsidRPr="00657457">
              <w:rPr>
                <w:caps/>
                <w:color w:val="333333"/>
                <w:spacing w:val="24"/>
                <w:sz w:val="18"/>
                <w:szCs w:val="15"/>
              </w:rPr>
              <w:t>Class of 2008 HIRING (number of graduates)</w:t>
            </w:r>
          </w:p>
          <w:p w:rsidR="00657457" w:rsidRPr="00657457" w:rsidRDefault="00657457">
            <w:pPr>
              <w:spacing w:after="240"/>
              <w:rPr>
                <w:sz w:val="22"/>
                <w:szCs w:val="18"/>
              </w:rPr>
            </w:pPr>
            <w:r w:rsidRPr="00657457">
              <w:rPr>
                <w:b/>
                <w:bCs/>
                <w:sz w:val="22"/>
                <w:szCs w:val="18"/>
              </w:rPr>
              <w:t>NA</w:t>
            </w:r>
            <w:r w:rsidRPr="00657457">
              <w:rPr>
                <w:sz w:val="22"/>
                <w:szCs w:val="18"/>
              </w:rPr>
              <w:t xml:space="preserve"> (NA)</w:t>
            </w:r>
            <w:r w:rsidRPr="00657457">
              <w:rPr>
                <w:sz w:val="22"/>
                <w:szCs w:val="18"/>
              </w:rPr>
              <w:br/>
            </w:r>
            <w:r w:rsidRPr="00657457">
              <w:rPr>
                <w:b/>
                <w:bCs/>
                <w:sz w:val="22"/>
                <w:szCs w:val="18"/>
              </w:rPr>
              <w:t>NA</w:t>
            </w:r>
            <w:r w:rsidRPr="00657457">
              <w:rPr>
                <w:sz w:val="22"/>
                <w:szCs w:val="18"/>
              </w:rPr>
              <w:t xml:space="preserve"> (NA)</w:t>
            </w:r>
            <w:r w:rsidRPr="00657457">
              <w:rPr>
                <w:sz w:val="22"/>
                <w:szCs w:val="18"/>
              </w:rPr>
              <w:br/>
            </w:r>
            <w:r w:rsidRPr="00657457">
              <w:rPr>
                <w:b/>
                <w:bCs/>
                <w:sz w:val="22"/>
                <w:szCs w:val="18"/>
              </w:rPr>
              <w:t>NA</w:t>
            </w:r>
            <w:r w:rsidRPr="00657457">
              <w:rPr>
                <w:sz w:val="22"/>
                <w:szCs w:val="18"/>
              </w:rPr>
              <w:t xml:space="preserve"> (NA)</w:t>
            </w:r>
            <w:r w:rsidRPr="00657457">
              <w:rPr>
                <w:sz w:val="22"/>
                <w:szCs w:val="18"/>
              </w:rPr>
              <w:br/>
            </w:r>
            <w:r w:rsidRPr="00657457">
              <w:rPr>
                <w:b/>
                <w:bCs/>
                <w:sz w:val="22"/>
                <w:szCs w:val="18"/>
              </w:rPr>
              <w:t>NA</w:t>
            </w:r>
            <w:r w:rsidRPr="00657457">
              <w:rPr>
                <w:sz w:val="22"/>
                <w:szCs w:val="18"/>
              </w:rPr>
              <w:t xml:space="preserve"> (NA)</w:t>
            </w:r>
            <w:r w:rsidRPr="00657457">
              <w:rPr>
                <w:sz w:val="22"/>
                <w:szCs w:val="18"/>
              </w:rPr>
              <w:br/>
            </w:r>
            <w:r w:rsidRPr="00657457">
              <w:rPr>
                <w:b/>
                <w:bCs/>
                <w:sz w:val="22"/>
                <w:szCs w:val="18"/>
              </w:rPr>
              <w:t>NA</w:t>
            </w:r>
            <w:r w:rsidRPr="00657457">
              <w:rPr>
                <w:sz w:val="22"/>
                <w:szCs w:val="18"/>
              </w:rPr>
              <w:t xml:space="preserve"> (NA)</w:t>
            </w:r>
          </w:p>
        </w:tc>
        <w:tc>
          <w:tcPr>
            <w:tcW w:w="150" w:type="dxa"/>
            <w:hideMark/>
          </w:tcPr>
          <w:p w:rsidR="00657457" w:rsidRPr="00657457" w:rsidRDefault="00657457">
            <w:pPr>
              <w:rPr>
                <w:sz w:val="22"/>
                <w:szCs w:val="18"/>
              </w:rPr>
            </w:pPr>
          </w:p>
        </w:tc>
        <w:tc>
          <w:tcPr>
            <w:tcW w:w="0" w:type="auto"/>
            <w:hideMark/>
          </w:tcPr>
          <w:p w:rsidR="00657457" w:rsidRPr="00657457" w:rsidRDefault="00657457" w:rsidP="00657457">
            <w:pPr>
              <w:rPr>
                <w:caps/>
                <w:color w:val="333333"/>
                <w:spacing w:val="24"/>
                <w:sz w:val="18"/>
                <w:szCs w:val="15"/>
              </w:rPr>
            </w:pPr>
            <w:r w:rsidRPr="00657457">
              <w:rPr>
                <w:caps/>
                <w:color w:val="333333"/>
                <w:spacing w:val="24"/>
                <w:sz w:val="18"/>
                <w:szCs w:val="15"/>
              </w:rPr>
              <w:t>Class of 2008 Median First Year Compensation</w:t>
            </w:r>
          </w:p>
          <w:p w:rsidR="00657457" w:rsidRPr="00657457" w:rsidRDefault="00657457">
            <w:pPr>
              <w:spacing w:after="240"/>
              <w:rPr>
                <w:sz w:val="22"/>
                <w:szCs w:val="18"/>
              </w:rPr>
            </w:pPr>
            <w:r w:rsidRPr="00657457">
              <w:rPr>
                <w:sz w:val="22"/>
                <w:szCs w:val="18"/>
              </w:rPr>
              <w:t xml:space="preserve">Base: </w:t>
            </w:r>
            <w:r w:rsidRPr="00657457">
              <w:rPr>
                <w:b/>
                <w:bCs/>
                <w:sz w:val="22"/>
                <w:szCs w:val="18"/>
              </w:rPr>
              <w:t>$120,000</w:t>
            </w:r>
            <w:r w:rsidRPr="00657457">
              <w:rPr>
                <w:sz w:val="22"/>
                <w:szCs w:val="18"/>
              </w:rPr>
              <w:t xml:space="preserve"> </w:t>
            </w:r>
            <w:r w:rsidRPr="00657457">
              <w:rPr>
                <w:sz w:val="22"/>
                <w:szCs w:val="18"/>
              </w:rPr>
              <w:br/>
              <w:t xml:space="preserve">Signing Bonus: </w:t>
            </w:r>
            <w:r w:rsidRPr="00657457">
              <w:rPr>
                <w:b/>
                <w:bCs/>
                <w:sz w:val="22"/>
                <w:szCs w:val="18"/>
              </w:rPr>
              <w:t>$20,000</w:t>
            </w:r>
            <w:r w:rsidRPr="00657457">
              <w:rPr>
                <w:sz w:val="22"/>
                <w:szCs w:val="18"/>
              </w:rPr>
              <w:t xml:space="preserve"> </w:t>
            </w:r>
            <w:r w:rsidRPr="00657457">
              <w:rPr>
                <w:sz w:val="22"/>
                <w:szCs w:val="18"/>
              </w:rPr>
              <w:br/>
              <w:t xml:space="preserve">Other Guaranteed: </w:t>
            </w:r>
            <w:r w:rsidRPr="00657457">
              <w:rPr>
                <w:b/>
                <w:bCs/>
                <w:sz w:val="22"/>
                <w:szCs w:val="18"/>
              </w:rPr>
              <w:t>$35,000</w:t>
            </w:r>
            <w:r w:rsidRPr="00657457">
              <w:rPr>
                <w:sz w:val="22"/>
                <w:szCs w:val="18"/>
              </w:rPr>
              <w:t xml:space="preserve"> </w:t>
            </w:r>
          </w:p>
        </w:tc>
      </w:tr>
      <w:tr w:rsidR="00657457" w:rsidRPr="00657457" w:rsidTr="00657457">
        <w:trPr>
          <w:tblCellSpacing w:w="0" w:type="dxa"/>
        </w:trPr>
        <w:tc>
          <w:tcPr>
            <w:tcW w:w="0" w:type="auto"/>
            <w:hideMark/>
          </w:tcPr>
          <w:p w:rsidR="00657457" w:rsidRPr="00657457" w:rsidRDefault="00657457" w:rsidP="00657457">
            <w:pPr>
              <w:rPr>
                <w:caps/>
                <w:color w:val="333333"/>
                <w:spacing w:val="24"/>
                <w:sz w:val="18"/>
                <w:szCs w:val="15"/>
              </w:rPr>
            </w:pPr>
            <w:r w:rsidRPr="00657457">
              <w:rPr>
                <w:caps/>
                <w:color w:val="333333"/>
                <w:spacing w:val="24"/>
                <w:sz w:val="18"/>
                <w:szCs w:val="15"/>
              </w:rPr>
              <w:t>CLASS OF 2010 STUDENT BODY</w:t>
            </w:r>
          </w:p>
          <w:p w:rsidR="00657457" w:rsidRPr="00657457" w:rsidRDefault="00657457">
            <w:pPr>
              <w:spacing w:after="240"/>
              <w:rPr>
                <w:sz w:val="22"/>
                <w:szCs w:val="18"/>
              </w:rPr>
            </w:pPr>
            <w:r w:rsidRPr="00657457">
              <w:rPr>
                <w:sz w:val="22"/>
                <w:szCs w:val="18"/>
              </w:rPr>
              <w:t xml:space="preserve">No. Of Applicants: </w:t>
            </w:r>
            <w:r w:rsidRPr="00657457">
              <w:rPr>
                <w:b/>
                <w:bCs/>
                <w:sz w:val="22"/>
                <w:szCs w:val="18"/>
              </w:rPr>
              <w:t>8,661</w:t>
            </w:r>
            <w:r w:rsidRPr="00657457">
              <w:rPr>
                <w:sz w:val="22"/>
                <w:szCs w:val="18"/>
              </w:rPr>
              <w:t xml:space="preserve"> </w:t>
            </w:r>
            <w:r w:rsidRPr="00657457">
              <w:rPr>
                <w:sz w:val="22"/>
                <w:szCs w:val="18"/>
              </w:rPr>
              <w:br/>
              <w:t xml:space="preserve">% Accepted: </w:t>
            </w:r>
            <w:r w:rsidRPr="00657457">
              <w:rPr>
                <w:b/>
                <w:bCs/>
                <w:sz w:val="22"/>
                <w:szCs w:val="18"/>
              </w:rPr>
              <w:t>12%</w:t>
            </w:r>
            <w:r w:rsidRPr="00657457">
              <w:rPr>
                <w:sz w:val="22"/>
                <w:szCs w:val="18"/>
              </w:rPr>
              <w:t xml:space="preserve"> </w:t>
            </w:r>
            <w:r w:rsidRPr="00657457">
              <w:rPr>
                <w:sz w:val="22"/>
                <w:szCs w:val="18"/>
              </w:rPr>
              <w:br/>
              <w:t xml:space="preserve">Total Enrolled: </w:t>
            </w:r>
            <w:r w:rsidRPr="00657457">
              <w:rPr>
                <w:b/>
                <w:bCs/>
                <w:sz w:val="22"/>
                <w:szCs w:val="18"/>
              </w:rPr>
              <w:t>900</w:t>
            </w:r>
            <w:r w:rsidRPr="00657457">
              <w:rPr>
                <w:sz w:val="22"/>
                <w:szCs w:val="18"/>
              </w:rPr>
              <w:t xml:space="preserve"> </w:t>
            </w:r>
            <w:r w:rsidRPr="00657457">
              <w:rPr>
                <w:sz w:val="22"/>
                <w:szCs w:val="18"/>
              </w:rPr>
              <w:br/>
              <w:t xml:space="preserve">% Residing In U.S.: </w:t>
            </w:r>
            <w:r w:rsidRPr="00657457">
              <w:rPr>
                <w:b/>
                <w:bCs/>
                <w:sz w:val="22"/>
                <w:szCs w:val="18"/>
              </w:rPr>
              <w:t>67%</w:t>
            </w:r>
            <w:r w:rsidRPr="00657457">
              <w:rPr>
                <w:sz w:val="22"/>
                <w:szCs w:val="18"/>
              </w:rPr>
              <w:t xml:space="preserve"> </w:t>
            </w:r>
            <w:r w:rsidRPr="00657457">
              <w:rPr>
                <w:sz w:val="22"/>
                <w:szCs w:val="18"/>
              </w:rPr>
              <w:br/>
              <w:t xml:space="preserve">Median Undergrad GPA: </w:t>
            </w:r>
            <w:r w:rsidRPr="00657457">
              <w:rPr>
                <w:b/>
                <w:bCs/>
                <w:sz w:val="22"/>
                <w:szCs w:val="18"/>
              </w:rPr>
              <w:t>3.7</w:t>
            </w:r>
            <w:r w:rsidRPr="00657457">
              <w:rPr>
                <w:sz w:val="22"/>
                <w:szCs w:val="18"/>
              </w:rPr>
              <w:t xml:space="preserve"> </w:t>
            </w:r>
            <w:r w:rsidRPr="00657457">
              <w:rPr>
                <w:sz w:val="22"/>
                <w:szCs w:val="18"/>
              </w:rPr>
              <w:br/>
              <w:t xml:space="preserve">Median Years Work Experience: </w:t>
            </w:r>
            <w:r w:rsidRPr="00657457">
              <w:rPr>
                <w:b/>
                <w:bCs/>
                <w:sz w:val="22"/>
                <w:szCs w:val="18"/>
              </w:rPr>
              <w:t>3.3</w:t>
            </w:r>
            <w:r w:rsidRPr="00657457">
              <w:rPr>
                <w:sz w:val="22"/>
                <w:szCs w:val="18"/>
              </w:rPr>
              <w:t xml:space="preserve"> </w:t>
            </w:r>
          </w:p>
        </w:tc>
        <w:tc>
          <w:tcPr>
            <w:tcW w:w="150" w:type="dxa"/>
            <w:hideMark/>
          </w:tcPr>
          <w:p w:rsidR="00657457" w:rsidRPr="00657457" w:rsidRDefault="00657457">
            <w:pPr>
              <w:rPr>
                <w:sz w:val="22"/>
                <w:szCs w:val="18"/>
              </w:rPr>
            </w:pPr>
          </w:p>
        </w:tc>
        <w:tc>
          <w:tcPr>
            <w:tcW w:w="0" w:type="auto"/>
            <w:hideMark/>
          </w:tcPr>
          <w:p w:rsidR="00657457" w:rsidRPr="00657457" w:rsidRDefault="00657457" w:rsidP="00657457">
            <w:pPr>
              <w:rPr>
                <w:caps/>
                <w:color w:val="333333"/>
                <w:spacing w:val="24"/>
                <w:sz w:val="18"/>
                <w:szCs w:val="15"/>
              </w:rPr>
            </w:pPr>
            <w:r w:rsidRPr="00657457">
              <w:rPr>
                <w:caps/>
                <w:color w:val="333333"/>
                <w:spacing w:val="24"/>
                <w:sz w:val="18"/>
                <w:szCs w:val="15"/>
              </w:rPr>
              <w:t>Class of 2010 Tuition and Fees</w:t>
            </w:r>
          </w:p>
          <w:tbl>
            <w:tblPr>
              <w:tblW w:w="5000" w:type="pct"/>
              <w:tblCellSpacing w:w="0" w:type="dxa"/>
              <w:tblCellMar>
                <w:left w:w="0" w:type="dxa"/>
                <w:right w:w="0" w:type="dxa"/>
              </w:tblCellMar>
              <w:tblLook w:val="04A0"/>
            </w:tblPr>
            <w:tblGrid>
              <w:gridCol w:w="2196"/>
              <w:gridCol w:w="2196"/>
            </w:tblGrid>
            <w:tr w:rsidR="00657457" w:rsidRPr="00657457">
              <w:trPr>
                <w:tblCellSpacing w:w="0" w:type="dxa"/>
              </w:trPr>
              <w:tc>
                <w:tcPr>
                  <w:tcW w:w="2500" w:type="pct"/>
                  <w:hideMark/>
                </w:tcPr>
                <w:p w:rsidR="00657457" w:rsidRPr="00657457" w:rsidRDefault="00657457">
                  <w:pPr>
                    <w:spacing w:after="240"/>
                    <w:rPr>
                      <w:sz w:val="22"/>
                      <w:szCs w:val="18"/>
                    </w:rPr>
                  </w:pPr>
                  <w:r w:rsidRPr="00657457">
                    <w:rPr>
                      <w:b/>
                      <w:bCs/>
                      <w:sz w:val="22"/>
                      <w:szCs w:val="18"/>
                    </w:rPr>
                    <w:t>1st Year</w:t>
                  </w:r>
                  <w:r w:rsidRPr="00657457">
                    <w:rPr>
                      <w:sz w:val="22"/>
                      <w:szCs w:val="18"/>
                    </w:rPr>
                    <w:t xml:space="preserve"> </w:t>
                  </w:r>
                  <w:r w:rsidRPr="00657457">
                    <w:rPr>
                      <w:sz w:val="22"/>
                      <w:szCs w:val="18"/>
                    </w:rPr>
                    <w:br/>
                    <w:t xml:space="preserve">In-State: </w:t>
                  </w:r>
                  <w:r w:rsidRPr="00657457">
                    <w:rPr>
                      <w:b/>
                      <w:bCs/>
                      <w:sz w:val="22"/>
                      <w:szCs w:val="18"/>
                    </w:rPr>
                    <w:t>$50,830</w:t>
                  </w:r>
                  <w:r w:rsidRPr="00657457">
                    <w:rPr>
                      <w:sz w:val="22"/>
                      <w:szCs w:val="18"/>
                    </w:rPr>
                    <w:t xml:space="preserve"> </w:t>
                  </w:r>
                  <w:r w:rsidRPr="00657457">
                    <w:rPr>
                      <w:sz w:val="22"/>
                      <w:szCs w:val="18"/>
                    </w:rPr>
                    <w:br/>
                    <w:t xml:space="preserve">Out-Of-State: </w:t>
                  </w:r>
                  <w:r w:rsidRPr="00657457">
                    <w:rPr>
                      <w:b/>
                      <w:bCs/>
                      <w:sz w:val="22"/>
                      <w:szCs w:val="18"/>
                    </w:rPr>
                    <w:t>$50,830</w:t>
                  </w:r>
                  <w:r w:rsidRPr="00657457">
                    <w:rPr>
                      <w:sz w:val="22"/>
                      <w:szCs w:val="18"/>
                    </w:rPr>
                    <w:t xml:space="preserve"> </w:t>
                  </w:r>
                </w:p>
              </w:tc>
              <w:tc>
                <w:tcPr>
                  <w:tcW w:w="3000" w:type="dxa"/>
                  <w:hideMark/>
                </w:tcPr>
                <w:p w:rsidR="00657457" w:rsidRPr="00657457" w:rsidRDefault="00657457">
                  <w:pPr>
                    <w:rPr>
                      <w:sz w:val="22"/>
                      <w:szCs w:val="18"/>
                    </w:rPr>
                  </w:pPr>
                  <w:r w:rsidRPr="00657457">
                    <w:rPr>
                      <w:b/>
                      <w:bCs/>
                      <w:sz w:val="22"/>
                      <w:szCs w:val="18"/>
                    </w:rPr>
                    <w:t>2nd Year</w:t>
                  </w:r>
                  <w:r w:rsidRPr="00657457">
                    <w:rPr>
                      <w:sz w:val="22"/>
                      <w:szCs w:val="18"/>
                    </w:rPr>
                    <w:t xml:space="preserve"> </w:t>
                  </w:r>
                  <w:r w:rsidRPr="00657457">
                    <w:rPr>
                      <w:sz w:val="22"/>
                      <w:szCs w:val="18"/>
                    </w:rPr>
                    <w:br/>
                    <w:t xml:space="preserve">In-State: </w:t>
                  </w:r>
                  <w:r w:rsidRPr="00657457">
                    <w:rPr>
                      <w:b/>
                      <w:bCs/>
                      <w:sz w:val="22"/>
                      <w:szCs w:val="18"/>
                    </w:rPr>
                    <w:t>$50,830</w:t>
                  </w:r>
                  <w:r w:rsidRPr="00657457">
                    <w:rPr>
                      <w:sz w:val="22"/>
                      <w:szCs w:val="18"/>
                    </w:rPr>
                    <w:t xml:space="preserve"> </w:t>
                  </w:r>
                  <w:r w:rsidRPr="00657457">
                    <w:rPr>
                      <w:sz w:val="22"/>
                      <w:szCs w:val="18"/>
                    </w:rPr>
                    <w:br/>
                    <w:t xml:space="preserve">Out-Of-State: </w:t>
                  </w:r>
                  <w:r w:rsidRPr="00657457">
                    <w:rPr>
                      <w:b/>
                      <w:bCs/>
                      <w:sz w:val="22"/>
                      <w:szCs w:val="18"/>
                    </w:rPr>
                    <w:t>$50,830</w:t>
                  </w:r>
                  <w:r w:rsidRPr="00657457">
                    <w:rPr>
                      <w:sz w:val="22"/>
                      <w:szCs w:val="18"/>
                    </w:rPr>
                    <w:t xml:space="preserve"> </w:t>
                  </w:r>
                </w:p>
              </w:tc>
            </w:tr>
          </w:tbl>
          <w:p w:rsidR="00657457" w:rsidRPr="00657457" w:rsidRDefault="00657457">
            <w:pPr>
              <w:rPr>
                <w:sz w:val="22"/>
                <w:szCs w:val="18"/>
              </w:rPr>
            </w:pPr>
          </w:p>
        </w:tc>
      </w:tr>
      <w:tr w:rsidR="00657457" w:rsidRPr="00657457" w:rsidTr="00657457">
        <w:trPr>
          <w:tblCellSpacing w:w="0" w:type="dxa"/>
        </w:trPr>
        <w:tc>
          <w:tcPr>
            <w:tcW w:w="0" w:type="auto"/>
            <w:hideMark/>
          </w:tcPr>
          <w:p w:rsidR="00657457" w:rsidRPr="00657457" w:rsidRDefault="00657457" w:rsidP="00657457">
            <w:pPr>
              <w:rPr>
                <w:caps/>
                <w:color w:val="333333"/>
                <w:spacing w:val="24"/>
                <w:sz w:val="18"/>
                <w:szCs w:val="15"/>
              </w:rPr>
            </w:pPr>
            <w:r w:rsidRPr="00657457">
              <w:rPr>
                <w:caps/>
                <w:color w:val="333333"/>
                <w:spacing w:val="24"/>
                <w:sz w:val="18"/>
                <w:szCs w:val="15"/>
              </w:rPr>
              <w:t>Class of 2008 JOB PLACEMENT</w:t>
            </w:r>
          </w:p>
          <w:p w:rsidR="00657457" w:rsidRPr="00657457" w:rsidRDefault="00657457">
            <w:pPr>
              <w:rPr>
                <w:sz w:val="22"/>
                <w:szCs w:val="18"/>
              </w:rPr>
            </w:pPr>
            <w:r w:rsidRPr="00657457">
              <w:rPr>
                <w:sz w:val="22"/>
                <w:szCs w:val="18"/>
              </w:rPr>
              <w:t xml:space="preserve">Consulting: </w:t>
            </w:r>
            <w:r w:rsidRPr="00657457">
              <w:rPr>
                <w:b/>
                <w:bCs/>
                <w:sz w:val="22"/>
                <w:szCs w:val="18"/>
              </w:rPr>
              <w:t>24%</w:t>
            </w:r>
            <w:r w:rsidRPr="00657457">
              <w:rPr>
                <w:sz w:val="22"/>
                <w:szCs w:val="18"/>
              </w:rPr>
              <w:t xml:space="preserve"> </w:t>
            </w:r>
            <w:r w:rsidRPr="00657457">
              <w:rPr>
                <w:sz w:val="22"/>
                <w:szCs w:val="18"/>
              </w:rPr>
              <w:br/>
              <w:t xml:space="preserve">Finance/Accounting: </w:t>
            </w:r>
            <w:r w:rsidRPr="00657457">
              <w:rPr>
                <w:b/>
                <w:bCs/>
                <w:sz w:val="22"/>
                <w:szCs w:val="18"/>
              </w:rPr>
              <w:t>45%</w:t>
            </w:r>
            <w:r w:rsidRPr="00657457">
              <w:rPr>
                <w:sz w:val="22"/>
                <w:szCs w:val="18"/>
              </w:rPr>
              <w:t xml:space="preserve"> </w:t>
            </w:r>
            <w:r w:rsidRPr="00657457">
              <w:rPr>
                <w:sz w:val="22"/>
                <w:szCs w:val="18"/>
              </w:rPr>
              <w:br/>
              <w:t xml:space="preserve">Operations/Logistics: </w:t>
            </w:r>
            <w:r w:rsidRPr="00657457">
              <w:rPr>
                <w:b/>
                <w:bCs/>
                <w:sz w:val="22"/>
                <w:szCs w:val="18"/>
              </w:rPr>
              <w:t>0%</w:t>
            </w:r>
            <w:r w:rsidRPr="00657457">
              <w:rPr>
                <w:sz w:val="22"/>
                <w:szCs w:val="18"/>
              </w:rPr>
              <w:t xml:space="preserve"> </w:t>
            </w:r>
            <w:r w:rsidRPr="00657457">
              <w:rPr>
                <w:sz w:val="22"/>
                <w:szCs w:val="18"/>
              </w:rPr>
              <w:br/>
              <w:t xml:space="preserve">General Management: </w:t>
            </w:r>
            <w:r w:rsidRPr="00657457">
              <w:rPr>
                <w:b/>
                <w:bCs/>
                <w:sz w:val="22"/>
                <w:szCs w:val="18"/>
              </w:rPr>
              <w:t>11%</w:t>
            </w:r>
            <w:r w:rsidRPr="00657457">
              <w:rPr>
                <w:sz w:val="22"/>
                <w:szCs w:val="18"/>
              </w:rPr>
              <w:t xml:space="preserve"> </w:t>
            </w:r>
            <w:r w:rsidRPr="00657457">
              <w:rPr>
                <w:sz w:val="22"/>
                <w:szCs w:val="18"/>
              </w:rPr>
              <w:br/>
              <w:t xml:space="preserve">Marketing/Sales: </w:t>
            </w:r>
            <w:r w:rsidRPr="00657457">
              <w:rPr>
                <w:b/>
                <w:bCs/>
                <w:sz w:val="22"/>
                <w:szCs w:val="18"/>
              </w:rPr>
              <w:t>13%</w:t>
            </w:r>
            <w:r w:rsidRPr="00657457">
              <w:rPr>
                <w:sz w:val="22"/>
                <w:szCs w:val="18"/>
              </w:rPr>
              <w:t xml:space="preserve"> </w:t>
            </w:r>
            <w:r w:rsidRPr="00657457">
              <w:rPr>
                <w:sz w:val="22"/>
                <w:szCs w:val="18"/>
              </w:rPr>
              <w:br/>
              <w:t xml:space="preserve">IT: </w:t>
            </w:r>
            <w:r w:rsidRPr="00657457">
              <w:rPr>
                <w:b/>
                <w:bCs/>
                <w:sz w:val="22"/>
                <w:szCs w:val="18"/>
              </w:rPr>
              <w:t>0%</w:t>
            </w:r>
            <w:r w:rsidRPr="00657457">
              <w:rPr>
                <w:sz w:val="22"/>
                <w:szCs w:val="18"/>
              </w:rPr>
              <w:t xml:space="preserve"> </w:t>
            </w:r>
            <w:r w:rsidRPr="00657457">
              <w:rPr>
                <w:sz w:val="22"/>
                <w:szCs w:val="18"/>
              </w:rPr>
              <w:br/>
              <w:t xml:space="preserve">HR: </w:t>
            </w:r>
            <w:r w:rsidRPr="00657457">
              <w:rPr>
                <w:b/>
                <w:bCs/>
                <w:sz w:val="22"/>
                <w:szCs w:val="18"/>
              </w:rPr>
              <w:t>0%</w:t>
            </w:r>
            <w:r w:rsidRPr="00657457">
              <w:rPr>
                <w:sz w:val="22"/>
                <w:szCs w:val="18"/>
              </w:rPr>
              <w:t xml:space="preserve"> </w:t>
            </w:r>
            <w:r w:rsidRPr="00657457">
              <w:rPr>
                <w:sz w:val="22"/>
                <w:szCs w:val="18"/>
              </w:rPr>
              <w:br/>
              <w:t xml:space="preserve">Other: </w:t>
            </w:r>
            <w:r w:rsidRPr="00657457">
              <w:rPr>
                <w:b/>
                <w:bCs/>
                <w:sz w:val="22"/>
                <w:szCs w:val="18"/>
              </w:rPr>
              <w:t>7%</w:t>
            </w:r>
            <w:r w:rsidRPr="00657457">
              <w:rPr>
                <w:sz w:val="22"/>
                <w:szCs w:val="18"/>
              </w:rPr>
              <w:t xml:space="preserve"> </w:t>
            </w:r>
          </w:p>
        </w:tc>
        <w:tc>
          <w:tcPr>
            <w:tcW w:w="150" w:type="dxa"/>
            <w:hideMark/>
          </w:tcPr>
          <w:p w:rsidR="00657457" w:rsidRPr="00657457" w:rsidRDefault="00657457">
            <w:pPr>
              <w:rPr>
                <w:sz w:val="22"/>
                <w:szCs w:val="18"/>
              </w:rPr>
            </w:pPr>
          </w:p>
        </w:tc>
        <w:tc>
          <w:tcPr>
            <w:tcW w:w="0" w:type="auto"/>
            <w:hideMark/>
          </w:tcPr>
          <w:p w:rsidR="00657457" w:rsidRPr="00657457" w:rsidRDefault="00657457" w:rsidP="00657457">
            <w:pPr>
              <w:rPr>
                <w:caps/>
                <w:color w:val="333333"/>
                <w:spacing w:val="24"/>
                <w:sz w:val="18"/>
                <w:szCs w:val="15"/>
              </w:rPr>
            </w:pPr>
            <w:r w:rsidRPr="00657457">
              <w:rPr>
                <w:caps/>
                <w:color w:val="333333"/>
                <w:spacing w:val="24"/>
                <w:sz w:val="18"/>
                <w:szCs w:val="15"/>
              </w:rPr>
              <w:t>Class of 2008 Base Salary By Placement</w:t>
            </w:r>
          </w:p>
          <w:p w:rsidR="00657457" w:rsidRDefault="00657457">
            <w:pPr>
              <w:rPr>
                <w:sz w:val="22"/>
                <w:szCs w:val="18"/>
              </w:rPr>
            </w:pPr>
            <w:r w:rsidRPr="00657457">
              <w:rPr>
                <w:sz w:val="22"/>
                <w:szCs w:val="18"/>
              </w:rPr>
              <w:t xml:space="preserve">Consulting: </w:t>
            </w:r>
            <w:r w:rsidRPr="00657457">
              <w:rPr>
                <w:b/>
                <w:bCs/>
                <w:sz w:val="22"/>
                <w:szCs w:val="18"/>
              </w:rPr>
              <w:t>$125,000</w:t>
            </w:r>
            <w:r w:rsidRPr="00657457">
              <w:rPr>
                <w:sz w:val="22"/>
                <w:szCs w:val="18"/>
              </w:rPr>
              <w:t xml:space="preserve"> </w:t>
            </w:r>
            <w:r w:rsidRPr="00657457">
              <w:rPr>
                <w:sz w:val="22"/>
                <w:szCs w:val="18"/>
              </w:rPr>
              <w:br/>
              <w:t xml:space="preserve">Finance/Accounting: </w:t>
            </w:r>
            <w:r w:rsidRPr="00657457">
              <w:rPr>
                <w:b/>
                <w:bCs/>
                <w:sz w:val="22"/>
                <w:szCs w:val="18"/>
              </w:rPr>
              <w:t>$120,000</w:t>
            </w:r>
            <w:r w:rsidRPr="00657457">
              <w:rPr>
                <w:sz w:val="22"/>
                <w:szCs w:val="18"/>
              </w:rPr>
              <w:t xml:space="preserve"> </w:t>
            </w:r>
            <w:r w:rsidRPr="00657457">
              <w:rPr>
                <w:sz w:val="22"/>
                <w:szCs w:val="18"/>
              </w:rPr>
              <w:br/>
              <w:t xml:space="preserve">Operations/Logistics: </w:t>
            </w:r>
            <w:r w:rsidRPr="00657457">
              <w:rPr>
                <w:b/>
                <w:bCs/>
                <w:sz w:val="22"/>
                <w:szCs w:val="18"/>
              </w:rPr>
              <w:t>NA</w:t>
            </w:r>
            <w:r w:rsidRPr="00657457">
              <w:rPr>
                <w:sz w:val="22"/>
                <w:szCs w:val="18"/>
              </w:rPr>
              <w:t xml:space="preserve"> </w:t>
            </w:r>
            <w:r w:rsidRPr="00657457">
              <w:rPr>
                <w:sz w:val="22"/>
                <w:szCs w:val="18"/>
              </w:rPr>
              <w:br/>
              <w:t xml:space="preserve">General Management: </w:t>
            </w:r>
            <w:r w:rsidRPr="00657457">
              <w:rPr>
                <w:b/>
                <w:bCs/>
                <w:sz w:val="22"/>
                <w:szCs w:val="18"/>
              </w:rPr>
              <w:t>$110,000</w:t>
            </w:r>
            <w:r w:rsidRPr="00657457">
              <w:rPr>
                <w:sz w:val="22"/>
                <w:szCs w:val="18"/>
              </w:rPr>
              <w:t xml:space="preserve"> </w:t>
            </w:r>
            <w:r w:rsidRPr="00657457">
              <w:rPr>
                <w:sz w:val="22"/>
                <w:szCs w:val="18"/>
              </w:rPr>
              <w:br/>
              <w:t xml:space="preserve">Marketing/Sales: </w:t>
            </w:r>
            <w:r w:rsidRPr="00657457">
              <w:rPr>
                <w:b/>
                <w:bCs/>
                <w:sz w:val="22"/>
                <w:szCs w:val="18"/>
              </w:rPr>
              <w:t>$110,000</w:t>
            </w:r>
            <w:r w:rsidRPr="00657457">
              <w:rPr>
                <w:sz w:val="22"/>
                <w:szCs w:val="18"/>
              </w:rPr>
              <w:t xml:space="preserve"> </w:t>
            </w:r>
            <w:r w:rsidRPr="00657457">
              <w:rPr>
                <w:sz w:val="22"/>
                <w:szCs w:val="18"/>
              </w:rPr>
              <w:br/>
              <w:t xml:space="preserve">IT: </w:t>
            </w:r>
            <w:r w:rsidRPr="00657457">
              <w:rPr>
                <w:b/>
                <w:bCs/>
                <w:sz w:val="22"/>
                <w:szCs w:val="18"/>
              </w:rPr>
              <w:t>NA</w:t>
            </w:r>
            <w:r w:rsidRPr="00657457">
              <w:rPr>
                <w:sz w:val="22"/>
                <w:szCs w:val="18"/>
              </w:rPr>
              <w:t xml:space="preserve"> </w:t>
            </w:r>
            <w:r w:rsidRPr="00657457">
              <w:rPr>
                <w:sz w:val="22"/>
                <w:szCs w:val="18"/>
              </w:rPr>
              <w:br/>
              <w:t xml:space="preserve">HR: </w:t>
            </w:r>
            <w:r w:rsidRPr="00657457">
              <w:rPr>
                <w:b/>
                <w:bCs/>
                <w:sz w:val="22"/>
                <w:szCs w:val="18"/>
              </w:rPr>
              <w:t>NA</w:t>
            </w:r>
            <w:r w:rsidRPr="00657457">
              <w:rPr>
                <w:sz w:val="22"/>
                <w:szCs w:val="18"/>
              </w:rPr>
              <w:t xml:space="preserve"> </w:t>
            </w:r>
            <w:r w:rsidRPr="00657457">
              <w:rPr>
                <w:sz w:val="22"/>
                <w:szCs w:val="18"/>
              </w:rPr>
              <w:br/>
              <w:t xml:space="preserve">Other: </w:t>
            </w:r>
            <w:r w:rsidRPr="00657457">
              <w:rPr>
                <w:b/>
                <w:bCs/>
                <w:sz w:val="22"/>
                <w:szCs w:val="18"/>
              </w:rPr>
              <w:t>$110,000</w:t>
            </w:r>
            <w:r w:rsidRPr="00657457">
              <w:rPr>
                <w:sz w:val="22"/>
                <w:szCs w:val="18"/>
              </w:rPr>
              <w:t xml:space="preserve"> </w:t>
            </w:r>
          </w:p>
          <w:p w:rsidR="007136CD" w:rsidRDefault="007136CD">
            <w:pPr>
              <w:rPr>
                <w:sz w:val="22"/>
                <w:szCs w:val="18"/>
              </w:rPr>
            </w:pPr>
          </w:p>
          <w:p w:rsidR="007136CD" w:rsidRDefault="007136CD">
            <w:pPr>
              <w:rPr>
                <w:sz w:val="22"/>
                <w:szCs w:val="18"/>
              </w:rPr>
            </w:pPr>
          </w:p>
          <w:p w:rsidR="007136CD" w:rsidRDefault="007136CD">
            <w:pPr>
              <w:rPr>
                <w:sz w:val="22"/>
                <w:szCs w:val="18"/>
              </w:rPr>
            </w:pPr>
          </w:p>
          <w:p w:rsidR="007136CD" w:rsidRDefault="007136CD">
            <w:pPr>
              <w:rPr>
                <w:sz w:val="22"/>
                <w:szCs w:val="18"/>
              </w:rPr>
            </w:pPr>
          </w:p>
          <w:p w:rsidR="007136CD" w:rsidRDefault="007136CD">
            <w:pPr>
              <w:rPr>
                <w:sz w:val="22"/>
                <w:szCs w:val="18"/>
              </w:rPr>
            </w:pPr>
          </w:p>
          <w:p w:rsidR="007136CD" w:rsidRDefault="007136CD">
            <w:pPr>
              <w:rPr>
                <w:sz w:val="22"/>
                <w:szCs w:val="18"/>
              </w:rPr>
            </w:pPr>
          </w:p>
          <w:p w:rsidR="008A4F80" w:rsidRPr="00657457" w:rsidRDefault="008A4F80">
            <w:pPr>
              <w:rPr>
                <w:sz w:val="22"/>
                <w:szCs w:val="18"/>
              </w:rPr>
            </w:pPr>
          </w:p>
        </w:tc>
      </w:tr>
    </w:tbl>
    <w:p w:rsidR="007136CD" w:rsidRPr="007136CD" w:rsidRDefault="007136CD" w:rsidP="007136CD">
      <w:pPr>
        <w:pStyle w:val="NormalWeb"/>
        <w:rPr>
          <w:b/>
          <w:sz w:val="36"/>
          <w:u w:val="single"/>
        </w:rPr>
      </w:pPr>
      <w:r w:rsidRPr="007136CD">
        <w:rPr>
          <w:b/>
          <w:sz w:val="36"/>
          <w:u w:val="single"/>
        </w:rPr>
        <w:lastRenderedPageBreak/>
        <w:t>Application Dates</w:t>
      </w:r>
    </w:p>
    <w:p w:rsidR="007136CD" w:rsidRDefault="007136CD" w:rsidP="007136CD">
      <w:pPr>
        <w:pStyle w:val="NormalWeb"/>
      </w:pPr>
      <w:r>
        <w:t>The following are the deadlines for the MBA Class of 2013 entering in the fall of 2011:</w:t>
      </w:r>
    </w:p>
    <w:tbl>
      <w:tblPr>
        <w:tblW w:w="0" w:type="auto"/>
        <w:tblCellSpacing w:w="15" w:type="dxa"/>
        <w:tblCellMar>
          <w:left w:w="15" w:type="dxa"/>
          <w:bottom w:w="15" w:type="dxa"/>
          <w:right w:w="15" w:type="dxa"/>
        </w:tblCellMar>
        <w:tblLook w:val="04A0"/>
      </w:tblPr>
      <w:tblGrid>
        <w:gridCol w:w="1926"/>
        <w:gridCol w:w="4331"/>
        <w:gridCol w:w="4363"/>
      </w:tblGrid>
      <w:tr w:rsidR="007136CD" w:rsidTr="007136CD">
        <w:trPr>
          <w:tblCellSpacing w:w="15" w:type="dxa"/>
        </w:trPr>
        <w:tc>
          <w:tcPr>
            <w:tcW w:w="0" w:type="auto"/>
            <w:vAlign w:val="center"/>
            <w:hideMark/>
          </w:tcPr>
          <w:p w:rsidR="007136CD" w:rsidRDefault="007136CD">
            <w:pPr>
              <w:spacing w:after="225"/>
              <w:jc w:val="center"/>
              <w:rPr>
                <w:b/>
                <w:bCs/>
              </w:rPr>
            </w:pPr>
            <w:r>
              <w:rPr>
                <w:b/>
                <w:bCs/>
              </w:rPr>
              <w:t>Application Periods:</w:t>
            </w:r>
          </w:p>
        </w:tc>
        <w:tc>
          <w:tcPr>
            <w:tcW w:w="0" w:type="auto"/>
            <w:vAlign w:val="center"/>
            <w:hideMark/>
          </w:tcPr>
          <w:p w:rsidR="007136CD" w:rsidRDefault="007136CD">
            <w:pPr>
              <w:spacing w:after="225"/>
              <w:jc w:val="center"/>
              <w:rPr>
                <w:b/>
                <w:bCs/>
              </w:rPr>
            </w:pPr>
            <w:r>
              <w:rPr>
                <w:b/>
                <w:bCs/>
              </w:rPr>
              <w:t>Application submitted online by 12 noon Boston time:</w:t>
            </w:r>
          </w:p>
        </w:tc>
        <w:tc>
          <w:tcPr>
            <w:tcW w:w="0" w:type="auto"/>
            <w:vAlign w:val="center"/>
            <w:hideMark/>
          </w:tcPr>
          <w:p w:rsidR="007136CD" w:rsidRDefault="007136CD">
            <w:pPr>
              <w:spacing w:after="225"/>
              <w:jc w:val="center"/>
              <w:rPr>
                <w:b/>
                <w:bCs/>
              </w:rPr>
            </w:pPr>
            <w:r>
              <w:rPr>
                <w:b/>
                <w:bCs/>
              </w:rPr>
              <w:t>Notification of the MBA Admissions Board's decision:</w:t>
            </w:r>
          </w:p>
        </w:tc>
      </w:tr>
      <w:tr w:rsidR="007136CD" w:rsidTr="007136CD">
        <w:trPr>
          <w:tblCellSpacing w:w="15" w:type="dxa"/>
        </w:trPr>
        <w:tc>
          <w:tcPr>
            <w:tcW w:w="0" w:type="auto"/>
            <w:vAlign w:val="center"/>
            <w:hideMark/>
          </w:tcPr>
          <w:p w:rsidR="007136CD" w:rsidRDefault="007136CD">
            <w:pPr>
              <w:spacing w:after="225"/>
            </w:pPr>
            <w:r>
              <w:rPr>
                <w:rStyle w:val="Strong"/>
              </w:rPr>
              <w:t>Round 1</w:t>
            </w:r>
          </w:p>
        </w:tc>
        <w:tc>
          <w:tcPr>
            <w:tcW w:w="0" w:type="auto"/>
            <w:vAlign w:val="center"/>
            <w:hideMark/>
          </w:tcPr>
          <w:p w:rsidR="007136CD" w:rsidRDefault="007136CD">
            <w:pPr>
              <w:spacing w:after="225"/>
            </w:pPr>
            <w:r>
              <w:t>Friday, October 1, 2010</w:t>
            </w:r>
          </w:p>
        </w:tc>
        <w:tc>
          <w:tcPr>
            <w:tcW w:w="0" w:type="auto"/>
            <w:vAlign w:val="center"/>
            <w:hideMark/>
          </w:tcPr>
          <w:p w:rsidR="007136CD" w:rsidRDefault="007136CD">
            <w:pPr>
              <w:spacing w:after="225"/>
            </w:pPr>
            <w:r>
              <w:t>Tuesday, December 14, 2010*</w:t>
            </w:r>
          </w:p>
        </w:tc>
      </w:tr>
      <w:tr w:rsidR="007136CD" w:rsidTr="007136CD">
        <w:trPr>
          <w:tblCellSpacing w:w="15" w:type="dxa"/>
        </w:trPr>
        <w:tc>
          <w:tcPr>
            <w:tcW w:w="0" w:type="auto"/>
            <w:vAlign w:val="center"/>
            <w:hideMark/>
          </w:tcPr>
          <w:p w:rsidR="007136CD" w:rsidRDefault="007136CD">
            <w:pPr>
              <w:spacing w:after="225"/>
            </w:pPr>
            <w:r>
              <w:rPr>
                <w:rStyle w:val="Strong"/>
              </w:rPr>
              <w:t>Round 2</w:t>
            </w:r>
          </w:p>
        </w:tc>
        <w:tc>
          <w:tcPr>
            <w:tcW w:w="0" w:type="auto"/>
            <w:vAlign w:val="center"/>
            <w:hideMark/>
          </w:tcPr>
          <w:p w:rsidR="007136CD" w:rsidRDefault="007136CD">
            <w:pPr>
              <w:spacing w:after="225"/>
            </w:pPr>
            <w:r>
              <w:t>Tuesday, January 11, 2011</w:t>
            </w:r>
          </w:p>
        </w:tc>
        <w:tc>
          <w:tcPr>
            <w:tcW w:w="0" w:type="auto"/>
            <w:vAlign w:val="center"/>
            <w:hideMark/>
          </w:tcPr>
          <w:p w:rsidR="007136CD" w:rsidRDefault="007136CD">
            <w:pPr>
              <w:spacing w:after="225"/>
            </w:pPr>
            <w:r>
              <w:t>Tuesday, March 29, 2011</w:t>
            </w:r>
          </w:p>
        </w:tc>
      </w:tr>
      <w:tr w:rsidR="007136CD" w:rsidTr="007136CD">
        <w:trPr>
          <w:tblCellSpacing w:w="15" w:type="dxa"/>
        </w:trPr>
        <w:tc>
          <w:tcPr>
            <w:tcW w:w="0" w:type="auto"/>
            <w:vAlign w:val="center"/>
            <w:hideMark/>
          </w:tcPr>
          <w:p w:rsidR="007136CD" w:rsidRDefault="007136CD">
            <w:pPr>
              <w:spacing w:after="225"/>
            </w:pPr>
            <w:r>
              <w:rPr>
                <w:rStyle w:val="Strong"/>
              </w:rPr>
              <w:t>Round 3</w:t>
            </w:r>
          </w:p>
        </w:tc>
        <w:tc>
          <w:tcPr>
            <w:tcW w:w="0" w:type="auto"/>
            <w:vAlign w:val="center"/>
            <w:hideMark/>
          </w:tcPr>
          <w:p w:rsidR="007136CD" w:rsidRDefault="007136CD">
            <w:pPr>
              <w:spacing w:after="225"/>
            </w:pPr>
            <w:r>
              <w:t>Thursday, March 31, 2011</w:t>
            </w:r>
          </w:p>
        </w:tc>
        <w:tc>
          <w:tcPr>
            <w:tcW w:w="0" w:type="auto"/>
            <w:vAlign w:val="center"/>
            <w:hideMark/>
          </w:tcPr>
          <w:p w:rsidR="007136CD" w:rsidRDefault="007136CD">
            <w:pPr>
              <w:spacing w:after="225"/>
            </w:pPr>
            <w:r>
              <w:t>Thursday, May 5, 2011</w:t>
            </w:r>
          </w:p>
          <w:p w:rsidR="008A4F80" w:rsidRDefault="008A4F80">
            <w:pPr>
              <w:spacing w:after="225"/>
            </w:pPr>
          </w:p>
        </w:tc>
      </w:tr>
    </w:tbl>
    <w:p w:rsidR="007136CD" w:rsidRPr="007136CD" w:rsidRDefault="007136CD" w:rsidP="007136CD">
      <w:pPr>
        <w:pStyle w:val="Heading4"/>
        <w:rPr>
          <w:u w:val="single"/>
        </w:rPr>
      </w:pPr>
      <w:bookmarkStart w:id="10" w:name="_MBA_Class_of"/>
      <w:bookmarkEnd w:id="10"/>
      <w:r w:rsidRPr="007136CD">
        <w:rPr>
          <w:u w:val="single"/>
        </w:rPr>
        <w:t>MBA Class of 2012 Student Budget</w:t>
      </w:r>
    </w:p>
    <w:tbl>
      <w:tblPr>
        <w:tblW w:w="0" w:type="auto"/>
        <w:tblCellSpacing w:w="15" w:type="dxa"/>
        <w:tblCellMar>
          <w:left w:w="15" w:type="dxa"/>
          <w:bottom w:w="15" w:type="dxa"/>
          <w:right w:w="15" w:type="dxa"/>
        </w:tblCellMar>
        <w:tblLook w:val="04A0"/>
      </w:tblPr>
      <w:tblGrid>
        <w:gridCol w:w="1397"/>
        <w:gridCol w:w="2302"/>
        <w:gridCol w:w="2302"/>
        <w:gridCol w:w="2302"/>
        <w:gridCol w:w="2317"/>
      </w:tblGrid>
      <w:tr w:rsidR="007136CD" w:rsidTr="007136CD">
        <w:trPr>
          <w:tblHeader/>
          <w:tblCellSpacing w:w="15" w:type="dxa"/>
        </w:trPr>
        <w:tc>
          <w:tcPr>
            <w:tcW w:w="0" w:type="auto"/>
            <w:vAlign w:val="center"/>
            <w:hideMark/>
          </w:tcPr>
          <w:p w:rsidR="007136CD" w:rsidRDefault="007136CD">
            <w:pPr>
              <w:spacing w:after="225"/>
              <w:jc w:val="center"/>
              <w:rPr>
                <w:b/>
                <w:bCs/>
              </w:rPr>
            </w:pPr>
          </w:p>
        </w:tc>
        <w:tc>
          <w:tcPr>
            <w:tcW w:w="1250" w:type="pct"/>
            <w:vAlign w:val="center"/>
            <w:hideMark/>
          </w:tcPr>
          <w:p w:rsidR="007136CD" w:rsidRDefault="007136CD">
            <w:pPr>
              <w:spacing w:after="225"/>
              <w:jc w:val="center"/>
              <w:rPr>
                <w:b/>
                <w:bCs/>
              </w:rPr>
            </w:pPr>
            <w:r>
              <w:rPr>
                <w:b/>
                <w:bCs/>
              </w:rPr>
              <w:t>Single</w:t>
            </w:r>
          </w:p>
        </w:tc>
        <w:tc>
          <w:tcPr>
            <w:tcW w:w="1250" w:type="pct"/>
            <w:vAlign w:val="center"/>
            <w:hideMark/>
          </w:tcPr>
          <w:p w:rsidR="007136CD" w:rsidRDefault="007136CD">
            <w:pPr>
              <w:spacing w:after="225"/>
              <w:jc w:val="center"/>
              <w:rPr>
                <w:b/>
                <w:bCs/>
              </w:rPr>
            </w:pPr>
            <w:r>
              <w:rPr>
                <w:b/>
                <w:bCs/>
              </w:rPr>
              <w:t>Married/DP</w:t>
            </w:r>
          </w:p>
        </w:tc>
        <w:tc>
          <w:tcPr>
            <w:tcW w:w="1250" w:type="pct"/>
            <w:vAlign w:val="center"/>
            <w:hideMark/>
          </w:tcPr>
          <w:p w:rsidR="007136CD" w:rsidRDefault="007136CD">
            <w:pPr>
              <w:spacing w:after="225"/>
              <w:jc w:val="center"/>
              <w:rPr>
                <w:b/>
                <w:bCs/>
              </w:rPr>
            </w:pPr>
            <w:r>
              <w:rPr>
                <w:b/>
                <w:bCs/>
              </w:rPr>
              <w:t>Married/DP</w:t>
            </w:r>
            <w:r>
              <w:rPr>
                <w:b/>
                <w:bCs/>
              </w:rPr>
              <w:br/>
              <w:t>with One Child</w:t>
            </w:r>
          </w:p>
        </w:tc>
        <w:tc>
          <w:tcPr>
            <w:tcW w:w="1250" w:type="pct"/>
            <w:vAlign w:val="center"/>
            <w:hideMark/>
          </w:tcPr>
          <w:p w:rsidR="007136CD" w:rsidRDefault="007136CD">
            <w:pPr>
              <w:spacing w:after="225"/>
              <w:jc w:val="center"/>
              <w:rPr>
                <w:b/>
                <w:bCs/>
              </w:rPr>
            </w:pPr>
            <w:r>
              <w:rPr>
                <w:b/>
                <w:bCs/>
              </w:rPr>
              <w:t>Married/DP</w:t>
            </w:r>
            <w:r>
              <w:rPr>
                <w:b/>
                <w:bCs/>
              </w:rPr>
              <w:br/>
              <w:t>with Two Children</w:t>
            </w:r>
          </w:p>
        </w:tc>
      </w:tr>
      <w:tr w:rsidR="007136CD" w:rsidTr="007136CD">
        <w:trPr>
          <w:tblCellSpacing w:w="15" w:type="dxa"/>
        </w:trPr>
        <w:tc>
          <w:tcPr>
            <w:tcW w:w="0" w:type="auto"/>
            <w:vAlign w:val="center"/>
            <w:hideMark/>
          </w:tcPr>
          <w:p w:rsidR="007136CD" w:rsidRDefault="007136CD">
            <w:pPr>
              <w:spacing w:after="225"/>
            </w:pPr>
            <w:r>
              <w:rPr>
                <w:rStyle w:val="Strong"/>
              </w:rPr>
              <w:t>Tuition</w:t>
            </w:r>
          </w:p>
        </w:tc>
        <w:tc>
          <w:tcPr>
            <w:tcW w:w="0" w:type="auto"/>
            <w:vAlign w:val="center"/>
            <w:hideMark/>
          </w:tcPr>
          <w:p w:rsidR="007136CD" w:rsidRDefault="007136CD">
            <w:pPr>
              <w:spacing w:after="225"/>
            </w:pPr>
            <w:r>
              <w:t>$48,600</w:t>
            </w:r>
          </w:p>
        </w:tc>
        <w:tc>
          <w:tcPr>
            <w:tcW w:w="0" w:type="auto"/>
            <w:vAlign w:val="center"/>
            <w:hideMark/>
          </w:tcPr>
          <w:p w:rsidR="007136CD" w:rsidRDefault="007136CD">
            <w:pPr>
              <w:spacing w:after="225"/>
            </w:pPr>
            <w:r>
              <w:t>$48,600</w:t>
            </w:r>
          </w:p>
        </w:tc>
        <w:tc>
          <w:tcPr>
            <w:tcW w:w="0" w:type="auto"/>
            <w:vAlign w:val="center"/>
            <w:hideMark/>
          </w:tcPr>
          <w:p w:rsidR="007136CD" w:rsidRDefault="007136CD">
            <w:pPr>
              <w:spacing w:after="225"/>
            </w:pPr>
            <w:r>
              <w:t>$48,600</w:t>
            </w:r>
          </w:p>
        </w:tc>
        <w:tc>
          <w:tcPr>
            <w:tcW w:w="0" w:type="auto"/>
            <w:vAlign w:val="center"/>
            <w:hideMark/>
          </w:tcPr>
          <w:p w:rsidR="007136CD" w:rsidRDefault="007136CD">
            <w:pPr>
              <w:spacing w:after="225"/>
            </w:pPr>
            <w:r>
              <w:t>$48,600</w:t>
            </w:r>
          </w:p>
        </w:tc>
      </w:tr>
      <w:tr w:rsidR="007136CD" w:rsidTr="007136CD">
        <w:trPr>
          <w:tblCellSpacing w:w="15" w:type="dxa"/>
        </w:trPr>
        <w:tc>
          <w:tcPr>
            <w:tcW w:w="0" w:type="auto"/>
            <w:vAlign w:val="center"/>
            <w:hideMark/>
          </w:tcPr>
          <w:p w:rsidR="007136CD" w:rsidRDefault="007136CD">
            <w:pPr>
              <w:spacing w:after="225"/>
            </w:pPr>
            <w:r>
              <w:rPr>
                <w:rStyle w:val="Strong"/>
              </w:rPr>
              <w:t>University Health Services Fee*</w:t>
            </w:r>
          </w:p>
        </w:tc>
        <w:tc>
          <w:tcPr>
            <w:tcW w:w="0" w:type="auto"/>
            <w:vAlign w:val="center"/>
            <w:hideMark/>
          </w:tcPr>
          <w:p w:rsidR="007136CD" w:rsidRDefault="007136CD">
            <w:pPr>
              <w:spacing w:after="225"/>
            </w:pPr>
            <w:r>
              <w:t>$1,166</w:t>
            </w:r>
          </w:p>
        </w:tc>
        <w:tc>
          <w:tcPr>
            <w:tcW w:w="0" w:type="auto"/>
            <w:vAlign w:val="center"/>
            <w:hideMark/>
          </w:tcPr>
          <w:p w:rsidR="007136CD" w:rsidRDefault="007136CD">
            <w:pPr>
              <w:spacing w:after="225"/>
            </w:pPr>
            <w:r>
              <w:t>$2,898</w:t>
            </w:r>
          </w:p>
        </w:tc>
        <w:tc>
          <w:tcPr>
            <w:tcW w:w="0" w:type="auto"/>
            <w:vAlign w:val="center"/>
            <w:hideMark/>
          </w:tcPr>
          <w:p w:rsidR="007136CD" w:rsidRDefault="007136CD">
            <w:pPr>
              <w:spacing w:after="225"/>
            </w:pPr>
            <w:r>
              <w:t>$3,662</w:t>
            </w:r>
          </w:p>
        </w:tc>
        <w:tc>
          <w:tcPr>
            <w:tcW w:w="0" w:type="auto"/>
            <w:vAlign w:val="center"/>
            <w:hideMark/>
          </w:tcPr>
          <w:p w:rsidR="007136CD" w:rsidRDefault="007136CD">
            <w:pPr>
              <w:spacing w:after="225"/>
            </w:pPr>
            <w:r>
              <w:t>$4,046</w:t>
            </w:r>
          </w:p>
        </w:tc>
      </w:tr>
      <w:tr w:rsidR="007136CD" w:rsidTr="007136CD">
        <w:trPr>
          <w:tblCellSpacing w:w="15" w:type="dxa"/>
        </w:trPr>
        <w:tc>
          <w:tcPr>
            <w:tcW w:w="0" w:type="auto"/>
            <w:vAlign w:val="center"/>
            <w:hideMark/>
          </w:tcPr>
          <w:p w:rsidR="007136CD" w:rsidRDefault="007136CD">
            <w:pPr>
              <w:spacing w:after="225"/>
            </w:pPr>
            <w:r>
              <w:rPr>
                <w:rStyle w:val="Strong"/>
              </w:rPr>
              <w:t>Blue Cross/Blue Shield (12 months)**</w:t>
            </w:r>
          </w:p>
        </w:tc>
        <w:tc>
          <w:tcPr>
            <w:tcW w:w="0" w:type="auto"/>
            <w:vAlign w:val="center"/>
            <w:hideMark/>
          </w:tcPr>
          <w:p w:rsidR="007136CD" w:rsidRDefault="007136CD">
            <w:pPr>
              <w:spacing w:after="225"/>
            </w:pPr>
            <w:r>
              <w:t>$1,788</w:t>
            </w:r>
          </w:p>
        </w:tc>
        <w:tc>
          <w:tcPr>
            <w:tcW w:w="0" w:type="auto"/>
            <w:vAlign w:val="center"/>
            <w:hideMark/>
          </w:tcPr>
          <w:p w:rsidR="007136CD" w:rsidRDefault="007136CD">
            <w:pPr>
              <w:spacing w:after="225"/>
            </w:pPr>
            <w:r>
              <w:t>$4,344</w:t>
            </w:r>
          </w:p>
        </w:tc>
        <w:tc>
          <w:tcPr>
            <w:tcW w:w="0" w:type="auto"/>
            <w:vAlign w:val="center"/>
            <w:hideMark/>
          </w:tcPr>
          <w:p w:rsidR="007136CD" w:rsidRDefault="007136CD">
            <w:pPr>
              <w:spacing w:after="225"/>
            </w:pPr>
            <w:r>
              <w:t>$5,820</w:t>
            </w:r>
          </w:p>
        </w:tc>
        <w:tc>
          <w:tcPr>
            <w:tcW w:w="0" w:type="auto"/>
            <w:vAlign w:val="center"/>
            <w:hideMark/>
          </w:tcPr>
          <w:p w:rsidR="007136CD" w:rsidRDefault="007136CD">
            <w:pPr>
              <w:spacing w:after="225"/>
            </w:pPr>
            <w:r>
              <w:t>$6,560</w:t>
            </w:r>
          </w:p>
        </w:tc>
      </w:tr>
      <w:tr w:rsidR="007136CD" w:rsidTr="007136CD">
        <w:trPr>
          <w:tblCellSpacing w:w="15" w:type="dxa"/>
        </w:trPr>
        <w:tc>
          <w:tcPr>
            <w:tcW w:w="0" w:type="auto"/>
            <w:vAlign w:val="center"/>
            <w:hideMark/>
          </w:tcPr>
          <w:p w:rsidR="007136CD" w:rsidRDefault="007136CD">
            <w:pPr>
              <w:spacing w:after="225"/>
            </w:pPr>
            <w:r>
              <w:rPr>
                <w:rStyle w:val="Strong"/>
              </w:rPr>
              <w:t>Program Support Fee***</w:t>
            </w:r>
          </w:p>
        </w:tc>
        <w:tc>
          <w:tcPr>
            <w:tcW w:w="0" w:type="auto"/>
            <w:vAlign w:val="center"/>
            <w:hideMark/>
          </w:tcPr>
          <w:p w:rsidR="007136CD" w:rsidRDefault="007136CD">
            <w:pPr>
              <w:spacing w:after="225"/>
            </w:pPr>
            <w:r>
              <w:t>$4,650</w:t>
            </w:r>
          </w:p>
        </w:tc>
        <w:tc>
          <w:tcPr>
            <w:tcW w:w="0" w:type="auto"/>
            <w:vAlign w:val="center"/>
            <w:hideMark/>
          </w:tcPr>
          <w:p w:rsidR="007136CD" w:rsidRDefault="007136CD">
            <w:pPr>
              <w:spacing w:after="225"/>
            </w:pPr>
            <w:r>
              <w:t>$4,650</w:t>
            </w:r>
          </w:p>
        </w:tc>
        <w:tc>
          <w:tcPr>
            <w:tcW w:w="0" w:type="auto"/>
            <w:vAlign w:val="center"/>
            <w:hideMark/>
          </w:tcPr>
          <w:p w:rsidR="007136CD" w:rsidRDefault="007136CD">
            <w:pPr>
              <w:spacing w:after="225"/>
            </w:pPr>
            <w:r>
              <w:t>$4,650</w:t>
            </w:r>
          </w:p>
        </w:tc>
        <w:tc>
          <w:tcPr>
            <w:tcW w:w="0" w:type="auto"/>
            <w:vAlign w:val="center"/>
            <w:hideMark/>
          </w:tcPr>
          <w:p w:rsidR="007136CD" w:rsidRDefault="007136CD">
            <w:pPr>
              <w:spacing w:after="225"/>
            </w:pPr>
            <w:r>
              <w:t>$4,650</w:t>
            </w:r>
          </w:p>
        </w:tc>
      </w:tr>
      <w:tr w:rsidR="007136CD" w:rsidTr="007136CD">
        <w:trPr>
          <w:tblCellSpacing w:w="15" w:type="dxa"/>
        </w:trPr>
        <w:tc>
          <w:tcPr>
            <w:tcW w:w="0" w:type="auto"/>
            <w:vAlign w:val="center"/>
            <w:hideMark/>
          </w:tcPr>
          <w:p w:rsidR="007136CD" w:rsidRDefault="007136CD">
            <w:pPr>
              <w:spacing w:after="225"/>
            </w:pPr>
            <w:r>
              <w:rPr>
                <w:rStyle w:val="Strong"/>
              </w:rPr>
              <w:t>Room &amp; Utilities (9 months)</w:t>
            </w:r>
          </w:p>
        </w:tc>
        <w:tc>
          <w:tcPr>
            <w:tcW w:w="0" w:type="auto"/>
            <w:vAlign w:val="center"/>
            <w:hideMark/>
          </w:tcPr>
          <w:p w:rsidR="007136CD" w:rsidRDefault="007136CD">
            <w:pPr>
              <w:spacing w:after="225"/>
            </w:pPr>
            <w:r>
              <w:t>$10,800</w:t>
            </w:r>
          </w:p>
        </w:tc>
        <w:tc>
          <w:tcPr>
            <w:tcW w:w="0" w:type="auto"/>
            <w:vAlign w:val="center"/>
            <w:hideMark/>
          </w:tcPr>
          <w:p w:rsidR="007136CD" w:rsidRDefault="007136CD">
            <w:pPr>
              <w:spacing w:after="225"/>
            </w:pPr>
            <w:r>
              <w:t>$16,362</w:t>
            </w:r>
          </w:p>
        </w:tc>
        <w:tc>
          <w:tcPr>
            <w:tcW w:w="0" w:type="auto"/>
            <w:vAlign w:val="center"/>
            <w:hideMark/>
          </w:tcPr>
          <w:p w:rsidR="007136CD" w:rsidRDefault="007136CD">
            <w:pPr>
              <w:spacing w:after="225"/>
            </w:pPr>
            <w:r>
              <w:t>$21,114</w:t>
            </w:r>
          </w:p>
        </w:tc>
        <w:tc>
          <w:tcPr>
            <w:tcW w:w="0" w:type="auto"/>
            <w:vAlign w:val="center"/>
            <w:hideMark/>
          </w:tcPr>
          <w:p w:rsidR="007136CD" w:rsidRDefault="007136CD">
            <w:pPr>
              <w:spacing w:after="225"/>
            </w:pPr>
            <w:r>
              <w:t>$21,114</w:t>
            </w:r>
          </w:p>
        </w:tc>
      </w:tr>
      <w:tr w:rsidR="007136CD" w:rsidTr="007136CD">
        <w:trPr>
          <w:tblCellSpacing w:w="15" w:type="dxa"/>
        </w:trPr>
        <w:tc>
          <w:tcPr>
            <w:tcW w:w="0" w:type="auto"/>
            <w:vAlign w:val="center"/>
            <w:hideMark/>
          </w:tcPr>
          <w:p w:rsidR="007136CD" w:rsidRDefault="007136CD">
            <w:pPr>
              <w:spacing w:after="225"/>
            </w:pPr>
            <w:r>
              <w:rPr>
                <w:rStyle w:val="Strong"/>
              </w:rPr>
              <w:t>Board, Personal, Other (9 months)****</w:t>
            </w:r>
          </w:p>
        </w:tc>
        <w:tc>
          <w:tcPr>
            <w:tcW w:w="0" w:type="auto"/>
            <w:vAlign w:val="center"/>
            <w:hideMark/>
          </w:tcPr>
          <w:p w:rsidR="007136CD" w:rsidRDefault="007136CD">
            <w:pPr>
              <w:spacing w:after="225"/>
            </w:pPr>
            <w:r>
              <w:t>$12,396</w:t>
            </w:r>
          </w:p>
        </w:tc>
        <w:tc>
          <w:tcPr>
            <w:tcW w:w="0" w:type="auto"/>
            <w:vAlign w:val="center"/>
            <w:hideMark/>
          </w:tcPr>
          <w:p w:rsidR="007136CD" w:rsidRDefault="007136CD">
            <w:pPr>
              <w:spacing w:after="225"/>
            </w:pPr>
            <w:r>
              <w:t>$16,046</w:t>
            </w:r>
          </w:p>
        </w:tc>
        <w:tc>
          <w:tcPr>
            <w:tcW w:w="0" w:type="auto"/>
            <w:vAlign w:val="center"/>
            <w:hideMark/>
          </w:tcPr>
          <w:p w:rsidR="007136CD" w:rsidRDefault="007136CD">
            <w:pPr>
              <w:spacing w:after="225"/>
            </w:pPr>
            <w:r>
              <w:t>$20,454</w:t>
            </w:r>
          </w:p>
        </w:tc>
        <w:tc>
          <w:tcPr>
            <w:tcW w:w="0" w:type="auto"/>
            <w:vAlign w:val="center"/>
            <w:hideMark/>
          </w:tcPr>
          <w:p w:rsidR="007136CD" w:rsidRDefault="007136CD">
            <w:pPr>
              <w:spacing w:after="225"/>
            </w:pPr>
            <w:r>
              <w:t>$26,630</w:t>
            </w:r>
          </w:p>
        </w:tc>
      </w:tr>
      <w:tr w:rsidR="007136CD" w:rsidTr="007136CD">
        <w:trPr>
          <w:tblCellSpacing w:w="15" w:type="dxa"/>
        </w:trPr>
        <w:tc>
          <w:tcPr>
            <w:tcW w:w="0" w:type="auto"/>
            <w:vAlign w:val="center"/>
            <w:hideMark/>
          </w:tcPr>
          <w:p w:rsidR="007136CD" w:rsidRDefault="007136CD">
            <w:pPr>
              <w:spacing w:after="225"/>
            </w:pPr>
            <w:r>
              <w:rPr>
                <w:rStyle w:val="Strong"/>
              </w:rPr>
              <w:t>Total</w:t>
            </w:r>
          </w:p>
        </w:tc>
        <w:tc>
          <w:tcPr>
            <w:tcW w:w="0" w:type="auto"/>
            <w:vAlign w:val="center"/>
            <w:hideMark/>
          </w:tcPr>
          <w:p w:rsidR="007136CD" w:rsidRDefault="007136CD">
            <w:pPr>
              <w:spacing w:after="225"/>
            </w:pPr>
            <w:r>
              <w:t>$79,400</w:t>
            </w:r>
          </w:p>
        </w:tc>
        <w:tc>
          <w:tcPr>
            <w:tcW w:w="0" w:type="auto"/>
            <w:vAlign w:val="center"/>
            <w:hideMark/>
          </w:tcPr>
          <w:p w:rsidR="007136CD" w:rsidRDefault="007136CD">
            <w:pPr>
              <w:spacing w:after="225"/>
            </w:pPr>
            <w:r>
              <w:t>$92,900</w:t>
            </w:r>
          </w:p>
        </w:tc>
        <w:tc>
          <w:tcPr>
            <w:tcW w:w="0" w:type="auto"/>
            <w:vAlign w:val="center"/>
            <w:hideMark/>
          </w:tcPr>
          <w:p w:rsidR="007136CD" w:rsidRDefault="007136CD">
            <w:pPr>
              <w:spacing w:after="225"/>
            </w:pPr>
            <w:r>
              <w:t>$104,300</w:t>
            </w:r>
          </w:p>
        </w:tc>
        <w:tc>
          <w:tcPr>
            <w:tcW w:w="0" w:type="auto"/>
            <w:vAlign w:val="center"/>
            <w:hideMark/>
          </w:tcPr>
          <w:p w:rsidR="007136CD" w:rsidRDefault="007136CD">
            <w:pPr>
              <w:spacing w:after="225"/>
            </w:pPr>
            <w:r>
              <w:t>$111,600</w:t>
            </w:r>
          </w:p>
        </w:tc>
      </w:tr>
    </w:tbl>
    <w:p w:rsidR="007136CD" w:rsidRDefault="007136CD" w:rsidP="007136CD">
      <w:pPr>
        <w:pStyle w:val="NormalWeb"/>
      </w:pPr>
      <w:r>
        <w:t>* The University Health Services Fee is obligatory regardless of your health insurance status.</w:t>
      </w:r>
    </w:p>
    <w:p w:rsidR="007136CD" w:rsidRDefault="007136CD" w:rsidP="007136CD">
      <w:pPr>
        <w:pStyle w:val="NormalWeb"/>
      </w:pPr>
      <w:r>
        <w:lastRenderedPageBreak/>
        <w:t>** The BC/BS expense may be waived upon proof of health insurance coverage.</w:t>
      </w:r>
    </w:p>
    <w:p w:rsidR="007136CD" w:rsidRDefault="007136CD" w:rsidP="007136CD">
      <w:pPr>
        <w:pStyle w:val="NormalWeb"/>
      </w:pPr>
      <w:r>
        <w:t>***Fee includes expenses for books, cases, (web-based) course materials, and other materials you receive in your courses. This fee also remains constant, unless you leave for more than one term.</w:t>
      </w:r>
    </w:p>
    <w:p w:rsidR="007136CD" w:rsidRDefault="007136CD" w:rsidP="0003439A">
      <w:pPr>
        <w:pStyle w:val="NormalWeb"/>
      </w:pPr>
      <w:r>
        <w:t>****This number is an estimate based on the experiences of most MBA students. Your actual personal expenses may be higher or lower</w:t>
      </w:r>
    </w:p>
    <w:p w:rsidR="008A4F80" w:rsidRDefault="008A4F80" w:rsidP="009B56C2">
      <w:pPr>
        <w:pStyle w:val="Heading2"/>
      </w:pPr>
      <w:bookmarkStart w:id="11" w:name="_Index_Page_3"/>
      <w:bookmarkEnd w:id="11"/>
    </w:p>
    <w:p w:rsidR="008A4F80" w:rsidRDefault="008A4F80" w:rsidP="009B56C2">
      <w:pPr>
        <w:pStyle w:val="Heading2"/>
      </w:pPr>
    </w:p>
    <w:p w:rsidR="008A4F80" w:rsidRDefault="008A4F80" w:rsidP="009B56C2">
      <w:pPr>
        <w:pStyle w:val="Heading2"/>
      </w:pPr>
    </w:p>
    <w:p w:rsidR="008A4F80" w:rsidRDefault="008A4F80" w:rsidP="009B56C2">
      <w:pPr>
        <w:pStyle w:val="Heading2"/>
      </w:pPr>
    </w:p>
    <w:p w:rsidR="008A4F80" w:rsidRDefault="008A4F80" w:rsidP="009B56C2">
      <w:pPr>
        <w:pStyle w:val="Heading2"/>
      </w:pPr>
    </w:p>
    <w:p w:rsidR="008A4F80" w:rsidRDefault="008A4F80" w:rsidP="009B56C2">
      <w:pPr>
        <w:pStyle w:val="Heading2"/>
      </w:pPr>
    </w:p>
    <w:p w:rsidR="008A4F80" w:rsidRDefault="008A4F80" w:rsidP="009B56C2">
      <w:pPr>
        <w:pStyle w:val="Heading2"/>
      </w:pPr>
    </w:p>
    <w:p w:rsidR="008A4F80" w:rsidRDefault="008A4F80" w:rsidP="009B56C2">
      <w:pPr>
        <w:pStyle w:val="Heading2"/>
      </w:pPr>
    </w:p>
    <w:p w:rsidR="008A4F80" w:rsidRDefault="008A4F80" w:rsidP="009B56C2">
      <w:pPr>
        <w:pStyle w:val="Heading2"/>
      </w:pPr>
    </w:p>
    <w:p w:rsidR="008A4F80" w:rsidRDefault="008A4F80" w:rsidP="009B56C2">
      <w:pPr>
        <w:pStyle w:val="Heading2"/>
      </w:pPr>
    </w:p>
    <w:p w:rsidR="008A4F80" w:rsidRDefault="008A4F80" w:rsidP="009B56C2">
      <w:pPr>
        <w:pStyle w:val="Heading2"/>
      </w:pPr>
    </w:p>
    <w:p w:rsidR="008A4F80" w:rsidRDefault="008A4F80" w:rsidP="009B56C2">
      <w:pPr>
        <w:pStyle w:val="Heading2"/>
      </w:pPr>
    </w:p>
    <w:p w:rsidR="008A4F80" w:rsidRDefault="008A4F80" w:rsidP="009B56C2">
      <w:pPr>
        <w:pStyle w:val="Heading2"/>
      </w:pPr>
    </w:p>
    <w:p w:rsidR="008A4F80" w:rsidRDefault="008A4F80" w:rsidP="009B56C2">
      <w:pPr>
        <w:pStyle w:val="Heading2"/>
      </w:pPr>
    </w:p>
    <w:p w:rsidR="008A4F80" w:rsidRDefault="008A4F80" w:rsidP="009B56C2">
      <w:pPr>
        <w:pStyle w:val="Heading2"/>
      </w:pPr>
    </w:p>
    <w:p w:rsidR="008A4F80" w:rsidRDefault="008A4F80" w:rsidP="009B56C2">
      <w:pPr>
        <w:pStyle w:val="Heading2"/>
      </w:pPr>
    </w:p>
    <w:p w:rsidR="008A4F80" w:rsidRDefault="008A4F80" w:rsidP="009B56C2">
      <w:pPr>
        <w:pStyle w:val="Heading2"/>
      </w:pPr>
    </w:p>
    <w:p w:rsidR="008A4F80" w:rsidRDefault="008A4F80" w:rsidP="009B56C2">
      <w:pPr>
        <w:pStyle w:val="Heading2"/>
      </w:pPr>
    </w:p>
    <w:p w:rsidR="008A4F80" w:rsidRDefault="008A4F80" w:rsidP="009B56C2">
      <w:pPr>
        <w:pStyle w:val="Heading2"/>
      </w:pPr>
    </w:p>
    <w:p w:rsidR="008A4F80" w:rsidRDefault="008A4F80" w:rsidP="009B56C2">
      <w:pPr>
        <w:pStyle w:val="Heading2"/>
      </w:pPr>
    </w:p>
    <w:p w:rsidR="008A4F80" w:rsidRPr="008A4F80" w:rsidRDefault="008A4F80" w:rsidP="008A4F80"/>
    <w:p w:rsidR="009B56C2" w:rsidRDefault="004117E4" w:rsidP="009B56C2">
      <w:pPr>
        <w:pStyle w:val="Heading2"/>
      </w:pPr>
      <w:hyperlink w:anchor="_top" w:history="1">
        <w:r w:rsidR="008A4F80" w:rsidRPr="008A4F80">
          <w:rPr>
            <w:rStyle w:val="Hyperlink"/>
          </w:rPr>
          <w:t>Index Page</w:t>
        </w:r>
      </w:hyperlink>
    </w:p>
    <w:p w:rsidR="009B56C2" w:rsidRDefault="009B56C2" w:rsidP="009B56C2">
      <w:pPr>
        <w:pStyle w:val="Heading1"/>
      </w:pPr>
      <w:bookmarkStart w:id="12" w:name="_#4_Chicago_(Booth)"/>
      <w:bookmarkEnd w:id="12"/>
      <w:r>
        <w:t>#4 Chicago (Booth)</w:t>
      </w:r>
    </w:p>
    <w:tbl>
      <w:tblPr>
        <w:tblW w:w="8490" w:type="dxa"/>
        <w:tblCellSpacing w:w="0" w:type="dxa"/>
        <w:shd w:val="clear" w:color="auto" w:fill="F1F1F1"/>
        <w:tblCellMar>
          <w:left w:w="0" w:type="dxa"/>
          <w:right w:w="0" w:type="dxa"/>
        </w:tblCellMar>
        <w:tblLook w:val="04A0"/>
      </w:tblPr>
      <w:tblGrid>
        <w:gridCol w:w="3304"/>
        <w:gridCol w:w="5186"/>
      </w:tblGrid>
      <w:tr w:rsidR="009B56C2" w:rsidRPr="009B56C2" w:rsidTr="009B56C2">
        <w:trPr>
          <w:tblCellSpacing w:w="0" w:type="dxa"/>
        </w:trPr>
        <w:tc>
          <w:tcPr>
            <w:tcW w:w="0" w:type="auto"/>
            <w:shd w:val="clear" w:color="auto" w:fill="F1F1F1"/>
            <w:tcMar>
              <w:top w:w="0" w:type="dxa"/>
              <w:left w:w="75" w:type="dxa"/>
              <w:bottom w:w="0" w:type="dxa"/>
              <w:right w:w="75" w:type="dxa"/>
            </w:tcMar>
            <w:vAlign w:val="center"/>
            <w:hideMark/>
          </w:tcPr>
          <w:p w:rsidR="009B56C2" w:rsidRPr="009B56C2" w:rsidRDefault="009B56C2">
            <w:pPr>
              <w:rPr>
                <w:sz w:val="20"/>
                <w:szCs w:val="17"/>
              </w:rPr>
            </w:pPr>
            <w:r w:rsidRPr="009B56C2">
              <w:rPr>
                <w:b/>
                <w:bCs/>
                <w:sz w:val="20"/>
                <w:szCs w:val="17"/>
              </w:rPr>
              <w:t>Previous:</w:t>
            </w:r>
            <w:hyperlink r:id="rId26" w:history="1">
              <w:r w:rsidRPr="009B56C2">
                <w:rPr>
                  <w:color w:val="0000FF"/>
                  <w:sz w:val="20"/>
                  <w:szCs w:val="17"/>
                  <w:u w:val="single"/>
                </w:rPr>
                <w:t xml:space="preserve"> Harvard</w:t>
              </w:r>
            </w:hyperlink>
          </w:p>
        </w:tc>
        <w:tc>
          <w:tcPr>
            <w:tcW w:w="0" w:type="auto"/>
            <w:shd w:val="clear" w:color="auto" w:fill="F1F1F1"/>
            <w:tcMar>
              <w:top w:w="0" w:type="dxa"/>
              <w:left w:w="75" w:type="dxa"/>
              <w:bottom w:w="0" w:type="dxa"/>
              <w:right w:w="75" w:type="dxa"/>
            </w:tcMar>
            <w:vAlign w:val="center"/>
            <w:hideMark/>
          </w:tcPr>
          <w:p w:rsidR="009B56C2" w:rsidRPr="009B56C2" w:rsidRDefault="009B56C2">
            <w:pPr>
              <w:jc w:val="right"/>
              <w:rPr>
                <w:sz w:val="20"/>
                <w:szCs w:val="17"/>
              </w:rPr>
            </w:pPr>
            <w:r w:rsidRPr="009B56C2">
              <w:rPr>
                <w:b/>
                <w:bCs/>
                <w:sz w:val="20"/>
                <w:szCs w:val="17"/>
              </w:rPr>
              <w:t>Next:</w:t>
            </w:r>
            <w:hyperlink r:id="rId27" w:history="1">
              <w:r w:rsidRPr="009B56C2">
                <w:rPr>
                  <w:color w:val="0000FF"/>
                  <w:sz w:val="20"/>
                  <w:szCs w:val="17"/>
                  <w:u w:val="single"/>
                </w:rPr>
                <w:t xml:space="preserve"> Pennsylvania (Wharton)</w:t>
              </w:r>
            </w:hyperlink>
          </w:p>
        </w:tc>
      </w:tr>
    </w:tbl>
    <w:p w:rsidR="009B56C2" w:rsidRPr="009B56C2" w:rsidRDefault="009B56C2" w:rsidP="009B56C2">
      <w:pPr>
        <w:rPr>
          <w:sz w:val="32"/>
        </w:rPr>
      </w:pPr>
    </w:p>
    <w:tbl>
      <w:tblPr>
        <w:tblW w:w="8490" w:type="dxa"/>
        <w:tblCellSpacing w:w="0" w:type="dxa"/>
        <w:tblCellMar>
          <w:left w:w="0" w:type="dxa"/>
          <w:right w:w="0" w:type="dxa"/>
        </w:tblCellMar>
        <w:tblLook w:val="04A0"/>
      </w:tblPr>
      <w:tblGrid>
        <w:gridCol w:w="2970"/>
        <w:gridCol w:w="240"/>
        <w:gridCol w:w="5280"/>
      </w:tblGrid>
      <w:tr w:rsidR="009B56C2" w:rsidRPr="009B56C2" w:rsidTr="009B56C2">
        <w:trPr>
          <w:tblCellSpacing w:w="0" w:type="dxa"/>
        </w:trPr>
        <w:tc>
          <w:tcPr>
            <w:tcW w:w="0" w:type="auto"/>
            <w:hideMark/>
          </w:tcPr>
          <w:p w:rsidR="009B56C2" w:rsidRPr="009B56C2" w:rsidRDefault="009B56C2" w:rsidP="009B56C2">
            <w:pPr>
              <w:spacing w:after="240"/>
              <w:rPr>
                <w:sz w:val="22"/>
                <w:szCs w:val="18"/>
              </w:rPr>
            </w:pPr>
            <w:r w:rsidRPr="009B56C2">
              <w:rPr>
                <w:b/>
                <w:bCs/>
                <w:sz w:val="22"/>
                <w:szCs w:val="18"/>
              </w:rPr>
              <w:t>Chicago, IL</w:t>
            </w:r>
            <w:r w:rsidRPr="009B56C2">
              <w:rPr>
                <w:sz w:val="22"/>
                <w:szCs w:val="18"/>
              </w:rPr>
              <w:t xml:space="preserve"> </w:t>
            </w:r>
            <w:r w:rsidRPr="009B56C2">
              <w:rPr>
                <w:sz w:val="22"/>
                <w:szCs w:val="18"/>
              </w:rPr>
              <w:br/>
            </w:r>
            <w:r w:rsidRPr="009B56C2">
              <w:rPr>
                <w:b/>
                <w:bCs/>
                <w:sz w:val="22"/>
                <w:szCs w:val="18"/>
              </w:rPr>
              <w:t>Length of Program:</w:t>
            </w:r>
            <w:r w:rsidRPr="009B56C2">
              <w:rPr>
                <w:sz w:val="22"/>
                <w:szCs w:val="18"/>
              </w:rPr>
              <w:t xml:space="preserve"> 2 year</w:t>
            </w:r>
            <w:r w:rsidRPr="009B56C2">
              <w:rPr>
                <w:sz w:val="22"/>
                <w:szCs w:val="18"/>
              </w:rPr>
              <w:br/>
            </w:r>
            <w:r w:rsidRPr="009B56C2">
              <w:rPr>
                <w:b/>
                <w:bCs/>
                <w:sz w:val="22"/>
                <w:szCs w:val="18"/>
              </w:rPr>
              <w:t>School Type:</w:t>
            </w:r>
            <w:hyperlink r:id="rId28" w:history="1">
              <w:r w:rsidRPr="009B56C2">
                <w:rPr>
                  <w:rStyle w:val="Hyperlink"/>
                  <w:sz w:val="22"/>
                  <w:szCs w:val="18"/>
                </w:rPr>
                <w:t>private</w:t>
              </w:r>
            </w:hyperlink>
            <w:r w:rsidRPr="009B56C2">
              <w:rPr>
                <w:sz w:val="22"/>
                <w:szCs w:val="18"/>
              </w:rPr>
              <w:t xml:space="preserve"> </w:t>
            </w:r>
            <w:r w:rsidRPr="009B56C2">
              <w:rPr>
                <w:sz w:val="22"/>
                <w:szCs w:val="18"/>
              </w:rPr>
              <w:br/>
            </w:r>
            <w:hyperlink r:id="rId29" w:history="1">
              <w:r w:rsidRPr="009B56C2">
                <w:rPr>
                  <w:rStyle w:val="Hyperlink"/>
                  <w:sz w:val="22"/>
                  <w:szCs w:val="18"/>
                </w:rPr>
                <w:t>www.chicagobooth.edu</w:t>
              </w:r>
            </w:hyperlink>
            <w:r w:rsidRPr="009B56C2">
              <w:rPr>
                <w:sz w:val="22"/>
                <w:szCs w:val="18"/>
              </w:rPr>
              <w:t xml:space="preserve"> </w:t>
            </w:r>
          </w:p>
          <w:p w:rsidR="009B56C2" w:rsidRPr="009B56C2" w:rsidRDefault="009B56C2" w:rsidP="009B56C2">
            <w:pPr>
              <w:rPr>
                <w:caps/>
                <w:color w:val="333333"/>
                <w:spacing w:val="24"/>
                <w:sz w:val="18"/>
                <w:szCs w:val="15"/>
              </w:rPr>
            </w:pPr>
            <w:r w:rsidRPr="009B56C2">
              <w:rPr>
                <w:caps/>
                <w:color w:val="333333"/>
                <w:spacing w:val="24"/>
                <w:sz w:val="18"/>
                <w:szCs w:val="15"/>
              </w:rPr>
              <w:t>Five-Year MBA Gain</w:t>
            </w:r>
          </w:p>
          <w:p w:rsidR="009B56C2" w:rsidRPr="009B56C2" w:rsidRDefault="009B56C2">
            <w:pPr>
              <w:spacing w:after="240"/>
              <w:rPr>
                <w:sz w:val="22"/>
                <w:szCs w:val="18"/>
              </w:rPr>
            </w:pPr>
            <w:r w:rsidRPr="009B56C2">
              <w:rPr>
                <w:sz w:val="22"/>
                <w:szCs w:val="18"/>
              </w:rPr>
              <w:t>Total</w:t>
            </w:r>
            <w:r w:rsidRPr="009B56C2">
              <w:rPr>
                <w:sz w:val="22"/>
                <w:szCs w:val="18"/>
                <w:vertAlign w:val="superscript"/>
              </w:rPr>
              <w:t>1</w:t>
            </w:r>
            <w:r w:rsidRPr="009B56C2">
              <w:rPr>
                <w:sz w:val="22"/>
                <w:szCs w:val="18"/>
              </w:rPr>
              <w:t xml:space="preserve">: </w:t>
            </w:r>
            <w:r w:rsidRPr="009B56C2">
              <w:rPr>
                <w:b/>
                <w:bCs/>
                <w:sz w:val="22"/>
                <w:szCs w:val="18"/>
              </w:rPr>
              <w:t>$63,000</w:t>
            </w:r>
            <w:r w:rsidRPr="009B56C2">
              <w:rPr>
                <w:sz w:val="22"/>
                <w:szCs w:val="18"/>
              </w:rPr>
              <w:t xml:space="preserve"> </w:t>
            </w:r>
            <w:r w:rsidRPr="009B56C2">
              <w:rPr>
                <w:sz w:val="22"/>
                <w:szCs w:val="18"/>
              </w:rPr>
              <w:br/>
              <w:t>As % Of Expenses</w:t>
            </w:r>
            <w:r w:rsidRPr="009B56C2">
              <w:rPr>
                <w:sz w:val="22"/>
                <w:szCs w:val="18"/>
                <w:vertAlign w:val="superscript"/>
              </w:rPr>
              <w:t>2</w:t>
            </w:r>
            <w:r w:rsidRPr="009B56C2">
              <w:rPr>
                <w:sz w:val="22"/>
                <w:szCs w:val="18"/>
              </w:rPr>
              <w:t xml:space="preserve">: </w:t>
            </w:r>
            <w:r w:rsidRPr="009B56C2">
              <w:rPr>
                <w:b/>
                <w:bCs/>
                <w:sz w:val="22"/>
                <w:szCs w:val="18"/>
              </w:rPr>
              <w:t>30%</w:t>
            </w:r>
            <w:r w:rsidRPr="009B56C2">
              <w:rPr>
                <w:sz w:val="22"/>
                <w:szCs w:val="18"/>
              </w:rPr>
              <w:t xml:space="preserve"> </w:t>
            </w:r>
            <w:r w:rsidRPr="009B56C2">
              <w:rPr>
                <w:sz w:val="22"/>
                <w:szCs w:val="18"/>
              </w:rPr>
              <w:br/>
              <w:t xml:space="preserve">Years to break even: </w:t>
            </w:r>
            <w:r w:rsidRPr="009B56C2">
              <w:rPr>
                <w:b/>
                <w:bCs/>
                <w:sz w:val="22"/>
                <w:szCs w:val="18"/>
              </w:rPr>
              <w:t>4.2</w:t>
            </w:r>
            <w:r w:rsidRPr="009B56C2">
              <w:rPr>
                <w:sz w:val="22"/>
                <w:szCs w:val="18"/>
              </w:rPr>
              <w:t xml:space="preserve"> </w:t>
            </w:r>
          </w:p>
          <w:p w:rsidR="009B56C2" w:rsidRPr="009B56C2" w:rsidRDefault="009B56C2" w:rsidP="009B56C2">
            <w:pPr>
              <w:rPr>
                <w:caps/>
                <w:color w:val="333333"/>
                <w:spacing w:val="24"/>
                <w:sz w:val="18"/>
                <w:szCs w:val="15"/>
              </w:rPr>
            </w:pPr>
            <w:r w:rsidRPr="009B56C2">
              <w:rPr>
                <w:caps/>
                <w:color w:val="333333"/>
                <w:spacing w:val="24"/>
                <w:sz w:val="18"/>
                <w:szCs w:val="15"/>
              </w:rPr>
              <w:t>Class Of 2004 Salary</w:t>
            </w:r>
          </w:p>
          <w:p w:rsidR="009B56C2" w:rsidRPr="009B56C2" w:rsidRDefault="009B56C2">
            <w:pPr>
              <w:spacing w:after="240"/>
              <w:rPr>
                <w:sz w:val="22"/>
                <w:szCs w:val="18"/>
              </w:rPr>
            </w:pPr>
            <w:r w:rsidRPr="009B56C2">
              <w:rPr>
                <w:sz w:val="22"/>
                <w:szCs w:val="18"/>
              </w:rPr>
              <w:t xml:space="preserve">Pre-MBA: </w:t>
            </w:r>
            <w:r w:rsidRPr="009B56C2">
              <w:rPr>
                <w:b/>
                <w:bCs/>
                <w:sz w:val="22"/>
                <w:szCs w:val="18"/>
              </w:rPr>
              <w:t>$71,000</w:t>
            </w:r>
            <w:r w:rsidRPr="009B56C2">
              <w:rPr>
                <w:sz w:val="22"/>
                <w:szCs w:val="18"/>
              </w:rPr>
              <w:t xml:space="preserve"> </w:t>
            </w:r>
            <w:r w:rsidRPr="009B56C2">
              <w:rPr>
                <w:sz w:val="22"/>
                <w:szCs w:val="18"/>
              </w:rPr>
              <w:br/>
              <w:t xml:space="preserve">In 2008: </w:t>
            </w:r>
            <w:r w:rsidRPr="009B56C2">
              <w:rPr>
                <w:b/>
                <w:bCs/>
                <w:sz w:val="22"/>
                <w:szCs w:val="18"/>
              </w:rPr>
              <w:t>$210,000</w:t>
            </w:r>
            <w:r w:rsidRPr="009B56C2">
              <w:rPr>
                <w:sz w:val="22"/>
                <w:szCs w:val="18"/>
              </w:rPr>
              <w:t xml:space="preserve"> </w:t>
            </w:r>
          </w:p>
          <w:p w:rsidR="009B56C2" w:rsidRPr="009B56C2" w:rsidRDefault="009B56C2" w:rsidP="009B56C2">
            <w:pPr>
              <w:rPr>
                <w:caps/>
                <w:color w:val="333333"/>
                <w:spacing w:val="24"/>
                <w:sz w:val="18"/>
                <w:szCs w:val="15"/>
              </w:rPr>
            </w:pPr>
            <w:r w:rsidRPr="009B56C2">
              <w:rPr>
                <w:caps/>
                <w:color w:val="333333"/>
                <w:spacing w:val="24"/>
                <w:sz w:val="18"/>
                <w:szCs w:val="15"/>
              </w:rPr>
              <w:t>Class Of 2010</w:t>
            </w:r>
          </w:p>
          <w:p w:rsidR="009B56C2" w:rsidRPr="009B56C2" w:rsidRDefault="009B56C2">
            <w:pPr>
              <w:rPr>
                <w:sz w:val="22"/>
                <w:szCs w:val="18"/>
              </w:rPr>
            </w:pPr>
            <w:r w:rsidRPr="009B56C2">
              <w:rPr>
                <w:sz w:val="22"/>
                <w:szCs w:val="18"/>
              </w:rPr>
              <w:t>Tuition</w:t>
            </w:r>
            <w:r w:rsidRPr="009B56C2">
              <w:rPr>
                <w:sz w:val="22"/>
                <w:szCs w:val="18"/>
                <w:vertAlign w:val="superscript"/>
              </w:rPr>
              <w:t>3</w:t>
            </w:r>
            <w:r w:rsidRPr="009B56C2">
              <w:rPr>
                <w:sz w:val="22"/>
                <w:szCs w:val="18"/>
              </w:rPr>
              <w:t xml:space="preserve">: </w:t>
            </w:r>
            <w:r w:rsidRPr="009B56C2">
              <w:rPr>
                <w:b/>
                <w:bCs/>
                <w:sz w:val="22"/>
                <w:szCs w:val="18"/>
              </w:rPr>
              <w:t>$97,000</w:t>
            </w:r>
            <w:r w:rsidRPr="009B56C2">
              <w:rPr>
                <w:sz w:val="22"/>
                <w:szCs w:val="18"/>
              </w:rPr>
              <w:t xml:space="preserve"> </w:t>
            </w:r>
            <w:r w:rsidRPr="009B56C2">
              <w:rPr>
                <w:sz w:val="22"/>
                <w:szCs w:val="18"/>
              </w:rPr>
              <w:br/>
              <w:t xml:space="preserve">Median GMAT score: </w:t>
            </w:r>
            <w:r w:rsidRPr="009B56C2">
              <w:rPr>
                <w:b/>
                <w:bCs/>
                <w:sz w:val="22"/>
                <w:szCs w:val="18"/>
              </w:rPr>
              <w:t>720</w:t>
            </w:r>
          </w:p>
        </w:tc>
        <w:tc>
          <w:tcPr>
            <w:tcW w:w="240" w:type="dxa"/>
            <w:hideMark/>
          </w:tcPr>
          <w:p w:rsidR="009B56C2" w:rsidRPr="009B56C2" w:rsidRDefault="009B56C2">
            <w:pPr>
              <w:rPr>
                <w:sz w:val="22"/>
                <w:szCs w:val="18"/>
              </w:rPr>
            </w:pPr>
          </w:p>
        </w:tc>
        <w:tc>
          <w:tcPr>
            <w:tcW w:w="5250" w:type="dxa"/>
            <w:hideMark/>
          </w:tcPr>
          <w:p w:rsidR="009B56C2" w:rsidRPr="009B56C2" w:rsidRDefault="009B56C2">
            <w:pPr>
              <w:rPr>
                <w:sz w:val="22"/>
                <w:szCs w:val="18"/>
              </w:rPr>
            </w:pPr>
            <w:r w:rsidRPr="009B56C2">
              <w:rPr>
                <w:noProof/>
                <w:sz w:val="22"/>
                <w:szCs w:val="18"/>
              </w:rPr>
              <w:drawing>
                <wp:inline distT="0" distB="0" distL="0" distR="0">
                  <wp:extent cx="3333750" cy="1905000"/>
                  <wp:effectExtent l="19050" t="0" r="0" b="0"/>
                  <wp:docPr id="86" name="Picture 86" descr="http://images.forbes.com/media/lists/95/2009/university-of-chicago-booth-school-of-busine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http://images.forbes.com/media/lists/95/2009/university-of-chicago-booth-school-of-business.jpg"/>
                          <pic:cNvPicPr>
                            <a:picLocks noChangeAspect="1" noChangeArrowheads="1"/>
                          </pic:cNvPicPr>
                        </pic:nvPicPr>
                        <pic:blipFill>
                          <a:blip r:embed="rId30"/>
                          <a:srcRect/>
                          <a:stretch>
                            <a:fillRect/>
                          </a:stretch>
                        </pic:blipFill>
                        <pic:spPr bwMode="auto">
                          <a:xfrm>
                            <a:off x="0" y="0"/>
                            <a:ext cx="3333750" cy="1905000"/>
                          </a:xfrm>
                          <a:prstGeom prst="rect">
                            <a:avLst/>
                          </a:prstGeom>
                          <a:noFill/>
                          <a:ln w="9525">
                            <a:noFill/>
                            <a:miter lim="800000"/>
                            <a:headEnd/>
                            <a:tailEnd/>
                          </a:ln>
                        </pic:spPr>
                      </pic:pic>
                    </a:graphicData>
                  </a:graphic>
                </wp:inline>
              </w:drawing>
            </w:r>
          </w:p>
          <w:p w:rsidR="009B56C2" w:rsidRPr="009B56C2" w:rsidRDefault="009B56C2">
            <w:pPr>
              <w:rPr>
                <w:i/>
                <w:iCs/>
                <w:color w:val="666666"/>
                <w:sz w:val="18"/>
                <w:szCs w:val="15"/>
              </w:rPr>
            </w:pPr>
            <w:r w:rsidRPr="009B56C2">
              <w:rPr>
                <w:b/>
                <w:bCs/>
                <w:color w:val="000000"/>
                <w:sz w:val="18"/>
                <w:szCs w:val="15"/>
              </w:rPr>
              <w:t>Notes:</w:t>
            </w:r>
            <w:r w:rsidRPr="009B56C2">
              <w:rPr>
                <w:i/>
                <w:iCs/>
                <w:color w:val="666666"/>
                <w:sz w:val="18"/>
                <w:szCs w:val="15"/>
              </w:rPr>
              <w:t xml:space="preserve"> </w:t>
            </w:r>
            <w:r w:rsidRPr="009B56C2">
              <w:rPr>
                <w:i/>
                <w:iCs/>
                <w:color w:val="666666"/>
                <w:sz w:val="18"/>
                <w:szCs w:val="15"/>
              </w:rPr>
              <w:br/>
              <w:t>1. 5-Yr total compensation after graduation, minus the sum of tuition, fees and forgone compensation</w:t>
            </w:r>
            <w:r w:rsidRPr="009B56C2">
              <w:rPr>
                <w:i/>
                <w:iCs/>
                <w:color w:val="666666"/>
                <w:sz w:val="18"/>
                <w:szCs w:val="15"/>
              </w:rPr>
              <w:br/>
              <w:t>2. M.B.A. profit divided by sum of tuition, fees and forgone compensation</w:t>
            </w:r>
            <w:r w:rsidRPr="009B56C2">
              <w:rPr>
                <w:i/>
                <w:iCs/>
                <w:color w:val="666666"/>
                <w:sz w:val="18"/>
                <w:szCs w:val="15"/>
              </w:rPr>
              <w:br/>
              <w:t>3. Total tuition and fees for out-of-state students</w:t>
            </w:r>
            <w:r w:rsidRPr="009B56C2">
              <w:rPr>
                <w:i/>
                <w:iCs/>
                <w:color w:val="666666"/>
                <w:sz w:val="18"/>
                <w:szCs w:val="15"/>
              </w:rPr>
              <w:br/>
              <w:t>5-Yr figures before taxes and adjusted for time value of money.</w:t>
            </w:r>
            <w:r w:rsidRPr="009B56C2">
              <w:rPr>
                <w:i/>
                <w:iCs/>
                <w:color w:val="666666"/>
                <w:sz w:val="18"/>
                <w:szCs w:val="15"/>
              </w:rPr>
              <w:br/>
              <w:t>NA: not available or not applicable</w:t>
            </w:r>
          </w:p>
        </w:tc>
      </w:tr>
    </w:tbl>
    <w:p w:rsidR="009B56C2" w:rsidRPr="009B56C2" w:rsidRDefault="009B56C2" w:rsidP="009B56C2">
      <w:pPr>
        <w:spacing w:after="240"/>
        <w:rPr>
          <w:sz w:val="32"/>
        </w:rPr>
      </w:pPr>
    </w:p>
    <w:tbl>
      <w:tblPr>
        <w:tblW w:w="8490" w:type="dxa"/>
        <w:tblCellSpacing w:w="0" w:type="dxa"/>
        <w:tblCellMar>
          <w:left w:w="0" w:type="dxa"/>
          <w:right w:w="0" w:type="dxa"/>
        </w:tblCellMar>
        <w:tblLook w:val="04A0"/>
      </w:tblPr>
      <w:tblGrid>
        <w:gridCol w:w="3948"/>
        <w:gridCol w:w="150"/>
        <w:gridCol w:w="4392"/>
      </w:tblGrid>
      <w:tr w:rsidR="009B56C2" w:rsidRPr="009B56C2" w:rsidTr="009B56C2">
        <w:trPr>
          <w:tblCellSpacing w:w="0" w:type="dxa"/>
        </w:trPr>
        <w:tc>
          <w:tcPr>
            <w:tcW w:w="0" w:type="auto"/>
            <w:hideMark/>
          </w:tcPr>
          <w:p w:rsidR="009B56C2" w:rsidRPr="009B56C2" w:rsidRDefault="009B56C2">
            <w:pPr>
              <w:divId w:val="2100708038"/>
              <w:rPr>
                <w:caps/>
                <w:color w:val="333333"/>
                <w:spacing w:val="24"/>
                <w:sz w:val="18"/>
                <w:szCs w:val="15"/>
              </w:rPr>
            </w:pPr>
            <w:r w:rsidRPr="009B56C2">
              <w:rPr>
                <w:caps/>
                <w:color w:val="333333"/>
                <w:spacing w:val="24"/>
                <w:sz w:val="18"/>
                <w:szCs w:val="15"/>
              </w:rPr>
              <w:t>Class of 2008 HIRING (number of graduates)</w:t>
            </w:r>
          </w:p>
          <w:p w:rsidR="009B56C2" w:rsidRPr="009B56C2" w:rsidRDefault="009B56C2">
            <w:pPr>
              <w:spacing w:after="240"/>
              <w:rPr>
                <w:sz w:val="22"/>
                <w:szCs w:val="18"/>
              </w:rPr>
            </w:pPr>
            <w:r w:rsidRPr="009B56C2">
              <w:rPr>
                <w:b/>
                <w:bCs/>
                <w:sz w:val="22"/>
                <w:szCs w:val="18"/>
              </w:rPr>
              <w:t>McKinsey &amp; Co</w:t>
            </w:r>
            <w:r w:rsidRPr="009B56C2">
              <w:rPr>
                <w:sz w:val="22"/>
                <w:szCs w:val="18"/>
              </w:rPr>
              <w:t xml:space="preserve"> (29)</w:t>
            </w:r>
            <w:r w:rsidRPr="009B56C2">
              <w:rPr>
                <w:sz w:val="22"/>
                <w:szCs w:val="18"/>
              </w:rPr>
              <w:br/>
            </w:r>
            <w:r w:rsidRPr="009B56C2">
              <w:rPr>
                <w:b/>
                <w:bCs/>
                <w:sz w:val="22"/>
                <w:szCs w:val="18"/>
              </w:rPr>
              <w:t>Lehman Brothers</w:t>
            </w:r>
            <w:r w:rsidRPr="009B56C2">
              <w:rPr>
                <w:sz w:val="22"/>
                <w:szCs w:val="18"/>
              </w:rPr>
              <w:t xml:space="preserve"> (23)</w:t>
            </w:r>
            <w:r w:rsidRPr="009B56C2">
              <w:rPr>
                <w:sz w:val="22"/>
                <w:szCs w:val="18"/>
              </w:rPr>
              <w:br/>
            </w:r>
            <w:r w:rsidRPr="009B56C2">
              <w:rPr>
                <w:b/>
                <w:bCs/>
                <w:sz w:val="22"/>
                <w:szCs w:val="18"/>
              </w:rPr>
              <w:t>Merrill Lynch</w:t>
            </w:r>
            <w:r w:rsidRPr="009B56C2">
              <w:rPr>
                <w:sz w:val="22"/>
                <w:szCs w:val="18"/>
              </w:rPr>
              <w:t xml:space="preserve"> (23)</w:t>
            </w:r>
            <w:r w:rsidRPr="009B56C2">
              <w:rPr>
                <w:sz w:val="22"/>
                <w:szCs w:val="18"/>
              </w:rPr>
              <w:br/>
            </w:r>
            <w:r w:rsidRPr="009B56C2">
              <w:rPr>
                <w:b/>
                <w:bCs/>
                <w:sz w:val="22"/>
                <w:szCs w:val="18"/>
              </w:rPr>
              <w:t>Boston Consulting Group</w:t>
            </w:r>
            <w:r w:rsidRPr="009B56C2">
              <w:rPr>
                <w:sz w:val="22"/>
                <w:szCs w:val="18"/>
              </w:rPr>
              <w:t xml:space="preserve"> (17)</w:t>
            </w:r>
            <w:r w:rsidRPr="009B56C2">
              <w:rPr>
                <w:sz w:val="22"/>
                <w:szCs w:val="18"/>
              </w:rPr>
              <w:br/>
            </w:r>
            <w:r w:rsidRPr="009B56C2">
              <w:rPr>
                <w:b/>
                <w:bCs/>
                <w:sz w:val="22"/>
                <w:szCs w:val="18"/>
              </w:rPr>
              <w:t>Bain &amp; Co</w:t>
            </w:r>
            <w:r w:rsidRPr="009B56C2">
              <w:rPr>
                <w:sz w:val="22"/>
                <w:szCs w:val="18"/>
              </w:rPr>
              <w:t xml:space="preserve"> (16)</w:t>
            </w:r>
          </w:p>
        </w:tc>
        <w:tc>
          <w:tcPr>
            <w:tcW w:w="150" w:type="dxa"/>
            <w:hideMark/>
          </w:tcPr>
          <w:p w:rsidR="009B56C2" w:rsidRPr="009B56C2" w:rsidRDefault="009B56C2">
            <w:pPr>
              <w:rPr>
                <w:sz w:val="22"/>
                <w:szCs w:val="18"/>
              </w:rPr>
            </w:pPr>
          </w:p>
        </w:tc>
        <w:tc>
          <w:tcPr>
            <w:tcW w:w="0" w:type="auto"/>
            <w:hideMark/>
          </w:tcPr>
          <w:p w:rsidR="009B56C2" w:rsidRPr="009B56C2" w:rsidRDefault="009B56C2" w:rsidP="009B56C2">
            <w:pPr>
              <w:rPr>
                <w:caps/>
                <w:color w:val="333333"/>
                <w:spacing w:val="24"/>
                <w:sz w:val="18"/>
                <w:szCs w:val="15"/>
              </w:rPr>
            </w:pPr>
            <w:r w:rsidRPr="009B56C2">
              <w:rPr>
                <w:caps/>
                <w:color w:val="333333"/>
                <w:spacing w:val="24"/>
                <w:sz w:val="18"/>
                <w:szCs w:val="15"/>
              </w:rPr>
              <w:t>Class of 2008 Median First Year Compensation</w:t>
            </w:r>
          </w:p>
          <w:p w:rsidR="009B56C2" w:rsidRPr="009B56C2" w:rsidRDefault="009B56C2">
            <w:pPr>
              <w:spacing w:after="240"/>
              <w:rPr>
                <w:sz w:val="22"/>
                <w:szCs w:val="18"/>
              </w:rPr>
            </w:pPr>
            <w:r w:rsidRPr="009B56C2">
              <w:rPr>
                <w:sz w:val="22"/>
                <w:szCs w:val="18"/>
              </w:rPr>
              <w:t xml:space="preserve">Base: </w:t>
            </w:r>
            <w:r w:rsidRPr="009B56C2">
              <w:rPr>
                <w:b/>
                <w:bCs/>
                <w:sz w:val="22"/>
                <w:szCs w:val="18"/>
              </w:rPr>
              <w:t>$100,000</w:t>
            </w:r>
            <w:r w:rsidRPr="009B56C2">
              <w:rPr>
                <w:sz w:val="22"/>
                <w:szCs w:val="18"/>
              </w:rPr>
              <w:t xml:space="preserve"> </w:t>
            </w:r>
            <w:r w:rsidRPr="009B56C2">
              <w:rPr>
                <w:sz w:val="22"/>
                <w:szCs w:val="18"/>
              </w:rPr>
              <w:br/>
              <w:t xml:space="preserve">Signing Bonus: </w:t>
            </w:r>
            <w:r w:rsidRPr="009B56C2">
              <w:rPr>
                <w:b/>
                <w:bCs/>
                <w:sz w:val="22"/>
                <w:szCs w:val="18"/>
              </w:rPr>
              <w:t>$25,000</w:t>
            </w:r>
            <w:r w:rsidRPr="009B56C2">
              <w:rPr>
                <w:sz w:val="22"/>
                <w:szCs w:val="18"/>
              </w:rPr>
              <w:t xml:space="preserve"> </w:t>
            </w:r>
            <w:r w:rsidRPr="009B56C2">
              <w:rPr>
                <w:sz w:val="22"/>
                <w:szCs w:val="18"/>
              </w:rPr>
              <w:br/>
              <w:t xml:space="preserve">Other Guaranteed: </w:t>
            </w:r>
            <w:r w:rsidRPr="009B56C2">
              <w:rPr>
                <w:b/>
                <w:bCs/>
                <w:sz w:val="22"/>
                <w:szCs w:val="18"/>
              </w:rPr>
              <w:t>$28,750</w:t>
            </w:r>
            <w:r w:rsidRPr="009B56C2">
              <w:rPr>
                <w:sz w:val="22"/>
                <w:szCs w:val="18"/>
              </w:rPr>
              <w:t xml:space="preserve"> </w:t>
            </w:r>
          </w:p>
        </w:tc>
      </w:tr>
      <w:tr w:rsidR="009B56C2" w:rsidRPr="009B56C2" w:rsidTr="009B56C2">
        <w:trPr>
          <w:tblCellSpacing w:w="0" w:type="dxa"/>
        </w:trPr>
        <w:tc>
          <w:tcPr>
            <w:tcW w:w="0" w:type="auto"/>
            <w:hideMark/>
          </w:tcPr>
          <w:p w:rsidR="009B56C2" w:rsidRPr="009B56C2" w:rsidRDefault="009B56C2" w:rsidP="009B56C2">
            <w:pPr>
              <w:rPr>
                <w:caps/>
                <w:color w:val="333333"/>
                <w:spacing w:val="24"/>
                <w:sz w:val="18"/>
                <w:szCs w:val="15"/>
              </w:rPr>
            </w:pPr>
            <w:r w:rsidRPr="009B56C2">
              <w:rPr>
                <w:caps/>
                <w:color w:val="333333"/>
                <w:spacing w:val="24"/>
                <w:sz w:val="18"/>
                <w:szCs w:val="15"/>
              </w:rPr>
              <w:t>CLASS OF 2010 STUDENT BODY</w:t>
            </w:r>
          </w:p>
          <w:p w:rsidR="009B56C2" w:rsidRPr="009B56C2" w:rsidRDefault="009B56C2">
            <w:pPr>
              <w:spacing w:after="240"/>
              <w:rPr>
                <w:sz w:val="22"/>
                <w:szCs w:val="18"/>
              </w:rPr>
            </w:pPr>
            <w:r w:rsidRPr="009B56C2">
              <w:rPr>
                <w:sz w:val="22"/>
                <w:szCs w:val="18"/>
              </w:rPr>
              <w:t xml:space="preserve">No. Of Applicants: </w:t>
            </w:r>
            <w:r w:rsidRPr="009B56C2">
              <w:rPr>
                <w:b/>
                <w:bCs/>
                <w:sz w:val="22"/>
                <w:szCs w:val="18"/>
              </w:rPr>
              <w:t>4,114</w:t>
            </w:r>
            <w:r w:rsidRPr="009B56C2">
              <w:rPr>
                <w:sz w:val="22"/>
                <w:szCs w:val="18"/>
              </w:rPr>
              <w:t xml:space="preserve"> </w:t>
            </w:r>
            <w:r w:rsidRPr="009B56C2">
              <w:rPr>
                <w:sz w:val="22"/>
                <w:szCs w:val="18"/>
              </w:rPr>
              <w:br/>
              <w:t xml:space="preserve">% Accepted: </w:t>
            </w:r>
            <w:r w:rsidRPr="009B56C2">
              <w:rPr>
                <w:b/>
                <w:bCs/>
                <w:sz w:val="22"/>
                <w:szCs w:val="18"/>
              </w:rPr>
              <w:t>22%</w:t>
            </w:r>
            <w:r w:rsidRPr="009B56C2">
              <w:rPr>
                <w:sz w:val="22"/>
                <w:szCs w:val="18"/>
              </w:rPr>
              <w:t xml:space="preserve"> </w:t>
            </w:r>
            <w:r w:rsidRPr="009B56C2">
              <w:rPr>
                <w:sz w:val="22"/>
                <w:szCs w:val="18"/>
              </w:rPr>
              <w:br/>
              <w:t xml:space="preserve">Total Enrolled: </w:t>
            </w:r>
            <w:r w:rsidRPr="009B56C2">
              <w:rPr>
                <w:b/>
                <w:bCs/>
                <w:sz w:val="22"/>
                <w:szCs w:val="18"/>
              </w:rPr>
              <w:t>577</w:t>
            </w:r>
            <w:r w:rsidRPr="009B56C2">
              <w:rPr>
                <w:sz w:val="22"/>
                <w:szCs w:val="18"/>
              </w:rPr>
              <w:t xml:space="preserve"> </w:t>
            </w:r>
            <w:r w:rsidRPr="009B56C2">
              <w:rPr>
                <w:sz w:val="22"/>
                <w:szCs w:val="18"/>
              </w:rPr>
              <w:br/>
              <w:t xml:space="preserve">% Residing In U.S.: </w:t>
            </w:r>
            <w:r w:rsidRPr="009B56C2">
              <w:rPr>
                <w:b/>
                <w:bCs/>
                <w:sz w:val="22"/>
                <w:szCs w:val="18"/>
              </w:rPr>
              <w:t>65%</w:t>
            </w:r>
            <w:r w:rsidRPr="009B56C2">
              <w:rPr>
                <w:sz w:val="22"/>
                <w:szCs w:val="18"/>
              </w:rPr>
              <w:t xml:space="preserve"> </w:t>
            </w:r>
            <w:r w:rsidRPr="009B56C2">
              <w:rPr>
                <w:sz w:val="22"/>
                <w:szCs w:val="18"/>
              </w:rPr>
              <w:br/>
              <w:t xml:space="preserve">Median Undergrad GPA: </w:t>
            </w:r>
            <w:r w:rsidRPr="009B56C2">
              <w:rPr>
                <w:b/>
                <w:bCs/>
                <w:sz w:val="22"/>
                <w:szCs w:val="18"/>
              </w:rPr>
              <w:t>3.5</w:t>
            </w:r>
            <w:r w:rsidRPr="009B56C2">
              <w:rPr>
                <w:sz w:val="22"/>
                <w:szCs w:val="18"/>
              </w:rPr>
              <w:t xml:space="preserve"> </w:t>
            </w:r>
            <w:r w:rsidRPr="009B56C2">
              <w:rPr>
                <w:sz w:val="22"/>
                <w:szCs w:val="18"/>
              </w:rPr>
              <w:br/>
              <w:t xml:space="preserve">Median Years Work Experience: </w:t>
            </w:r>
            <w:r w:rsidRPr="009B56C2">
              <w:rPr>
                <w:b/>
                <w:bCs/>
                <w:sz w:val="22"/>
                <w:szCs w:val="18"/>
              </w:rPr>
              <w:t>4.8</w:t>
            </w:r>
            <w:r w:rsidRPr="009B56C2">
              <w:rPr>
                <w:sz w:val="22"/>
                <w:szCs w:val="18"/>
              </w:rPr>
              <w:t xml:space="preserve"> </w:t>
            </w:r>
          </w:p>
        </w:tc>
        <w:tc>
          <w:tcPr>
            <w:tcW w:w="150" w:type="dxa"/>
            <w:hideMark/>
          </w:tcPr>
          <w:p w:rsidR="009B56C2" w:rsidRPr="009B56C2" w:rsidRDefault="009B56C2">
            <w:pPr>
              <w:rPr>
                <w:sz w:val="22"/>
                <w:szCs w:val="18"/>
              </w:rPr>
            </w:pPr>
          </w:p>
        </w:tc>
        <w:tc>
          <w:tcPr>
            <w:tcW w:w="0" w:type="auto"/>
            <w:hideMark/>
          </w:tcPr>
          <w:p w:rsidR="009B56C2" w:rsidRPr="009B56C2" w:rsidRDefault="009B56C2" w:rsidP="009B56C2">
            <w:pPr>
              <w:rPr>
                <w:caps/>
                <w:color w:val="333333"/>
                <w:spacing w:val="24"/>
                <w:sz w:val="18"/>
                <w:szCs w:val="15"/>
              </w:rPr>
            </w:pPr>
            <w:r w:rsidRPr="009B56C2">
              <w:rPr>
                <w:caps/>
                <w:color w:val="333333"/>
                <w:spacing w:val="24"/>
                <w:sz w:val="18"/>
                <w:szCs w:val="15"/>
              </w:rPr>
              <w:t>Class of 2010 Tuition and Fees</w:t>
            </w:r>
          </w:p>
          <w:tbl>
            <w:tblPr>
              <w:tblW w:w="5000" w:type="pct"/>
              <w:tblCellSpacing w:w="0" w:type="dxa"/>
              <w:tblCellMar>
                <w:left w:w="0" w:type="dxa"/>
                <w:right w:w="0" w:type="dxa"/>
              </w:tblCellMar>
              <w:tblLook w:val="04A0"/>
            </w:tblPr>
            <w:tblGrid>
              <w:gridCol w:w="2196"/>
              <w:gridCol w:w="2196"/>
            </w:tblGrid>
            <w:tr w:rsidR="009B56C2" w:rsidRPr="009B56C2">
              <w:trPr>
                <w:tblCellSpacing w:w="0" w:type="dxa"/>
              </w:trPr>
              <w:tc>
                <w:tcPr>
                  <w:tcW w:w="2500" w:type="pct"/>
                  <w:hideMark/>
                </w:tcPr>
                <w:p w:rsidR="009B56C2" w:rsidRPr="009B56C2" w:rsidRDefault="009B56C2">
                  <w:pPr>
                    <w:spacing w:after="240"/>
                    <w:rPr>
                      <w:sz w:val="22"/>
                      <w:szCs w:val="18"/>
                    </w:rPr>
                  </w:pPr>
                  <w:r w:rsidRPr="009B56C2">
                    <w:rPr>
                      <w:b/>
                      <w:bCs/>
                      <w:sz w:val="22"/>
                      <w:szCs w:val="18"/>
                    </w:rPr>
                    <w:t>1st Year</w:t>
                  </w:r>
                  <w:r w:rsidRPr="009B56C2">
                    <w:rPr>
                      <w:sz w:val="22"/>
                      <w:szCs w:val="18"/>
                    </w:rPr>
                    <w:t xml:space="preserve"> </w:t>
                  </w:r>
                  <w:r w:rsidRPr="009B56C2">
                    <w:rPr>
                      <w:sz w:val="22"/>
                      <w:szCs w:val="18"/>
                    </w:rPr>
                    <w:br/>
                    <w:t xml:space="preserve">In-State: </w:t>
                  </w:r>
                  <w:r w:rsidRPr="009B56C2">
                    <w:rPr>
                      <w:b/>
                      <w:bCs/>
                      <w:sz w:val="22"/>
                      <w:szCs w:val="18"/>
                    </w:rPr>
                    <w:t>$47,938</w:t>
                  </w:r>
                  <w:r w:rsidRPr="009B56C2">
                    <w:rPr>
                      <w:sz w:val="22"/>
                      <w:szCs w:val="18"/>
                    </w:rPr>
                    <w:t xml:space="preserve"> </w:t>
                  </w:r>
                  <w:r w:rsidRPr="009B56C2">
                    <w:rPr>
                      <w:sz w:val="22"/>
                      <w:szCs w:val="18"/>
                    </w:rPr>
                    <w:br/>
                    <w:t xml:space="preserve">Out-Of-State: </w:t>
                  </w:r>
                  <w:r w:rsidRPr="009B56C2">
                    <w:rPr>
                      <w:b/>
                      <w:bCs/>
                      <w:sz w:val="22"/>
                      <w:szCs w:val="18"/>
                    </w:rPr>
                    <w:t>$47,938</w:t>
                  </w:r>
                  <w:r w:rsidRPr="009B56C2">
                    <w:rPr>
                      <w:sz w:val="22"/>
                      <w:szCs w:val="18"/>
                    </w:rPr>
                    <w:t xml:space="preserve"> </w:t>
                  </w:r>
                </w:p>
              </w:tc>
              <w:tc>
                <w:tcPr>
                  <w:tcW w:w="3000" w:type="dxa"/>
                  <w:hideMark/>
                </w:tcPr>
                <w:p w:rsidR="009B56C2" w:rsidRPr="009B56C2" w:rsidRDefault="009B56C2">
                  <w:pPr>
                    <w:rPr>
                      <w:sz w:val="22"/>
                      <w:szCs w:val="18"/>
                    </w:rPr>
                  </w:pPr>
                  <w:r w:rsidRPr="009B56C2">
                    <w:rPr>
                      <w:b/>
                      <w:bCs/>
                      <w:sz w:val="22"/>
                      <w:szCs w:val="18"/>
                    </w:rPr>
                    <w:t>2nd Year</w:t>
                  </w:r>
                  <w:r w:rsidRPr="009B56C2">
                    <w:rPr>
                      <w:sz w:val="22"/>
                      <w:szCs w:val="18"/>
                    </w:rPr>
                    <w:t xml:space="preserve"> </w:t>
                  </w:r>
                  <w:r w:rsidRPr="009B56C2">
                    <w:rPr>
                      <w:sz w:val="22"/>
                      <w:szCs w:val="18"/>
                    </w:rPr>
                    <w:br/>
                    <w:t xml:space="preserve">In-State: </w:t>
                  </w:r>
                  <w:r w:rsidRPr="009B56C2">
                    <w:rPr>
                      <w:b/>
                      <w:bCs/>
                      <w:sz w:val="22"/>
                      <w:szCs w:val="18"/>
                    </w:rPr>
                    <w:t>$48,914</w:t>
                  </w:r>
                  <w:r w:rsidRPr="009B56C2">
                    <w:rPr>
                      <w:sz w:val="22"/>
                      <w:szCs w:val="18"/>
                    </w:rPr>
                    <w:t xml:space="preserve"> </w:t>
                  </w:r>
                  <w:r w:rsidRPr="009B56C2">
                    <w:rPr>
                      <w:sz w:val="22"/>
                      <w:szCs w:val="18"/>
                    </w:rPr>
                    <w:br/>
                    <w:t xml:space="preserve">Out-Of-State: </w:t>
                  </w:r>
                  <w:r w:rsidRPr="009B56C2">
                    <w:rPr>
                      <w:b/>
                      <w:bCs/>
                      <w:sz w:val="22"/>
                      <w:szCs w:val="18"/>
                    </w:rPr>
                    <w:t>$48,914</w:t>
                  </w:r>
                  <w:r w:rsidRPr="009B56C2">
                    <w:rPr>
                      <w:sz w:val="22"/>
                      <w:szCs w:val="18"/>
                    </w:rPr>
                    <w:t xml:space="preserve"> </w:t>
                  </w:r>
                </w:p>
              </w:tc>
            </w:tr>
          </w:tbl>
          <w:p w:rsidR="009B56C2" w:rsidRPr="009B56C2" w:rsidRDefault="009B56C2">
            <w:pPr>
              <w:rPr>
                <w:sz w:val="22"/>
                <w:szCs w:val="18"/>
              </w:rPr>
            </w:pPr>
          </w:p>
        </w:tc>
      </w:tr>
      <w:tr w:rsidR="009B56C2" w:rsidRPr="009B56C2" w:rsidTr="009B56C2">
        <w:trPr>
          <w:tblCellSpacing w:w="0" w:type="dxa"/>
        </w:trPr>
        <w:tc>
          <w:tcPr>
            <w:tcW w:w="0" w:type="auto"/>
            <w:hideMark/>
          </w:tcPr>
          <w:p w:rsidR="009B56C2" w:rsidRPr="009B56C2" w:rsidRDefault="009B56C2" w:rsidP="009B56C2">
            <w:pPr>
              <w:rPr>
                <w:caps/>
                <w:color w:val="333333"/>
                <w:spacing w:val="24"/>
                <w:sz w:val="18"/>
                <w:szCs w:val="15"/>
              </w:rPr>
            </w:pPr>
            <w:r w:rsidRPr="009B56C2">
              <w:rPr>
                <w:caps/>
                <w:color w:val="333333"/>
                <w:spacing w:val="24"/>
                <w:sz w:val="18"/>
                <w:szCs w:val="15"/>
              </w:rPr>
              <w:t>Class of 2008 JOB PLACEMENT</w:t>
            </w:r>
          </w:p>
          <w:p w:rsidR="009B56C2" w:rsidRPr="009B56C2" w:rsidRDefault="009B56C2">
            <w:pPr>
              <w:rPr>
                <w:sz w:val="22"/>
                <w:szCs w:val="18"/>
              </w:rPr>
            </w:pPr>
            <w:r w:rsidRPr="009B56C2">
              <w:rPr>
                <w:sz w:val="22"/>
                <w:szCs w:val="18"/>
              </w:rPr>
              <w:t xml:space="preserve">Consulting: </w:t>
            </w:r>
            <w:r w:rsidRPr="009B56C2">
              <w:rPr>
                <w:b/>
                <w:bCs/>
                <w:sz w:val="22"/>
                <w:szCs w:val="18"/>
              </w:rPr>
              <w:t>23%</w:t>
            </w:r>
            <w:r w:rsidRPr="009B56C2">
              <w:rPr>
                <w:sz w:val="22"/>
                <w:szCs w:val="18"/>
              </w:rPr>
              <w:t xml:space="preserve"> </w:t>
            </w:r>
            <w:r w:rsidRPr="009B56C2">
              <w:rPr>
                <w:sz w:val="22"/>
                <w:szCs w:val="18"/>
              </w:rPr>
              <w:br/>
              <w:t xml:space="preserve">Finance/Accounting: </w:t>
            </w:r>
            <w:r w:rsidRPr="009B56C2">
              <w:rPr>
                <w:b/>
                <w:bCs/>
                <w:sz w:val="22"/>
                <w:szCs w:val="18"/>
              </w:rPr>
              <w:t>54%</w:t>
            </w:r>
            <w:r w:rsidRPr="009B56C2">
              <w:rPr>
                <w:sz w:val="22"/>
                <w:szCs w:val="18"/>
              </w:rPr>
              <w:t xml:space="preserve"> </w:t>
            </w:r>
            <w:r w:rsidRPr="009B56C2">
              <w:rPr>
                <w:sz w:val="22"/>
                <w:szCs w:val="18"/>
              </w:rPr>
              <w:br/>
              <w:t xml:space="preserve">Operations/Logistics: </w:t>
            </w:r>
            <w:r w:rsidRPr="009B56C2">
              <w:rPr>
                <w:b/>
                <w:bCs/>
                <w:sz w:val="22"/>
                <w:szCs w:val="18"/>
              </w:rPr>
              <w:t>0%</w:t>
            </w:r>
            <w:r w:rsidRPr="009B56C2">
              <w:rPr>
                <w:sz w:val="22"/>
                <w:szCs w:val="18"/>
              </w:rPr>
              <w:t xml:space="preserve"> </w:t>
            </w:r>
            <w:r w:rsidRPr="009B56C2">
              <w:rPr>
                <w:sz w:val="22"/>
                <w:szCs w:val="18"/>
              </w:rPr>
              <w:br/>
              <w:t xml:space="preserve">General Management: </w:t>
            </w:r>
            <w:r w:rsidRPr="009B56C2">
              <w:rPr>
                <w:b/>
                <w:bCs/>
                <w:sz w:val="22"/>
                <w:szCs w:val="18"/>
              </w:rPr>
              <w:t>5%</w:t>
            </w:r>
            <w:r w:rsidRPr="009B56C2">
              <w:rPr>
                <w:sz w:val="22"/>
                <w:szCs w:val="18"/>
              </w:rPr>
              <w:t xml:space="preserve"> </w:t>
            </w:r>
            <w:r w:rsidRPr="009B56C2">
              <w:rPr>
                <w:sz w:val="22"/>
                <w:szCs w:val="18"/>
              </w:rPr>
              <w:br/>
              <w:t xml:space="preserve">Marketing/Sales: </w:t>
            </w:r>
            <w:r w:rsidRPr="009B56C2">
              <w:rPr>
                <w:b/>
                <w:bCs/>
                <w:sz w:val="22"/>
                <w:szCs w:val="18"/>
              </w:rPr>
              <w:t>8%</w:t>
            </w:r>
            <w:r w:rsidRPr="009B56C2">
              <w:rPr>
                <w:sz w:val="22"/>
                <w:szCs w:val="18"/>
              </w:rPr>
              <w:t xml:space="preserve"> </w:t>
            </w:r>
            <w:r w:rsidRPr="009B56C2">
              <w:rPr>
                <w:sz w:val="22"/>
                <w:szCs w:val="18"/>
              </w:rPr>
              <w:br/>
              <w:t xml:space="preserve">IT: </w:t>
            </w:r>
            <w:r w:rsidRPr="009B56C2">
              <w:rPr>
                <w:b/>
                <w:bCs/>
                <w:sz w:val="22"/>
                <w:szCs w:val="18"/>
              </w:rPr>
              <w:t>0%</w:t>
            </w:r>
            <w:r w:rsidRPr="009B56C2">
              <w:rPr>
                <w:sz w:val="22"/>
                <w:szCs w:val="18"/>
              </w:rPr>
              <w:t xml:space="preserve"> </w:t>
            </w:r>
            <w:r w:rsidRPr="009B56C2">
              <w:rPr>
                <w:sz w:val="22"/>
                <w:szCs w:val="18"/>
              </w:rPr>
              <w:br/>
              <w:t xml:space="preserve">HR: </w:t>
            </w:r>
            <w:r w:rsidRPr="009B56C2">
              <w:rPr>
                <w:b/>
                <w:bCs/>
                <w:sz w:val="22"/>
                <w:szCs w:val="18"/>
              </w:rPr>
              <w:t>0%</w:t>
            </w:r>
            <w:r w:rsidRPr="009B56C2">
              <w:rPr>
                <w:sz w:val="22"/>
                <w:szCs w:val="18"/>
              </w:rPr>
              <w:t xml:space="preserve"> </w:t>
            </w:r>
            <w:r w:rsidRPr="009B56C2">
              <w:rPr>
                <w:sz w:val="22"/>
                <w:szCs w:val="18"/>
              </w:rPr>
              <w:br/>
              <w:t xml:space="preserve">Other: </w:t>
            </w:r>
            <w:r w:rsidRPr="009B56C2">
              <w:rPr>
                <w:b/>
                <w:bCs/>
                <w:sz w:val="22"/>
                <w:szCs w:val="18"/>
              </w:rPr>
              <w:t>10%</w:t>
            </w:r>
            <w:r w:rsidRPr="009B56C2">
              <w:rPr>
                <w:sz w:val="22"/>
                <w:szCs w:val="18"/>
              </w:rPr>
              <w:t xml:space="preserve"> </w:t>
            </w:r>
          </w:p>
        </w:tc>
        <w:tc>
          <w:tcPr>
            <w:tcW w:w="150" w:type="dxa"/>
            <w:hideMark/>
          </w:tcPr>
          <w:p w:rsidR="009B56C2" w:rsidRPr="009B56C2" w:rsidRDefault="009B56C2">
            <w:pPr>
              <w:rPr>
                <w:sz w:val="22"/>
                <w:szCs w:val="18"/>
              </w:rPr>
            </w:pPr>
          </w:p>
        </w:tc>
        <w:tc>
          <w:tcPr>
            <w:tcW w:w="0" w:type="auto"/>
            <w:hideMark/>
          </w:tcPr>
          <w:p w:rsidR="009B56C2" w:rsidRPr="009B56C2" w:rsidRDefault="009B56C2" w:rsidP="009B56C2">
            <w:pPr>
              <w:rPr>
                <w:caps/>
                <w:color w:val="333333"/>
                <w:spacing w:val="24"/>
                <w:sz w:val="18"/>
                <w:szCs w:val="15"/>
              </w:rPr>
            </w:pPr>
            <w:r w:rsidRPr="009B56C2">
              <w:rPr>
                <w:caps/>
                <w:color w:val="333333"/>
                <w:spacing w:val="24"/>
                <w:sz w:val="18"/>
                <w:szCs w:val="15"/>
              </w:rPr>
              <w:t>Class of 2008 Base Salary By Placement</w:t>
            </w:r>
          </w:p>
          <w:p w:rsidR="009B56C2" w:rsidRPr="009B56C2" w:rsidRDefault="009B56C2">
            <w:pPr>
              <w:rPr>
                <w:sz w:val="22"/>
                <w:szCs w:val="18"/>
              </w:rPr>
            </w:pPr>
            <w:r w:rsidRPr="009B56C2">
              <w:rPr>
                <w:sz w:val="22"/>
                <w:szCs w:val="18"/>
              </w:rPr>
              <w:t xml:space="preserve">Consulting: </w:t>
            </w:r>
            <w:r w:rsidRPr="009B56C2">
              <w:rPr>
                <w:b/>
                <w:bCs/>
                <w:sz w:val="22"/>
                <w:szCs w:val="18"/>
              </w:rPr>
              <w:t>$125,000</w:t>
            </w:r>
            <w:r w:rsidRPr="009B56C2">
              <w:rPr>
                <w:sz w:val="22"/>
                <w:szCs w:val="18"/>
              </w:rPr>
              <w:t xml:space="preserve"> </w:t>
            </w:r>
            <w:r w:rsidRPr="009B56C2">
              <w:rPr>
                <w:sz w:val="22"/>
                <w:szCs w:val="18"/>
              </w:rPr>
              <w:br/>
              <w:t xml:space="preserve">Finance/Accounting: </w:t>
            </w:r>
            <w:r w:rsidRPr="009B56C2">
              <w:rPr>
                <w:b/>
                <w:bCs/>
                <w:sz w:val="22"/>
                <w:szCs w:val="18"/>
              </w:rPr>
              <w:t>$95,000</w:t>
            </w:r>
            <w:r w:rsidRPr="009B56C2">
              <w:rPr>
                <w:sz w:val="22"/>
                <w:szCs w:val="18"/>
              </w:rPr>
              <w:t xml:space="preserve"> </w:t>
            </w:r>
            <w:r w:rsidRPr="009B56C2">
              <w:rPr>
                <w:sz w:val="22"/>
                <w:szCs w:val="18"/>
              </w:rPr>
              <w:br/>
              <w:t xml:space="preserve">Operations/Logistics: </w:t>
            </w:r>
            <w:r w:rsidRPr="009B56C2">
              <w:rPr>
                <w:b/>
                <w:bCs/>
                <w:sz w:val="22"/>
                <w:szCs w:val="18"/>
              </w:rPr>
              <w:t>NA</w:t>
            </w:r>
            <w:r w:rsidRPr="009B56C2">
              <w:rPr>
                <w:sz w:val="22"/>
                <w:szCs w:val="18"/>
              </w:rPr>
              <w:t xml:space="preserve"> </w:t>
            </w:r>
            <w:r w:rsidRPr="009B56C2">
              <w:rPr>
                <w:sz w:val="22"/>
                <w:szCs w:val="18"/>
              </w:rPr>
              <w:br/>
              <w:t xml:space="preserve">General Management: </w:t>
            </w:r>
            <w:r w:rsidRPr="009B56C2">
              <w:rPr>
                <w:b/>
                <w:bCs/>
                <w:sz w:val="22"/>
                <w:szCs w:val="18"/>
              </w:rPr>
              <w:t>$107,500</w:t>
            </w:r>
            <w:r w:rsidRPr="009B56C2">
              <w:rPr>
                <w:sz w:val="22"/>
                <w:szCs w:val="18"/>
              </w:rPr>
              <w:t xml:space="preserve"> </w:t>
            </w:r>
            <w:r w:rsidRPr="009B56C2">
              <w:rPr>
                <w:sz w:val="22"/>
                <w:szCs w:val="18"/>
              </w:rPr>
              <w:br/>
              <w:t xml:space="preserve">Marketing/Sales: </w:t>
            </w:r>
            <w:r w:rsidRPr="009B56C2">
              <w:rPr>
                <w:b/>
                <w:bCs/>
                <w:sz w:val="22"/>
                <w:szCs w:val="18"/>
              </w:rPr>
              <w:t>$93,000</w:t>
            </w:r>
            <w:r w:rsidRPr="009B56C2">
              <w:rPr>
                <w:sz w:val="22"/>
                <w:szCs w:val="18"/>
              </w:rPr>
              <w:t xml:space="preserve"> </w:t>
            </w:r>
            <w:r w:rsidRPr="009B56C2">
              <w:rPr>
                <w:sz w:val="22"/>
                <w:szCs w:val="18"/>
              </w:rPr>
              <w:br/>
              <w:t xml:space="preserve">IT: </w:t>
            </w:r>
            <w:r w:rsidRPr="009B56C2">
              <w:rPr>
                <w:b/>
                <w:bCs/>
                <w:sz w:val="22"/>
                <w:szCs w:val="18"/>
              </w:rPr>
              <w:t>NA</w:t>
            </w:r>
            <w:r w:rsidRPr="009B56C2">
              <w:rPr>
                <w:sz w:val="22"/>
                <w:szCs w:val="18"/>
              </w:rPr>
              <w:t xml:space="preserve"> </w:t>
            </w:r>
            <w:r w:rsidRPr="009B56C2">
              <w:rPr>
                <w:sz w:val="22"/>
                <w:szCs w:val="18"/>
              </w:rPr>
              <w:br/>
              <w:t xml:space="preserve">HR: </w:t>
            </w:r>
            <w:r w:rsidRPr="009B56C2">
              <w:rPr>
                <w:b/>
                <w:bCs/>
                <w:sz w:val="22"/>
                <w:szCs w:val="18"/>
              </w:rPr>
              <w:t>NA</w:t>
            </w:r>
            <w:r w:rsidRPr="009B56C2">
              <w:rPr>
                <w:sz w:val="22"/>
                <w:szCs w:val="18"/>
              </w:rPr>
              <w:t xml:space="preserve"> </w:t>
            </w:r>
            <w:r w:rsidRPr="009B56C2">
              <w:rPr>
                <w:sz w:val="22"/>
                <w:szCs w:val="18"/>
              </w:rPr>
              <w:br/>
              <w:t xml:space="preserve">Other: </w:t>
            </w:r>
            <w:r w:rsidRPr="009B56C2">
              <w:rPr>
                <w:b/>
                <w:bCs/>
                <w:sz w:val="22"/>
                <w:szCs w:val="18"/>
              </w:rPr>
              <w:t>NA</w:t>
            </w:r>
            <w:r w:rsidRPr="009B56C2">
              <w:rPr>
                <w:sz w:val="22"/>
                <w:szCs w:val="18"/>
              </w:rPr>
              <w:t xml:space="preserve"> </w:t>
            </w:r>
          </w:p>
        </w:tc>
      </w:tr>
    </w:tbl>
    <w:p w:rsidR="0003439A" w:rsidRDefault="0003439A" w:rsidP="009B56C2">
      <w:pPr>
        <w:pStyle w:val="Heading2"/>
      </w:pPr>
    </w:p>
    <w:p w:rsidR="0003439A" w:rsidRDefault="0003439A" w:rsidP="009B56C2">
      <w:pPr>
        <w:pStyle w:val="Heading2"/>
      </w:pPr>
      <w:bookmarkStart w:id="13" w:name="_Application_deadline"/>
      <w:bookmarkEnd w:id="13"/>
      <w:r>
        <w:t>Application deadline</w:t>
      </w:r>
    </w:p>
    <w:p w:rsidR="0003439A" w:rsidRDefault="0003439A" w:rsidP="0003439A">
      <w:pPr>
        <w:pStyle w:val="NormalWeb"/>
      </w:pPr>
      <w:r>
        <w:t>.</w:t>
      </w:r>
    </w:p>
    <w:tbl>
      <w:tblPr>
        <w:tblW w:w="7755" w:type="dxa"/>
        <w:tblCellSpacing w:w="0" w:type="dxa"/>
        <w:tblCellMar>
          <w:left w:w="0" w:type="dxa"/>
          <w:right w:w="0" w:type="dxa"/>
        </w:tblCellMar>
        <w:tblLook w:val="04A0"/>
      </w:tblPr>
      <w:tblGrid>
        <w:gridCol w:w="899"/>
        <w:gridCol w:w="2347"/>
        <w:gridCol w:w="2163"/>
        <w:gridCol w:w="2346"/>
      </w:tblGrid>
      <w:tr w:rsidR="0003439A" w:rsidTr="0003439A">
        <w:trPr>
          <w:tblCellSpacing w:w="0" w:type="dxa"/>
        </w:trPr>
        <w:tc>
          <w:tcPr>
            <w:tcW w:w="0" w:type="auto"/>
            <w:vAlign w:val="center"/>
            <w:hideMark/>
          </w:tcPr>
          <w:p w:rsidR="0003439A" w:rsidRDefault="0003439A">
            <w:pPr>
              <w:jc w:val="center"/>
              <w:rPr>
                <w:b/>
                <w:bCs/>
              </w:rPr>
            </w:pPr>
            <w:r>
              <w:rPr>
                <w:b/>
                <w:bCs/>
              </w:rPr>
              <w:t>Round</w:t>
            </w:r>
          </w:p>
        </w:tc>
        <w:tc>
          <w:tcPr>
            <w:tcW w:w="0" w:type="auto"/>
            <w:vAlign w:val="center"/>
            <w:hideMark/>
          </w:tcPr>
          <w:p w:rsidR="0003439A" w:rsidRDefault="0003439A">
            <w:pPr>
              <w:jc w:val="center"/>
              <w:rPr>
                <w:b/>
                <w:bCs/>
              </w:rPr>
            </w:pPr>
            <w:r>
              <w:rPr>
                <w:b/>
                <w:bCs/>
              </w:rPr>
              <w:t>Submission Deadline</w:t>
            </w:r>
          </w:p>
        </w:tc>
        <w:tc>
          <w:tcPr>
            <w:tcW w:w="0" w:type="auto"/>
            <w:vAlign w:val="center"/>
            <w:hideMark/>
          </w:tcPr>
          <w:p w:rsidR="0003439A" w:rsidRDefault="00FE7E76">
            <w:pPr>
              <w:jc w:val="center"/>
              <w:rPr>
                <w:b/>
                <w:bCs/>
              </w:rPr>
            </w:pPr>
            <w:r>
              <w:rPr>
                <w:b/>
                <w:bCs/>
              </w:rPr>
              <w:t xml:space="preserve"> </w:t>
            </w:r>
            <w:r w:rsidR="0003439A">
              <w:rPr>
                <w:b/>
                <w:bCs/>
              </w:rPr>
              <w:t>Mid-Decision Date</w:t>
            </w:r>
          </w:p>
        </w:tc>
        <w:tc>
          <w:tcPr>
            <w:tcW w:w="0" w:type="auto"/>
            <w:vAlign w:val="center"/>
            <w:hideMark/>
          </w:tcPr>
          <w:p w:rsidR="0003439A" w:rsidRDefault="0003439A">
            <w:pPr>
              <w:jc w:val="center"/>
              <w:rPr>
                <w:b/>
                <w:bCs/>
              </w:rPr>
            </w:pPr>
            <w:r>
              <w:rPr>
                <w:b/>
                <w:bCs/>
              </w:rPr>
              <w:t xml:space="preserve">Decision Notification </w:t>
            </w:r>
            <w:r>
              <w:rPr>
                <w:b/>
                <w:bCs/>
              </w:rPr>
              <w:br/>
              <w:t>Date</w:t>
            </w:r>
          </w:p>
        </w:tc>
      </w:tr>
      <w:tr w:rsidR="0003439A" w:rsidTr="0003439A">
        <w:trPr>
          <w:tblCellSpacing w:w="0" w:type="dxa"/>
        </w:trPr>
        <w:tc>
          <w:tcPr>
            <w:tcW w:w="0" w:type="auto"/>
            <w:vAlign w:val="center"/>
            <w:hideMark/>
          </w:tcPr>
          <w:p w:rsidR="0003439A" w:rsidRDefault="0003439A">
            <w:r>
              <w:t>Round 1</w:t>
            </w:r>
          </w:p>
        </w:tc>
        <w:tc>
          <w:tcPr>
            <w:tcW w:w="0" w:type="auto"/>
            <w:vAlign w:val="center"/>
            <w:hideMark/>
          </w:tcPr>
          <w:p w:rsidR="0003439A" w:rsidRDefault="0003439A">
            <w:r>
              <w:t>October 13, 2010</w:t>
            </w:r>
          </w:p>
        </w:tc>
        <w:tc>
          <w:tcPr>
            <w:tcW w:w="0" w:type="auto"/>
            <w:vAlign w:val="center"/>
            <w:hideMark/>
          </w:tcPr>
          <w:p w:rsidR="0003439A" w:rsidRDefault="0003439A">
            <w:r>
              <w:t xml:space="preserve">November 10, 2010  </w:t>
            </w:r>
          </w:p>
        </w:tc>
        <w:tc>
          <w:tcPr>
            <w:tcW w:w="0" w:type="auto"/>
            <w:vAlign w:val="center"/>
            <w:hideMark/>
          </w:tcPr>
          <w:p w:rsidR="0003439A" w:rsidRDefault="0003439A">
            <w:r>
              <w:t>December 15, 2010</w:t>
            </w:r>
          </w:p>
        </w:tc>
      </w:tr>
      <w:tr w:rsidR="0003439A" w:rsidTr="0003439A">
        <w:trPr>
          <w:tblCellSpacing w:w="0" w:type="dxa"/>
        </w:trPr>
        <w:tc>
          <w:tcPr>
            <w:tcW w:w="0" w:type="auto"/>
            <w:vAlign w:val="center"/>
            <w:hideMark/>
          </w:tcPr>
          <w:p w:rsidR="0003439A" w:rsidRDefault="0003439A">
            <w:r>
              <w:t>Round 2</w:t>
            </w:r>
          </w:p>
        </w:tc>
        <w:tc>
          <w:tcPr>
            <w:tcW w:w="0" w:type="auto"/>
            <w:vAlign w:val="center"/>
            <w:hideMark/>
          </w:tcPr>
          <w:p w:rsidR="0003439A" w:rsidRDefault="0003439A">
            <w:r>
              <w:t>January 5, 2011</w:t>
            </w:r>
          </w:p>
        </w:tc>
        <w:tc>
          <w:tcPr>
            <w:tcW w:w="0" w:type="auto"/>
            <w:vAlign w:val="center"/>
            <w:hideMark/>
          </w:tcPr>
          <w:p w:rsidR="0003439A" w:rsidRDefault="0003439A">
            <w:r>
              <w:t>February 16, 2011</w:t>
            </w:r>
          </w:p>
        </w:tc>
        <w:tc>
          <w:tcPr>
            <w:tcW w:w="0" w:type="auto"/>
            <w:vAlign w:val="center"/>
            <w:hideMark/>
          </w:tcPr>
          <w:p w:rsidR="0003439A" w:rsidRDefault="0003439A">
            <w:r>
              <w:t>March 16, 2011</w:t>
            </w:r>
          </w:p>
        </w:tc>
      </w:tr>
      <w:tr w:rsidR="0003439A" w:rsidTr="0003439A">
        <w:trPr>
          <w:tblCellSpacing w:w="0" w:type="dxa"/>
        </w:trPr>
        <w:tc>
          <w:tcPr>
            <w:tcW w:w="0" w:type="auto"/>
            <w:vAlign w:val="center"/>
            <w:hideMark/>
          </w:tcPr>
          <w:p w:rsidR="0003439A" w:rsidRDefault="0003439A">
            <w:r>
              <w:t>Round 3</w:t>
            </w:r>
          </w:p>
        </w:tc>
        <w:tc>
          <w:tcPr>
            <w:tcW w:w="0" w:type="auto"/>
            <w:vAlign w:val="center"/>
            <w:hideMark/>
          </w:tcPr>
          <w:p w:rsidR="0003439A" w:rsidRDefault="0003439A">
            <w:r>
              <w:t>April 13, 2011</w:t>
            </w:r>
          </w:p>
        </w:tc>
        <w:tc>
          <w:tcPr>
            <w:tcW w:w="0" w:type="auto"/>
            <w:vAlign w:val="center"/>
            <w:hideMark/>
          </w:tcPr>
          <w:p w:rsidR="0003439A" w:rsidRDefault="0003439A">
            <w:r>
              <w:t>April 27, 2011</w:t>
            </w:r>
          </w:p>
        </w:tc>
        <w:tc>
          <w:tcPr>
            <w:tcW w:w="0" w:type="auto"/>
            <w:vAlign w:val="center"/>
            <w:hideMark/>
          </w:tcPr>
          <w:p w:rsidR="0003439A" w:rsidRDefault="0003439A">
            <w:r>
              <w:t>May 18, 2011</w:t>
            </w:r>
          </w:p>
        </w:tc>
      </w:tr>
    </w:tbl>
    <w:p w:rsidR="0003439A" w:rsidRDefault="0003439A" w:rsidP="0003439A"/>
    <w:p w:rsidR="0003439A" w:rsidRPr="0003439A" w:rsidRDefault="004117E4" w:rsidP="0003439A">
      <w:pPr>
        <w:spacing w:before="100" w:beforeAutospacing="1" w:after="100" w:afterAutospacing="1"/>
        <w:outlineLvl w:val="0"/>
        <w:rPr>
          <w:b/>
          <w:bCs/>
          <w:kern w:val="36"/>
          <w:sz w:val="40"/>
          <w:szCs w:val="48"/>
        </w:rPr>
      </w:pPr>
      <w:hyperlink w:anchor="_top" w:history="1">
        <w:r w:rsidR="0003439A" w:rsidRPr="00FE7E76">
          <w:rPr>
            <w:rStyle w:val="Hyperlink"/>
            <w:b/>
            <w:bCs/>
            <w:kern w:val="36"/>
            <w:sz w:val="40"/>
            <w:szCs w:val="48"/>
          </w:rPr>
          <w:t>Tuition and Costs</w:t>
        </w:r>
      </w:hyperlink>
    </w:p>
    <w:p w:rsidR="00FE7E76" w:rsidRDefault="0003439A" w:rsidP="0003439A">
      <w:pPr>
        <w:spacing w:before="100" w:beforeAutospacing="1" w:after="100" w:afterAutospacing="1"/>
      </w:pPr>
      <w:r w:rsidRPr="0003439A">
        <w:t>Tuition for full-time MBA students in 2010 - 11 is $5,090 per course. An estimate of the cost of attending school for nine months is below.</w:t>
      </w:r>
    </w:p>
    <w:p w:rsidR="0003439A" w:rsidRPr="0003439A" w:rsidRDefault="0003439A" w:rsidP="0003439A">
      <w:pPr>
        <w:spacing w:before="100" w:beforeAutospacing="1" w:after="100" w:afterAutospacing="1"/>
      </w:pPr>
      <w:r w:rsidRPr="0003439A">
        <w:t>This standard cost of attendance - including tuition and fees, books, rent, food, personal expenses, transportation, and a computer allowance - is established for all students receiving financial aid.</w:t>
      </w:r>
    </w:p>
    <w:tbl>
      <w:tblPr>
        <w:tblW w:w="5000" w:type="pct"/>
        <w:tblCellSpacing w:w="15" w:type="dxa"/>
        <w:tblCellMar>
          <w:top w:w="15" w:type="dxa"/>
          <w:left w:w="15" w:type="dxa"/>
          <w:bottom w:w="15" w:type="dxa"/>
          <w:right w:w="15" w:type="dxa"/>
        </w:tblCellMar>
        <w:tblLook w:val="04A0"/>
      </w:tblPr>
      <w:tblGrid>
        <w:gridCol w:w="4573"/>
        <w:gridCol w:w="6047"/>
      </w:tblGrid>
      <w:tr w:rsidR="0003439A" w:rsidRPr="0003439A" w:rsidTr="0003439A">
        <w:trPr>
          <w:tblCellSpacing w:w="15" w:type="dxa"/>
        </w:trPr>
        <w:tc>
          <w:tcPr>
            <w:tcW w:w="0" w:type="auto"/>
            <w:gridSpan w:val="2"/>
            <w:vAlign w:val="center"/>
            <w:hideMark/>
          </w:tcPr>
          <w:p w:rsidR="0003439A" w:rsidRPr="0003439A" w:rsidRDefault="0003439A" w:rsidP="0003439A">
            <w:pPr>
              <w:spacing w:before="100" w:beforeAutospacing="1" w:after="100" w:afterAutospacing="1"/>
              <w:jc w:val="center"/>
              <w:rPr>
                <w:b/>
                <w:bCs/>
              </w:rPr>
            </w:pPr>
            <w:r w:rsidRPr="0003439A">
              <w:rPr>
                <w:b/>
                <w:bCs/>
              </w:rPr>
              <w:t>2010 - 11 Estimated Cost of Attendance</w:t>
            </w:r>
            <w:r w:rsidRPr="0003439A">
              <w:rPr>
                <w:b/>
                <w:bCs/>
              </w:rPr>
              <w:br/>
              <w:t>Three Quarters (nine months)</w:t>
            </w:r>
          </w:p>
        </w:tc>
      </w:tr>
      <w:tr w:rsidR="0003439A" w:rsidRPr="0003439A" w:rsidTr="0003439A">
        <w:trPr>
          <w:tblCellSpacing w:w="15" w:type="dxa"/>
        </w:trPr>
        <w:tc>
          <w:tcPr>
            <w:tcW w:w="2150" w:type="pct"/>
            <w:vAlign w:val="center"/>
            <w:hideMark/>
          </w:tcPr>
          <w:p w:rsidR="0003439A" w:rsidRPr="0003439A" w:rsidRDefault="0003439A" w:rsidP="0003439A">
            <w:r w:rsidRPr="0003439A">
              <w:t>Tuition - 10 Courses</w:t>
            </w:r>
          </w:p>
        </w:tc>
        <w:tc>
          <w:tcPr>
            <w:tcW w:w="2850" w:type="pct"/>
            <w:vAlign w:val="center"/>
            <w:hideMark/>
          </w:tcPr>
          <w:p w:rsidR="0003439A" w:rsidRPr="0003439A" w:rsidRDefault="0003439A" w:rsidP="0003439A">
            <w:r w:rsidRPr="0003439A">
              <w:t>$50,900</w:t>
            </w:r>
          </w:p>
        </w:tc>
      </w:tr>
      <w:tr w:rsidR="0003439A" w:rsidRPr="0003439A" w:rsidTr="0003439A">
        <w:trPr>
          <w:tblCellSpacing w:w="15" w:type="dxa"/>
        </w:trPr>
        <w:tc>
          <w:tcPr>
            <w:tcW w:w="0" w:type="auto"/>
            <w:vAlign w:val="center"/>
            <w:hideMark/>
          </w:tcPr>
          <w:p w:rsidR="0003439A" w:rsidRPr="0003439A" w:rsidRDefault="0003439A" w:rsidP="0003439A">
            <w:r w:rsidRPr="0003439A">
              <w:t>Student Life Fee</w:t>
            </w:r>
          </w:p>
        </w:tc>
        <w:tc>
          <w:tcPr>
            <w:tcW w:w="0" w:type="auto"/>
            <w:vAlign w:val="center"/>
            <w:hideMark/>
          </w:tcPr>
          <w:p w:rsidR="0003439A" w:rsidRPr="0003439A" w:rsidRDefault="0003439A" w:rsidP="0003439A">
            <w:r w:rsidRPr="0003439A">
              <w:t>$780</w:t>
            </w:r>
          </w:p>
        </w:tc>
      </w:tr>
      <w:tr w:rsidR="0003439A" w:rsidRPr="0003439A" w:rsidTr="0003439A">
        <w:trPr>
          <w:tblCellSpacing w:w="15" w:type="dxa"/>
        </w:trPr>
        <w:tc>
          <w:tcPr>
            <w:tcW w:w="0" w:type="auto"/>
            <w:vAlign w:val="center"/>
            <w:hideMark/>
          </w:tcPr>
          <w:p w:rsidR="0003439A" w:rsidRPr="0003439A" w:rsidRDefault="0003439A" w:rsidP="0003439A">
            <w:r w:rsidRPr="0003439A">
              <w:t>Health Insurance</w:t>
            </w:r>
          </w:p>
        </w:tc>
        <w:tc>
          <w:tcPr>
            <w:tcW w:w="0" w:type="auto"/>
            <w:vAlign w:val="center"/>
            <w:hideMark/>
          </w:tcPr>
          <w:p w:rsidR="0003439A" w:rsidRPr="0003439A" w:rsidRDefault="0003439A" w:rsidP="0003439A">
            <w:r w:rsidRPr="0003439A">
              <w:t>$2,220 Basic Plan cost</w:t>
            </w:r>
          </w:p>
        </w:tc>
      </w:tr>
      <w:tr w:rsidR="0003439A" w:rsidRPr="0003439A" w:rsidTr="0003439A">
        <w:trPr>
          <w:tblCellSpacing w:w="15" w:type="dxa"/>
        </w:trPr>
        <w:tc>
          <w:tcPr>
            <w:tcW w:w="0" w:type="auto"/>
            <w:vAlign w:val="center"/>
            <w:hideMark/>
          </w:tcPr>
          <w:p w:rsidR="0003439A" w:rsidRPr="0003439A" w:rsidRDefault="0003439A" w:rsidP="0003439A">
            <w:r w:rsidRPr="0003439A">
              <w:t>Administrative Service Fee</w:t>
            </w:r>
          </w:p>
        </w:tc>
        <w:tc>
          <w:tcPr>
            <w:tcW w:w="0" w:type="auto"/>
            <w:vAlign w:val="center"/>
            <w:hideMark/>
          </w:tcPr>
          <w:p w:rsidR="0003439A" w:rsidRPr="0003439A" w:rsidRDefault="0003439A" w:rsidP="0003439A">
            <w:r w:rsidRPr="0003439A">
              <w:t>$1,500 (first year only)</w:t>
            </w:r>
          </w:p>
        </w:tc>
      </w:tr>
      <w:tr w:rsidR="0003439A" w:rsidRPr="0003439A" w:rsidTr="0003439A">
        <w:trPr>
          <w:tblCellSpacing w:w="15" w:type="dxa"/>
        </w:trPr>
        <w:tc>
          <w:tcPr>
            <w:tcW w:w="0" w:type="auto"/>
            <w:vAlign w:val="center"/>
            <w:hideMark/>
          </w:tcPr>
          <w:p w:rsidR="0003439A" w:rsidRPr="0003439A" w:rsidRDefault="0003439A" w:rsidP="0003439A">
            <w:r w:rsidRPr="0003439A">
              <w:t>Lifetime Credentials Fee</w:t>
            </w:r>
          </w:p>
        </w:tc>
        <w:tc>
          <w:tcPr>
            <w:tcW w:w="0" w:type="auto"/>
            <w:vAlign w:val="center"/>
            <w:hideMark/>
          </w:tcPr>
          <w:p w:rsidR="0003439A" w:rsidRPr="0003439A" w:rsidRDefault="0003439A" w:rsidP="0003439A">
            <w:r w:rsidRPr="0003439A">
              <w:t>$45 (a one-time fee charged in fall of the first year)</w:t>
            </w:r>
          </w:p>
        </w:tc>
      </w:tr>
      <w:tr w:rsidR="0003439A" w:rsidRPr="0003439A" w:rsidTr="0003439A">
        <w:trPr>
          <w:tblCellSpacing w:w="15" w:type="dxa"/>
        </w:trPr>
        <w:tc>
          <w:tcPr>
            <w:tcW w:w="0" w:type="auto"/>
            <w:vAlign w:val="center"/>
            <w:hideMark/>
          </w:tcPr>
          <w:p w:rsidR="0003439A" w:rsidRPr="0003439A" w:rsidRDefault="0003439A" w:rsidP="0003439A">
            <w:r w:rsidRPr="0003439A">
              <w:t>Books</w:t>
            </w:r>
          </w:p>
        </w:tc>
        <w:tc>
          <w:tcPr>
            <w:tcW w:w="0" w:type="auto"/>
            <w:vAlign w:val="center"/>
            <w:hideMark/>
          </w:tcPr>
          <w:p w:rsidR="0003439A" w:rsidRPr="0003439A" w:rsidRDefault="0003439A" w:rsidP="0003439A">
            <w:r w:rsidRPr="0003439A">
              <w:t>$2,100</w:t>
            </w:r>
          </w:p>
        </w:tc>
      </w:tr>
      <w:tr w:rsidR="0003439A" w:rsidRPr="0003439A" w:rsidTr="0003439A">
        <w:trPr>
          <w:tblCellSpacing w:w="15" w:type="dxa"/>
        </w:trPr>
        <w:tc>
          <w:tcPr>
            <w:tcW w:w="0" w:type="auto"/>
            <w:vAlign w:val="center"/>
            <w:hideMark/>
          </w:tcPr>
          <w:p w:rsidR="0003439A" w:rsidRPr="0003439A" w:rsidRDefault="0003439A" w:rsidP="0003439A">
            <w:r w:rsidRPr="0003439A">
              <w:t>Rent and Utilities</w:t>
            </w:r>
          </w:p>
        </w:tc>
        <w:tc>
          <w:tcPr>
            <w:tcW w:w="0" w:type="auto"/>
            <w:vAlign w:val="center"/>
            <w:hideMark/>
          </w:tcPr>
          <w:p w:rsidR="0003439A" w:rsidRPr="0003439A" w:rsidRDefault="0003439A" w:rsidP="0003439A">
            <w:r w:rsidRPr="0003439A">
              <w:t>$13,500 ($1,500 per month)</w:t>
            </w:r>
          </w:p>
        </w:tc>
      </w:tr>
      <w:tr w:rsidR="0003439A" w:rsidRPr="0003439A" w:rsidTr="0003439A">
        <w:trPr>
          <w:tblCellSpacing w:w="15" w:type="dxa"/>
        </w:trPr>
        <w:tc>
          <w:tcPr>
            <w:tcW w:w="0" w:type="auto"/>
            <w:vAlign w:val="center"/>
            <w:hideMark/>
          </w:tcPr>
          <w:p w:rsidR="0003439A" w:rsidRPr="0003439A" w:rsidRDefault="0003439A" w:rsidP="0003439A">
            <w:r w:rsidRPr="0003439A">
              <w:t>Food</w:t>
            </w:r>
          </w:p>
        </w:tc>
        <w:tc>
          <w:tcPr>
            <w:tcW w:w="0" w:type="auto"/>
            <w:vAlign w:val="center"/>
            <w:hideMark/>
          </w:tcPr>
          <w:p w:rsidR="0003439A" w:rsidRPr="0003439A" w:rsidRDefault="0003439A" w:rsidP="0003439A">
            <w:r w:rsidRPr="0003439A">
              <w:t>$5,400 ($600 per month)</w:t>
            </w:r>
          </w:p>
        </w:tc>
      </w:tr>
      <w:tr w:rsidR="0003439A" w:rsidRPr="0003439A" w:rsidTr="0003439A">
        <w:trPr>
          <w:tblCellSpacing w:w="15" w:type="dxa"/>
        </w:trPr>
        <w:tc>
          <w:tcPr>
            <w:tcW w:w="0" w:type="auto"/>
            <w:vAlign w:val="center"/>
            <w:hideMark/>
          </w:tcPr>
          <w:p w:rsidR="0003439A" w:rsidRPr="0003439A" w:rsidRDefault="0003439A" w:rsidP="0003439A">
            <w:r w:rsidRPr="0003439A">
              <w:t>Personal</w:t>
            </w:r>
          </w:p>
        </w:tc>
        <w:tc>
          <w:tcPr>
            <w:tcW w:w="0" w:type="auto"/>
            <w:vAlign w:val="center"/>
            <w:hideMark/>
          </w:tcPr>
          <w:p w:rsidR="0003439A" w:rsidRPr="0003439A" w:rsidRDefault="0003439A" w:rsidP="0003439A">
            <w:r w:rsidRPr="0003439A">
              <w:t>$3,000</w:t>
            </w:r>
          </w:p>
        </w:tc>
      </w:tr>
      <w:tr w:rsidR="0003439A" w:rsidRPr="0003439A" w:rsidTr="0003439A">
        <w:trPr>
          <w:tblCellSpacing w:w="15" w:type="dxa"/>
        </w:trPr>
        <w:tc>
          <w:tcPr>
            <w:tcW w:w="0" w:type="auto"/>
            <w:vAlign w:val="center"/>
            <w:hideMark/>
          </w:tcPr>
          <w:p w:rsidR="0003439A" w:rsidRPr="0003439A" w:rsidRDefault="0003439A" w:rsidP="0003439A">
            <w:r w:rsidRPr="0003439A">
              <w:t>Transportation</w:t>
            </w:r>
          </w:p>
        </w:tc>
        <w:tc>
          <w:tcPr>
            <w:tcW w:w="0" w:type="auto"/>
            <w:vAlign w:val="center"/>
            <w:hideMark/>
          </w:tcPr>
          <w:p w:rsidR="0003439A" w:rsidRPr="0003439A" w:rsidRDefault="0003439A" w:rsidP="0003439A">
            <w:r w:rsidRPr="0003439A">
              <w:t>$1,350</w:t>
            </w:r>
          </w:p>
        </w:tc>
      </w:tr>
      <w:tr w:rsidR="0003439A" w:rsidRPr="0003439A" w:rsidTr="0003439A">
        <w:trPr>
          <w:tblCellSpacing w:w="15" w:type="dxa"/>
        </w:trPr>
        <w:tc>
          <w:tcPr>
            <w:tcW w:w="0" w:type="auto"/>
            <w:vAlign w:val="center"/>
            <w:hideMark/>
          </w:tcPr>
          <w:p w:rsidR="0003439A" w:rsidRPr="0003439A" w:rsidRDefault="0003439A" w:rsidP="0003439A">
            <w:r w:rsidRPr="0003439A">
              <w:t>Computer Allowance</w:t>
            </w:r>
          </w:p>
        </w:tc>
        <w:tc>
          <w:tcPr>
            <w:tcW w:w="0" w:type="auto"/>
            <w:vAlign w:val="center"/>
            <w:hideMark/>
          </w:tcPr>
          <w:p w:rsidR="0003439A" w:rsidRPr="0003439A" w:rsidRDefault="0003439A" w:rsidP="0003439A">
            <w:r w:rsidRPr="0003439A">
              <w:t>$1,800 (first year only)</w:t>
            </w:r>
          </w:p>
        </w:tc>
      </w:tr>
      <w:tr w:rsidR="0003439A" w:rsidRPr="0003439A" w:rsidTr="0003439A">
        <w:trPr>
          <w:tblCellSpacing w:w="15" w:type="dxa"/>
        </w:trPr>
        <w:tc>
          <w:tcPr>
            <w:tcW w:w="0" w:type="auto"/>
            <w:vAlign w:val="center"/>
            <w:hideMark/>
          </w:tcPr>
          <w:p w:rsidR="0003439A" w:rsidRPr="0003439A" w:rsidRDefault="0003439A" w:rsidP="0003439A">
            <w:r w:rsidRPr="0003439A">
              <w:rPr>
                <w:b/>
                <w:bCs/>
              </w:rPr>
              <w:t>Total</w:t>
            </w:r>
          </w:p>
        </w:tc>
        <w:tc>
          <w:tcPr>
            <w:tcW w:w="0" w:type="auto"/>
            <w:vAlign w:val="center"/>
            <w:hideMark/>
          </w:tcPr>
          <w:p w:rsidR="0003439A" w:rsidRPr="0003439A" w:rsidRDefault="0003439A" w:rsidP="0003439A">
            <w:r w:rsidRPr="0003439A">
              <w:t>$82,595</w:t>
            </w:r>
          </w:p>
        </w:tc>
      </w:tr>
    </w:tbl>
    <w:p w:rsidR="0003439A" w:rsidRDefault="0003439A" w:rsidP="0003439A"/>
    <w:p w:rsidR="00FE7E76" w:rsidRDefault="00FE7E76" w:rsidP="0003439A"/>
    <w:p w:rsidR="00FE7E76" w:rsidRDefault="00FE7E76" w:rsidP="0003439A"/>
    <w:p w:rsidR="00FE7E76" w:rsidRDefault="00FE7E76" w:rsidP="0003439A"/>
    <w:p w:rsidR="00FE7E76" w:rsidRDefault="00FE7E76" w:rsidP="0003439A"/>
    <w:p w:rsidR="00FE7E76" w:rsidRDefault="00FE7E76" w:rsidP="0003439A"/>
    <w:p w:rsidR="00FE7E76" w:rsidRDefault="00FE7E76" w:rsidP="0003439A"/>
    <w:p w:rsidR="00FE7E76" w:rsidRDefault="00FE7E76" w:rsidP="0003439A"/>
    <w:p w:rsidR="00FE7E76" w:rsidRDefault="00FE7E76" w:rsidP="0003439A"/>
    <w:p w:rsidR="00FE7E76" w:rsidRDefault="00FE7E76" w:rsidP="0003439A"/>
    <w:p w:rsidR="00FE7E76" w:rsidRPr="0003439A" w:rsidRDefault="00FE7E76" w:rsidP="0003439A"/>
    <w:bookmarkStart w:id="14" w:name="_IndexPage"/>
    <w:bookmarkEnd w:id="14"/>
    <w:p w:rsidR="009B56C2" w:rsidRDefault="004117E4" w:rsidP="009B56C2">
      <w:pPr>
        <w:pStyle w:val="Heading2"/>
      </w:pPr>
      <w:r>
        <w:lastRenderedPageBreak/>
        <w:fldChar w:fldCharType="begin"/>
      </w:r>
      <w:r w:rsidR="00FE7E76">
        <w:instrText xml:space="preserve"> HYPERLINK  \l "_top" </w:instrText>
      </w:r>
      <w:r>
        <w:fldChar w:fldCharType="separate"/>
      </w:r>
      <w:r w:rsidR="00FE7E76" w:rsidRPr="00FE7E76">
        <w:rPr>
          <w:rStyle w:val="Hyperlink"/>
        </w:rPr>
        <w:t>IndexPage</w:t>
      </w:r>
      <w:r>
        <w:fldChar w:fldCharType="end"/>
      </w:r>
    </w:p>
    <w:p w:rsidR="009B56C2" w:rsidRPr="009B56C2" w:rsidRDefault="009B56C2" w:rsidP="009B56C2">
      <w:pPr>
        <w:pStyle w:val="Heading1"/>
        <w:rPr>
          <w:sz w:val="56"/>
        </w:rPr>
      </w:pPr>
      <w:bookmarkStart w:id="15" w:name="_#5_Pennsylvania_(Wharton)"/>
      <w:bookmarkEnd w:id="15"/>
      <w:r>
        <w:t>#5 Pennsylvania (Wharton)</w:t>
      </w:r>
    </w:p>
    <w:tbl>
      <w:tblPr>
        <w:tblW w:w="8490" w:type="dxa"/>
        <w:tblCellSpacing w:w="0" w:type="dxa"/>
        <w:shd w:val="clear" w:color="auto" w:fill="F1F1F1"/>
        <w:tblCellMar>
          <w:left w:w="0" w:type="dxa"/>
          <w:right w:w="0" w:type="dxa"/>
        </w:tblCellMar>
        <w:tblLook w:val="04A0"/>
      </w:tblPr>
      <w:tblGrid>
        <w:gridCol w:w="5242"/>
        <w:gridCol w:w="3248"/>
      </w:tblGrid>
      <w:tr w:rsidR="009B56C2" w:rsidRPr="009B56C2" w:rsidTr="009B56C2">
        <w:trPr>
          <w:tblCellSpacing w:w="0" w:type="dxa"/>
        </w:trPr>
        <w:tc>
          <w:tcPr>
            <w:tcW w:w="0" w:type="auto"/>
            <w:shd w:val="clear" w:color="auto" w:fill="F1F1F1"/>
            <w:tcMar>
              <w:top w:w="0" w:type="dxa"/>
              <w:left w:w="75" w:type="dxa"/>
              <w:bottom w:w="0" w:type="dxa"/>
              <w:right w:w="75" w:type="dxa"/>
            </w:tcMar>
            <w:vAlign w:val="center"/>
            <w:hideMark/>
          </w:tcPr>
          <w:p w:rsidR="009B56C2" w:rsidRPr="009B56C2" w:rsidRDefault="009B56C2">
            <w:pPr>
              <w:rPr>
                <w:sz w:val="20"/>
                <w:szCs w:val="17"/>
              </w:rPr>
            </w:pPr>
            <w:r w:rsidRPr="009B56C2">
              <w:rPr>
                <w:b/>
                <w:bCs/>
                <w:sz w:val="20"/>
                <w:szCs w:val="17"/>
              </w:rPr>
              <w:t>Previous:</w:t>
            </w:r>
            <w:hyperlink r:id="rId31" w:history="1">
              <w:r w:rsidRPr="009B56C2">
                <w:rPr>
                  <w:color w:val="0000FF"/>
                  <w:sz w:val="20"/>
                  <w:szCs w:val="17"/>
                  <w:u w:val="single"/>
                </w:rPr>
                <w:t xml:space="preserve"> Chicago (Booth)</w:t>
              </w:r>
            </w:hyperlink>
          </w:p>
        </w:tc>
        <w:tc>
          <w:tcPr>
            <w:tcW w:w="0" w:type="auto"/>
            <w:shd w:val="clear" w:color="auto" w:fill="F1F1F1"/>
            <w:tcMar>
              <w:top w:w="0" w:type="dxa"/>
              <w:left w:w="75" w:type="dxa"/>
              <w:bottom w:w="0" w:type="dxa"/>
              <w:right w:w="75" w:type="dxa"/>
            </w:tcMar>
            <w:vAlign w:val="center"/>
            <w:hideMark/>
          </w:tcPr>
          <w:p w:rsidR="009B56C2" w:rsidRPr="009B56C2" w:rsidRDefault="009B56C2">
            <w:pPr>
              <w:jc w:val="right"/>
              <w:rPr>
                <w:sz w:val="20"/>
                <w:szCs w:val="17"/>
              </w:rPr>
            </w:pPr>
            <w:r w:rsidRPr="009B56C2">
              <w:rPr>
                <w:b/>
                <w:bCs/>
                <w:sz w:val="20"/>
                <w:szCs w:val="17"/>
              </w:rPr>
              <w:t>Next:</w:t>
            </w:r>
            <w:hyperlink r:id="rId32" w:history="1">
              <w:r w:rsidRPr="009B56C2">
                <w:rPr>
                  <w:color w:val="0000FF"/>
                  <w:sz w:val="20"/>
                  <w:szCs w:val="17"/>
                  <w:u w:val="single"/>
                </w:rPr>
                <w:t xml:space="preserve"> Columbia</w:t>
              </w:r>
            </w:hyperlink>
          </w:p>
        </w:tc>
      </w:tr>
    </w:tbl>
    <w:p w:rsidR="009B56C2" w:rsidRPr="009B56C2" w:rsidRDefault="009B56C2" w:rsidP="009B56C2">
      <w:pPr>
        <w:rPr>
          <w:sz w:val="32"/>
        </w:rPr>
      </w:pPr>
    </w:p>
    <w:tbl>
      <w:tblPr>
        <w:tblW w:w="8490" w:type="dxa"/>
        <w:tblCellSpacing w:w="0" w:type="dxa"/>
        <w:tblCellMar>
          <w:left w:w="0" w:type="dxa"/>
          <w:right w:w="0" w:type="dxa"/>
        </w:tblCellMar>
        <w:tblLook w:val="04A0"/>
      </w:tblPr>
      <w:tblGrid>
        <w:gridCol w:w="2970"/>
        <w:gridCol w:w="240"/>
        <w:gridCol w:w="5280"/>
      </w:tblGrid>
      <w:tr w:rsidR="009B56C2" w:rsidRPr="009B56C2" w:rsidTr="009B56C2">
        <w:trPr>
          <w:tblCellSpacing w:w="0" w:type="dxa"/>
        </w:trPr>
        <w:tc>
          <w:tcPr>
            <w:tcW w:w="0" w:type="auto"/>
            <w:hideMark/>
          </w:tcPr>
          <w:p w:rsidR="009B56C2" w:rsidRPr="009B56C2" w:rsidRDefault="009B56C2" w:rsidP="009B56C2">
            <w:pPr>
              <w:spacing w:after="240"/>
              <w:rPr>
                <w:sz w:val="22"/>
                <w:szCs w:val="18"/>
              </w:rPr>
            </w:pPr>
            <w:r w:rsidRPr="009B56C2">
              <w:rPr>
                <w:b/>
                <w:bCs/>
                <w:sz w:val="22"/>
                <w:szCs w:val="18"/>
              </w:rPr>
              <w:t>Philadelphia, PA</w:t>
            </w:r>
            <w:r w:rsidRPr="009B56C2">
              <w:rPr>
                <w:sz w:val="22"/>
                <w:szCs w:val="18"/>
              </w:rPr>
              <w:t xml:space="preserve"> </w:t>
            </w:r>
            <w:r w:rsidRPr="009B56C2">
              <w:rPr>
                <w:sz w:val="22"/>
                <w:szCs w:val="18"/>
              </w:rPr>
              <w:br/>
            </w:r>
            <w:r w:rsidRPr="009B56C2">
              <w:rPr>
                <w:b/>
                <w:bCs/>
                <w:sz w:val="22"/>
                <w:szCs w:val="18"/>
              </w:rPr>
              <w:t>Length of Program:</w:t>
            </w:r>
            <w:r w:rsidRPr="009B56C2">
              <w:rPr>
                <w:sz w:val="22"/>
                <w:szCs w:val="18"/>
              </w:rPr>
              <w:t xml:space="preserve"> 2 year</w:t>
            </w:r>
            <w:r w:rsidRPr="009B56C2">
              <w:rPr>
                <w:sz w:val="22"/>
                <w:szCs w:val="18"/>
              </w:rPr>
              <w:br/>
            </w:r>
            <w:r w:rsidRPr="009B56C2">
              <w:rPr>
                <w:b/>
                <w:bCs/>
                <w:sz w:val="22"/>
                <w:szCs w:val="18"/>
              </w:rPr>
              <w:t>School Type:</w:t>
            </w:r>
            <w:hyperlink r:id="rId33" w:history="1">
              <w:r w:rsidRPr="009B56C2">
                <w:rPr>
                  <w:rStyle w:val="Hyperlink"/>
                  <w:sz w:val="22"/>
                  <w:szCs w:val="18"/>
                </w:rPr>
                <w:t>private</w:t>
              </w:r>
            </w:hyperlink>
            <w:r w:rsidRPr="009B56C2">
              <w:rPr>
                <w:sz w:val="22"/>
                <w:szCs w:val="18"/>
              </w:rPr>
              <w:t xml:space="preserve"> </w:t>
            </w:r>
            <w:r w:rsidRPr="009B56C2">
              <w:rPr>
                <w:sz w:val="22"/>
                <w:szCs w:val="18"/>
              </w:rPr>
              <w:br/>
            </w:r>
            <w:hyperlink r:id="rId34" w:history="1">
              <w:r w:rsidRPr="009B56C2">
                <w:rPr>
                  <w:rStyle w:val="Hyperlink"/>
                  <w:sz w:val="22"/>
                  <w:szCs w:val="18"/>
                </w:rPr>
                <w:t>www.wharton.upenn.edu</w:t>
              </w:r>
            </w:hyperlink>
            <w:r w:rsidRPr="009B56C2">
              <w:rPr>
                <w:sz w:val="22"/>
                <w:szCs w:val="18"/>
              </w:rPr>
              <w:t xml:space="preserve"> </w:t>
            </w:r>
          </w:p>
          <w:p w:rsidR="009B56C2" w:rsidRPr="009B56C2" w:rsidRDefault="009B56C2" w:rsidP="009B56C2">
            <w:pPr>
              <w:rPr>
                <w:caps/>
                <w:color w:val="333333"/>
                <w:spacing w:val="24"/>
                <w:sz w:val="18"/>
                <w:szCs w:val="15"/>
              </w:rPr>
            </w:pPr>
            <w:r w:rsidRPr="009B56C2">
              <w:rPr>
                <w:caps/>
                <w:color w:val="333333"/>
                <w:spacing w:val="24"/>
                <w:sz w:val="18"/>
                <w:szCs w:val="15"/>
              </w:rPr>
              <w:t>Five-Year MBA Gain</w:t>
            </w:r>
          </w:p>
          <w:p w:rsidR="009B56C2" w:rsidRPr="009B56C2" w:rsidRDefault="009B56C2">
            <w:pPr>
              <w:spacing w:after="240"/>
              <w:rPr>
                <w:sz w:val="22"/>
                <w:szCs w:val="18"/>
              </w:rPr>
            </w:pPr>
            <w:r w:rsidRPr="009B56C2">
              <w:rPr>
                <w:sz w:val="22"/>
                <w:szCs w:val="18"/>
              </w:rPr>
              <w:t>Total</w:t>
            </w:r>
            <w:r w:rsidRPr="009B56C2">
              <w:rPr>
                <w:sz w:val="22"/>
                <w:szCs w:val="18"/>
                <w:vertAlign w:val="superscript"/>
              </w:rPr>
              <w:t>1</w:t>
            </w:r>
            <w:r w:rsidRPr="009B56C2">
              <w:rPr>
                <w:sz w:val="22"/>
                <w:szCs w:val="18"/>
              </w:rPr>
              <w:t xml:space="preserve">: </w:t>
            </w:r>
            <w:r w:rsidRPr="009B56C2">
              <w:rPr>
                <w:b/>
                <w:bCs/>
                <w:sz w:val="22"/>
                <w:szCs w:val="18"/>
              </w:rPr>
              <w:t>$57,000</w:t>
            </w:r>
            <w:r w:rsidRPr="009B56C2">
              <w:rPr>
                <w:sz w:val="22"/>
                <w:szCs w:val="18"/>
              </w:rPr>
              <w:t xml:space="preserve"> </w:t>
            </w:r>
            <w:r w:rsidRPr="009B56C2">
              <w:rPr>
                <w:sz w:val="22"/>
                <w:szCs w:val="18"/>
              </w:rPr>
              <w:br/>
              <w:t>As % Of Expenses</w:t>
            </w:r>
            <w:r w:rsidRPr="009B56C2">
              <w:rPr>
                <w:sz w:val="22"/>
                <w:szCs w:val="18"/>
                <w:vertAlign w:val="superscript"/>
              </w:rPr>
              <w:t>2</w:t>
            </w:r>
            <w:r w:rsidRPr="009B56C2">
              <w:rPr>
                <w:sz w:val="22"/>
                <w:szCs w:val="18"/>
              </w:rPr>
              <w:t xml:space="preserve">: </w:t>
            </w:r>
            <w:r w:rsidRPr="009B56C2">
              <w:rPr>
                <w:b/>
                <w:bCs/>
                <w:sz w:val="22"/>
                <w:szCs w:val="18"/>
              </w:rPr>
              <w:t>27%</w:t>
            </w:r>
            <w:r w:rsidRPr="009B56C2">
              <w:rPr>
                <w:sz w:val="22"/>
                <w:szCs w:val="18"/>
              </w:rPr>
              <w:t xml:space="preserve"> </w:t>
            </w:r>
            <w:r w:rsidRPr="009B56C2">
              <w:rPr>
                <w:sz w:val="22"/>
                <w:szCs w:val="18"/>
              </w:rPr>
              <w:br/>
              <w:t xml:space="preserve">Years to break even: </w:t>
            </w:r>
            <w:r w:rsidRPr="009B56C2">
              <w:rPr>
                <w:b/>
                <w:bCs/>
                <w:sz w:val="22"/>
                <w:szCs w:val="18"/>
              </w:rPr>
              <w:t>4.4</w:t>
            </w:r>
            <w:r w:rsidRPr="009B56C2">
              <w:rPr>
                <w:sz w:val="22"/>
                <w:szCs w:val="18"/>
              </w:rPr>
              <w:t xml:space="preserve"> </w:t>
            </w:r>
          </w:p>
          <w:p w:rsidR="009B56C2" w:rsidRPr="009B56C2" w:rsidRDefault="009B56C2" w:rsidP="009B56C2">
            <w:pPr>
              <w:rPr>
                <w:caps/>
                <w:color w:val="333333"/>
                <w:spacing w:val="24"/>
                <w:sz w:val="18"/>
                <w:szCs w:val="15"/>
              </w:rPr>
            </w:pPr>
            <w:r w:rsidRPr="009B56C2">
              <w:rPr>
                <w:caps/>
                <w:color w:val="333333"/>
                <w:spacing w:val="24"/>
                <w:sz w:val="18"/>
                <w:szCs w:val="15"/>
              </w:rPr>
              <w:t>Class Of 2004 Salary</w:t>
            </w:r>
          </w:p>
          <w:p w:rsidR="009B56C2" w:rsidRPr="009B56C2" w:rsidRDefault="009B56C2">
            <w:pPr>
              <w:spacing w:after="240"/>
              <w:rPr>
                <w:sz w:val="22"/>
                <w:szCs w:val="18"/>
              </w:rPr>
            </w:pPr>
            <w:r w:rsidRPr="009B56C2">
              <w:rPr>
                <w:sz w:val="22"/>
                <w:szCs w:val="18"/>
              </w:rPr>
              <w:t xml:space="preserve">Pre-MBA: </w:t>
            </w:r>
            <w:r w:rsidRPr="009B56C2">
              <w:rPr>
                <w:b/>
                <w:bCs/>
                <w:sz w:val="22"/>
                <w:szCs w:val="18"/>
              </w:rPr>
              <w:t>$75,000</w:t>
            </w:r>
            <w:r w:rsidRPr="009B56C2">
              <w:rPr>
                <w:sz w:val="22"/>
                <w:szCs w:val="18"/>
              </w:rPr>
              <w:t xml:space="preserve"> </w:t>
            </w:r>
            <w:r w:rsidRPr="009B56C2">
              <w:rPr>
                <w:sz w:val="22"/>
                <w:szCs w:val="18"/>
              </w:rPr>
              <w:br/>
              <w:t xml:space="preserve">In 2008: </w:t>
            </w:r>
            <w:r w:rsidRPr="009B56C2">
              <w:rPr>
                <w:b/>
                <w:bCs/>
                <w:sz w:val="22"/>
                <w:szCs w:val="18"/>
              </w:rPr>
              <w:t>$200,000</w:t>
            </w:r>
            <w:r w:rsidRPr="009B56C2">
              <w:rPr>
                <w:sz w:val="22"/>
                <w:szCs w:val="18"/>
              </w:rPr>
              <w:t xml:space="preserve"> </w:t>
            </w:r>
          </w:p>
          <w:p w:rsidR="009B56C2" w:rsidRPr="009B56C2" w:rsidRDefault="009B56C2" w:rsidP="009B56C2">
            <w:pPr>
              <w:rPr>
                <w:caps/>
                <w:color w:val="333333"/>
                <w:spacing w:val="24"/>
                <w:sz w:val="18"/>
                <w:szCs w:val="15"/>
              </w:rPr>
            </w:pPr>
            <w:r w:rsidRPr="009B56C2">
              <w:rPr>
                <w:caps/>
                <w:color w:val="333333"/>
                <w:spacing w:val="24"/>
                <w:sz w:val="18"/>
                <w:szCs w:val="15"/>
              </w:rPr>
              <w:t>Class Of 2010</w:t>
            </w:r>
          </w:p>
          <w:p w:rsidR="009B56C2" w:rsidRPr="009B56C2" w:rsidRDefault="009B56C2">
            <w:pPr>
              <w:rPr>
                <w:sz w:val="22"/>
                <w:szCs w:val="18"/>
              </w:rPr>
            </w:pPr>
            <w:r w:rsidRPr="009B56C2">
              <w:rPr>
                <w:sz w:val="22"/>
                <w:szCs w:val="18"/>
              </w:rPr>
              <w:t>Tuition</w:t>
            </w:r>
            <w:r w:rsidRPr="009B56C2">
              <w:rPr>
                <w:sz w:val="22"/>
                <w:szCs w:val="18"/>
                <w:vertAlign w:val="superscript"/>
              </w:rPr>
              <w:t>3</w:t>
            </w:r>
            <w:r w:rsidRPr="009B56C2">
              <w:rPr>
                <w:sz w:val="22"/>
                <w:szCs w:val="18"/>
              </w:rPr>
              <w:t xml:space="preserve">: </w:t>
            </w:r>
            <w:r w:rsidRPr="009B56C2">
              <w:rPr>
                <w:b/>
                <w:bCs/>
                <w:sz w:val="22"/>
                <w:szCs w:val="18"/>
              </w:rPr>
              <w:t>$100,000</w:t>
            </w:r>
            <w:r w:rsidRPr="009B56C2">
              <w:rPr>
                <w:sz w:val="22"/>
                <w:szCs w:val="18"/>
              </w:rPr>
              <w:t xml:space="preserve"> </w:t>
            </w:r>
            <w:r w:rsidRPr="009B56C2">
              <w:rPr>
                <w:sz w:val="22"/>
                <w:szCs w:val="18"/>
              </w:rPr>
              <w:br/>
              <w:t xml:space="preserve">Median GMAT score: </w:t>
            </w:r>
            <w:r w:rsidRPr="009B56C2">
              <w:rPr>
                <w:b/>
                <w:bCs/>
                <w:sz w:val="22"/>
                <w:szCs w:val="18"/>
              </w:rPr>
              <w:t>715</w:t>
            </w:r>
          </w:p>
        </w:tc>
        <w:tc>
          <w:tcPr>
            <w:tcW w:w="240" w:type="dxa"/>
            <w:hideMark/>
          </w:tcPr>
          <w:p w:rsidR="009B56C2" w:rsidRPr="009B56C2" w:rsidRDefault="009B56C2">
            <w:pPr>
              <w:rPr>
                <w:sz w:val="22"/>
                <w:szCs w:val="18"/>
              </w:rPr>
            </w:pPr>
          </w:p>
        </w:tc>
        <w:tc>
          <w:tcPr>
            <w:tcW w:w="5250" w:type="dxa"/>
            <w:hideMark/>
          </w:tcPr>
          <w:p w:rsidR="009B56C2" w:rsidRPr="009B56C2" w:rsidRDefault="009B56C2">
            <w:pPr>
              <w:rPr>
                <w:sz w:val="22"/>
                <w:szCs w:val="18"/>
              </w:rPr>
            </w:pPr>
            <w:r w:rsidRPr="009B56C2">
              <w:rPr>
                <w:noProof/>
                <w:sz w:val="22"/>
                <w:szCs w:val="18"/>
              </w:rPr>
              <w:drawing>
                <wp:inline distT="0" distB="0" distL="0" distR="0">
                  <wp:extent cx="3333750" cy="1905000"/>
                  <wp:effectExtent l="19050" t="0" r="0" b="0"/>
                  <wp:docPr id="324" name="Picture 324" descr="http://images.forbes.com/media/lists/95/2009/wharton-schoo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descr="http://images.forbes.com/media/lists/95/2009/wharton-school.jpg"/>
                          <pic:cNvPicPr>
                            <a:picLocks noChangeAspect="1" noChangeArrowheads="1"/>
                          </pic:cNvPicPr>
                        </pic:nvPicPr>
                        <pic:blipFill>
                          <a:blip r:embed="rId35"/>
                          <a:srcRect/>
                          <a:stretch>
                            <a:fillRect/>
                          </a:stretch>
                        </pic:blipFill>
                        <pic:spPr bwMode="auto">
                          <a:xfrm>
                            <a:off x="0" y="0"/>
                            <a:ext cx="3333750" cy="1905000"/>
                          </a:xfrm>
                          <a:prstGeom prst="rect">
                            <a:avLst/>
                          </a:prstGeom>
                          <a:noFill/>
                          <a:ln w="9525">
                            <a:noFill/>
                            <a:miter lim="800000"/>
                            <a:headEnd/>
                            <a:tailEnd/>
                          </a:ln>
                        </pic:spPr>
                      </pic:pic>
                    </a:graphicData>
                  </a:graphic>
                </wp:inline>
              </w:drawing>
            </w:r>
          </w:p>
          <w:p w:rsidR="009B56C2" w:rsidRPr="009B56C2" w:rsidRDefault="009B56C2">
            <w:pPr>
              <w:rPr>
                <w:i/>
                <w:iCs/>
                <w:color w:val="666666"/>
                <w:sz w:val="18"/>
                <w:szCs w:val="15"/>
              </w:rPr>
            </w:pPr>
            <w:r w:rsidRPr="009B56C2">
              <w:rPr>
                <w:b/>
                <w:bCs/>
                <w:color w:val="000000"/>
                <w:sz w:val="18"/>
                <w:szCs w:val="15"/>
              </w:rPr>
              <w:t>Notes:</w:t>
            </w:r>
            <w:r w:rsidRPr="009B56C2">
              <w:rPr>
                <w:i/>
                <w:iCs/>
                <w:color w:val="666666"/>
                <w:sz w:val="18"/>
                <w:szCs w:val="15"/>
              </w:rPr>
              <w:t xml:space="preserve"> </w:t>
            </w:r>
            <w:r w:rsidRPr="009B56C2">
              <w:rPr>
                <w:i/>
                <w:iCs/>
                <w:color w:val="666666"/>
                <w:sz w:val="18"/>
                <w:szCs w:val="15"/>
              </w:rPr>
              <w:br/>
              <w:t>1. 5-Yr total compensation after graduation, minus the sum of tuition, fees and forgone compensation</w:t>
            </w:r>
            <w:r w:rsidRPr="009B56C2">
              <w:rPr>
                <w:i/>
                <w:iCs/>
                <w:color w:val="666666"/>
                <w:sz w:val="18"/>
                <w:szCs w:val="15"/>
              </w:rPr>
              <w:br/>
              <w:t>2. M.B.A. profit divided by sum of tuition, fees and forgone compensation</w:t>
            </w:r>
            <w:r w:rsidRPr="009B56C2">
              <w:rPr>
                <w:i/>
                <w:iCs/>
                <w:color w:val="666666"/>
                <w:sz w:val="18"/>
                <w:szCs w:val="15"/>
              </w:rPr>
              <w:br/>
              <w:t>3. Total tuition and fees for out-of-state students</w:t>
            </w:r>
            <w:r w:rsidRPr="009B56C2">
              <w:rPr>
                <w:i/>
                <w:iCs/>
                <w:color w:val="666666"/>
                <w:sz w:val="18"/>
                <w:szCs w:val="15"/>
              </w:rPr>
              <w:br/>
              <w:t>5-Yr figures before taxes and adjusted for time value of money.</w:t>
            </w:r>
            <w:r w:rsidRPr="009B56C2">
              <w:rPr>
                <w:i/>
                <w:iCs/>
                <w:color w:val="666666"/>
                <w:sz w:val="18"/>
                <w:szCs w:val="15"/>
              </w:rPr>
              <w:br/>
              <w:t>NA: not available or not applicable</w:t>
            </w:r>
          </w:p>
        </w:tc>
      </w:tr>
    </w:tbl>
    <w:p w:rsidR="009B56C2" w:rsidRPr="009B56C2" w:rsidRDefault="009B56C2" w:rsidP="009B56C2">
      <w:pPr>
        <w:spacing w:after="240"/>
        <w:rPr>
          <w:sz w:val="32"/>
        </w:rPr>
      </w:pPr>
    </w:p>
    <w:tbl>
      <w:tblPr>
        <w:tblW w:w="8490" w:type="dxa"/>
        <w:tblCellSpacing w:w="0" w:type="dxa"/>
        <w:tblCellMar>
          <w:left w:w="0" w:type="dxa"/>
          <w:right w:w="0" w:type="dxa"/>
        </w:tblCellMar>
        <w:tblLook w:val="04A0"/>
      </w:tblPr>
      <w:tblGrid>
        <w:gridCol w:w="3948"/>
        <w:gridCol w:w="150"/>
        <w:gridCol w:w="4392"/>
      </w:tblGrid>
      <w:tr w:rsidR="009B56C2" w:rsidRPr="009B56C2" w:rsidTr="009B56C2">
        <w:trPr>
          <w:tblCellSpacing w:w="0" w:type="dxa"/>
        </w:trPr>
        <w:tc>
          <w:tcPr>
            <w:tcW w:w="0" w:type="auto"/>
            <w:hideMark/>
          </w:tcPr>
          <w:p w:rsidR="009B56C2" w:rsidRPr="009B56C2" w:rsidRDefault="009B56C2">
            <w:pPr>
              <w:divId w:val="482742584"/>
              <w:rPr>
                <w:caps/>
                <w:color w:val="333333"/>
                <w:spacing w:val="24"/>
                <w:sz w:val="18"/>
                <w:szCs w:val="15"/>
              </w:rPr>
            </w:pPr>
            <w:r w:rsidRPr="009B56C2">
              <w:rPr>
                <w:caps/>
                <w:color w:val="333333"/>
                <w:spacing w:val="24"/>
                <w:sz w:val="18"/>
                <w:szCs w:val="15"/>
              </w:rPr>
              <w:t>Class of 2008 HIRING (number of graduates)</w:t>
            </w:r>
          </w:p>
          <w:p w:rsidR="009B56C2" w:rsidRPr="009B56C2" w:rsidRDefault="009B56C2">
            <w:pPr>
              <w:spacing w:after="240"/>
              <w:rPr>
                <w:sz w:val="22"/>
                <w:szCs w:val="18"/>
              </w:rPr>
            </w:pPr>
            <w:r w:rsidRPr="009B56C2">
              <w:rPr>
                <w:b/>
                <w:bCs/>
                <w:sz w:val="22"/>
                <w:szCs w:val="18"/>
              </w:rPr>
              <w:t>McKinsey &amp; Co</w:t>
            </w:r>
            <w:r w:rsidRPr="009B56C2">
              <w:rPr>
                <w:sz w:val="22"/>
                <w:szCs w:val="18"/>
              </w:rPr>
              <w:t xml:space="preserve"> (50)</w:t>
            </w:r>
            <w:r w:rsidRPr="009B56C2">
              <w:rPr>
                <w:sz w:val="22"/>
                <w:szCs w:val="18"/>
              </w:rPr>
              <w:br/>
            </w:r>
            <w:r w:rsidRPr="009B56C2">
              <w:rPr>
                <w:b/>
                <w:bCs/>
                <w:sz w:val="22"/>
                <w:szCs w:val="18"/>
              </w:rPr>
              <w:t>Boston Consulting Group</w:t>
            </w:r>
            <w:r w:rsidRPr="009B56C2">
              <w:rPr>
                <w:sz w:val="22"/>
                <w:szCs w:val="18"/>
              </w:rPr>
              <w:t xml:space="preserve"> (43)</w:t>
            </w:r>
            <w:r w:rsidRPr="009B56C2">
              <w:rPr>
                <w:sz w:val="22"/>
                <w:szCs w:val="18"/>
              </w:rPr>
              <w:br/>
            </w:r>
            <w:r w:rsidRPr="009B56C2">
              <w:rPr>
                <w:b/>
                <w:bCs/>
                <w:sz w:val="22"/>
                <w:szCs w:val="18"/>
              </w:rPr>
              <w:t>Bain &amp; Co</w:t>
            </w:r>
            <w:r w:rsidRPr="009B56C2">
              <w:rPr>
                <w:sz w:val="22"/>
                <w:szCs w:val="18"/>
              </w:rPr>
              <w:t xml:space="preserve"> (36)</w:t>
            </w:r>
            <w:r w:rsidRPr="009B56C2">
              <w:rPr>
                <w:sz w:val="22"/>
                <w:szCs w:val="18"/>
              </w:rPr>
              <w:br/>
            </w:r>
            <w:hyperlink r:id="rId36" w:history="1">
              <w:r w:rsidRPr="009B56C2">
                <w:rPr>
                  <w:rStyle w:val="Hyperlink"/>
                  <w:b/>
                  <w:bCs/>
                  <w:sz w:val="22"/>
                  <w:szCs w:val="18"/>
                </w:rPr>
                <w:t>Goldman Sachs</w:t>
              </w:r>
            </w:hyperlink>
            <w:r w:rsidRPr="009B56C2">
              <w:rPr>
                <w:sz w:val="22"/>
                <w:szCs w:val="18"/>
              </w:rPr>
              <w:t xml:space="preserve"> (29)</w:t>
            </w:r>
            <w:r w:rsidRPr="009B56C2">
              <w:rPr>
                <w:sz w:val="22"/>
                <w:szCs w:val="18"/>
              </w:rPr>
              <w:br/>
            </w:r>
            <w:hyperlink r:id="rId37" w:history="1">
              <w:r w:rsidRPr="009B56C2">
                <w:rPr>
                  <w:rStyle w:val="Hyperlink"/>
                  <w:b/>
                  <w:bCs/>
                  <w:sz w:val="22"/>
                  <w:szCs w:val="18"/>
                </w:rPr>
                <w:t>JP Morgan Chase</w:t>
              </w:r>
            </w:hyperlink>
            <w:r w:rsidRPr="009B56C2">
              <w:rPr>
                <w:sz w:val="22"/>
                <w:szCs w:val="18"/>
              </w:rPr>
              <w:t xml:space="preserve"> (20)</w:t>
            </w:r>
          </w:p>
        </w:tc>
        <w:tc>
          <w:tcPr>
            <w:tcW w:w="150" w:type="dxa"/>
            <w:hideMark/>
          </w:tcPr>
          <w:p w:rsidR="009B56C2" w:rsidRPr="009B56C2" w:rsidRDefault="009B56C2">
            <w:pPr>
              <w:rPr>
                <w:sz w:val="22"/>
                <w:szCs w:val="18"/>
              </w:rPr>
            </w:pPr>
          </w:p>
        </w:tc>
        <w:tc>
          <w:tcPr>
            <w:tcW w:w="0" w:type="auto"/>
            <w:hideMark/>
          </w:tcPr>
          <w:p w:rsidR="009B56C2" w:rsidRPr="009B56C2" w:rsidRDefault="009B56C2" w:rsidP="009B56C2">
            <w:pPr>
              <w:rPr>
                <w:caps/>
                <w:color w:val="333333"/>
                <w:spacing w:val="24"/>
                <w:sz w:val="18"/>
                <w:szCs w:val="15"/>
              </w:rPr>
            </w:pPr>
            <w:r w:rsidRPr="009B56C2">
              <w:rPr>
                <w:caps/>
                <w:color w:val="333333"/>
                <w:spacing w:val="24"/>
                <w:sz w:val="18"/>
                <w:szCs w:val="15"/>
              </w:rPr>
              <w:t>Class of 2008 Median First Year Compensation</w:t>
            </w:r>
          </w:p>
          <w:p w:rsidR="009B56C2" w:rsidRPr="009B56C2" w:rsidRDefault="009B56C2">
            <w:pPr>
              <w:spacing w:after="240"/>
              <w:rPr>
                <w:sz w:val="22"/>
                <w:szCs w:val="18"/>
              </w:rPr>
            </w:pPr>
            <w:r w:rsidRPr="009B56C2">
              <w:rPr>
                <w:sz w:val="22"/>
                <w:szCs w:val="18"/>
              </w:rPr>
              <w:t xml:space="preserve">Base: </w:t>
            </w:r>
            <w:r w:rsidRPr="009B56C2">
              <w:rPr>
                <w:b/>
                <w:bCs/>
                <w:sz w:val="22"/>
                <w:szCs w:val="18"/>
              </w:rPr>
              <w:t>$110,000</w:t>
            </w:r>
            <w:r w:rsidRPr="009B56C2">
              <w:rPr>
                <w:sz w:val="22"/>
                <w:szCs w:val="18"/>
              </w:rPr>
              <w:t xml:space="preserve"> </w:t>
            </w:r>
            <w:r w:rsidRPr="009B56C2">
              <w:rPr>
                <w:sz w:val="22"/>
                <w:szCs w:val="18"/>
              </w:rPr>
              <w:br/>
              <w:t xml:space="preserve">Signing Bonus: </w:t>
            </w:r>
            <w:r w:rsidRPr="009B56C2">
              <w:rPr>
                <w:b/>
                <w:bCs/>
                <w:sz w:val="22"/>
                <w:szCs w:val="18"/>
              </w:rPr>
              <w:t>$25,000</w:t>
            </w:r>
            <w:r w:rsidRPr="009B56C2">
              <w:rPr>
                <w:sz w:val="22"/>
                <w:szCs w:val="18"/>
              </w:rPr>
              <w:t xml:space="preserve"> </w:t>
            </w:r>
            <w:r w:rsidRPr="009B56C2">
              <w:rPr>
                <w:sz w:val="22"/>
                <w:szCs w:val="18"/>
              </w:rPr>
              <w:br/>
              <w:t xml:space="preserve">Other Guaranteed: </w:t>
            </w:r>
            <w:r w:rsidRPr="009B56C2">
              <w:rPr>
                <w:b/>
                <w:bCs/>
                <w:sz w:val="22"/>
                <w:szCs w:val="18"/>
              </w:rPr>
              <w:t>$30,000</w:t>
            </w:r>
            <w:r w:rsidRPr="009B56C2">
              <w:rPr>
                <w:sz w:val="22"/>
                <w:szCs w:val="18"/>
              </w:rPr>
              <w:t xml:space="preserve"> </w:t>
            </w:r>
          </w:p>
        </w:tc>
      </w:tr>
      <w:tr w:rsidR="009B56C2" w:rsidRPr="009B56C2" w:rsidTr="009B56C2">
        <w:trPr>
          <w:tblCellSpacing w:w="0" w:type="dxa"/>
        </w:trPr>
        <w:tc>
          <w:tcPr>
            <w:tcW w:w="0" w:type="auto"/>
            <w:hideMark/>
          </w:tcPr>
          <w:p w:rsidR="009B56C2" w:rsidRPr="009B56C2" w:rsidRDefault="009B56C2" w:rsidP="009B56C2">
            <w:pPr>
              <w:rPr>
                <w:caps/>
                <w:color w:val="333333"/>
                <w:spacing w:val="24"/>
                <w:sz w:val="18"/>
                <w:szCs w:val="15"/>
              </w:rPr>
            </w:pPr>
            <w:r w:rsidRPr="009B56C2">
              <w:rPr>
                <w:caps/>
                <w:color w:val="333333"/>
                <w:spacing w:val="24"/>
                <w:sz w:val="18"/>
                <w:szCs w:val="15"/>
              </w:rPr>
              <w:t>CLASS OF 2010 STUDENT BODY</w:t>
            </w:r>
          </w:p>
          <w:p w:rsidR="009B56C2" w:rsidRPr="009B56C2" w:rsidRDefault="009B56C2">
            <w:pPr>
              <w:spacing w:after="240"/>
              <w:rPr>
                <w:sz w:val="22"/>
                <w:szCs w:val="18"/>
              </w:rPr>
            </w:pPr>
            <w:r w:rsidRPr="009B56C2">
              <w:rPr>
                <w:sz w:val="22"/>
                <w:szCs w:val="18"/>
              </w:rPr>
              <w:t xml:space="preserve">No. Of Applicants: </w:t>
            </w:r>
            <w:r w:rsidRPr="009B56C2">
              <w:rPr>
                <w:b/>
                <w:bCs/>
                <w:sz w:val="22"/>
                <w:szCs w:val="18"/>
              </w:rPr>
              <w:t>7,328</w:t>
            </w:r>
            <w:r w:rsidRPr="009B56C2">
              <w:rPr>
                <w:sz w:val="22"/>
                <w:szCs w:val="18"/>
              </w:rPr>
              <w:t xml:space="preserve"> </w:t>
            </w:r>
            <w:r w:rsidRPr="009B56C2">
              <w:rPr>
                <w:sz w:val="22"/>
                <w:szCs w:val="18"/>
              </w:rPr>
              <w:br/>
              <w:t xml:space="preserve">% Accepted: </w:t>
            </w:r>
            <w:r w:rsidRPr="009B56C2">
              <w:rPr>
                <w:b/>
                <w:bCs/>
                <w:sz w:val="22"/>
                <w:szCs w:val="18"/>
              </w:rPr>
              <w:t>16%</w:t>
            </w:r>
            <w:r w:rsidRPr="009B56C2">
              <w:rPr>
                <w:sz w:val="22"/>
                <w:szCs w:val="18"/>
              </w:rPr>
              <w:t xml:space="preserve"> </w:t>
            </w:r>
            <w:r w:rsidRPr="009B56C2">
              <w:rPr>
                <w:sz w:val="22"/>
                <w:szCs w:val="18"/>
              </w:rPr>
              <w:br/>
              <w:t xml:space="preserve">Total Enrolled: </w:t>
            </w:r>
            <w:r w:rsidRPr="009B56C2">
              <w:rPr>
                <w:b/>
                <w:bCs/>
                <w:sz w:val="22"/>
                <w:szCs w:val="18"/>
              </w:rPr>
              <w:t>751</w:t>
            </w:r>
            <w:r w:rsidRPr="009B56C2">
              <w:rPr>
                <w:sz w:val="22"/>
                <w:szCs w:val="18"/>
              </w:rPr>
              <w:t xml:space="preserve"> </w:t>
            </w:r>
            <w:r w:rsidRPr="009B56C2">
              <w:rPr>
                <w:sz w:val="22"/>
                <w:szCs w:val="18"/>
              </w:rPr>
              <w:br/>
              <w:t xml:space="preserve">% Residing In U.S.: </w:t>
            </w:r>
            <w:r w:rsidRPr="009B56C2">
              <w:rPr>
                <w:b/>
                <w:bCs/>
                <w:sz w:val="22"/>
                <w:szCs w:val="18"/>
              </w:rPr>
              <w:t>56%</w:t>
            </w:r>
            <w:r w:rsidRPr="009B56C2">
              <w:rPr>
                <w:sz w:val="22"/>
                <w:szCs w:val="18"/>
              </w:rPr>
              <w:t xml:space="preserve"> </w:t>
            </w:r>
            <w:r w:rsidRPr="009B56C2">
              <w:rPr>
                <w:sz w:val="22"/>
                <w:szCs w:val="18"/>
              </w:rPr>
              <w:br/>
              <w:t xml:space="preserve">Median Undergrad GPA: </w:t>
            </w:r>
            <w:r w:rsidRPr="009B56C2">
              <w:rPr>
                <w:b/>
                <w:bCs/>
                <w:sz w:val="22"/>
                <w:szCs w:val="18"/>
              </w:rPr>
              <w:t>3.6</w:t>
            </w:r>
            <w:r w:rsidRPr="009B56C2">
              <w:rPr>
                <w:sz w:val="22"/>
                <w:szCs w:val="18"/>
              </w:rPr>
              <w:t xml:space="preserve"> </w:t>
            </w:r>
            <w:r w:rsidRPr="009B56C2">
              <w:rPr>
                <w:sz w:val="22"/>
                <w:szCs w:val="18"/>
              </w:rPr>
              <w:br/>
              <w:t xml:space="preserve">Median Years Work Experience: </w:t>
            </w:r>
            <w:r w:rsidRPr="009B56C2">
              <w:rPr>
                <w:b/>
                <w:bCs/>
                <w:sz w:val="22"/>
                <w:szCs w:val="18"/>
              </w:rPr>
              <w:t>6.0</w:t>
            </w:r>
            <w:r w:rsidRPr="009B56C2">
              <w:rPr>
                <w:sz w:val="22"/>
                <w:szCs w:val="18"/>
              </w:rPr>
              <w:t xml:space="preserve"> </w:t>
            </w:r>
          </w:p>
        </w:tc>
        <w:tc>
          <w:tcPr>
            <w:tcW w:w="150" w:type="dxa"/>
            <w:hideMark/>
          </w:tcPr>
          <w:p w:rsidR="009B56C2" w:rsidRPr="009B56C2" w:rsidRDefault="009B56C2">
            <w:pPr>
              <w:rPr>
                <w:sz w:val="22"/>
                <w:szCs w:val="18"/>
              </w:rPr>
            </w:pPr>
          </w:p>
        </w:tc>
        <w:tc>
          <w:tcPr>
            <w:tcW w:w="0" w:type="auto"/>
            <w:hideMark/>
          </w:tcPr>
          <w:p w:rsidR="009B56C2" w:rsidRPr="009B56C2" w:rsidRDefault="009B56C2" w:rsidP="009B56C2">
            <w:pPr>
              <w:rPr>
                <w:caps/>
                <w:color w:val="333333"/>
                <w:spacing w:val="24"/>
                <w:sz w:val="18"/>
                <w:szCs w:val="15"/>
              </w:rPr>
            </w:pPr>
            <w:r w:rsidRPr="009B56C2">
              <w:rPr>
                <w:caps/>
                <w:color w:val="333333"/>
                <w:spacing w:val="24"/>
                <w:sz w:val="18"/>
                <w:szCs w:val="15"/>
              </w:rPr>
              <w:t>Class of 2010 Tuition and Fees</w:t>
            </w:r>
          </w:p>
          <w:tbl>
            <w:tblPr>
              <w:tblW w:w="5000" w:type="pct"/>
              <w:tblCellSpacing w:w="0" w:type="dxa"/>
              <w:tblCellMar>
                <w:left w:w="0" w:type="dxa"/>
                <w:right w:w="0" w:type="dxa"/>
              </w:tblCellMar>
              <w:tblLook w:val="04A0"/>
            </w:tblPr>
            <w:tblGrid>
              <w:gridCol w:w="2196"/>
              <w:gridCol w:w="2196"/>
            </w:tblGrid>
            <w:tr w:rsidR="009B56C2" w:rsidRPr="009B56C2">
              <w:trPr>
                <w:tblCellSpacing w:w="0" w:type="dxa"/>
              </w:trPr>
              <w:tc>
                <w:tcPr>
                  <w:tcW w:w="2500" w:type="pct"/>
                  <w:hideMark/>
                </w:tcPr>
                <w:p w:rsidR="009B56C2" w:rsidRPr="009B56C2" w:rsidRDefault="009B56C2">
                  <w:pPr>
                    <w:spacing w:after="240"/>
                    <w:rPr>
                      <w:sz w:val="22"/>
                      <w:szCs w:val="18"/>
                    </w:rPr>
                  </w:pPr>
                  <w:r w:rsidRPr="009B56C2">
                    <w:rPr>
                      <w:b/>
                      <w:bCs/>
                      <w:sz w:val="22"/>
                      <w:szCs w:val="18"/>
                    </w:rPr>
                    <w:t>1st Year</w:t>
                  </w:r>
                  <w:r w:rsidRPr="009B56C2">
                    <w:rPr>
                      <w:sz w:val="22"/>
                      <w:szCs w:val="18"/>
                    </w:rPr>
                    <w:t xml:space="preserve"> </w:t>
                  </w:r>
                  <w:r w:rsidRPr="009B56C2">
                    <w:rPr>
                      <w:sz w:val="22"/>
                      <w:szCs w:val="18"/>
                    </w:rPr>
                    <w:br/>
                    <w:t xml:space="preserve">In-State: </w:t>
                  </w:r>
                  <w:r w:rsidRPr="009B56C2">
                    <w:rPr>
                      <w:b/>
                      <w:bCs/>
                      <w:sz w:val="22"/>
                      <w:szCs w:val="18"/>
                    </w:rPr>
                    <w:t>$49,504</w:t>
                  </w:r>
                  <w:r w:rsidRPr="009B56C2">
                    <w:rPr>
                      <w:sz w:val="22"/>
                      <w:szCs w:val="18"/>
                    </w:rPr>
                    <w:t xml:space="preserve"> </w:t>
                  </w:r>
                  <w:r w:rsidRPr="009B56C2">
                    <w:rPr>
                      <w:sz w:val="22"/>
                      <w:szCs w:val="18"/>
                    </w:rPr>
                    <w:br/>
                    <w:t xml:space="preserve">Out-Of-State: </w:t>
                  </w:r>
                  <w:r w:rsidRPr="009B56C2">
                    <w:rPr>
                      <w:b/>
                      <w:bCs/>
                      <w:sz w:val="22"/>
                      <w:szCs w:val="18"/>
                    </w:rPr>
                    <w:t>$49,504</w:t>
                  </w:r>
                  <w:r w:rsidRPr="009B56C2">
                    <w:rPr>
                      <w:sz w:val="22"/>
                      <w:szCs w:val="18"/>
                    </w:rPr>
                    <w:t xml:space="preserve"> </w:t>
                  </w:r>
                </w:p>
              </w:tc>
              <w:tc>
                <w:tcPr>
                  <w:tcW w:w="3000" w:type="dxa"/>
                  <w:hideMark/>
                </w:tcPr>
                <w:p w:rsidR="009B56C2" w:rsidRPr="009B56C2" w:rsidRDefault="009B56C2">
                  <w:pPr>
                    <w:rPr>
                      <w:sz w:val="22"/>
                      <w:szCs w:val="18"/>
                    </w:rPr>
                  </w:pPr>
                  <w:r w:rsidRPr="009B56C2">
                    <w:rPr>
                      <w:b/>
                      <w:bCs/>
                      <w:sz w:val="22"/>
                      <w:szCs w:val="18"/>
                    </w:rPr>
                    <w:t>2nd Year</w:t>
                  </w:r>
                  <w:r w:rsidRPr="009B56C2">
                    <w:rPr>
                      <w:sz w:val="22"/>
                      <w:szCs w:val="18"/>
                    </w:rPr>
                    <w:t xml:space="preserve"> </w:t>
                  </w:r>
                  <w:r w:rsidRPr="009B56C2">
                    <w:rPr>
                      <w:sz w:val="22"/>
                      <w:szCs w:val="18"/>
                    </w:rPr>
                    <w:br/>
                    <w:t xml:space="preserve">In-State: </w:t>
                  </w:r>
                  <w:r w:rsidRPr="009B56C2">
                    <w:rPr>
                      <w:b/>
                      <w:bCs/>
                      <w:sz w:val="22"/>
                      <w:szCs w:val="18"/>
                    </w:rPr>
                    <w:t>$50,092</w:t>
                  </w:r>
                  <w:r w:rsidRPr="009B56C2">
                    <w:rPr>
                      <w:sz w:val="22"/>
                      <w:szCs w:val="18"/>
                    </w:rPr>
                    <w:t xml:space="preserve"> </w:t>
                  </w:r>
                  <w:r w:rsidRPr="009B56C2">
                    <w:rPr>
                      <w:sz w:val="22"/>
                      <w:szCs w:val="18"/>
                    </w:rPr>
                    <w:br/>
                    <w:t xml:space="preserve">Out-Of-State: </w:t>
                  </w:r>
                  <w:r w:rsidRPr="009B56C2">
                    <w:rPr>
                      <w:b/>
                      <w:bCs/>
                      <w:sz w:val="22"/>
                      <w:szCs w:val="18"/>
                    </w:rPr>
                    <w:t>$50,092</w:t>
                  </w:r>
                  <w:r w:rsidRPr="009B56C2">
                    <w:rPr>
                      <w:sz w:val="22"/>
                      <w:szCs w:val="18"/>
                    </w:rPr>
                    <w:t xml:space="preserve"> </w:t>
                  </w:r>
                </w:p>
              </w:tc>
            </w:tr>
          </w:tbl>
          <w:p w:rsidR="009B56C2" w:rsidRPr="009B56C2" w:rsidRDefault="009B56C2">
            <w:pPr>
              <w:rPr>
                <w:sz w:val="22"/>
                <w:szCs w:val="18"/>
              </w:rPr>
            </w:pPr>
          </w:p>
        </w:tc>
      </w:tr>
      <w:tr w:rsidR="009B56C2" w:rsidRPr="009B56C2" w:rsidTr="009B56C2">
        <w:trPr>
          <w:tblCellSpacing w:w="0" w:type="dxa"/>
        </w:trPr>
        <w:tc>
          <w:tcPr>
            <w:tcW w:w="0" w:type="auto"/>
            <w:hideMark/>
          </w:tcPr>
          <w:p w:rsidR="009B56C2" w:rsidRPr="009B56C2" w:rsidRDefault="009B56C2" w:rsidP="009B56C2">
            <w:pPr>
              <w:rPr>
                <w:caps/>
                <w:color w:val="333333"/>
                <w:spacing w:val="24"/>
                <w:sz w:val="18"/>
                <w:szCs w:val="15"/>
              </w:rPr>
            </w:pPr>
            <w:r w:rsidRPr="009B56C2">
              <w:rPr>
                <w:caps/>
                <w:color w:val="333333"/>
                <w:spacing w:val="24"/>
                <w:sz w:val="18"/>
                <w:szCs w:val="15"/>
              </w:rPr>
              <w:t>Class of 2008 JOB PLACEMENT</w:t>
            </w:r>
          </w:p>
          <w:p w:rsidR="009B56C2" w:rsidRPr="009B56C2" w:rsidRDefault="009B56C2">
            <w:pPr>
              <w:rPr>
                <w:sz w:val="22"/>
                <w:szCs w:val="18"/>
              </w:rPr>
            </w:pPr>
            <w:r w:rsidRPr="009B56C2">
              <w:rPr>
                <w:sz w:val="22"/>
                <w:szCs w:val="18"/>
              </w:rPr>
              <w:t xml:space="preserve">Consulting: </w:t>
            </w:r>
            <w:r w:rsidRPr="009B56C2">
              <w:rPr>
                <w:b/>
                <w:bCs/>
                <w:sz w:val="22"/>
                <w:szCs w:val="18"/>
              </w:rPr>
              <w:t>28%</w:t>
            </w:r>
            <w:r w:rsidRPr="009B56C2">
              <w:rPr>
                <w:sz w:val="22"/>
                <w:szCs w:val="18"/>
              </w:rPr>
              <w:t xml:space="preserve"> </w:t>
            </w:r>
            <w:r w:rsidRPr="009B56C2">
              <w:rPr>
                <w:sz w:val="22"/>
                <w:szCs w:val="18"/>
              </w:rPr>
              <w:br/>
              <w:t xml:space="preserve">Finance/Accounting: </w:t>
            </w:r>
            <w:r w:rsidRPr="009B56C2">
              <w:rPr>
                <w:b/>
                <w:bCs/>
                <w:sz w:val="22"/>
                <w:szCs w:val="18"/>
              </w:rPr>
              <w:t>55%</w:t>
            </w:r>
            <w:r w:rsidRPr="009B56C2">
              <w:rPr>
                <w:sz w:val="22"/>
                <w:szCs w:val="18"/>
              </w:rPr>
              <w:t xml:space="preserve"> </w:t>
            </w:r>
            <w:r w:rsidRPr="009B56C2">
              <w:rPr>
                <w:sz w:val="22"/>
                <w:szCs w:val="18"/>
              </w:rPr>
              <w:br/>
              <w:t xml:space="preserve">Operations/Logistics: </w:t>
            </w:r>
            <w:r w:rsidRPr="009B56C2">
              <w:rPr>
                <w:b/>
                <w:bCs/>
                <w:sz w:val="22"/>
                <w:szCs w:val="18"/>
              </w:rPr>
              <w:t>1%</w:t>
            </w:r>
            <w:r w:rsidRPr="009B56C2">
              <w:rPr>
                <w:sz w:val="22"/>
                <w:szCs w:val="18"/>
              </w:rPr>
              <w:t xml:space="preserve"> </w:t>
            </w:r>
            <w:r w:rsidRPr="009B56C2">
              <w:rPr>
                <w:sz w:val="22"/>
                <w:szCs w:val="18"/>
              </w:rPr>
              <w:br/>
              <w:t xml:space="preserve">General Management: </w:t>
            </w:r>
            <w:r w:rsidRPr="009B56C2">
              <w:rPr>
                <w:b/>
                <w:bCs/>
                <w:sz w:val="22"/>
                <w:szCs w:val="18"/>
              </w:rPr>
              <w:t>6%</w:t>
            </w:r>
            <w:r w:rsidRPr="009B56C2">
              <w:rPr>
                <w:sz w:val="22"/>
                <w:szCs w:val="18"/>
              </w:rPr>
              <w:t xml:space="preserve"> </w:t>
            </w:r>
            <w:r w:rsidRPr="009B56C2">
              <w:rPr>
                <w:sz w:val="22"/>
                <w:szCs w:val="18"/>
              </w:rPr>
              <w:br/>
              <w:t xml:space="preserve">Marketing/Sales: </w:t>
            </w:r>
            <w:r w:rsidRPr="009B56C2">
              <w:rPr>
                <w:b/>
                <w:bCs/>
                <w:sz w:val="22"/>
                <w:szCs w:val="18"/>
              </w:rPr>
              <w:t>7%</w:t>
            </w:r>
            <w:r w:rsidRPr="009B56C2">
              <w:rPr>
                <w:sz w:val="22"/>
                <w:szCs w:val="18"/>
              </w:rPr>
              <w:t xml:space="preserve"> </w:t>
            </w:r>
            <w:r w:rsidRPr="009B56C2">
              <w:rPr>
                <w:sz w:val="22"/>
                <w:szCs w:val="18"/>
              </w:rPr>
              <w:br/>
              <w:t xml:space="preserve">IT: </w:t>
            </w:r>
            <w:r w:rsidRPr="009B56C2">
              <w:rPr>
                <w:b/>
                <w:bCs/>
                <w:sz w:val="22"/>
                <w:szCs w:val="18"/>
              </w:rPr>
              <w:t>0%</w:t>
            </w:r>
            <w:r w:rsidRPr="009B56C2">
              <w:rPr>
                <w:sz w:val="22"/>
                <w:szCs w:val="18"/>
              </w:rPr>
              <w:t xml:space="preserve"> </w:t>
            </w:r>
            <w:r w:rsidRPr="009B56C2">
              <w:rPr>
                <w:sz w:val="22"/>
                <w:szCs w:val="18"/>
              </w:rPr>
              <w:br/>
              <w:t xml:space="preserve">HR: </w:t>
            </w:r>
            <w:r w:rsidRPr="009B56C2">
              <w:rPr>
                <w:b/>
                <w:bCs/>
                <w:sz w:val="22"/>
                <w:szCs w:val="18"/>
              </w:rPr>
              <w:t>0%</w:t>
            </w:r>
            <w:r w:rsidRPr="009B56C2">
              <w:rPr>
                <w:sz w:val="22"/>
                <w:szCs w:val="18"/>
              </w:rPr>
              <w:t xml:space="preserve"> </w:t>
            </w:r>
            <w:r w:rsidRPr="009B56C2">
              <w:rPr>
                <w:sz w:val="22"/>
                <w:szCs w:val="18"/>
              </w:rPr>
              <w:br/>
              <w:t xml:space="preserve">Other: </w:t>
            </w:r>
            <w:r w:rsidRPr="009B56C2">
              <w:rPr>
                <w:b/>
                <w:bCs/>
                <w:sz w:val="22"/>
                <w:szCs w:val="18"/>
              </w:rPr>
              <w:t>3%</w:t>
            </w:r>
            <w:r w:rsidRPr="009B56C2">
              <w:rPr>
                <w:sz w:val="22"/>
                <w:szCs w:val="18"/>
              </w:rPr>
              <w:t xml:space="preserve"> </w:t>
            </w:r>
          </w:p>
        </w:tc>
        <w:tc>
          <w:tcPr>
            <w:tcW w:w="150" w:type="dxa"/>
            <w:hideMark/>
          </w:tcPr>
          <w:p w:rsidR="009B56C2" w:rsidRPr="009B56C2" w:rsidRDefault="009B56C2">
            <w:pPr>
              <w:rPr>
                <w:sz w:val="22"/>
                <w:szCs w:val="18"/>
              </w:rPr>
            </w:pPr>
          </w:p>
        </w:tc>
        <w:tc>
          <w:tcPr>
            <w:tcW w:w="0" w:type="auto"/>
            <w:hideMark/>
          </w:tcPr>
          <w:p w:rsidR="009B56C2" w:rsidRPr="009B56C2" w:rsidRDefault="009B56C2" w:rsidP="009B56C2">
            <w:pPr>
              <w:rPr>
                <w:caps/>
                <w:color w:val="333333"/>
                <w:spacing w:val="24"/>
                <w:sz w:val="18"/>
                <w:szCs w:val="15"/>
              </w:rPr>
            </w:pPr>
            <w:r w:rsidRPr="009B56C2">
              <w:rPr>
                <w:caps/>
                <w:color w:val="333333"/>
                <w:spacing w:val="24"/>
                <w:sz w:val="18"/>
                <w:szCs w:val="15"/>
              </w:rPr>
              <w:t>Class of 2008 Base Salary By Placement</w:t>
            </w:r>
          </w:p>
          <w:p w:rsidR="009B56C2" w:rsidRPr="009B56C2" w:rsidRDefault="009B56C2">
            <w:pPr>
              <w:rPr>
                <w:sz w:val="22"/>
                <w:szCs w:val="18"/>
              </w:rPr>
            </w:pPr>
            <w:r w:rsidRPr="009B56C2">
              <w:rPr>
                <w:sz w:val="22"/>
                <w:szCs w:val="18"/>
              </w:rPr>
              <w:t xml:space="preserve">Consulting: </w:t>
            </w:r>
            <w:r w:rsidRPr="009B56C2">
              <w:rPr>
                <w:b/>
                <w:bCs/>
                <w:sz w:val="22"/>
                <w:szCs w:val="18"/>
              </w:rPr>
              <w:t>$125,000</w:t>
            </w:r>
            <w:r w:rsidRPr="009B56C2">
              <w:rPr>
                <w:sz w:val="22"/>
                <w:szCs w:val="18"/>
              </w:rPr>
              <w:t xml:space="preserve"> </w:t>
            </w:r>
            <w:r w:rsidRPr="009B56C2">
              <w:rPr>
                <w:sz w:val="22"/>
                <w:szCs w:val="18"/>
              </w:rPr>
              <w:br/>
              <w:t xml:space="preserve">Finance/Accounting: </w:t>
            </w:r>
            <w:r w:rsidRPr="009B56C2">
              <w:rPr>
                <w:b/>
                <w:bCs/>
                <w:sz w:val="22"/>
                <w:szCs w:val="18"/>
              </w:rPr>
              <w:t>NA</w:t>
            </w:r>
            <w:r w:rsidRPr="009B56C2">
              <w:rPr>
                <w:sz w:val="22"/>
                <w:szCs w:val="18"/>
              </w:rPr>
              <w:t xml:space="preserve"> </w:t>
            </w:r>
            <w:r w:rsidRPr="009B56C2">
              <w:rPr>
                <w:sz w:val="22"/>
                <w:szCs w:val="18"/>
              </w:rPr>
              <w:br/>
              <w:t xml:space="preserve">Operations/Logistics: </w:t>
            </w:r>
            <w:r w:rsidRPr="009B56C2">
              <w:rPr>
                <w:b/>
                <w:bCs/>
                <w:sz w:val="22"/>
                <w:szCs w:val="18"/>
              </w:rPr>
              <w:t>NA</w:t>
            </w:r>
            <w:r w:rsidRPr="009B56C2">
              <w:rPr>
                <w:sz w:val="22"/>
                <w:szCs w:val="18"/>
              </w:rPr>
              <w:t xml:space="preserve"> </w:t>
            </w:r>
            <w:r w:rsidRPr="009B56C2">
              <w:rPr>
                <w:sz w:val="22"/>
                <w:szCs w:val="18"/>
              </w:rPr>
              <w:br/>
              <w:t xml:space="preserve">General Management: </w:t>
            </w:r>
            <w:r w:rsidRPr="009B56C2">
              <w:rPr>
                <w:b/>
                <w:bCs/>
                <w:sz w:val="22"/>
                <w:szCs w:val="18"/>
              </w:rPr>
              <w:t>$106,500</w:t>
            </w:r>
            <w:r w:rsidRPr="009B56C2">
              <w:rPr>
                <w:sz w:val="22"/>
                <w:szCs w:val="18"/>
              </w:rPr>
              <w:t xml:space="preserve"> </w:t>
            </w:r>
            <w:r w:rsidRPr="009B56C2">
              <w:rPr>
                <w:sz w:val="22"/>
                <w:szCs w:val="18"/>
              </w:rPr>
              <w:br/>
              <w:t xml:space="preserve">Marketing/Sales: </w:t>
            </w:r>
            <w:r w:rsidRPr="009B56C2">
              <w:rPr>
                <w:b/>
                <w:bCs/>
                <w:sz w:val="22"/>
                <w:szCs w:val="18"/>
              </w:rPr>
              <w:t>NA</w:t>
            </w:r>
            <w:r w:rsidRPr="009B56C2">
              <w:rPr>
                <w:sz w:val="22"/>
                <w:szCs w:val="18"/>
              </w:rPr>
              <w:t xml:space="preserve"> </w:t>
            </w:r>
            <w:r w:rsidRPr="009B56C2">
              <w:rPr>
                <w:sz w:val="22"/>
                <w:szCs w:val="18"/>
              </w:rPr>
              <w:br/>
              <w:t xml:space="preserve">IT: </w:t>
            </w:r>
            <w:r w:rsidRPr="009B56C2">
              <w:rPr>
                <w:b/>
                <w:bCs/>
                <w:sz w:val="22"/>
                <w:szCs w:val="18"/>
              </w:rPr>
              <w:t>NA</w:t>
            </w:r>
            <w:r w:rsidRPr="009B56C2">
              <w:rPr>
                <w:sz w:val="22"/>
                <w:szCs w:val="18"/>
              </w:rPr>
              <w:t xml:space="preserve"> </w:t>
            </w:r>
            <w:r w:rsidRPr="009B56C2">
              <w:rPr>
                <w:sz w:val="22"/>
                <w:szCs w:val="18"/>
              </w:rPr>
              <w:br/>
              <w:t xml:space="preserve">HR: </w:t>
            </w:r>
            <w:r w:rsidRPr="009B56C2">
              <w:rPr>
                <w:b/>
                <w:bCs/>
                <w:sz w:val="22"/>
                <w:szCs w:val="18"/>
              </w:rPr>
              <w:t>NA</w:t>
            </w:r>
            <w:r w:rsidRPr="009B56C2">
              <w:rPr>
                <w:sz w:val="22"/>
                <w:szCs w:val="18"/>
              </w:rPr>
              <w:t xml:space="preserve"> </w:t>
            </w:r>
            <w:r w:rsidRPr="009B56C2">
              <w:rPr>
                <w:sz w:val="22"/>
                <w:szCs w:val="18"/>
              </w:rPr>
              <w:br/>
              <w:t xml:space="preserve">Other: </w:t>
            </w:r>
            <w:r w:rsidRPr="009B56C2">
              <w:rPr>
                <w:b/>
                <w:bCs/>
                <w:sz w:val="22"/>
                <w:szCs w:val="18"/>
              </w:rPr>
              <w:t>NA</w:t>
            </w:r>
            <w:r w:rsidRPr="009B56C2">
              <w:rPr>
                <w:sz w:val="22"/>
                <w:szCs w:val="18"/>
              </w:rPr>
              <w:t xml:space="preserve"> </w:t>
            </w:r>
          </w:p>
        </w:tc>
      </w:tr>
    </w:tbl>
    <w:p w:rsidR="00342200" w:rsidRDefault="00342200" w:rsidP="00342200">
      <w:pPr>
        <w:pStyle w:val="Heading1"/>
      </w:pPr>
      <w:bookmarkStart w:id="16" w:name="_Best_Business_Schools_1"/>
      <w:bookmarkEnd w:id="16"/>
    </w:p>
    <w:p w:rsidR="00342200" w:rsidRDefault="00342200" w:rsidP="00342200">
      <w:pPr>
        <w:pStyle w:val="Heading1"/>
      </w:pPr>
      <w:bookmarkStart w:id="17" w:name="_Cost_Summary"/>
      <w:bookmarkEnd w:id="17"/>
      <w:r>
        <w:lastRenderedPageBreak/>
        <w:t>Cost Summary</w:t>
      </w:r>
    </w:p>
    <w:p w:rsidR="00342200" w:rsidRDefault="00342200" w:rsidP="00342200">
      <w:pPr>
        <w:pStyle w:val="NormalWeb"/>
      </w:pPr>
      <w:r>
        <w:rPr>
          <w:rStyle w:val="Strong"/>
        </w:rPr>
        <w:t>The educational budget for first-year students in the academic year 2010-2011 is $84,000, broken down as follows:</w:t>
      </w:r>
    </w:p>
    <w:tbl>
      <w:tblPr>
        <w:tblW w:w="4000" w:type="pct"/>
        <w:tblCellSpacing w:w="0" w:type="dxa"/>
        <w:tblCellMar>
          <w:left w:w="0" w:type="dxa"/>
          <w:right w:w="0" w:type="dxa"/>
        </w:tblCellMar>
        <w:tblLook w:val="04A0"/>
      </w:tblPr>
      <w:tblGrid>
        <w:gridCol w:w="5054"/>
        <w:gridCol w:w="3370"/>
      </w:tblGrid>
      <w:tr w:rsidR="00342200" w:rsidTr="00342200">
        <w:trPr>
          <w:tblCellSpacing w:w="0" w:type="dxa"/>
        </w:trPr>
        <w:tc>
          <w:tcPr>
            <w:tcW w:w="0" w:type="auto"/>
            <w:gridSpan w:val="2"/>
            <w:shd w:val="clear" w:color="auto" w:fill="D9D2BD"/>
            <w:vAlign w:val="center"/>
            <w:hideMark/>
          </w:tcPr>
          <w:p w:rsidR="00342200" w:rsidRDefault="00342200">
            <w:pPr>
              <w:pStyle w:val="Heading4"/>
              <w:jc w:val="center"/>
            </w:pPr>
            <w:r>
              <w:t>Educational Budget</w:t>
            </w:r>
          </w:p>
        </w:tc>
      </w:tr>
      <w:tr w:rsidR="00342200" w:rsidTr="00342200">
        <w:trPr>
          <w:tblCellSpacing w:w="0" w:type="dxa"/>
        </w:trPr>
        <w:tc>
          <w:tcPr>
            <w:tcW w:w="0" w:type="auto"/>
            <w:gridSpan w:val="2"/>
            <w:tcBorders>
              <w:top w:val="single" w:sz="12" w:space="0" w:color="999999"/>
            </w:tcBorders>
            <w:vAlign w:val="center"/>
            <w:hideMark/>
          </w:tcPr>
          <w:p w:rsidR="00342200" w:rsidRDefault="00342200">
            <w:r>
              <w:rPr>
                <w:b/>
                <w:bCs/>
              </w:rPr>
              <w:t>Academic Year 2010-2011</w:t>
            </w:r>
          </w:p>
        </w:tc>
      </w:tr>
      <w:tr w:rsidR="00342200" w:rsidTr="00342200">
        <w:trPr>
          <w:tblCellSpacing w:w="0" w:type="dxa"/>
        </w:trPr>
        <w:tc>
          <w:tcPr>
            <w:tcW w:w="3000" w:type="pct"/>
            <w:hideMark/>
          </w:tcPr>
          <w:p w:rsidR="00342200" w:rsidRDefault="00342200">
            <w:r>
              <w:t xml:space="preserve">Tuition and Fees </w:t>
            </w:r>
            <w:r>
              <w:br/>
              <w:t>(Includes $1,715 Pre-Term fee)</w:t>
            </w:r>
          </w:p>
        </w:tc>
        <w:tc>
          <w:tcPr>
            <w:tcW w:w="2000" w:type="pct"/>
            <w:hideMark/>
          </w:tcPr>
          <w:p w:rsidR="00342200" w:rsidRDefault="00342200">
            <w:r>
              <w:t>$54,009</w:t>
            </w:r>
          </w:p>
        </w:tc>
      </w:tr>
      <w:tr w:rsidR="00342200" w:rsidTr="00342200">
        <w:trPr>
          <w:tblCellSpacing w:w="0" w:type="dxa"/>
        </w:trPr>
        <w:tc>
          <w:tcPr>
            <w:tcW w:w="3000" w:type="pct"/>
            <w:hideMark/>
          </w:tcPr>
          <w:p w:rsidR="00342200" w:rsidRDefault="00342200">
            <w:r>
              <w:t>Health Insurance</w:t>
            </w:r>
          </w:p>
        </w:tc>
        <w:tc>
          <w:tcPr>
            <w:tcW w:w="2000" w:type="pct"/>
            <w:hideMark/>
          </w:tcPr>
          <w:p w:rsidR="00342200" w:rsidRDefault="00342200">
            <w:r>
              <w:t>$2,808</w:t>
            </w:r>
          </w:p>
        </w:tc>
      </w:tr>
      <w:tr w:rsidR="00342200" w:rsidTr="00342200">
        <w:trPr>
          <w:tblCellSpacing w:w="0" w:type="dxa"/>
        </w:trPr>
        <w:tc>
          <w:tcPr>
            <w:tcW w:w="3000" w:type="pct"/>
            <w:hideMark/>
          </w:tcPr>
          <w:p w:rsidR="00342200" w:rsidRDefault="00342200">
            <w:r>
              <w:t>Room and Board</w:t>
            </w:r>
          </w:p>
        </w:tc>
        <w:tc>
          <w:tcPr>
            <w:tcW w:w="2000" w:type="pct"/>
            <w:hideMark/>
          </w:tcPr>
          <w:p w:rsidR="00342200" w:rsidRDefault="00342200">
            <w:r>
              <w:t>$21,516</w:t>
            </w:r>
          </w:p>
        </w:tc>
      </w:tr>
      <w:tr w:rsidR="00342200" w:rsidTr="00342200">
        <w:trPr>
          <w:tblCellSpacing w:w="0" w:type="dxa"/>
        </w:trPr>
        <w:tc>
          <w:tcPr>
            <w:tcW w:w="3000" w:type="pct"/>
            <w:hideMark/>
          </w:tcPr>
          <w:p w:rsidR="00342200" w:rsidRDefault="00342200">
            <w:r>
              <w:t>Books and Supplies</w:t>
            </w:r>
          </w:p>
        </w:tc>
        <w:tc>
          <w:tcPr>
            <w:tcW w:w="2000" w:type="pct"/>
            <w:hideMark/>
          </w:tcPr>
          <w:p w:rsidR="00342200" w:rsidRDefault="00342200">
            <w:r>
              <w:t>$2,000</w:t>
            </w:r>
          </w:p>
        </w:tc>
      </w:tr>
      <w:tr w:rsidR="00342200" w:rsidTr="00342200">
        <w:trPr>
          <w:tblCellSpacing w:w="0" w:type="dxa"/>
        </w:trPr>
        <w:tc>
          <w:tcPr>
            <w:tcW w:w="3000" w:type="pct"/>
            <w:hideMark/>
          </w:tcPr>
          <w:p w:rsidR="00342200" w:rsidRDefault="00342200">
            <w:r>
              <w:t>Miscellaneous</w:t>
            </w:r>
          </w:p>
        </w:tc>
        <w:tc>
          <w:tcPr>
            <w:tcW w:w="2000" w:type="pct"/>
            <w:hideMark/>
          </w:tcPr>
          <w:p w:rsidR="00342200" w:rsidRDefault="00342200">
            <w:r>
              <w:t>$3,667</w:t>
            </w:r>
          </w:p>
        </w:tc>
      </w:tr>
      <w:tr w:rsidR="00342200" w:rsidTr="00342200">
        <w:trPr>
          <w:tblCellSpacing w:w="0" w:type="dxa"/>
        </w:trPr>
        <w:tc>
          <w:tcPr>
            <w:tcW w:w="3000" w:type="pct"/>
            <w:hideMark/>
          </w:tcPr>
          <w:p w:rsidR="00342200" w:rsidRDefault="00342200">
            <w:r>
              <w:rPr>
                <w:rStyle w:val="Strong"/>
              </w:rPr>
              <w:t>Total</w:t>
            </w:r>
          </w:p>
        </w:tc>
        <w:tc>
          <w:tcPr>
            <w:tcW w:w="2000" w:type="pct"/>
            <w:hideMark/>
          </w:tcPr>
          <w:p w:rsidR="00342200" w:rsidRDefault="00342200">
            <w:r>
              <w:rPr>
                <w:rStyle w:val="Strong"/>
              </w:rPr>
              <w:t>$84,000</w:t>
            </w:r>
          </w:p>
        </w:tc>
      </w:tr>
    </w:tbl>
    <w:p w:rsidR="00342200" w:rsidRDefault="00342200" w:rsidP="00342200">
      <w:pPr>
        <w:pStyle w:val="NormalWeb"/>
      </w:pPr>
      <w:r>
        <w:t xml:space="preserve">Students may borrow up to the cost-of-attendance budget less any financial aid, e.g., fellowships or scholarships. Information about student loan programs is available through </w:t>
      </w:r>
      <w:hyperlink r:id="rId38" w:tgtFrame="_self" w:history="1">
        <w:r>
          <w:rPr>
            <w:rStyle w:val="Hyperlink"/>
          </w:rPr>
          <w:t>Student Financial Services (SFS)</w:t>
        </w:r>
      </w:hyperlink>
      <w:r>
        <w:t xml:space="preserve">, the public service </w:t>
      </w:r>
      <w:hyperlink r:id="rId39" w:tgtFrame="blank" w:history="1">
        <w:r>
          <w:rPr>
            <w:rStyle w:val="Hyperlink"/>
          </w:rPr>
          <w:t>FinAid</w:t>
        </w:r>
      </w:hyperlink>
      <w:r>
        <w:t xml:space="preserve"> website or the </w:t>
      </w:r>
      <w:hyperlink r:id="rId40" w:tgtFrame="_self" w:tooltip="external funding resources" w:history="1">
        <w:r>
          <w:rPr>
            <w:rStyle w:val="Hyperlink"/>
          </w:rPr>
          <w:t>External Funding Sources</w:t>
        </w:r>
      </w:hyperlink>
      <w:r>
        <w:t xml:space="preserve"> section of the MBA website. </w:t>
      </w:r>
      <w:r>
        <w:br/>
      </w:r>
      <w:r>
        <w:br/>
        <w:t>You should plan for increases in tuition and fees for each year of enrollment. However, Pre-Term costs apply only to the first year of the program.</w:t>
      </w:r>
      <w:r>
        <w:br/>
      </w:r>
      <w:r>
        <w:br/>
        <w:t>If you are married and/or have dependents, you may face higher costs. Students with extenuating circumstances can request a budget reevaluation to borrow funds above the set student budget once the fall semester has started. Budget increases can only be approved for purposes and amounts that fall within guidelines set by the University and federal law.</w:t>
      </w:r>
      <w:r>
        <w:br/>
      </w:r>
      <w:r>
        <w:br/>
      </w:r>
      <w:r>
        <w:rPr>
          <w:rStyle w:val="Strong"/>
        </w:rPr>
        <w:t>Note:</w:t>
      </w:r>
      <w:r>
        <w:t xml:space="preserve"> The Global Immersion Program is an optional offering and therefore not factored into the educational budget. </w:t>
      </w:r>
    </w:p>
    <w:p w:rsidR="00342200" w:rsidRDefault="00342200" w:rsidP="00342200">
      <w:pPr>
        <w:pStyle w:val="Heading2"/>
      </w:pPr>
      <w:r>
        <w:t>Employment</w:t>
      </w:r>
    </w:p>
    <w:p w:rsidR="00342200" w:rsidRDefault="00342200" w:rsidP="00342200">
      <w:pPr>
        <w:pStyle w:val="NormalWeb"/>
      </w:pPr>
      <w:r>
        <w:t>You are encouraged to commit yourself to full-time study during the academic year as the curriculum is rigorous and challenging. Teaching and research assistantships may be offered directly through faculty members once you are enrolled.</w:t>
      </w:r>
    </w:p>
    <w:p w:rsidR="00342200" w:rsidRDefault="00342200" w:rsidP="00342200">
      <w:pPr>
        <w:pStyle w:val="NormalWeb"/>
      </w:pPr>
    </w:p>
    <w:p w:rsidR="00342200" w:rsidRDefault="00342200" w:rsidP="00342200">
      <w:pPr>
        <w:pStyle w:val="Heading3"/>
      </w:pPr>
      <w:bookmarkStart w:id="18" w:name="_Application_Deadlines_2010-2011"/>
      <w:bookmarkEnd w:id="18"/>
      <w:r>
        <w:t xml:space="preserve">Application Deadlines 2010-2011 </w:t>
      </w:r>
    </w:p>
    <w:tbl>
      <w:tblPr>
        <w:tblW w:w="4000" w:type="pct"/>
        <w:tblCellSpacing w:w="0" w:type="dxa"/>
        <w:tblCellMar>
          <w:left w:w="0" w:type="dxa"/>
          <w:right w:w="0" w:type="dxa"/>
        </w:tblCellMar>
        <w:tblLook w:val="04A0"/>
      </w:tblPr>
      <w:tblGrid>
        <w:gridCol w:w="2190"/>
        <w:gridCol w:w="3117"/>
        <w:gridCol w:w="3117"/>
      </w:tblGrid>
      <w:tr w:rsidR="00342200" w:rsidTr="00342200">
        <w:trPr>
          <w:tblCellSpacing w:w="0" w:type="dxa"/>
        </w:trPr>
        <w:tc>
          <w:tcPr>
            <w:tcW w:w="0" w:type="auto"/>
            <w:gridSpan w:val="3"/>
            <w:shd w:val="clear" w:color="auto" w:fill="D9D2BD"/>
            <w:hideMark/>
          </w:tcPr>
          <w:p w:rsidR="00342200" w:rsidRDefault="00342200">
            <w:pPr>
              <w:pStyle w:val="Heading4"/>
              <w:jc w:val="center"/>
            </w:pPr>
            <w:r>
              <w:t>MBA Program</w:t>
            </w:r>
          </w:p>
        </w:tc>
      </w:tr>
      <w:tr w:rsidR="00342200" w:rsidTr="00342200">
        <w:trPr>
          <w:tblCellSpacing w:w="0" w:type="dxa"/>
        </w:trPr>
        <w:tc>
          <w:tcPr>
            <w:tcW w:w="1300" w:type="pct"/>
            <w:tcBorders>
              <w:top w:val="single" w:sz="12" w:space="0" w:color="999999"/>
            </w:tcBorders>
            <w:hideMark/>
          </w:tcPr>
          <w:p w:rsidR="00342200" w:rsidRDefault="00342200">
            <w:r>
              <w:t> </w:t>
            </w:r>
          </w:p>
        </w:tc>
        <w:tc>
          <w:tcPr>
            <w:tcW w:w="1850" w:type="pct"/>
            <w:tcBorders>
              <w:top w:val="single" w:sz="12" w:space="0" w:color="999999"/>
            </w:tcBorders>
            <w:hideMark/>
          </w:tcPr>
          <w:p w:rsidR="00342200" w:rsidRDefault="00342200">
            <w:r>
              <w:rPr>
                <w:rStyle w:val="Strong"/>
              </w:rPr>
              <w:t>Application Deadline</w:t>
            </w:r>
          </w:p>
        </w:tc>
        <w:tc>
          <w:tcPr>
            <w:tcW w:w="1850" w:type="pct"/>
            <w:tcBorders>
              <w:top w:val="single" w:sz="12" w:space="0" w:color="999999"/>
            </w:tcBorders>
            <w:hideMark/>
          </w:tcPr>
          <w:p w:rsidR="00342200" w:rsidRDefault="00342200">
            <w:r>
              <w:rPr>
                <w:rStyle w:val="Strong"/>
              </w:rPr>
              <w:t>Decision Release Date</w:t>
            </w:r>
          </w:p>
        </w:tc>
      </w:tr>
      <w:tr w:rsidR="00342200" w:rsidTr="00342200">
        <w:trPr>
          <w:tblCellSpacing w:w="0" w:type="dxa"/>
        </w:trPr>
        <w:tc>
          <w:tcPr>
            <w:tcW w:w="1300" w:type="pct"/>
            <w:hideMark/>
          </w:tcPr>
          <w:p w:rsidR="00342200" w:rsidRDefault="00342200">
            <w:r>
              <w:rPr>
                <w:rStyle w:val="Strong"/>
              </w:rPr>
              <w:t>Round 1</w:t>
            </w:r>
            <w:r>
              <w:t xml:space="preserve"> </w:t>
            </w:r>
          </w:p>
        </w:tc>
        <w:tc>
          <w:tcPr>
            <w:tcW w:w="1850" w:type="pct"/>
            <w:hideMark/>
          </w:tcPr>
          <w:p w:rsidR="00342200" w:rsidRDefault="00342200">
            <w:r>
              <w:t xml:space="preserve">October 4, 2010 </w:t>
            </w:r>
          </w:p>
        </w:tc>
        <w:tc>
          <w:tcPr>
            <w:tcW w:w="1850" w:type="pct"/>
            <w:hideMark/>
          </w:tcPr>
          <w:p w:rsidR="00342200" w:rsidRDefault="00342200">
            <w:r>
              <w:t xml:space="preserve">December 17, 2010 </w:t>
            </w:r>
          </w:p>
        </w:tc>
      </w:tr>
      <w:tr w:rsidR="00342200" w:rsidTr="00342200">
        <w:trPr>
          <w:tblCellSpacing w:w="0" w:type="dxa"/>
        </w:trPr>
        <w:tc>
          <w:tcPr>
            <w:tcW w:w="1300" w:type="pct"/>
            <w:hideMark/>
          </w:tcPr>
          <w:p w:rsidR="00342200" w:rsidRDefault="00342200">
            <w:r>
              <w:rPr>
                <w:rStyle w:val="Strong"/>
              </w:rPr>
              <w:t>Round 2</w:t>
            </w:r>
            <w:r>
              <w:t xml:space="preserve"> </w:t>
            </w:r>
          </w:p>
        </w:tc>
        <w:tc>
          <w:tcPr>
            <w:tcW w:w="1850" w:type="pct"/>
            <w:hideMark/>
          </w:tcPr>
          <w:p w:rsidR="00342200" w:rsidRDefault="00342200">
            <w:r>
              <w:t xml:space="preserve">January 4, 2011 </w:t>
            </w:r>
          </w:p>
        </w:tc>
        <w:tc>
          <w:tcPr>
            <w:tcW w:w="1850" w:type="pct"/>
            <w:hideMark/>
          </w:tcPr>
          <w:p w:rsidR="00342200" w:rsidRDefault="00342200">
            <w:r>
              <w:t xml:space="preserve">March 24, 2011 </w:t>
            </w:r>
          </w:p>
        </w:tc>
      </w:tr>
      <w:tr w:rsidR="00342200" w:rsidTr="00342200">
        <w:trPr>
          <w:tblCellSpacing w:w="0" w:type="dxa"/>
        </w:trPr>
        <w:tc>
          <w:tcPr>
            <w:tcW w:w="1300" w:type="pct"/>
            <w:hideMark/>
          </w:tcPr>
          <w:p w:rsidR="00342200" w:rsidRDefault="00342200">
            <w:r>
              <w:rPr>
                <w:rStyle w:val="Strong"/>
              </w:rPr>
              <w:t>Round 3</w:t>
            </w:r>
            <w:r>
              <w:t xml:space="preserve"> </w:t>
            </w:r>
          </w:p>
        </w:tc>
        <w:tc>
          <w:tcPr>
            <w:tcW w:w="1850" w:type="pct"/>
            <w:hideMark/>
          </w:tcPr>
          <w:p w:rsidR="00342200" w:rsidRDefault="00342200">
            <w:r>
              <w:t xml:space="preserve">March 3, 2011 </w:t>
            </w:r>
          </w:p>
        </w:tc>
        <w:tc>
          <w:tcPr>
            <w:tcW w:w="1850" w:type="pct"/>
            <w:hideMark/>
          </w:tcPr>
          <w:p w:rsidR="00342200" w:rsidRDefault="00342200">
            <w:r>
              <w:t xml:space="preserve">May 12, 2011 </w:t>
            </w:r>
          </w:p>
        </w:tc>
      </w:tr>
    </w:tbl>
    <w:p w:rsidR="00342200" w:rsidRDefault="00342200" w:rsidP="00342200">
      <w:pPr>
        <w:pStyle w:val="NormalWeb"/>
      </w:pPr>
    </w:p>
    <w:bookmarkStart w:id="19" w:name="_Index_Page_4"/>
    <w:bookmarkEnd w:id="19"/>
    <w:p w:rsidR="009B56C2" w:rsidRDefault="004117E4" w:rsidP="009B56C2">
      <w:pPr>
        <w:pStyle w:val="Heading2"/>
      </w:pPr>
      <w:r>
        <w:lastRenderedPageBreak/>
        <w:fldChar w:fldCharType="begin"/>
      </w:r>
      <w:r w:rsidR="000E71B3">
        <w:instrText xml:space="preserve"> HYPERLINK  \l "_top" </w:instrText>
      </w:r>
      <w:r>
        <w:fldChar w:fldCharType="separate"/>
      </w:r>
      <w:r w:rsidR="000E71B3" w:rsidRPr="000E71B3">
        <w:rPr>
          <w:rStyle w:val="Hyperlink"/>
        </w:rPr>
        <w:t>Index Page</w:t>
      </w:r>
      <w:r>
        <w:fldChar w:fldCharType="end"/>
      </w:r>
    </w:p>
    <w:p w:rsidR="009B56C2" w:rsidRDefault="009B56C2" w:rsidP="009B56C2">
      <w:pPr>
        <w:pStyle w:val="Heading1"/>
      </w:pPr>
      <w:r>
        <w:t>#6 Columbia</w:t>
      </w:r>
    </w:p>
    <w:tbl>
      <w:tblPr>
        <w:tblW w:w="8490" w:type="dxa"/>
        <w:tblCellSpacing w:w="0" w:type="dxa"/>
        <w:shd w:val="clear" w:color="auto" w:fill="F1F1F1"/>
        <w:tblCellMar>
          <w:left w:w="0" w:type="dxa"/>
          <w:right w:w="0" w:type="dxa"/>
        </w:tblCellMar>
        <w:tblLook w:val="04A0"/>
      </w:tblPr>
      <w:tblGrid>
        <w:gridCol w:w="4961"/>
        <w:gridCol w:w="3529"/>
      </w:tblGrid>
      <w:tr w:rsidR="009B56C2" w:rsidRPr="009B56C2" w:rsidTr="009B56C2">
        <w:trPr>
          <w:tblCellSpacing w:w="0" w:type="dxa"/>
        </w:trPr>
        <w:tc>
          <w:tcPr>
            <w:tcW w:w="0" w:type="auto"/>
            <w:shd w:val="clear" w:color="auto" w:fill="F1F1F1"/>
            <w:tcMar>
              <w:top w:w="0" w:type="dxa"/>
              <w:left w:w="75" w:type="dxa"/>
              <w:bottom w:w="0" w:type="dxa"/>
              <w:right w:w="75" w:type="dxa"/>
            </w:tcMar>
            <w:vAlign w:val="center"/>
            <w:hideMark/>
          </w:tcPr>
          <w:p w:rsidR="009B56C2" w:rsidRPr="009B56C2" w:rsidRDefault="009B56C2">
            <w:pPr>
              <w:rPr>
                <w:sz w:val="20"/>
                <w:szCs w:val="17"/>
              </w:rPr>
            </w:pPr>
            <w:r w:rsidRPr="009B56C2">
              <w:rPr>
                <w:b/>
                <w:bCs/>
                <w:sz w:val="20"/>
                <w:szCs w:val="17"/>
              </w:rPr>
              <w:t>Previous:</w:t>
            </w:r>
            <w:hyperlink r:id="rId41" w:history="1">
              <w:r w:rsidRPr="009B56C2">
                <w:rPr>
                  <w:color w:val="0000FF"/>
                  <w:sz w:val="20"/>
                  <w:szCs w:val="17"/>
                  <w:u w:val="single"/>
                </w:rPr>
                <w:t xml:space="preserve"> Pennsylvania (Wharton)</w:t>
              </w:r>
            </w:hyperlink>
          </w:p>
        </w:tc>
        <w:tc>
          <w:tcPr>
            <w:tcW w:w="0" w:type="auto"/>
            <w:shd w:val="clear" w:color="auto" w:fill="F1F1F1"/>
            <w:tcMar>
              <w:top w:w="0" w:type="dxa"/>
              <w:left w:w="75" w:type="dxa"/>
              <w:bottom w:w="0" w:type="dxa"/>
              <w:right w:w="75" w:type="dxa"/>
            </w:tcMar>
            <w:vAlign w:val="center"/>
            <w:hideMark/>
          </w:tcPr>
          <w:p w:rsidR="009B56C2" w:rsidRPr="009B56C2" w:rsidRDefault="009B56C2">
            <w:pPr>
              <w:jc w:val="right"/>
              <w:rPr>
                <w:sz w:val="20"/>
                <w:szCs w:val="17"/>
              </w:rPr>
            </w:pPr>
            <w:r w:rsidRPr="009B56C2">
              <w:rPr>
                <w:b/>
                <w:bCs/>
                <w:sz w:val="20"/>
                <w:szCs w:val="17"/>
              </w:rPr>
              <w:t>Next:</w:t>
            </w:r>
            <w:hyperlink r:id="rId42" w:history="1">
              <w:r w:rsidRPr="009B56C2">
                <w:rPr>
                  <w:color w:val="0000FF"/>
                  <w:sz w:val="20"/>
                  <w:szCs w:val="17"/>
                  <w:u w:val="single"/>
                </w:rPr>
                <w:t xml:space="preserve"> Cornell (Johnson)</w:t>
              </w:r>
            </w:hyperlink>
          </w:p>
        </w:tc>
      </w:tr>
    </w:tbl>
    <w:p w:rsidR="009B56C2" w:rsidRPr="009B56C2" w:rsidRDefault="009B56C2" w:rsidP="009B56C2">
      <w:pPr>
        <w:rPr>
          <w:sz w:val="32"/>
        </w:rPr>
      </w:pPr>
    </w:p>
    <w:tbl>
      <w:tblPr>
        <w:tblW w:w="8490" w:type="dxa"/>
        <w:tblCellSpacing w:w="0" w:type="dxa"/>
        <w:tblCellMar>
          <w:left w:w="0" w:type="dxa"/>
          <w:right w:w="0" w:type="dxa"/>
        </w:tblCellMar>
        <w:tblLook w:val="04A0"/>
      </w:tblPr>
      <w:tblGrid>
        <w:gridCol w:w="2970"/>
        <w:gridCol w:w="240"/>
        <w:gridCol w:w="5280"/>
      </w:tblGrid>
      <w:tr w:rsidR="009B56C2" w:rsidRPr="009B56C2" w:rsidTr="009B56C2">
        <w:trPr>
          <w:tblCellSpacing w:w="0" w:type="dxa"/>
        </w:trPr>
        <w:tc>
          <w:tcPr>
            <w:tcW w:w="0" w:type="auto"/>
            <w:hideMark/>
          </w:tcPr>
          <w:p w:rsidR="009B56C2" w:rsidRPr="009B56C2" w:rsidRDefault="009B56C2" w:rsidP="009B56C2">
            <w:pPr>
              <w:spacing w:after="240"/>
              <w:rPr>
                <w:sz w:val="22"/>
                <w:szCs w:val="18"/>
              </w:rPr>
            </w:pPr>
            <w:r w:rsidRPr="009B56C2">
              <w:rPr>
                <w:b/>
                <w:bCs/>
                <w:sz w:val="22"/>
                <w:szCs w:val="18"/>
              </w:rPr>
              <w:t>New York, NY</w:t>
            </w:r>
            <w:r w:rsidRPr="009B56C2">
              <w:rPr>
                <w:sz w:val="22"/>
                <w:szCs w:val="18"/>
              </w:rPr>
              <w:t xml:space="preserve"> </w:t>
            </w:r>
            <w:r w:rsidRPr="009B56C2">
              <w:rPr>
                <w:sz w:val="22"/>
                <w:szCs w:val="18"/>
              </w:rPr>
              <w:br/>
            </w:r>
            <w:r w:rsidRPr="009B56C2">
              <w:rPr>
                <w:b/>
                <w:bCs/>
                <w:sz w:val="22"/>
                <w:szCs w:val="18"/>
              </w:rPr>
              <w:t>Length of Program:</w:t>
            </w:r>
            <w:r w:rsidRPr="009B56C2">
              <w:rPr>
                <w:sz w:val="22"/>
                <w:szCs w:val="18"/>
              </w:rPr>
              <w:t xml:space="preserve"> 2 year</w:t>
            </w:r>
            <w:r w:rsidRPr="009B56C2">
              <w:rPr>
                <w:sz w:val="22"/>
                <w:szCs w:val="18"/>
              </w:rPr>
              <w:br/>
            </w:r>
            <w:r w:rsidRPr="009B56C2">
              <w:rPr>
                <w:b/>
                <w:bCs/>
                <w:sz w:val="22"/>
                <w:szCs w:val="18"/>
              </w:rPr>
              <w:t>School Type:</w:t>
            </w:r>
            <w:hyperlink r:id="rId43" w:history="1">
              <w:r w:rsidRPr="009B56C2">
                <w:rPr>
                  <w:rStyle w:val="Hyperlink"/>
                  <w:sz w:val="22"/>
                  <w:szCs w:val="18"/>
                </w:rPr>
                <w:t>private</w:t>
              </w:r>
            </w:hyperlink>
            <w:r w:rsidRPr="009B56C2">
              <w:rPr>
                <w:sz w:val="22"/>
                <w:szCs w:val="18"/>
              </w:rPr>
              <w:t xml:space="preserve"> </w:t>
            </w:r>
            <w:r w:rsidRPr="009B56C2">
              <w:rPr>
                <w:sz w:val="22"/>
                <w:szCs w:val="18"/>
              </w:rPr>
              <w:br/>
            </w:r>
            <w:hyperlink r:id="rId44" w:history="1">
              <w:r w:rsidRPr="009B56C2">
                <w:rPr>
                  <w:rStyle w:val="Hyperlink"/>
                  <w:sz w:val="22"/>
                  <w:szCs w:val="18"/>
                </w:rPr>
                <w:t>www.gsb.columbia.edu</w:t>
              </w:r>
            </w:hyperlink>
            <w:r w:rsidRPr="009B56C2">
              <w:rPr>
                <w:sz w:val="22"/>
                <w:szCs w:val="18"/>
              </w:rPr>
              <w:t xml:space="preserve"> </w:t>
            </w:r>
          </w:p>
          <w:p w:rsidR="009B56C2" w:rsidRPr="009B56C2" w:rsidRDefault="009B56C2" w:rsidP="009B56C2">
            <w:pPr>
              <w:rPr>
                <w:caps/>
                <w:color w:val="333333"/>
                <w:spacing w:val="24"/>
                <w:sz w:val="18"/>
                <w:szCs w:val="15"/>
              </w:rPr>
            </w:pPr>
            <w:r w:rsidRPr="009B56C2">
              <w:rPr>
                <w:caps/>
                <w:color w:val="333333"/>
                <w:spacing w:val="24"/>
                <w:sz w:val="18"/>
                <w:szCs w:val="15"/>
              </w:rPr>
              <w:t>Five-Year MBA Gain</w:t>
            </w:r>
          </w:p>
          <w:p w:rsidR="009B56C2" w:rsidRPr="009B56C2" w:rsidRDefault="009B56C2">
            <w:pPr>
              <w:spacing w:after="240"/>
              <w:rPr>
                <w:sz w:val="22"/>
                <w:szCs w:val="18"/>
              </w:rPr>
            </w:pPr>
            <w:r w:rsidRPr="009B56C2">
              <w:rPr>
                <w:sz w:val="22"/>
                <w:szCs w:val="18"/>
              </w:rPr>
              <w:t>Total</w:t>
            </w:r>
            <w:r w:rsidRPr="009B56C2">
              <w:rPr>
                <w:sz w:val="22"/>
                <w:szCs w:val="18"/>
                <w:vertAlign w:val="superscript"/>
              </w:rPr>
              <w:t>1</w:t>
            </w:r>
            <w:r w:rsidRPr="009B56C2">
              <w:rPr>
                <w:sz w:val="22"/>
                <w:szCs w:val="18"/>
              </w:rPr>
              <w:t xml:space="preserve">: </w:t>
            </w:r>
            <w:r w:rsidRPr="009B56C2">
              <w:rPr>
                <w:b/>
                <w:bCs/>
                <w:sz w:val="22"/>
                <w:szCs w:val="18"/>
              </w:rPr>
              <w:t>$57,000</w:t>
            </w:r>
            <w:r w:rsidRPr="009B56C2">
              <w:rPr>
                <w:sz w:val="22"/>
                <w:szCs w:val="18"/>
              </w:rPr>
              <w:t xml:space="preserve"> </w:t>
            </w:r>
            <w:r w:rsidRPr="009B56C2">
              <w:rPr>
                <w:sz w:val="22"/>
                <w:szCs w:val="18"/>
              </w:rPr>
              <w:br/>
              <w:t>As % Of Expenses</w:t>
            </w:r>
            <w:r w:rsidRPr="009B56C2">
              <w:rPr>
                <w:sz w:val="22"/>
                <w:szCs w:val="18"/>
                <w:vertAlign w:val="superscript"/>
              </w:rPr>
              <w:t>2</w:t>
            </w:r>
            <w:r w:rsidRPr="009B56C2">
              <w:rPr>
                <w:sz w:val="22"/>
                <w:szCs w:val="18"/>
              </w:rPr>
              <w:t xml:space="preserve">: </w:t>
            </w:r>
            <w:r w:rsidRPr="009B56C2">
              <w:rPr>
                <w:b/>
                <w:bCs/>
                <w:sz w:val="22"/>
                <w:szCs w:val="18"/>
              </w:rPr>
              <w:t>28%</w:t>
            </w:r>
            <w:r w:rsidRPr="009B56C2">
              <w:rPr>
                <w:sz w:val="22"/>
                <w:szCs w:val="18"/>
              </w:rPr>
              <w:t xml:space="preserve"> </w:t>
            </w:r>
            <w:r w:rsidRPr="009B56C2">
              <w:rPr>
                <w:sz w:val="22"/>
                <w:szCs w:val="18"/>
              </w:rPr>
              <w:br/>
              <w:t xml:space="preserve">Years to break even: </w:t>
            </w:r>
            <w:r w:rsidRPr="009B56C2">
              <w:rPr>
                <w:b/>
                <w:bCs/>
                <w:sz w:val="22"/>
                <w:szCs w:val="18"/>
              </w:rPr>
              <w:t>4.2</w:t>
            </w:r>
            <w:r w:rsidRPr="009B56C2">
              <w:rPr>
                <w:sz w:val="22"/>
                <w:szCs w:val="18"/>
              </w:rPr>
              <w:t xml:space="preserve"> </w:t>
            </w:r>
          </w:p>
          <w:p w:rsidR="009B56C2" w:rsidRPr="009B56C2" w:rsidRDefault="009B56C2" w:rsidP="009B56C2">
            <w:pPr>
              <w:rPr>
                <w:caps/>
                <w:color w:val="333333"/>
                <w:spacing w:val="24"/>
                <w:sz w:val="18"/>
                <w:szCs w:val="15"/>
              </w:rPr>
            </w:pPr>
            <w:r w:rsidRPr="009B56C2">
              <w:rPr>
                <w:caps/>
                <w:color w:val="333333"/>
                <w:spacing w:val="24"/>
                <w:sz w:val="18"/>
                <w:szCs w:val="15"/>
              </w:rPr>
              <w:t>Class Of 2004 Salary</w:t>
            </w:r>
          </w:p>
          <w:p w:rsidR="009B56C2" w:rsidRPr="009B56C2" w:rsidRDefault="009B56C2">
            <w:pPr>
              <w:spacing w:after="240"/>
              <w:rPr>
                <w:sz w:val="22"/>
                <w:szCs w:val="18"/>
              </w:rPr>
            </w:pPr>
            <w:r w:rsidRPr="009B56C2">
              <w:rPr>
                <w:sz w:val="22"/>
                <w:szCs w:val="18"/>
              </w:rPr>
              <w:t xml:space="preserve">Pre-MBA: </w:t>
            </w:r>
            <w:r w:rsidRPr="009B56C2">
              <w:rPr>
                <w:b/>
                <w:bCs/>
                <w:sz w:val="22"/>
                <w:szCs w:val="18"/>
              </w:rPr>
              <w:t>$70,000</w:t>
            </w:r>
            <w:r w:rsidRPr="009B56C2">
              <w:rPr>
                <w:sz w:val="22"/>
                <w:szCs w:val="18"/>
              </w:rPr>
              <w:t xml:space="preserve"> </w:t>
            </w:r>
            <w:r w:rsidRPr="009B56C2">
              <w:rPr>
                <w:sz w:val="22"/>
                <w:szCs w:val="18"/>
              </w:rPr>
              <w:br/>
              <w:t xml:space="preserve">In 2008: </w:t>
            </w:r>
            <w:r w:rsidRPr="009B56C2">
              <w:rPr>
                <w:b/>
                <w:bCs/>
                <w:sz w:val="22"/>
                <w:szCs w:val="18"/>
              </w:rPr>
              <w:t>$182,000</w:t>
            </w:r>
            <w:r w:rsidRPr="009B56C2">
              <w:rPr>
                <w:sz w:val="22"/>
                <w:szCs w:val="18"/>
              </w:rPr>
              <w:t xml:space="preserve"> </w:t>
            </w:r>
          </w:p>
          <w:p w:rsidR="009B56C2" w:rsidRPr="009B56C2" w:rsidRDefault="009B56C2" w:rsidP="009B56C2">
            <w:pPr>
              <w:rPr>
                <w:caps/>
                <w:color w:val="333333"/>
                <w:spacing w:val="24"/>
                <w:sz w:val="18"/>
                <w:szCs w:val="15"/>
              </w:rPr>
            </w:pPr>
            <w:r w:rsidRPr="009B56C2">
              <w:rPr>
                <w:caps/>
                <w:color w:val="333333"/>
                <w:spacing w:val="24"/>
                <w:sz w:val="18"/>
                <w:szCs w:val="15"/>
              </w:rPr>
              <w:t>Class Of 2010</w:t>
            </w:r>
          </w:p>
          <w:p w:rsidR="009B56C2" w:rsidRPr="009B56C2" w:rsidRDefault="009B56C2">
            <w:pPr>
              <w:rPr>
                <w:sz w:val="22"/>
                <w:szCs w:val="18"/>
              </w:rPr>
            </w:pPr>
            <w:r w:rsidRPr="009B56C2">
              <w:rPr>
                <w:sz w:val="22"/>
                <w:szCs w:val="18"/>
              </w:rPr>
              <w:t>Tuition</w:t>
            </w:r>
            <w:r w:rsidRPr="009B56C2">
              <w:rPr>
                <w:sz w:val="22"/>
                <w:szCs w:val="18"/>
                <w:vertAlign w:val="superscript"/>
              </w:rPr>
              <w:t>3</w:t>
            </w:r>
            <w:r w:rsidRPr="009B56C2">
              <w:rPr>
                <w:sz w:val="22"/>
                <w:szCs w:val="18"/>
              </w:rPr>
              <w:t xml:space="preserve">: </w:t>
            </w:r>
            <w:r w:rsidRPr="009B56C2">
              <w:rPr>
                <w:b/>
                <w:bCs/>
                <w:sz w:val="22"/>
                <w:szCs w:val="18"/>
              </w:rPr>
              <w:t>$99,000</w:t>
            </w:r>
            <w:r w:rsidRPr="009B56C2">
              <w:rPr>
                <w:sz w:val="22"/>
                <w:szCs w:val="18"/>
              </w:rPr>
              <w:t xml:space="preserve"> </w:t>
            </w:r>
            <w:r w:rsidRPr="009B56C2">
              <w:rPr>
                <w:sz w:val="22"/>
                <w:szCs w:val="18"/>
              </w:rPr>
              <w:br/>
              <w:t xml:space="preserve">Median GMAT score: </w:t>
            </w:r>
            <w:r w:rsidRPr="009B56C2">
              <w:rPr>
                <w:b/>
                <w:bCs/>
                <w:sz w:val="22"/>
                <w:szCs w:val="18"/>
              </w:rPr>
              <w:t>710</w:t>
            </w:r>
          </w:p>
        </w:tc>
        <w:tc>
          <w:tcPr>
            <w:tcW w:w="240" w:type="dxa"/>
            <w:hideMark/>
          </w:tcPr>
          <w:p w:rsidR="009B56C2" w:rsidRPr="009B56C2" w:rsidRDefault="009B56C2">
            <w:pPr>
              <w:rPr>
                <w:sz w:val="22"/>
                <w:szCs w:val="18"/>
              </w:rPr>
            </w:pPr>
          </w:p>
        </w:tc>
        <w:tc>
          <w:tcPr>
            <w:tcW w:w="5250" w:type="dxa"/>
            <w:hideMark/>
          </w:tcPr>
          <w:p w:rsidR="009B56C2" w:rsidRPr="009B56C2" w:rsidRDefault="009B56C2">
            <w:pPr>
              <w:rPr>
                <w:sz w:val="22"/>
                <w:szCs w:val="18"/>
              </w:rPr>
            </w:pPr>
            <w:r w:rsidRPr="009B56C2">
              <w:rPr>
                <w:noProof/>
                <w:sz w:val="22"/>
                <w:szCs w:val="18"/>
              </w:rPr>
              <w:drawing>
                <wp:inline distT="0" distB="0" distL="0" distR="0">
                  <wp:extent cx="3333750" cy="1905000"/>
                  <wp:effectExtent l="19050" t="0" r="0" b="0"/>
                  <wp:docPr id="341" name="Picture 341" descr="http://images.forbes.com/media/lists/95/2009/columbia-business-schoo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descr="http://images.forbes.com/media/lists/95/2009/columbia-business-school.jpg"/>
                          <pic:cNvPicPr>
                            <a:picLocks noChangeAspect="1" noChangeArrowheads="1"/>
                          </pic:cNvPicPr>
                        </pic:nvPicPr>
                        <pic:blipFill>
                          <a:blip r:embed="rId45"/>
                          <a:srcRect/>
                          <a:stretch>
                            <a:fillRect/>
                          </a:stretch>
                        </pic:blipFill>
                        <pic:spPr bwMode="auto">
                          <a:xfrm>
                            <a:off x="0" y="0"/>
                            <a:ext cx="3333750" cy="1905000"/>
                          </a:xfrm>
                          <a:prstGeom prst="rect">
                            <a:avLst/>
                          </a:prstGeom>
                          <a:noFill/>
                          <a:ln w="9525">
                            <a:noFill/>
                            <a:miter lim="800000"/>
                            <a:headEnd/>
                            <a:tailEnd/>
                          </a:ln>
                        </pic:spPr>
                      </pic:pic>
                    </a:graphicData>
                  </a:graphic>
                </wp:inline>
              </w:drawing>
            </w:r>
          </w:p>
          <w:p w:rsidR="009B56C2" w:rsidRPr="009B56C2" w:rsidRDefault="009B56C2">
            <w:pPr>
              <w:rPr>
                <w:i/>
                <w:iCs/>
                <w:color w:val="666666"/>
                <w:sz w:val="18"/>
                <w:szCs w:val="15"/>
              </w:rPr>
            </w:pPr>
            <w:r w:rsidRPr="009B56C2">
              <w:rPr>
                <w:b/>
                <w:bCs/>
                <w:color w:val="000000"/>
                <w:sz w:val="18"/>
                <w:szCs w:val="15"/>
              </w:rPr>
              <w:t>Notes:</w:t>
            </w:r>
            <w:r w:rsidRPr="009B56C2">
              <w:rPr>
                <w:i/>
                <w:iCs/>
                <w:color w:val="666666"/>
                <w:sz w:val="18"/>
                <w:szCs w:val="15"/>
              </w:rPr>
              <w:t xml:space="preserve"> </w:t>
            </w:r>
            <w:r w:rsidRPr="009B56C2">
              <w:rPr>
                <w:i/>
                <w:iCs/>
                <w:color w:val="666666"/>
                <w:sz w:val="18"/>
                <w:szCs w:val="15"/>
              </w:rPr>
              <w:br/>
              <w:t>1. 5-Yr total compensation after graduation, minus the sum of tuition, fees and forgone compensation</w:t>
            </w:r>
            <w:r w:rsidRPr="009B56C2">
              <w:rPr>
                <w:i/>
                <w:iCs/>
                <w:color w:val="666666"/>
                <w:sz w:val="18"/>
                <w:szCs w:val="15"/>
              </w:rPr>
              <w:br/>
              <w:t>2. M.B.A. profit divided by sum of tuition, fees and forgone compensation</w:t>
            </w:r>
            <w:r w:rsidRPr="009B56C2">
              <w:rPr>
                <w:i/>
                <w:iCs/>
                <w:color w:val="666666"/>
                <w:sz w:val="18"/>
                <w:szCs w:val="15"/>
              </w:rPr>
              <w:br/>
              <w:t>3. Total tuition and fees for out-of-state students</w:t>
            </w:r>
            <w:r w:rsidRPr="009B56C2">
              <w:rPr>
                <w:i/>
                <w:iCs/>
                <w:color w:val="666666"/>
                <w:sz w:val="18"/>
                <w:szCs w:val="15"/>
              </w:rPr>
              <w:br/>
              <w:t>5-Yr figures before taxes and adjusted for time value of money.</w:t>
            </w:r>
            <w:r w:rsidRPr="009B56C2">
              <w:rPr>
                <w:i/>
                <w:iCs/>
                <w:color w:val="666666"/>
                <w:sz w:val="18"/>
                <w:szCs w:val="15"/>
              </w:rPr>
              <w:br/>
              <w:t>NA: not available or not applicable</w:t>
            </w:r>
          </w:p>
        </w:tc>
      </w:tr>
    </w:tbl>
    <w:p w:rsidR="009B56C2" w:rsidRPr="009B56C2" w:rsidRDefault="009B56C2" w:rsidP="009B56C2">
      <w:pPr>
        <w:spacing w:after="240"/>
        <w:rPr>
          <w:sz w:val="32"/>
        </w:rPr>
      </w:pPr>
    </w:p>
    <w:tbl>
      <w:tblPr>
        <w:tblW w:w="8490" w:type="dxa"/>
        <w:tblCellSpacing w:w="0" w:type="dxa"/>
        <w:tblCellMar>
          <w:left w:w="0" w:type="dxa"/>
          <w:right w:w="0" w:type="dxa"/>
        </w:tblCellMar>
        <w:tblLook w:val="04A0"/>
      </w:tblPr>
      <w:tblGrid>
        <w:gridCol w:w="3948"/>
        <w:gridCol w:w="150"/>
        <w:gridCol w:w="4392"/>
      </w:tblGrid>
      <w:tr w:rsidR="009B56C2" w:rsidRPr="009B56C2" w:rsidTr="009B56C2">
        <w:trPr>
          <w:tblCellSpacing w:w="0" w:type="dxa"/>
        </w:trPr>
        <w:tc>
          <w:tcPr>
            <w:tcW w:w="0" w:type="auto"/>
            <w:hideMark/>
          </w:tcPr>
          <w:p w:rsidR="009B56C2" w:rsidRPr="009B56C2" w:rsidRDefault="009B56C2">
            <w:pPr>
              <w:divId w:val="353699936"/>
              <w:rPr>
                <w:caps/>
                <w:color w:val="333333"/>
                <w:spacing w:val="24"/>
                <w:sz w:val="18"/>
                <w:szCs w:val="15"/>
              </w:rPr>
            </w:pPr>
            <w:r w:rsidRPr="009B56C2">
              <w:rPr>
                <w:caps/>
                <w:color w:val="333333"/>
                <w:spacing w:val="24"/>
                <w:sz w:val="18"/>
                <w:szCs w:val="15"/>
              </w:rPr>
              <w:t>Class of 2008 HIRING (number of graduates)</w:t>
            </w:r>
          </w:p>
          <w:p w:rsidR="009B56C2" w:rsidRPr="009B56C2" w:rsidRDefault="009B56C2">
            <w:pPr>
              <w:spacing w:after="240"/>
              <w:rPr>
                <w:sz w:val="22"/>
                <w:szCs w:val="18"/>
              </w:rPr>
            </w:pPr>
            <w:r w:rsidRPr="009B56C2">
              <w:rPr>
                <w:b/>
                <w:bCs/>
                <w:sz w:val="22"/>
                <w:szCs w:val="18"/>
              </w:rPr>
              <w:t>McKinsey &amp; Co</w:t>
            </w:r>
            <w:r w:rsidRPr="009B56C2">
              <w:rPr>
                <w:sz w:val="22"/>
                <w:szCs w:val="18"/>
              </w:rPr>
              <w:t xml:space="preserve"> (56)</w:t>
            </w:r>
            <w:r w:rsidRPr="009B56C2">
              <w:rPr>
                <w:sz w:val="22"/>
                <w:szCs w:val="18"/>
              </w:rPr>
              <w:br/>
            </w:r>
            <w:hyperlink r:id="rId46" w:history="1">
              <w:r w:rsidRPr="009B56C2">
                <w:rPr>
                  <w:rStyle w:val="Hyperlink"/>
                  <w:b/>
                  <w:bCs/>
                  <w:sz w:val="22"/>
                  <w:szCs w:val="18"/>
                </w:rPr>
                <w:t>Goldman Sachs</w:t>
              </w:r>
            </w:hyperlink>
            <w:r w:rsidRPr="009B56C2">
              <w:rPr>
                <w:sz w:val="22"/>
                <w:szCs w:val="18"/>
              </w:rPr>
              <w:t xml:space="preserve"> (25)</w:t>
            </w:r>
            <w:r w:rsidRPr="009B56C2">
              <w:rPr>
                <w:sz w:val="22"/>
                <w:szCs w:val="18"/>
              </w:rPr>
              <w:br/>
            </w:r>
            <w:r w:rsidRPr="009B56C2">
              <w:rPr>
                <w:b/>
                <w:bCs/>
                <w:sz w:val="22"/>
                <w:szCs w:val="18"/>
              </w:rPr>
              <w:t>Lehman Brothers</w:t>
            </w:r>
            <w:r w:rsidRPr="009B56C2">
              <w:rPr>
                <w:sz w:val="22"/>
                <w:szCs w:val="18"/>
              </w:rPr>
              <w:t xml:space="preserve"> (21)</w:t>
            </w:r>
            <w:r w:rsidRPr="009B56C2">
              <w:rPr>
                <w:sz w:val="22"/>
                <w:szCs w:val="18"/>
              </w:rPr>
              <w:br/>
            </w:r>
            <w:hyperlink r:id="rId47" w:history="1">
              <w:r w:rsidRPr="009B56C2">
                <w:rPr>
                  <w:rStyle w:val="Hyperlink"/>
                  <w:b/>
                  <w:bCs/>
                  <w:sz w:val="22"/>
                  <w:szCs w:val="18"/>
                </w:rPr>
                <w:t>Citigroup</w:t>
              </w:r>
            </w:hyperlink>
            <w:r w:rsidRPr="009B56C2">
              <w:rPr>
                <w:sz w:val="22"/>
                <w:szCs w:val="18"/>
              </w:rPr>
              <w:t xml:space="preserve"> (17)</w:t>
            </w:r>
            <w:r w:rsidRPr="009B56C2">
              <w:rPr>
                <w:sz w:val="22"/>
                <w:szCs w:val="18"/>
              </w:rPr>
              <w:br/>
            </w:r>
            <w:hyperlink r:id="rId48" w:history="1">
              <w:r w:rsidRPr="009B56C2">
                <w:rPr>
                  <w:rStyle w:val="Hyperlink"/>
                  <w:b/>
                  <w:bCs/>
                  <w:sz w:val="22"/>
                  <w:szCs w:val="18"/>
                </w:rPr>
                <w:t>Deutsche Bank</w:t>
              </w:r>
            </w:hyperlink>
            <w:r w:rsidRPr="009B56C2">
              <w:rPr>
                <w:sz w:val="22"/>
                <w:szCs w:val="18"/>
              </w:rPr>
              <w:t xml:space="preserve"> (17)</w:t>
            </w:r>
          </w:p>
        </w:tc>
        <w:tc>
          <w:tcPr>
            <w:tcW w:w="150" w:type="dxa"/>
            <w:hideMark/>
          </w:tcPr>
          <w:p w:rsidR="009B56C2" w:rsidRPr="009B56C2" w:rsidRDefault="009B56C2">
            <w:pPr>
              <w:rPr>
                <w:sz w:val="22"/>
                <w:szCs w:val="18"/>
              </w:rPr>
            </w:pPr>
          </w:p>
        </w:tc>
        <w:tc>
          <w:tcPr>
            <w:tcW w:w="0" w:type="auto"/>
            <w:hideMark/>
          </w:tcPr>
          <w:p w:rsidR="009B56C2" w:rsidRPr="009B56C2" w:rsidRDefault="009B56C2" w:rsidP="009B56C2">
            <w:pPr>
              <w:rPr>
                <w:caps/>
                <w:color w:val="333333"/>
                <w:spacing w:val="24"/>
                <w:sz w:val="18"/>
                <w:szCs w:val="15"/>
              </w:rPr>
            </w:pPr>
            <w:r w:rsidRPr="009B56C2">
              <w:rPr>
                <w:caps/>
                <w:color w:val="333333"/>
                <w:spacing w:val="24"/>
                <w:sz w:val="18"/>
                <w:szCs w:val="15"/>
              </w:rPr>
              <w:t>Class of 2008 Median First Year Compensation</w:t>
            </w:r>
          </w:p>
          <w:p w:rsidR="009B56C2" w:rsidRPr="009B56C2" w:rsidRDefault="009B56C2">
            <w:pPr>
              <w:spacing w:after="240"/>
              <w:rPr>
                <w:sz w:val="22"/>
                <w:szCs w:val="18"/>
              </w:rPr>
            </w:pPr>
            <w:r w:rsidRPr="009B56C2">
              <w:rPr>
                <w:sz w:val="22"/>
                <w:szCs w:val="18"/>
              </w:rPr>
              <w:t xml:space="preserve">Base: </w:t>
            </w:r>
            <w:r w:rsidRPr="009B56C2">
              <w:rPr>
                <w:b/>
                <w:bCs/>
                <w:sz w:val="22"/>
                <w:szCs w:val="18"/>
              </w:rPr>
              <w:t>$107,450</w:t>
            </w:r>
            <w:r w:rsidRPr="009B56C2">
              <w:rPr>
                <w:sz w:val="22"/>
                <w:szCs w:val="18"/>
              </w:rPr>
              <w:t xml:space="preserve"> </w:t>
            </w:r>
            <w:r w:rsidRPr="009B56C2">
              <w:rPr>
                <w:sz w:val="22"/>
                <w:szCs w:val="18"/>
              </w:rPr>
              <w:br/>
              <w:t xml:space="preserve">Signing Bonus: </w:t>
            </w:r>
            <w:r w:rsidRPr="009B56C2">
              <w:rPr>
                <w:b/>
                <w:bCs/>
                <w:sz w:val="22"/>
                <w:szCs w:val="18"/>
              </w:rPr>
              <w:t>$30,582</w:t>
            </w:r>
            <w:r w:rsidRPr="009B56C2">
              <w:rPr>
                <w:sz w:val="22"/>
                <w:szCs w:val="18"/>
              </w:rPr>
              <w:t xml:space="preserve"> </w:t>
            </w:r>
            <w:r w:rsidRPr="009B56C2">
              <w:rPr>
                <w:sz w:val="22"/>
                <w:szCs w:val="18"/>
              </w:rPr>
              <w:br/>
              <w:t xml:space="preserve">Other Guaranteed: </w:t>
            </w:r>
            <w:r w:rsidRPr="009B56C2">
              <w:rPr>
                <w:b/>
                <w:bCs/>
                <w:sz w:val="22"/>
                <w:szCs w:val="18"/>
              </w:rPr>
              <w:t>$49,804</w:t>
            </w:r>
            <w:r w:rsidRPr="009B56C2">
              <w:rPr>
                <w:sz w:val="22"/>
                <w:szCs w:val="18"/>
              </w:rPr>
              <w:t xml:space="preserve"> </w:t>
            </w:r>
          </w:p>
        </w:tc>
      </w:tr>
      <w:tr w:rsidR="009B56C2" w:rsidRPr="009B56C2" w:rsidTr="009B56C2">
        <w:trPr>
          <w:tblCellSpacing w:w="0" w:type="dxa"/>
        </w:trPr>
        <w:tc>
          <w:tcPr>
            <w:tcW w:w="0" w:type="auto"/>
            <w:hideMark/>
          </w:tcPr>
          <w:p w:rsidR="009B56C2" w:rsidRPr="009B56C2" w:rsidRDefault="009B56C2" w:rsidP="009B56C2">
            <w:pPr>
              <w:rPr>
                <w:caps/>
                <w:color w:val="333333"/>
                <w:spacing w:val="24"/>
                <w:sz w:val="18"/>
                <w:szCs w:val="15"/>
              </w:rPr>
            </w:pPr>
            <w:r w:rsidRPr="009B56C2">
              <w:rPr>
                <w:caps/>
                <w:color w:val="333333"/>
                <w:spacing w:val="24"/>
                <w:sz w:val="18"/>
                <w:szCs w:val="15"/>
              </w:rPr>
              <w:t>CLASS OF 2010 STUDENT BODY</w:t>
            </w:r>
          </w:p>
          <w:p w:rsidR="009B56C2" w:rsidRPr="009B56C2" w:rsidRDefault="009B56C2">
            <w:pPr>
              <w:spacing w:after="240"/>
              <w:rPr>
                <w:sz w:val="22"/>
                <w:szCs w:val="18"/>
              </w:rPr>
            </w:pPr>
            <w:r w:rsidRPr="009B56C2">
              <w:rPr>
                <w:sz w:val="22"/>
                <w:szCs w:val="18"/>
              </w:rPr>
              <w:t xml:space="preserve">No. Of Applicants: </w:t>
            </w:r>
            <w:r w:rsidRPr="009B56C2">
              <w:rPr>
                <w:b/>
                <w:bCs/>
                <w:sz w:val="22"/>
                <w:szCs w:val="18"/>
              </w:rPr>
              <w:t>5,999</w:t>
            </w:r>
            <w:r w:rsidRPr="009B56C2">
              <w:rPr>
                <w:sz w:val="22"/>
                <w:szCs w:val="18"/>
              </w:rPr>
              <w:t xml:space="preserve"> </w:t>
            </w:r>
            <w:r w:rsidRPr="009B56C2">
              <w:rPr>
                <w:sz w:val="22"/>
                <w:szCs w:val="18"/>
              </w:rPr>
              <w:br/>
              <w:t xml:space="preserve">% Accepted: </w:t>
            </w:r>
            <w:r w:rsidRPr="009B56C2">
              <w:rPr>
                <w:b/>
                <w:bCs/>
                <w:sz w:val="22"/>
                <w:szCs w:val="18"/>
              </w:rPr>
              <w:t>15%</w:t>
            </w:r>
            <w:r w:rsidRPr="009B56C2">
              <w:rPr>
                <w:sz w:val="22"/>
                <w:szCs w:val="18"/>
              </w:rPr>
              <w:t xml:space="preserve"> </w:t>
            </w:r>
            <w:r w:rsidRPr="009B56C2">
              <w:rPr>
                <w:sz w:val="22"/>
                <w:szCs w:val="18"/>
              </w:rPr>
              <w:br/>
              <w:t xml:space="preserve">Total Enrolled: </w:t>
            </w:r>
            <w:r w:rsidRPr="009B56C2">
              <w:rPr>
                <w:b/>
                <w:bCs/>
                <w:sz w:val="22"/>
                <w:szCs w:val="18"/>
              </w:rPr>
              <w:t>721</w:t>
            </w:r>
            <w:r w:rsidRPr="009B56C2">
              <w:rPr>
                <w:sz w:val="22"/>
                <w:szCs w:val="18"/>
              </w:rPr>
              <w:t xml:space="preserve"> </w:t>
            </w:r>
            <w:r w:rsidRPr="009B56C2">
              <w:rPr>
                <w:sz w:val="22"/>
                <w:szCs w:val="18"/>
              </w:rPr>
              <w:br/>
              <w:t xml:space="preserve">% Residing In U.S.: </w:t>
            </w:r>
            <w:r w:rsidRPr="009B56C2">
              <w:rPr>
                <w:b/>
                <w:bCs/>
                <w:sz w:val="22"/>
                <w:szCs w:val="18"/>
              </w:rPr>
              <w:t>61%</w:t>
            </w:r>
            <w:r w:rsidRPr="009B56C2">
              <w:rPr>
                <w:sz w:val="22"/>
                <w:szCs w:val="18"/>
              </w:rPr>
              <w:t xml:space="preserve"> </w:t>
            </w:r>
            <w:r w:rsidRPr="009B56C2">
              <w:rPr>
                <w:sz w:val="22"/>
                <w:szCs w:val="18"/>
              </w:rPr>
              <w:br/>
              <w:t xml:space="preserve">Median Undergrad GPA: </w:t>
            </w:r>
            <w:r w:rsidRPr="009B56C2">
              <w:rPr>
                <w:b/>
                <w:bCs/>
                <w:sz w:val="22"/>
                <w:szCs w:val="18"/>
              </w:rPr>
              <w:t>3.4</w:t>
            </w:r>
            <w:r w:rsidRPr="009B56C2">
              <w:rPr>
                <w:sz w:val="22"/>
                <w:szCs w:val="18"/>
              </w:rPr>
              <w:t xml:space="preserve"> </w:t>
            </w:r>
            <w:r w:rsidRPr="009B56C2">
              <w:rPr>
                <w:sz w:val="22"/>
                <w:szCs w:val="18"/>
              </w:rPr>
              <w:br/>
              <w:t xml:space="preserve">Median Years Work Experience: </w:t>
            </w:r>
            <w:r w:rsidRPr="009B56C2">
              <w:rPr>
                <w:b/>
                <w:bCs/>
                <w:sz w:val="22"/>
                <w:szCs w:val="18"/>
              </w:rPr>
              <w:t>5.0</w:t>
            </w:r>
            <w:r w:rsidRPr="009B56C2">
              <w:rPr>
                <w:sz w:val="22"/>
                <w:szCs w:val="18"/>
              </w:rPr>
              <w:t xml:space="preserve"> </w:t>
            </w:r>
          </w:p>
        </w:tc>
        <w:tc>
          <w:tcPr>
            <w:tcW w:w="150" w:type="dxa"/>
            <w:hideMark/>
          </w:tcPr>
          <w:p w:rsidR="009B56C2" w:rsidRPr="009B56C2" w:rsidRDefault="009B56C2">
            <w:pPr>
              <w:rPr>
                <w:sz w:val="22"/>
                <w:szCs w:val="18"/>
              </w:rPr>
            </w:pPr>
          </w:p>
        </w:tc>
        <w:tc>
          <w:tcPr>
            <w:tcW w:w="0" w:type="auto"/>
            <w:hideMark/>
          </w:tcPr>
          <w:p w:rsidR="009B56C2" w:rsidRPr="009B56C2" w:rsidRDefault="009B56C2" w:rsidP="009B56C2">
            <w:pPr>
              <w:rPr>
                <w:caps/>
                <w:color w:val="333333"/>
                <w:spacing w:val="24"/>
                <w:sz w:val="18"/>
                <w:szCs w:val="15"/>
              </w:rPr>
            </w:pPr>
            <w:r w:rsidRPr="009B56C2">
              <w:rPr>
                <w:caps/>
                <w:color w:val="333333"/>
                <w:spacing w:val="24"/>
                <w:sz w:val="18"/>
                <w:szCs w:val="15"/>
              </w:rPr>
              <w:t>Class of 2010 Tuition and Fees</w:t>
            </w:r>
          </w:p>
          <w:tbl>
            <w:tblPr>
              <w:tblW w:w="5000" w:type="pct"/>
              <w:tblCellSpacing w:w="0" w:type="dxa"/>
              <w:tblCellMar>
                <w:left w:w="0" w:type="dxa"/>
                <w:right w:w="0" w:type="dxa"/>
              </w:tblCellMar>
              <w:tblLook w:val="04A0"/>
            </w:tblPr>
            <w:tblGrid>
              <w:gridCol w:w="2196"/>
              <w:gridCol w:w="2196"/>
            </w:tblGrid>
            <w:tr w:rsidR="009B56C2" w:rsidRPr="009B56C2">
              <w:trPr>
                <w:tblCellSpacing w:w="0" w:type="dxa"/>
              </w:trPr>
              <w:tc>
                <w:tcPr>
                  <w:tcW w:w="2500" w:type="pct"/>
                  <w:hideMark/>
                </w:tcPr>
                <w:p w:rsidR="009B56C2" w:rsidRPr="009B56C2" w:rsidRDefault="009B56C2">
                  <w:pPr>
                    <w:spacing w:after="240"/>
                    <w:rPr>
                      <w:sz w:val="22"/>
                      <w:szCs w:val="18"/>
                    </w:rPr>
                  </w:pPr>
                  <w:r w:rsidRPr="009B56C2">
                    <w:rPr>
                      <w:b/>
                      <w:bCs/>
                      <w:sz w:val="22"/>
                      <w:szCs w:val="18"/>
                    </w:rPr>
                    <w:t>1st Year</w:t>
                  </w:r>
                  <w:r w:rsidRPr="009B56C2">
                    <w:rPr>
                      <w:sz w:val="22"/>
                      <w:szCs w:val="18"/>
                    </w:rPr>
                    <w:t xml:space="preserve"> </w:t>
                  </w:r>
                  <w:r w:rsidRPr="009B56C2">
                    <w:rPr>
                      <w:sz w:val="22"/>
                      <w:szCs w:val="18"/>
                    </w:rPr>
                    <w:br/>
                    <w:t xml:space="preserve">In-State: </w:t>
                  </w:r>
                  <w:r w:rsidRPr="009B56C2">
                    <w:rPr>
                      <w:b/>
                      <w:bCs/>
                      <w:sz w:val="22"/>
                      <w:szCs w:val="18"/>
                    </w:rPr>
                    <w:t>$47,921</w:t>
                  </w:r>
                  <w:r w:rsidRPr="009B56C2">
                    <w:rPr>
                      <w:sz w:val="22"/>
                      <w:szCs w:val="18"/>
                    </w:rPr>
                    <w:t xml:space="preserve"> </w:t>
                  </w:r>
                  <w:r w:rsidRPr="009B56C2">
                    <w:rPr>
                      <w:sz w:val="22"/>
                      <w:szCs w:val="18"/>
                    </w:rPr>
                    <w:br/>
                    <w:t xml:space="preserve">Out-Of-State: </w:t>
                  </w:r>
                  <w:r w:rsidRPr="009B56C2">
                    <w:rPr>
                      <w:b/>
                      <w:bCs/>
                      <w:sz w:val="22"/>
                      <w:szCs w:val="18"/>
                    </w:rPr>
                    <w:t>$47,921</w:t>
                  </w:r>
                  <w:r w:rsidRPr="009B56C2">
                    <w:rPr>
                      <w:sz w:val="22"/>
                      <w:szCs w:val="18"/>
                    </w:rPr>
                    <w:t xml:space="preserve"> </w:t>
                  </w:r>
                </w:p>
              </w:tc>
              <w:tc>
                <w:tcPr>
                  <w:tcW w:w="3000" w:type="dxa"/>
                  <w:hideMark/>
                </w:tcPr>
                <w:p w:rsidR="009B56C2" w:rsidRPr="009B56C2" w:rsidRDefault="009B56C2">
                  <w:pPr>
                    <w:rPr>
                      <w:sz w:val="22"/>
                      <w:szCs w:val="18"/>
                    </w:rPr>
                  </w:pPr>
                  <w:r w:rsidRPr="009B56C2">
                    <w:rPr>
                      <w:b/>
                      <w:bCs/>
                      <w:sz w:val="22"/>
                      <w:szCs w:val="18"/>
                    </w:rPr>
                    <w:t>2nd Year</w:t>
                  </w:r>
                  <w:r w:rsidRPr="009B56C2">
                    <w:rPr>
                      <w:sz w:val="22"/>
                      <w:szCs w:val="18"/>
                    </w:rPr>
                    <w:t xml:space="preserve"> </w:t>
                  </w:r>
                  <w:r w:rsidRPr="009B56C2">
                    <w:rPr>
                      <w:sz w:val="22"/>
                      <w:szCs w:val="18"/>
                    </w:rPr>
                    <w:br/>
                    <w:t xml:space="preserve">In-State: </w:t>
                  </w:r>
                  <w:r w:rsidRPr="009B56C2">
                    <w:rPr>
                      <w:b/>
                      <w:bCs/>
                      <w:sz w:val="22"/>
                      <w:szCs w:val="18"/>
                    </w:rPr>
                    <w:t>$51,100</w:t>
                  </w:r>
                  <w:r w:rsidRPr="009B56C2">
                    <w:rPr>
                      <w:sz w:val="22"/>
                      <w:szCs w:val="18"/>
                    </w:rPr>
                    <w:t xml:space="preserve"> </w:t>
                  </w:r>
                  <w:r w:rsidRPr="009B56C2">
                    <w:rPr>
                      <w:sz w:val="22"/>
                      <w:szCs w:val="18"/>
                    </w:rPr>
                    <w:br/>
                    <w:t xml:space="preserve">Out-Of-State: </w:t>
                  </w:r>
                  <w:r w:rsidRPr="009B56C2">
                    <w:rPr>
                      <w:b/>
                      <w:bCs/>
                      <w:sz w:val="22"/>
                      <w:szCs w:val="18"/>
                    </w:rPr>
                    <w:t>$51,100</w:t>
                  </w:r>
                  <w:r w:rsidRPr="009B56C2">
                    <w:rPr>
                      <w:sz w:val="22"/>
                      <w:szCs w:val="18"/>
                    </w:rPr>
                    <w:t xml:space="preserve"> </w:t>
                  </w:r>
                </w:p>
              </w:tc>
            </w:tr>
          </w:tbl>
          <w:p w:rsidR="009B56C2" w:rsidRPr="009B56C2" w:rsidRDefault="009B56C2">
            <w:pPr>
              <w:rPr>
                <w:sz w:val="22"/>
                <w:szCs w:val="18"/>
              </w:rPr>
            </w:pPr>
          </w:p>
        </w:tc>
      </w:tr>
      <w:tr w:rsidR="009B56C2" w:rsidRPr="009B56C2" w:rsidTr="009B56C2">
        <w:trPr>
          <w:trHeight w:val="1827"/>
          <w:tblCellSpacing w:w="0" w:type="dxa"/>
        </w:trPr>
        <w:tc>
          <w:tcPr>
            <w:tcW w:w="0" w:type="auto"/>
            <w:hideMark/>
          </w:tcPr>
          <w:p w:rsidR="009B56C2" w:rsidRPr="009B56C2" w:rsidRDefault="009B56C2" w:rsidP="009B56C2">
            <w:pPr>
              <w:rPr>
                <w:caps/>
                <w:color w:val="333333"/>
                <w:spacing w:val="24"/>
                <w:sz w:val="18"/>
                <w:szCs w:val="15"/>
              </w:rPr>
            </w:pPr>
            <w:r w:rsidRPr="009B56C2">
              <w:rPr>
                <w:caps/>
                <w:color w:val="333333"/>
                <w:spacing w:val="24"/>
                <w:sz w:val="18"/>
                <w:szCs w:val="15"/>
              </w:rPr>
              <w:t>Class of 2008 JOB PLACEMENT</w:t>
            </w:r>
          </w:p>
          <w:p w:rsidR="009B56C2" w:rsidRPr="009B56C2" w:rsidRDefault="009B56C2">
            <w:pPr>
              <w:rPr>
                <w:sz w:val="22"/>
                <w:szCs w:val="18"/>
              </w:rPr>
            </w:pPr>
            <w:r w:rsidRPr="009B56C2">
              <w:rPr>
                <w:sz w:val="22"/>
                <w:szCs w:val="18"/>
              </w:rPr>
              <w:t xml:space="preserve">Consulting: </w:t>
            </w:r>
            <w:r w:rsidRPr="009B56C2">
              <w:rPr>
                <w:b/>
                <w:bCs/>
                <w:sz w:val="22"/>
                <w:szCs w:val="18"/>
              </w:rPr>
              <w:t>23%</w:t>
            </w:r>
            <w:r w:rsidRPr="009B56C2">
              <w:rPr>
                <w:sz w:val="22"/>
                <w:szCs w:val="18"/>
              </w:rPr>
              <w:t xml:space="preserve"> </w:t>
            </w:r>
            <w:r w:rsidRPr="009B56C2">
              <w:rPr>
                <w:sz w:val="22"/>
                <w:szCs w:val="18"/>
              </w:rPr>
              <w:br/>
              <w:t xml:space="preserve">Finance/Accounting: </w:t>
            </w:r>
            <w:r w:rsidRPr="009B56C2">
              <w:rPr>
                <w:b/>
                <w:bCs/>
                <w:sz w:val="22"/>
                <w:szCs w:val="18"/>
              </w:rPr>
              <w:t>55%</w:t>
            </w:r>
            <w:r w:rsidRPr="009B56C2">
              <w:rPr>
                <w:sz w:val="22"/>
                <w:szCs w:val="18"/>
              </w:rPr>
              <w:t xml:space="preserve"> </w:t>
            </w:r>
            <w:r w:rsidRPr="009B56C2">
              <w:rPr>
                <w:sz w:val="22"/>
                <w:szCs w:val="18"/>
              </w:rPr>
              <w:br/>
              <w:t xml:space="preserve">Operations/Logistics: </w:t>
            </w:r>
            <w:r w:rsidRPr="009B56C2">
              <w:rPr>
                <w:b/>
                <w:bCs/>
                <w:sz w:val="22"/>
                <w:szCs w:val="18"/>
              </w:rPr>
              <w:t>1%</w:t>
            </w:r>
            <w:r w:rsidRPr="009B56C2">
              <w:rPr>
                <w:sz w:val="22"/>
                <w:szCs w:val="18"/>
              </w:rPr>
              <w:t xml:space="preserve"> </w:t>
            </w:r>
            <w:r w:rsidRPr="009B56C2">
              <w:rPr>
                <w:sz w:val="22"/>
                <w:szCs w:val="18"/>
              </w:rPr>
              <w:br/>
              <w:t xml:space="preserve">General Management: </w:t>
            </w:r>
            <w:r w:rsidRPr="009B56C2">
              <w:rPr>
                <w:b/>
                <w:bCs/>
                <w:sz w:val="22"/>
                <w:szCs w:val="18"/>
              </w:rPr>
              <w:t>2%</w:t>
            </w:r>
            <w:r w:rsidRPr="009B56C2">
              <w:rPr>
                <w:sz w:val="22"/>
                <w:szCs w:val="18"/>
              </w:rPr>
              <w:t xml:space="preserve"> </w:t>
            </w:r>
            <w:r w:rsidRPr="009B56C2">
              <w:rPr>
                <w:sz w:val="22"/>
                <w:szCs w:val="18"/>
              </w:rPr>
              <w:br/>
              <w:t xml:space="preserve">Marketing/Sales: </w:t>
            </w:r>
            <w:r w:rsidRPr="009B56C2">
              <w:rPr>
                <w:b/>
                <w:bCs/>
                <w:sz w:val="22"/>
                <w:szCs w:val="18"/>
              </w:rPr>
              <w:t>8%</w:t>
            </w:r>
            <w:r w:rsidRPr="009B56C2">
              <w:rPr>
                <w:sz w:val="22"/>
                <w:szCs w:val="18"/>
              </w:rPr>
              <w:t xml:space="preserve"> </w:t>
            </w:r>
            <w:r w:rsidRPr="009B56C2">
              <w:rPr>
                <w:sz w:val="22"/>
                <w:szCs w:val="18"/>
              </w:rPr>
              <w:br/>
              <w:t xml:space="preserve">IT: </w:t>
            </w:r>
            <w:r w:rsidRPr="009B56C2">
              <w:rPr>
                <w:b/>
                <w:bCs/>
                <w:sz w:val="22"/>
                <w:szCs w:val="18"/>
              </w:rPr>
              <w:t>NA</w:t>
            </w:r>
            <w:r w:rsidRPr="009B56C2">
              <w:rPr>
                <w:sz w:val="22"/>
                <w:szCs w:val="18"/>
              </w:rPr>
              <w:t xml:space="preserve"> </w:t>
            </w:r>
            <w:r w:rsidRPr="009B56C2">
              <w:rPr>
                <w:sz w:val="22"/>
                <w:szCs w:val="18"/>
              </w:rPr>
              <w:br/>
              <w:t xml:space="preserve">HR: </w:t>
            </w:r>
            <w:r w:rsidRPr="009B56C2">
              <w:rPr>
                <w:b/>
                <w:bCs/>
                <w:sz w:val="22"/>
                <w:szCs w:val="18"/>
              </w:rPr>
              <w:t>0%</w:t>
            </w:r>
            <w:r w:rsidRPr="009B56C2">
              <w:rPr>
                <w:sz w:val="22"/>
                <w:szCs w:val="18"/>
              </w:rPr>
              <w:t xml:space="preserve"> </w:t>
            </w:r>
            <w:r w:rsidRPr="009B56C2">
              <w:rPr>
                <w:sz w:val="22"/>
                <w:szCs w:val="18"/>
              </w:rPr>
              <w:br/>
              <w:t xml:space="preserve">Other: </w:t>
            </w:r>
            <w:r w:rsidRPr="009B56C2">
              <w:rPr>
                <w:b/>
                <w:bCs/>
                <w:sz w:val="22"/>
                <w:szCs w:val="18"/>
              </w:rPr>
              <w:t>11%</w:t>
            </w:r>
            <w:r w:rsidRPr="009B56C2">
              <w:rPr>
                <w:sz w:val="22"/>
                <w:szCs w:val="18"/>
              </w:rPr>
              <w:t xml:space="preserve"> </w:t>
            </w:r>
          </w:p>
        </w:tc>
        <w:tc>
          <w:tcPr>
            <w:tcW w:w="150" w:type="dxa"/>
            <w:hideMark/>
          </w:tcPr>
          <w:p w:rsidR="009B56C2" w:rsidRPr="009B56C2" w:rsidRDefault="009B56C2">
            <w:pPr>
              <w:rPr>
                <w:sz w:val="22"/>
                <w:szCs w:val="18"/>
              </w:rPr>
            </w:pPr>
          </w:p>
        </w:tc>
        <w:tc>
          <w:tcPr>
            <w:tcW w:w="0" w:type="auto"/>
            <w:hideMark/>
          </w:tcPr>
          <w:p w:rsidR="009B56C2" w:rsidRPr="009B56C2" w:rsidRDefault="009B56C2" w:rsidP="009B56C2">
            <w:pPr>
              <w:rPr>
                <w:caps/>
                <w:color w:val="333333"/>
                <w:spacing w:val="24"/>
                <w:sz w:val="18"/>
                <w:szCs w:val="15"/>
              </w:rPr>
            </w:pPr>
            <w:r w:rsidRPr="009B56C2">
              <w:rPr>
                <w:caps/>
                <w:color w:val="333333"/>
                <w:spacing w:val="24"/>
                <w:sz w:val="18"/>
                <w:szCs w:val="15"/>
              </w:rPr>
              <w:t>Class of 2008 Base Salary By Placement</w:t>
            </w:r>
          </w:p>
          <w:p w:rsidR="009B56C2" w:rsidRPr="009B56C2" w:rsidRDefault="009B56C2">
            <w:pPr>
              <w:rPr>
                <w:sz w:val="22"/>
                <w:szCs w:val="18"/>
              </w:rPr>
            </w:pPr>
            <w:r w:rsidRPr="009B56C2">
              <w:rPr>
                <w:sz w:val="22"/>
                <w:szCs w:val="18"/>
              </w:rPr>
              <w:t xml:space="preserve">Consulting: </w:t>
            </w:r>
            <w:r w:rsidRPr="009B56C2">
              <w:rPr>
                <w:b/>
                <w:bCs/>
                <w:sz w:val="22"/>
                <w:szCs w:val="18"/>
              </w:rPr>
              <w:t>$120,060</w:t>
            </w:r>
            <w:r w:rsidRPr="009B56C2">
              <w:rPr>
                <w:sz w:val="22"/>
                <w:szCs w:val="18"/>
              </w:rPr>
              <w:t xml:space="preserve"> </w:t>
            </w:r>
            <w:r w:rsidRPr="009B56C2">
              <w:rPr>
                <w:sz w:val="22"/>
                <w:szCs w:val="18"/>
              </w:rPr>
              <w:br/>
              <w:t xml:space="preserve">Finance/Accounting: </w:t>
            </w:r>
            <w:r w:rsidRPr="009B56C2">
              <w:rPr>
                <w:b/>
                <w:bCs/>
                <w:sz w:val="22"/>
                <w:szCs w:val="18"/>
              </w:rPr>
              <w:t>$103,331</w:t>
            </w:r>
            <w:r w:rsidRPr="009B56C2">
              <w:rPr>
                <w:sz w:val="22"/>
                <w:szCs w:val="18"/>
              </w:rPr>
              <w:t xml:space="preserve"> </w:t>
            </w:r>
            <w:r w:rsidRPr="009B56C2">
              <w:rPr>
                <w:sz w:val="22"/>
                <w:szCs w:val="18"/>
              </w:rPr>
              <w:br/>
              <w:t xml:space="preserve">Operations/Logistics: </w:t>
            </w:r>
            <w:r w:rsidRPr="009B56C2">
              <w:rPr>
                <w:b/>
                <w:bCs/>
                <w:sz w:val="22"/>
                <w:szCs w:val="18"/>
              </w:rPr>
              <w:t>$93,750</w:t>
            </w:r>
            <w:r w:rsidRPr="009B56C2">
              <w:rPr>
                <w:sz w:val="22"/>
                <w:szCs w:val="18"/>
              </w:rPr>
              <w:t xml:space="preserve"> </w:t>
            </w:r>
            <w:r w:rsidRPr="009B56C2">
              <w:rPr>
                <w:sz w:val="22"/>
                <w:szCs w:val="18"/>
              </w:rPr>
              <w:br/>
              <w:t xml:space="preserve">General Management: </w:t>
            </w:r>
            <w:r w:rsidRPr="009B56C2">
              <w:rPr>
                <w:b/>
                <w:bCs/>
                <w:sz w:val="22"/>
                <w:szCs w:val="18"/>
              </w:rPr>
              <w:t>$108,335</w:t>
            </w:r>
            <w:r w:rsidRPr="009B56C2">
              <w:rPr>
                <w:sz w:val="22"/>
                <w:szCs w:val="18"/>
              </w:rPr>
              <w:t xml:space="preserve"> </w:t>
            </w:r>
            <w:r w:rsidRPr="009B56C2">
              <w:rPr>
                <w:sz w:val="22"/>
                <w:szCs w:val="18"/>
              </w:rPr>
              <w:br/>
              <w:t xml:space="preserve">Marketing/Sales: </w:t>
            </w:r>
            <w:r w:rsidRPr="009B56C2">
              <w:rPr>
                <w:b/>
                <w:bCs/>
                <w:sz w:val="22"/>
                <w:szCs w:val="18"/>
              </w:rPr>
              <w:t>$97,144</w:t>
            </w:r>
            <w:r w:rsidRPr="009B56C2">
              <w:rPr>
                <w:sz w:val="22"/>
                <w:szCs w:val="18"/>
              </w:rPr>
              <w:t xml:space="preserve"> </w:t>
            </w:r>
            <w:r w:rsidRPr="009B56C2">
              <w:rPr>
                <w:sz w:val="22"/>
                <w:szCs w:val="18"/>
              </w:rPr>
              <w:br/>
              <w:t xml:space="preserve">IT: </w:t>
            </w:r>
            <w:r w:rsidRPr="009B56C2">
              <w:rPr>
                <w:b/>
                <w:bCs/>
                <w:sz w:val="22"/>
                <w:szCs w:val="18"/>
              </w:rPr>
              <w:t>NA</w:t>
            </w:r>
            <w:r w:rsidRPr="009B56C2">
              <w:rPr>
                <w:sz w:val="22"/>
                <w:szCs w:val="18"/>
              </w:rPr>
              <w:t xml:space="preserve"> </w:t>
            </w:r>
            <w:r w:rsidRPr="009B56C2">
              <w:rPr>
                <w:sz w:val="22"/>
                <w:szCs w:val="18"/>
              </w:rPr>
              <w:br/>
              <w:t xml:space="preserve">HR: </w:t>
            </w:r>
            <w:r w:rsidRPr="009B56C2">
              <w:rPr>
                <w:b/>
                <w:bCs/>
                <w:sz w:val="22"/>
                <w:szCs w:val="18"/>
              </w:rPr>
              <w:t>$80,000</w:t>
            </w:r>
            <w:r w:rsidRPr="009B56C2">
              <w:rPr>
                <w:sz w:val="22"/>
                <w:szCs w:val="18"/>
              </w:rPr>
              <w:t xml:space="preserve"> </w:t>
            </w:r>
            <w:r w:rsidRPr="009B56C2">
              <w:rPr>
                <w:sz w:val="22"/>
                <w:szCs w:val="18"/>
              </w:rPr>
              <w:br/>
              <w:t xml:space="preserve">Other: </w:t>
            </w:r>
            <w:r w:rsidRPr="009B56C2">
              <w:rPr>
                <w:b/>
                <w:bCs/>
                <w:sz w:val="22"/>
                <w:szCs w:val="18"/>
              </w:rPr>
              <w:t>$110,519</w:t>
            </w:r>
            <w:r w:rsidRPr="009B56C2">
              <w:rPr>
                <w:sz w:val="22"/>
                <w:szCs w:val="18"/>
              </w:rPr>
              <w:t xml:space="preserve"> </w:t>
            </w:r>
          </w:p>
        </w:tc>
      </w:tr>
    </w:tbl>
    <w:bookmarkStart w:id="20" w:name="_IndexPage_1"/>
    <w:bookmarkStart w:id="21" w:name="_Tuition_/_Expenses"/>
    <w:bookmarkEnd w:id="20"/>
    <w:bookmarkEnd w:id="21"/>
    <w:p w:rsidR="002476F0" w:rsidRDefault="004117E4" w:rsidP="002476F0">
      <w:pPr>
        <w:pStyle w:val="Heading2"/>
      </w:pPr>
      <w:r>
        <w:lastRenderedPageBreak/>
        <w:fldChar w:fldCharType="begin"/>
      </w:r>
      <w:r w:rsidR="000E71B3">
        <w:instrText xml:space="preserve"> HYPERLINK  \l "_top" </w:instrText>
      </w:r>
      <w:r>
        <w:fldChar w:fldCharType="separate"/>
      </w:r>
      <w:r w:rsidR="002476F0" w:rsidRPr="000E71B3">
        <w:rPr>
          <w:rStyle w:val="Hyperlink"/>
        </w:rPr>
        <w:t>Tuition / Expenses</w:t>
      </w:r>
      <w:r>
        <w:fldChar w:fldCharType="end"/>
      </w:r>
    </w:p>
    <w:p w:rsidR="002476F0" w:rsidRDefault="002476F0" w:rsidP="002476F0">
      <w:pPr>
        <w:pStyle w:val="NormalWeb"/>
      </w:pPr>
      <w:r>
        <w:t>Attending Columbia Business School represents a significant investment of time and money. Recognizing this, the School strives to provide students with various means to finance the education of a lifetime. The budget provided below is based on a moderate student lifestyle and represents the maximum amount of financial aid possible for the fall/spring 2010–11 academic year.</w:t>
      </w:r>
    </w:p>
    <w:p w:rsidR="002476F0" w:rsidRDefault="002476F0" w:rsidP="002476F0">
      <w:pPr>
        <w:pStyle w:val="Heading3"/>
      </w:pPr>
      <w:r>
        <w:t>Estimated Student Budget, Fall/Spring 2010–11 (in US dollars)</w:t>
      </w:r>
    </w:p>
    <w:tbl>
      <w:tblPr>
        <w:tblW w:w="6525" w:type="dxa"/>
        <w:tblCellSpacing w:w="15" w:type="dxa"/>
        <w:tblCellMar>
          <w:top w:w="15" w:type="dxa"/>
          <w:left w:w="15" w:type="dxa"/>
          <w:bottom w:w="15" w:type="dxa"/>
          <w:right w:w="15" w:type="dxa"/>
        </w:tblCellMar>
        <w:tblLook w:val="04A0"/>
      </w:tblPr>
      <w:tblGrid>
        <w:gridCol w:w="4228"/>
        <w:gridCol w:w="2297"/>
      </w:tblGrid>
      <w:tr w:rsidR="002476F0" w:rsidTr="00BF398C">
        <w:trPr>
          <w:tblCellSpacing w:w="15" w:type="dxa"/>
        </w:trPr>
        <w:tc>
          <w:tcPr>
            <w:tcW w:w="3250" w:type="pct"/>
            <w:vAlign w:val="center"/>
            <w:hideMark/>
          </w:tcPr>
          <w:p w:rsidR="002476F0" w:rsidRDefault="002476F0" w:rsidP="00BF398C">
            <w:r>
              <w:t>Tuition (0–21 points/term)</w:t>
            </w:r>
          </w:p>
        </w:tc>
        <w:tc>
          <w:tcPr>
            <w:tcW w:w="1750" w:type="pct"/>
            <w:vAlign w:val="center"/>
            <w:hideMark/>
          </w:tcPr>
          <w:p w:rsidR="002476F0" w:rsidRDefault="002476F0" w:rsidP="00BF398C">
            <w:r>
              <w:t>$53,208</w:t>
            </w:r>
          </w:p>
        </w:tc>
      </w:tr>
      <w:tr w:rsidR="002476F0" w:rsidTr="00BF398C">
        <w:trPr>
          <w:tblCellSpacing w:w="15" w:type="dxa"/>
        </w:trPr>
        <w:tc>
          <w:tcPr>
            <w:tcW w:w="3250" w:type="pct"/>
            <w:vAlign w:val="center"/>
            <w:hideMark/>
          </w:tcPr>
          <w:p w:rsidR="002476F0" w:rsidRDefault="002476F0" w:rsidP="00BF398C">
            <w:r>
              <w:t>Mandatory fees</w:t>
            </w:r>
          </w:p>
        </w:tc>
        <w:tc>
          <w:tcPr>
            <w:tcW w:w="1750" w:type="pct"/>
            <w:vAlign w:val="center"/>
            <w:hideMark/>
          </w:tcPr>
          <w:p w:rsidR="002476F0" w:rsidRDefault="002476F0" w:rsidP="00BF398C">
            <w:r>
              <w:t>$2,699</w:t>
            </w:r>
          </w:p>
        </w:tc>
      </w:tr>
      <w:tr w:rsidR="002476F0" w:rsidTr="00BF398C">
        <w:trPr>
          <w:tblCellSpacing w:w="15" w:type="dxa"/>
        </w:trPr>
        <w:tc>
          <w:tcPr>
            <w:tcW w:w="3250" w:type="pct"/>
            <w:vAlign w:val="center"/>
            <w:hideMark/>
          </w:tcPr>
          <w:p w:rsidR="002476F0" w:rsidRDefault="002476F0" w:rsidP="00BF398C">
            <w:r>
              <w:t>Health services and insurance</w:t>
            </w:r>
          </w:p>
        </w:tc>
        <w:tc>
          <w:tcPr>
            <w:tcW w:w="1750" w:type="pct"/>
            <w:vAlign w:val="center"/>
            <w:hideMark/>
          </w:tcPr>
          <w:p w:rsidR="002476F0" w:rsidRDefault="002476F0" w:rsidP="00BF398C">
            <w:r>
              <w:t>$2,654</w:t>
            </w:r>
          </w:p>
        </w:tc>
      </w:tr>
      <w:tr w:rsidR="002476F0" w:rsidTr="00BF398C">
        <w:trPr>
          <w:tblCellSpacing w:w="15" w:type="dxa"/>
        </w:trPr>
        <w:tc>
          <w:tcPr>
            <w:tcW w:w="3250" w:type="pct"/>
            <w:vAlign w:val="center"/>
            <w:hideMark/>
          </w:tcPr>
          <w:p w:rsidR="002476F0" w:rsidRDefault="002476F0" w:rsidP="00BF398C">
            <w:r>
              <w:t>Books and supplies</w:t>
            </w:r>
          </w:p>
        </w:tc>
        <w:tc>
          <w:tcPr>
            <w:tcW w:w="1750" w:type="pct"/>
            <w:vAlign w:val="center"/>
            <w:hideMark/>
          </w:tcPr>
          <w:p w:rsidR="002476F0" w:rsidRDefault="002476F0" w:rsidP="00BF398C">
            <w:r>
              <w:t>$900</w:t>
            </w:r>
          </w:p>
        </w:tc>
      </w:tr>
      <w:tr w:rsidR="002476F0" w:rsidTr="00BF398C">
        <w:trPr>
          <w:tblCellSpacing w:w="15" w:type="dxa"/>
        </w:trPr>
        <w:tc>
          <w:tcPr>
            <w:tcW w:w="3250" w:type="pct"/>
            <w:vAlign w:val="center"/>
            <w:hideMark/>
          </w:tcPr>
          <w:p w:rsidR="002476F0" w:rsidRDefault="002476F0" w:rsidP="00BF398C">
            <w:r>
              <w:t>Room and board</w:t>
            </w:r>
          </w:p>
        </w:tc>
        <w:tc>
          <w:tcPr>
            <w:tcW w:w="1750" w:type="pct"/>
            <w:vAlign w:val="center"/>
            <w:hideMark/>
          </w:tcPr>
          <w:p w:rsidR="002476F0" w:rsidRDefault="002476F0" w:rsidP="00BF398C">
            <w:r>
              <w:t>$20,700</w:t>
            </w:r>
          </w:p>
        </w:tc>
      </w:tr>
      <w:tr w:rsidR="002476F0" w:rsidTr="00BF398C">
        <w:trPr>
          <w:tblCellSpacing w:w="15" w:type="dxa"/>
        </w:trPr>
        <w:tc>
          <w:tcPr>
            <w:tcW w:w="3250" w:type="pct"/>
            <w:vAlign w:val="center"/>
            <w:hideMark/>
          </w:tcPr>
          <w:p w:rsidR="002476F0" w:rsidRDefault="002476F0" w:rsidP="00BF398C">
            <w:r>
              <w:t xml:space="preserve">Personal expenses </w:t>
            </w:r>
            <w:r>
              <w:br/>
              <w:t>(clothing, travel, loan fees, etc.)</w:t>
            </w:r>
          </w:p>
        </w:tc>
        <w:tc>
          <w:tcPr>
            <w:tcW w:w="1750" w:type="pct"/>
            <w:vAlign w:val="center"/>
            <w:hideMark/>
          </w:tcPr>
          <w:p w:rsidR="002476F0" w:rsidRDefault="002476F0" w:rsidP="00BF398C">
            <w:r>
              <w:t>$4,590</w:t>
            </w:r>
          </w:p>
        </w:tc>
      </w:tr>
      <w:tr w:rsidR="002476F0" w:rsidTr="00BF398C">
        <w:trPr>
          <w:tblCellSpacing w:w="15" w:type="dxa"/>
        </w:trPr>
        <w:tc>
          <w:tcPr>
            <w:tcW w:w="3250" w:type="pct"/>
            <w:vAlign w:val="center"/>
            <w:hideMark/>
          </w:tcPr>
          <w:p w:rsidR="002476F0" w:rsidRDefault="002476F0" w:rsidP="00BF398C">
            <w:r>
              <w:t>Total fall/spring first-year budget</w:t>
            </w:r>
          </w:p>
        </w:tc>
        <w:tc>
          <w:tcPr>
            <w:tcW w:w="1750" w:type="pct"/>
            <w:vAlign w:val="center"/>
            <w:hideMark/>
          </w:tcPr>
          <w:p w:rsidR="002476F0" w:rsidRDefault="002476F0" w:rsidP="00BF398C">
            <w:r>
              <w:t>$84,751*</w:t>
            </w:r>
          </w:p>
        </w:tc>
      </w:tr>
      <w:tr w:rsidR="002476F0" w:rsidTr="00BF398C">
        <w:trPr>
          <w:tblCellSpacing w:w="15" w:type="dxa"/>
        </w:trPr>
        <w:tc>
          <w:tcPr>
            <w:tcW w:w="3250" w:type="pct"/>
            <w:vAlign w:val="center"/>
            <w:hideMark/>
          </w:tcPr>
          <w:p w:rsidR="002476F0" w:rsidRDefault="002476F0" w:rsidP="00BF398C">
            <w:r>
              <w:t xml:space="preserve">Total fall/spring second-year budget - </w:t>
            </w:r>
            <w:r>
              <w:br/>
              <w:t>Class of 2011</w:t>
            </w:r>
          </w:p>
        </w:tc>
        <w:tc>
          <w:tcPr>
            <w:tcW w:w="1750" w:type="pct"/>
            <w:vAlign w:val="center"/>
            <w:hideMark/>
          </w:tcPr>
          <w:p w:rsidR="002476F0" w:rsidRDefault="002476F0" w:rsidP="00BF398C">
            <w:r>
              <w:t>$83,556</w:t>
            </w:r>
          </w:p>
        </w:tc>
      </w:tr>
    </w:tbl>
    <w:p w:rsidR="002476F0" w:rsidRDefault="002476F0" w:rsidP="002476F0">
      <w:pPr>
        <w:pStyle w:val="NormalWeb"/>
      </w:pPr>
      <w:r>
        <w:t>* If you have extenuating circumstances, please contact the Financial Aid Office.</w:t>
      </w:r>
    </w:p>
    <w:p w:rsidR="002476F0" w:rsidRDefault="002476F0" w:rsidP="002476F0">
      <w:pPr>
        <w:pStyle w:val="NormalWeb"/>
      </w:pPr>
      <w:r>
        <w:t>Students may incur additional costs not included in the budget above, such as the following:</w:t>
      </w:r>
    </w:p>
    <w:p w:rsidR="002476F0" w:rsidRDefault="002476F0" w:rsidP="00F44CEA">
      <w:pPr>
        <w:numPr>
          <w:ilvl w:val="0"/>
          <w:numId w:val="6"/>
        </w:numPr>
        <w:spacing w:before="100" w:beforeAutospacing="1" w:after="100" w:afterAutospacing="1"/>
      </w:pPr>
      <w:r>
        <w:t>Comprehensive medical insurance (only basic coverage is included)</w:t>
      </w:r>
    </w:p>
    <w:p w:rsidR="002476F0" w:rsidRDefault="002476F0" w:rsidP="00F44CEA">
      <w:pPr>
        <w:numPr>
          <w:ilvl w:val="0"/>
          <w:numId w:val="6"/>
        </w:numPr>
        <w:spacing w:before="100" w:beforeAutospacing="1" w:after="100" w:afterAutospacing="1"/>
      </w:pPr>
      <w:r>
        <w:t>Medical expenses not covered by insurance</w:t>
      </w:r>
    </w:p>
    <w:p w:rsidR="002476F0" w:rsidRDefault="002476F0" w:rsidP="00F44CEA">
      <w:pPr>
        <w:numPr>
          <w:ilvl w:val="0"/>
          <w:numId w:val="6"/>
        </w:numPr>
        <w:spacing w:before="100" w:beforeAutospacing="1" w:after="100" w:afterAutospacing="1"/>
      </w:pPr>
      <w:r>
        <w:t>Study Tours</w:t>
      </w:r>
    </w:p>
    <w:p w:rsidR="002476F0" w:rsidRDefault="002476F0" w:rsidP="00F44CEA">
      <w:pPr>
        <w:numPr>
          <w:ilvl w:val="0"/>
          <w:numId w:val="6"/>
        </w:numPr>
        <w:spacing w:before="100" w:beforeAutospacing="1" w:after="100" w:afterAutospacing="1"/>
      </w:pPr>
      <w:r>
        <w:t>Computer replacement costs</w:t>
      </w:r>
    </w:p>
    <w:p w:rsidR="002476F0" w:rsidRDefault="002476F0" w:rsidP="00F44CEA">
      <w:pPr>
        <w:numPr>
          <w:ilvl w:val="0"/>
          <w:numId w:val="6"/>
        </w:numPr>
        <w:spacing w:before="100" w:beforeAutospacing="1" w:after="100" w:afterAutospacing="1"/>
      </w:pPr>
      <w:r>
        <w:t>Optional activity fees, such as club dues and event costs</w:t>
      </w:r>
    </w:p>
    <w:p w:rsidR="002476F0" w:rsidRDefault="002476F0" w:rsidP="002476F0">
      <w:pPr>
        <w:tabs>
          <w:tab w:val="left" w:pos="1770"/>
        </w:tabs>
        <w:rPr>
          <w:b/>
          <w:sz w:val="40"/>
          <w:u w:val="single"/>
        </w:rPr>
      </w:pPr>
      <w:r w:rsidRPr="00521638">
        <w:rPr>
          <w:b/>
          <w:sz w:val="32"/>
          <w:highlight w:val="yellow"/>
          <w:u w:val="single"/>
        </w:rPr>
        <w:t xml:space="preserve">Total cost of MBA = </w:t>
      </w:r>
      <w:r>
        <w:rPr>
          <w:b/>
          <w:sz w:val="32"/>
          <w:highlight w:val="yellow"/>
          <w:u w:val="single"/>
        </w:rPr>
        <w:t>$</w:t>
      </w:r>
      <w:r w:rsidRPr="00521638">
        <w:rPr>
          <w:b/>
          <w:sz w:val="32"/>
          <w:highlight w:val="yellow"/>
          <w:u w:val="single"/>
        </w:rPr>
        <w:t>170k = Rs 76.5 Lac</w:t>
      </w:r>
    </w:p>
    <w:p w:rsidR="002476F0" w:rsidRDefault="002476F0" w:rsidP="002476F0">
      <w:pPr>
        <w:rPr>
          <w:sz w:val="40"/>
        </w:rPr>
      </w:pPr>
    </w:p>
    <w:p w:rsidR="002476F0" w:rsidRDefault="002476F0" w:rsidP="002476F0">
      <w:pPr>
        <w:pStyle w:val="NormalWeb"/>
      </w:pPr>
      <w:r w:rsidRPr="00521638">
        <w:rPr>
          <w:highlight w:val="yellow"/>
        </w:rPr>
        <w:t>Columbia Business School provides students with the option of enrolling in either August or January</w:t>
      </w:r>
      <w:r>
        <w:t xml:space="preserve">. Students who begin in August are presented with an internship option after their first year of studies. Following a mandatory orientation in August, regular classes begin in September. Students who do not want or need an internship may consider beginning their MBA studies in January and taking their second term during the summer. A January start may be ideal for students who wish to remain in the same industry after graduation or pursue entrepreneurial interests. The mandatory orientation and classes begin in January. </w:t>
      </w:r>
    </w:p>
    <w:p w:rsidR="002476F0" w:rsidRDefault="002476F0" w:rsidP="002476F0">
      <w:pPr>
        <w:pStyle w:val="NormalWeb"/>
      </w:pPr>
      <w:r>
        <w:t>The two paths, each comprised of four semesters, merge in the fall of the second year of studies to complete the program of electives. The paths are identical in terms of competitiveness of admissions, academic rigor, and student resources.</w:t>
      </w:r>
    </w:p>
    <w:p w:rsidR="002476F0" w:rsidRDefault="002476F0" w:rsidP="002476F0">
      <w:pPr>
        <w:pStyle w:val="NormalWeb"/>
      </w:pPr>
      <w:r>
        <w:rPr>
          <w:noProof/>
        </w:rPr>
        <w:lastRenderedPageBreak/>
        <w:drawing>
          <wp:inline distT="0" distB="0" distL="0" distR="0">
            <wp:extent cx="4305300" cy="1914525"/>
            <wp:effectExtent l="19050" t="0" r="0" b="0"/>
            <wp:docPr id="6" name="Picture 51" descr="cbs-mba-program-paths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cbs-mba-program-paths_3"/>
                    <pic:cNvPicPr>
                      <a:picLocks noChangeAspect="1" noChangeArrowheads="1"/>
                    </pic:cNvPicPr>
                  </pic:nvPicPr>
                  <pic:blipFill>
                    <a:blip r:embed="rId49"/>
                    <a:srcRect/>
                    <a:stretch>
                      <a:fillRect/>
                    </a:stretch>
                  </pic:blipFill>
                  <pic:spPr bwMode="auto">
                    <a:xfrm>
                      <a:off x="0" y="0"/>
                      <a:ext cx="4305300" cy="1914525"/>
                    </a:xfrm>
                    <a:prstGeom prst="rect">
                      <a:avLst/>
                    </a:prstGeom>
                    <a:noFill/>
                    <a:ln w="9525">
                      <a:noFill/>
                      <a:miter lim="800000"/>
                      <a:headEnd/>
                      <a:tailEnd/>
                    </a:ln>
                  </pic:spPr>
                </pic:pic>
              </a:graphicData>
            </a:graphic>
          </wp:inline>
        </w:drawing>
      </w:r>
    </w:p>
    <w:p w:rsidR="002476F0" w:rsidRDefault="002476F0" w:rsidP="002476F0">
      <w:pPr>
        <w:pStyle w:val="Heading3"/>
      </w:pPr>
      <w:r>
        <w:t>Early Decision</w:t>
      </w:r>
    </w:p>
    <w:p w:rsidR="002476F0" w:rsidRDefault="002476F0" w:rsidP="002476F0">
      <w:pPr>
        <w:pStyle w:val="NormalWeb"/>
      </w:pPr>
      <w:r>
        <w:t xml:space="preserve">The Early Decision option is ideal for candidates who have completed their research about MBA programs and are committed to attending Columbia. Early Decision applications are reviewed before Regular Decision applications. </w:t>
      </w:r>
    </w:p>
    <w:p w:rsidR="002476F0" w:rsidRDefault="002476F0" w:rsidP="002476F0">
      <w:pPr>
        <w:pStyle w:val="NormalWeb"/>
      </w:pPr>
      <w:r>
        <w:t>Early Decision candidates must sign the following Statement of Commitment, found in the Honor System section of the online application:</w:t>
      </w:r>
    </w:p>
    <w:p w:rsidR="002476F0" w:rsidRDefault="002476F0" w:rsidP="002476F0">
      <w:r>
        <w:rPr>
          <w:rStyle w:val="Strong"/>
        </w:rPr>
        <w:t>I am committed to attending Columbia Business School and will withdraw all applications and decline all offers from other schools upon admission to Columbia Business School.</w:t>
      </w:r>
    </w:p>
    <w:p w:rsidR="002476F0" w:rsidRDefault="002476F0" w:rsidP="002476F0">
      <w:pPr>
        <w:pStyle w:val="NormalWeb"/>
      </w:pPr>
      <w:r>
        <w:rPr>
          <w:rStyle w:val="Strong"/>
        </w:rPr>
        <w:t>Early Decision candidates who are offered admission have up to two weeks to submit their initial nonrefundable $6,000 deposit.</w:t>
      </w:r>
      <w:r>
        <w:t xml:space="preserve"> Applicants who are not yet ready for this level of commitment should apply Regular Decision.</w:t>
      </w:r>
    </w:p>
    <w:p w:rsidR="002476F0" w:rsidRDefault="002476F0" w:rsidP="002476F0">
      <w:pPr>
        <w:pStyle w:val="Heading3"/>
      </w:pPr>
      <w:bookmarkStart w:id="22" w:name="_Deadlines"/>
      <w:bookmarkEnd w:id="22"/>
      <w:r>
        <w:t>Deadlines</w:t>
      </w:r>
    </w:p>
    <w:p w:rsidR="002476F0" w:rsidRDefault="002476F0" w:rsidP="002476F0">
      <w:pPr>
        <w:pStyle w:val="NormalWeb"/>
      </w:pPr>
      <w:r>
        <w:t>Columbia Business School using a rolling admissions process. Applications are reviewed in the order in which they are received, and decisions can be rendered at any time. All decisions are final. It is always to your benefit to apply before the posted deadline (11:59 pm of the posted date).</w:t>
      </w:r>
    </w:p>
    <w:p w:rsidR="002476F0" w:rsidRDefault="002476F0" w:rsidP="002476F0">
      <w:pPr>
        <w:pStyle w:val="NormalWeb"/>
      </w:pPr>
      <w:r>
        <w:rPr>
          <w:rStyle w:val="Strong"/>
        </w:rPr>
        <w:t>January 2011 entry</w:t>
      </w:r>
    </w:p>
    <w:p w:rsidR="002476F0" w:rsidRDefault="002476F0" w:rsidP="002476F0">
      <w:pPr>
        <w:pStyle w:val="NormalWeb"/>
      </w:pPr>
      <w:r>
        <w:t>Application deadline: October 6, 2010</w:t>
      </w:r>
    </w:p>
    <w:p w:rsidR="002476F0" w:rsidRDefault="002476F0" w:rsidP="002476F0">
      <w:pPr>
        <w:pStyle w:val="NormalWeb"/>
      </w:pPr>
      <w:r>
        <w:rPr>
          <w:rStyle w:val="Strong"/>
        </w:rPr>
        <w:t>September 2011 entry</w:t>
      </w:r>
    </w:p>
    <w:p w:rsidR="002476F0" w:rsidRDefault="002476F0" w:rsidP="002476F0">
      <w:pPr>
        <w:pStyle w:val="NormalWeb"/>
      </w:pPr>
      <w:r>
        <w:t>Early Decision application deadline: October 6, 2010</w:t>
      </w:r>
    </w:p>
    <w:p w:rsidR="002476F0" w:rsidRDefault="002476F0" w:rsidP="002476F0">
      <w:pPr>
        <w:pStyle w:val="NormalWeb"/>
      </w:pPr>
      <w:r>
        <w:t>Merit fellowship consideration deadline: January 5, 2011</w:t>
      </w:r>
    </w:p>
    <w:p w:rsidR="002476F0" w:rsidRDefault="002476F0" w:rsidP="002476F0">
      <w:pPr>
        <w:pStyle w:val="NormalWeb"/>
      </w:pPr>
      <w:r>
        <w:t>Regular Decision application deadline: April 13, 2011</w:t>
      </w:r>
    </w:p>
    <w:p w:rsidR="002476F0" w:rsidRDefault="002476F0" w:rsidP="002476F0">
      <w:pPr>
        <w:pStyle w:val="Heading3"/>
        <w:rPr>
          <w:i/>
          <w:iCs/>
        </w:rPr>
      </w:pPr>
      <w:bookmarkStart w:id="23" w:name="_Important_Notes:"/>
      <w:bookmarkEnd w:id="23"/>
      <w:r>
        <w:rPr>
          <w:i/>
          <w:iCs/>
        </w:rPr>
        <w:t>Important Notes:</w:t>
      </w:r>
    </w:p>
    <w:p w:rsidR="002476F0" w:rsidRDefault="002476F0" w:rsidP="002476F0">
      <w:pPr>
        <w:pStyle w:val="NormalWeb"/>
      </w:pPr>
      <w:r>
        <w:t>We will begin evaluating complete* January and September Early Decision applications upon submission.</w:t>
      </w:r>
    </w:p>
    <w:p w:rsidR="002476F0" w:rsidRDefault="002476F0" w:rsidP="002476F0">
      <w:pPr>
        <w:pStyle w:val="NormalWeb"/>
      </w:pPr>
      <w:r>
        <w:t>We will begin evaluating complete* September Regular Decision applications in December 2010.</w:t>
      </w:r>
    </w:p>
    <w:bookmarkStart w:id="24" w:name="_Index_page_5"/>
    <w:bookmarkEnd w:id="24"/>
    <w:p w:rsidR="00174CA6" w:rsidRDefault="004117E4" w:rsidP="00174CA6">
      <w:pPr>
        <w:pStyle w:val="Heading2"/>
      </w:pPr>
      <w:r>
        <w:lastRenderedPageBreak/>
        <w:fldChar w:fldCharType="begin"/>
      </w:r>
      <w:r w:rsidR="004B1962">
        <w:instrText xml:space="preserve"> HYPERLINK  \l "_top" </w:instrText>
      </w:r>
      <w:r>
        <w:fldChar w:fldCharType="separate"/>
      </w:r>
      <w:r w:rsidR="004B1962" w:rsidRPr="004B1962">
        <w:rPr>
          <w:rStyle w:val="Hyperlink"/>
        </w:rPr>
        <w:t>Index page</w:t>
      </w:r>
      <w:r>
        <w:fldChar w:fldCharType="end"/>
      </w:r>
    </w:p>
    <w:p w:rsidR="00174CA6" w:rsidRDefault="00174CA6" w:rsidP="004B1962">
      <w:pPr>
        <w:pStyle w:val="Heading1"/>
      </w:pPr>
      <w:r>
        <w:t>#7 Cornell (Johnson)</w:t>
      </w:r>
    </w:p>
    <w:tbl>
      <w:tblPr>
        <w:tblW w:w="8490" w:type="dxa"/>
        <w:tblCellSpacing w:w="0" w:type="dxa"/>
        <w:shd w:val="clear" w:color="auto" w:fill="F1F1F1"/>
        <w:tblCellMar>
          <w:left w:w="0" w:type="dxa"/>
          <w:right w:w="0" w:type="dxa"/>
        </w:tblCellMar>
        <w:tblLook w:val="04A0"/>
      </w:tblPr>
      <w:tblGrid>
        <w:gridCol w:w="3487"/>
        <w:gridCol w:w="5003"/>
      </w:tblGrid>
      <w:tr w:rsidR="00174CA6" w:rsidRPr="004B1962" w:rsidTr="00174CA6">
        <w:trPr>
          <w:tblCellSpacing w:w="0" w:type="dxa"/>
        </w:trPr>
        <w:tc>
          <w:tcPr>
            <w:tcW w:w="0" w:type="auto"/>
            <w:shd w:val="clear" w:color="auto" w:fill="F1F1F1"/>
            <w:tcMar>
              <w:top w:w="0" w:type="dxa"/>
              <w:left w:w="75" w:type="dxa"/>
              <w:bottom w:w="0" w:type="dxa"/>
              <w:right w:w="75" w:type="dxa"/>
            </w:tcMar>
            <w:vAlign w:val="center"/>
            <w:hideMark/>
          </w:tcPr>
          <w:p w:rsidR="00174CA6" w:rsidRPr="004B1962" w:rsidRDefault="00174CA6">
            <w:pPr>
              <w:rPr>
                <w:sz w:val="20"/>
                <w:szCs w:val="17"/>
              </w:rPr>
            </w:pPr>
            <w:r w:rsidRPr="004B1962">
              <w:rPr>
                <w:b/>
                <w:bCs/>
                <w:sz w:val="20"/>
                <w:szCs w:val="17"/>
              </w:rPr>
              <w:t>Previous:</w:t>
            </w:r>
            <w:hyperlink r:id="rId50" w:history="1">
              <w:r w:rsidRPr="004B1962">
                <w:rPr>
                  <w:color w:val="0000FF"/>
                  <w:sz w:val="20"/>
                  <w:szCs w:val="17"/>
                  <w:u w:val="single"/>
                </w:rPr>
                <w:t xml:space="preserve"> Columbia</w:t>
              </w:r>
            </w:hyperlink>
          </w:p>
        </w:tc>
        <w:tc>
          <w:tcPr>
            <w:tcW w:w="0" w:type="auto"/>
            <w:shd w:val="clear" w:color="auto" w:fill="F1F1F1"/>
            <w:tcMar>
              <w:top w:w="0" w:type="dxa"/>
              <w:left w:w="75" w:type="dxa"/>
              <w:bottom w:w="0" w:type="dxa"/>
              <w:right w:w="75" w:type="dxa"/>
            </w:tcMar>
            <w:vAlign w:val="center"/>
            <w:hideMark/>
          </w:tcPr>
          <w:p w:rsidR="00174CA6" w:rsidRPr="004B1962" w:rsidRDefault="00174CA6">
            <w:pPr>
              <w:jc w:val="right"/>
              <w:rPr>
                <w:sz w:val="20"/>
                <w:szCs w:val="17"/>
              </w:rPr>
            </w:pPr>
            <w:r w:rsidRPr="004B1962">
              <w:rPr>
                <w:b/>
                <w:bCs/>
                <w:sz w:val="20"/>
                <w:szCs w:val="17"/>
              </w:rPr>
              <w:t>Next:</w:t>
            </w:r>
            <w:hyperlink r:id="rId51" w:history="1">
              <w:r w:rsidRPr="004B1962">
                <w:rPr>
                  <w:color w:val="0000FF"/>
                  <w:sz w:val="20"/>
                  <w:szCs w:val="17"/>
                  <w:u w:val="single"/>
                </w:rPr>
                <w:t xml:space="preserve"> Northwestern (Kellogg)</w:t>
              </w:r>
            </w:hyperlink>
          </w:p>
        </w:tc>
      </w:tr>
    </w:tbl>
    <w:p w:rsidR="00174CA6" w:rsidRPr="004B1962" w:rsidRDefault="00174CA6" w:rsidP="00174CA6">
      <w:pPr>
        <w:rPr>
          <w:sz w:val="32"/>
        </w:rPr>
      </w:pPr>
    </w:p>
    <w:tbl>
      <w:tblPr>
        <w:tblW w:w="8490" w:type="dxa"/>
        <w:tblCellSpacing w:w="0" w:type="dxa"/>
        <w:tblCellMar>
          <w:left w:w="0" w:type="dxa"/>
          <w:right w:w="0" w:type="dxa"/>
        </w:tblCellMar>
        <w:tblLook w:val="04A0"/>
      </w:tblPr>
      <w:tblGrid>
        <w:gridCol w:w="2970"/>
        <w:gridCol w:w="240"/>
        <w:gridCol w:w="5280"/>
      </w:tblGrid>
      <w:tr w:rsidR="00174CA6" w:rsidRPr="004B1962" w:rsidTr="00174CA6">
        <w:trPr>
          <w:tblCellSpacing w:w="0" w:type="dxa"/>
        </w:trPr>
        <w:tc>
          <w:tcPr>
            <w:tcW w:w="0" w:type="auto"/>
            <w:hideMark/>
          </w:tcPr>
          <w:p w:rsidR="00174CA6" w:rsidRPr="004B1962" w:rsidRDefault="00174CA6" w:rsidP="00174CA6">
            <w:pPr>
              <w:spacing w:after="240"/>
              <w:rPr>
                <w:sz w:val="22"/>
                <w:szCs w:val="18"/>
              </w:rPr>
            </w:pPr>
            <w:r w:rsidRPr="004B1962">
              <w:rPr>
                <w:b/>
                <w:bCs/>
                <w:sz w:val="22"/>
                <w:szCs w:val="18"/>
              </w:rPr>
              <w:t>Ithaca, NY</w:t>
            </w:r>
            <w:r w:rsidRPr="004B1962">
              <w:rPr>
                <w:sz w:val="22"/>
                <w:szCs w:val="18"/>
              </w:rPr>
              <w:t xml:space="preserve"> </w:t>
            </w:r>
            <w:r w:rsidRPr="004B1962">
              <w:rPr>
                <w:sz w:val="22"/>
                <w:szCs w:val="18"/>
              </w:rPr>
              <w:br/>
            </w:r>
            <w:r w:rsidRPr="004B1962">
              <w:rPr>
                <w:b/>
                <w:bCs/>
                <w:sz w:val="22"/>
                <w:szCs w:val="18"/>
              </w:rPr>
              <w:t>Length of Program:</w:t>
            </w:r>
            <w:r w:rsidRPr="004B1962">
              <w:rPr>
                <w:sz w:val="22"/>
                <w:szCs w:val="18"/>
              </w:rPr>
              <w:t xml:space="preserve"> 2 year</w:t>
            </w:r>
            <w:r w:rsidRPr="004B1962">
              <w:rPr>
                <w:sz w:val="22"/>
                <w:szCs w:val="18"/>
              </w:rPr>
              <w:br/>
            </w:r>
            <w:r w:rsidRPr="004B1962">
              <w:rPr>
                <w:b/>
                <w:bCs/>
                <w:sz w:val="22"/>
                <w:szCs w:val="18"/>
              </w:rPr>
              <w:t>School Type:</w:t>
            </w:r>
            <w:hyperlink r:id="rId52" w:history="1">
              <w:r w:rsidRPr="004B1962">
                <w:rPr>
                  <w:rStyle w:val="Hyperlink"/>
                  <w:sz w:val="22"/>
                  <w:szCs w:val="18"/>
                </w:rPr>
                <w:t>private</w:t>
              </w:r>
            </w:hyperlink>
            <w:r w:rsidRPr="004B1962">
              <w:rPr>
                <w:sz w:val="22"/>
                <w:szCs w:val="18"/>
              </w:rPr>
              <w:t xml:space="preserve"> </w:t>
            </w:r>
            <w:r w:rsidRPr="004B1962">
              <w:rPr>
                <w:sz w:val="22"/>
                <w:szCs w:val="18"/>
              </w:rPr>
              <w:br/>
            </w:r>
            <w:hyperlink r:id="rId53" w:history="1">
              <w:r w:rsidRPr="004B1962">
                <w:rPr>
                  <w:rStyle w:val="Hyperlink"/>
                  <w:sz w:val="22"/>
                  <w:szCs w:val="18"/>
                </w:rPr>
                <w:t>www.johnson.cornell.edu</w:t>
              </w:r>
            </w:hyperlink>
            <w:r w:rsidRPr="004B1962">
              <w:rPr>
                <w:sz w:val="22"/>
                <w:szCs w:val="18"/>
              </w:rPr>
              <w:t xml:space="preserve"> </w:t>
            </w:r>
          </w:p>
          <w:p w:rsidR="00174CA6" w:rsidRPr="004B1962" w:rsidRDefault="00174CA6" w:rsidP="00174CA6">
            <w:pPr>
              <w:rPr>
                <w:caps/>
                <w:color w:val="333333"/>
                <w:spacing w:val="24"/>
                <w:sz w:val="18"/>
                <w:szCs w:val="15"/>
              </w:rPr>
            </w:pPr>
            <w:r w:rsidRPr="004B1962">
              <w:rPr>
                <w:caps/>
                <w:color w:val="333333"/>
                <w:spacing w:val="24"/>
                <w:sz w:val="18"/>
                <w:szCs w:val="15"/>
              </w:rPr>
              <w:t>Five-Year MBA Gain</w:t>
            </w:r>
          </w:p>
          <w:p w:rsidR="00174CA6" w:rsidRPr="004B1962" w:rsidRDefault="00174CA6">
            <w:pPr>
              <w:spacing w:after="240"/>
              <w:rPr>
                <w:sz w:val="22"/>
                <w:szCs w:val="18"/>
              </w:rPr>
            </w:pPr>
            <w:r w:rsidRPr="004B1962">
              <w:rPr>
                <w:sz w:val="22"/>
                <w:szCs w:val="18"/>
              </w:rPr>
              <w:t>Total</w:t>
            </w:r>
            <w:r w:rsidRPr="004B1962">
              <w:rPr>
                <w:sz w:val="22"/>
                <w:szCs w:val="18"/>
                <w:vertAlign w:val="superscript"/>
              </w:rPr>
              <w:t>1</w:t>
            </w:r>
            <w:r w:rsidRPr="004B1962">
              <w:rPr>
                <w:sz w:val="22"/>
                <w:szCs w:val="18"/>
              </w:rPr>
              <w:t xml:space="preserve">: </w:t>
            </w:r>
            <w:r w:rsidRPr="004B1962">
              <w:rPr>
                <w:b/>
                <w:bCs/>
                <w:sz w:val="22"/>
                <w:szCs w:val="18"/>
              </w:rPr>
              <w:t>$57,000</w:t>
            </w:r>
            <w:r w:rsidRPr="004B1962">
              <w:rPr>
                <w:sz w:val="22"/>
                <w:szCs w:val="18"/>
              </w:rPr>
              <w:t xml:space="preserve"> </w:t>
            </w:r>
            <w:r w:rsidRPr="004B1962">
              <w:rPr>
                <w:sz w:val="22"/>
                <w:szCs w:val="18"/>
              </w:rPr>
              <w:br/>
              <w:t>As % Of Expenses</w:t>
            </w:r>
            <w:r w:rsidRPr="004B1962">
              <w:rPr>
                <w:sz w:val="22"/>
                <w:szCs w:val="18"/>
                <w:vertAlign w:val="superscript"/>
              </w:rPr>
              <w:t>2</w:t>
            </w:r>
            <w:r w:rsidRPr="004B1962">
              <w:rPr>
                <w:sz w:val="22"/>
                <w:szCs w:val="18"/>
              </w:rPr>
              <w:t xml:space="preserve">: </w:t>
            </w:r>
            <w:r w:rsidRPr="004B1962">
              <w:rPr>
                <w:b/>
                <w:bCs/>
                <w:sz w:val="22"/>
                <w:szCs w:val="18"/>
              </w:rPr>
              <w:t>32%</w:t>
            </w:r>
            <w:r w:rsidRPr="004B1962">
              <w:rPr>
                <w:sz w:val="22"/>
                <w:szCs w:val="18"/>
              </w:rPr>
              <w:t xml:space="preserve"> </w:t>
            </w:r>
            <w:r w:rsidRPr="004B1962">
              <w:rPr>
                <w:sz w:val="22"/>
                <w:szCs w:val="18"/>
              </w:rPr>
              <w:br/>
              <w:t xml:space="preserve">Years to break even: </w:t>
            </w:r>
            <w:r w:rsidRPr="004B1962">
              <w:rPr>
                <w:b/>
                <w:bCs/>
                <w:sz w:val="22"/>
                <w:szCs w:val="18"/>
              </w:rPr>
              <w:t>4.1</w:t>
            </w:r>
            <w:r w:rsidRPr="004B1962">
              <w:rPr>
                <w:sz w:val="22"/>
                <w:szCs w:val="18"/>
              </w:rPr>
              <w:t xml:space="preserve"> </w:t>
            </w:r>
          </w:p>
          <w:p w:rsidR="00174CA6" w:rsidRPr="004B1962" w:rsidRDefault="00174CA6" w:rsidP="00174CA6">
            <w:pPr>
              <w:rPr>
                <w:caps/>
                <w:color w:val="333333"/>
                <w:spacing w:val="24"/>
                <w:sz w:val="18"/>
                <w:szCs w:val="15"/>
              </w:rPr>
            </w:pPr>
            <w:r w:rsidRPr="004B1962">
              <w:rPr>
                <w:caps/>
                <w:color w:val="333333"/>
                <w:spacing w:val="24"/>
                <w:sz w:val="18"/>
                <w:szCs w:val="15"/>
              </w:rPr>
              <w:t>Class Of 2004 Salary</w:t>
            </w:r>
          </w:p>
          <w:p w:rsidR="00174CA6" w:rsidRPr="004B1962" w:rsidRDefault="00174CA6">
            <w:pPr>
              <w:spacing w:after="240"/>
              <w:rPr>
                <w:sz w:val="22"/>
                <w:szCs w:val="18"/>
              </w:rPr>
            </w:pPr>
            <w:r w:rsidRPr="004B1962">
              <w:rPr>
                <w:sz w:val="22"/>
                <w:szCs w:val="18"/>
              </w:rPr>
              <w:t xml:space="preserve">Pre-MBA: </w:t>
            </w:r>
            <w:r w:rsidRPr="004B1962">
              <w:rPr>
                <w:b/>
                <w:bCs/>
                <w:sz w:val="22"/>
                <w:szCs w:val="18"/>
              </w:rPr>
              <w:t>$60,000</w:t>
            </w:r>
            <w:r w:rsidRPr="004B1962">
              <w:rPr>
                <w:sz w:val="22"/>
                <w:szCs w:val="18"/>
              </w:rPr>
              <w:t xml:space="preserve"> </w:t>
            </w:r>
            <w:r w:rsidRPr="004B1962">
              <w:rPr>
                <w:sz w:val="22"/>
                <w:szCs w:val="18"/>
              </w:rPr>
              <w:br/>
              <w:t xml:space="preserve">In 2008: </w:t>
            </w:r>
            <w:r w:rsidRPr="004B1962">
              <w:rPr>
                <w:b/>
                <w:bCs/>
                <w:sz w:val="22"/>
                <w:szCs w:val="18"/>
              </w:rPr>
              <w:t>$168,000</w:t>
            </w:r>
            <w:r w:rsidRPr="004B1962">
              <w:rPr>
                <w:sz w:val="22"/>
                <w:szCs w:val="18"/>
              </w:rPr>
              <w:t xml:space="preserve"> </w:t>
            </w:r>
          </w:p>
          <w:p w:rsidR="00174CA6" w:rsidRPr="004B1962" w:rsidRDefault="00174CA6" w:rsidP="00174CA6">
            <w:pPr>
              <w:rPr>
                <w:caps/>
                <w:color w:val="333333"/>
                <w:spacing w:val="24"/>
                <w:sz w:val="18"/>
                <w:szCs w:val="15"/>
              </w:rPr>
            </w:pPr>
            <w:r w:rsidRPr="004B1962">
              <w:rPr>
                <w:caps/>
                <w:color w:val="333333"/>
                <w:spacing w:val="24"/>
                <w:sz w:val="18"/>
                <w:szCs w:val="15"/>
              </w:rPr>
              <w:t>Class Of 2010</w:t>
            </w:r>
          </w:p>
          <w:p w:rsidR="00174CA6" w:rsidRPr="004B1962" w:rsidRDefault="00174CA6">
            <w:pPr>
              <w:rPr>
                <w:sz w:val="22"/>
                <w:szCs w:val="18"/>
              </w:rPr>
            </w:pPr>
            <w:r w:rsidRPr="004B1962">
              <w:rPr>
                <w:sz w:val="22"/>
                <w:szCs w:val="18"/>
              </w:rPr>
              <w:t>Tuition</w:t>
            </w:r>
            <w:r w:rsidRPr="004B1962">
              <w:rPr>
                <w:sz w:val="22"/>
                <w:szCs w:val="18"/>
                <w:vertAlign w:val="superscript"/>
              </w:rPr>
              <w:t>3</w:t>
            </w:r>
            <w:r w:rsidRPr="004B1962">
              <w:rPr>
                <w:sz w:val="22"/>
                <w:szCs w:val="18"/>
              </w:rPr>
              <w:t xml:space="preserve">: </w:t>
            </w:r>
            <w:r w:rsidRPr="004B1962">
              <w:rPr>
                <w:b/>
                <w:bCs/>
                <w:sz w:val="22"/>
                <w:szCs w:val="18"/>
              </w:rPr>
              <w:t>$92,000</w:t>
            </w:r>
            <w:r w:rsidRPr="004B1962">
              <w:rPr>
                <w:sz w:val="22"/>
                <w:szCs w:val="18"/>
              </w:rPr>
              <w:t xml:space="preserve"> </w:t>
            </w:r>
            <w:r w:rsidRPr="004B1962">
              <w:rPr>
                <w:sz w:val="22"/>
                <w:szCs w:val="18"/>
              </w:rPr>
              <w:br/>
              <w:t xml:space="preserve">Median GMAT score: </w:t>
            </w:r>
            <w:r w:rsidRPr="004B1962">
              <w:rPr>
                <w:b/>
                <w:bCs/>
                <w:sz w:val="22"/>
                <w:szCs w:val="18"/>
              </w:rPr>
              <w:t>700</w:t>
            </w:r>
          </w:p>
        </w:tc>
        <w:tc>
          <w:tcPr>
            <w:tcW w:w="240" w:type="dxa"/>
            <w:hideMark/>
          </w:tcPr>
          <w:p w:rsidR="00174CA6" w:rsidRPr="004B1962" w:rsidRDefault="00174CA6">
            <w:pPr>
              <w:rPr>
                <w:sz w:val="22"/>
                <w:szCs w:val="18"/>
              </w:rPr>
            </w:pPr>
          </w:p>
        </w:tc>
        <w:tc>
          <w:tcPr>
            <w:tcW w:w="5250" w:type="dxa"/>
            <w:hideMark/>
          </w:tcPr>
          <w:p w:rsidR="00174CA6" w:rsidRPr="004B1962" w:rsidRDefault="00174CA6">
            <w:pPr>
              <w:rPr>
                <w:sz w:val="22"/>
                <w:szCs w:val="18"/>
              </w:rPr>
            </w:pPr>
            <w:r w:rsidRPr="004B1962">
              <w:rPr>
                <w:noProof/>
                <w:sz w:val="22"/>
                <w:szCs w:val="18"/>
              </w:rPr>
              <w:drawing>
                <wp:inline distT="0" distB="0" distL="0" distR="0">
                  <wp:extent cx="3333750" cy="1905000"/>
                  <wp:effectExtent l="19050" t="0" r="0" b="0"/>
                  <wp:docPr id="377" name="Picture 377" descr="http://images.forbes.com/media/lists/95/2009/johnson-graduate-school-of-manageme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descr="http://images.forbes.com/media/lists/95/2009/johnson-graduate-school-of-management.jpg"/>
                          <pic:cNvPicPr>
                            <a:picLocks noChangeAspect="1" noChangeArrowheads="1"/>
                          </pic:cNvPicPr>
                        </pic:nvPicPr>
                        <pic:blipFill>
                          <a:blip r:embed="rId54"/>
                          <a:srcRect/>
                          <a:stretch>
                            <a:fillRect/>
                          </a:stretch>
                        </pic:blipFill>
                        <pic:spPr bwMode="auto">
                          <a:xfrm>
                            <a:off x="0" y="0"/>
                            <a:ext cx="3333750" cy="1905000"/>
                          </a:xfrm>
                          <a:prstGeom prst="rect">
                            <a:avLst/>
                          </a:prstGeom>
                          <a:noFill/>
                          <a:ln w="9525">
                            <a:noFill/>
                            <a:miter lim="800000"/>
                            <a:headEnd/>
                            <a:tailEnd/>
                          </a:ln>
                        </pic:spPr>
                      </pic:pic>
                    </a:graphicData>
                  </a:graphic>
                </wp:inline>
              </w:drawing>
            </w:r>
          </w:p>
          <w:p w:rsidR="00174CA6" w:rsidRPr="004B1962" w:rsidRDefault="00174CA6">
            <w:pPr>
              <w:rPr>
                <w:i/>
                <w:iCs/>
                <w:color w:val="666666"/>
                <w:sz w:val="18"/>
                <w:szCs w:val="15"/>
              </w:rPr>
            </w:pPr>
            <w:r w:rsidRPr="004B1962">
              <w:rPr>
                <w:b/>
                <w:bCs/>
                <w:color w:val="000000"/>
                <w:sz w:val="18"/>
                <w:szCs w:val="15"/>
              </w:rPr>
              <w:t>Notes:</w:t>
            </w:r>
            <w:r w:rsidRPr="004B1962">
              <w:rPr>
                <w:i/>
                <w:iCs/>
                <w:color w:val="666666"/>
                <w:sz w:val="18"/>
                <w:szCs w:val="15"/>
              </w:rPr>
              <w:t xml:space="preserve"> </w:t>
            </w:r>
            <w:r w:rsidRPr="004B1962">
              <w:rPr>
                <w:i/>
                <w:iCs/>
                <w:color w:val="666666"/>
                <w:sz w:val="18"/>
                <w:szCs w:val="15"/>
              </w:rPr>
              <w:br/>
              <w:t>1. 5-Yr total compensation after graduation, minus the sum of tuition, fees and forgone compensation</w:t>
            </w:r>
            <w:r w:rsidRPr="004B1962">
              <w:rPr>
                <w:i/>
                <w:iCs/>
                <w:color w:val="666666"/>
                <w:sz w:val="18"/>
                <w:szCs w:val="15"/>
              </w:rPr>
              <w:br/>
              <w:t>2. M.B.A. profit divided by sum of tuition, fees and forgone compensation</w:t>
            </w:r>
            <w:r w:rsidRPr="004B1962">
              <w:rPr>
                <w:i/>
                <w:iCs/>
                <w:color w:val="666666"/>
                <w:sz w:val="18"/>
                <w:szCs w:val="15"/>
              </w:rPr>
              <w:br/>
              <w:t>3. Total tuition and fees for out-of-state students</w:t>
            </w:r>
            <w:r w:rsidRPr="004B1962">
              <w:rPr>
                <w:i/>
                <w:iCs/>
                <w:color w:val="666666"/>
                <w:sz w:val="18"/>
                <w:szCs w:val="15"/>
              </w:rPr>
              <w:br/>
              <w:t>5-Yr figures before taxes and adjusted for time value of money.</w:t>
            </w:r>
            <w:r w:rsidRPr="004B1962">
              <w:rPr>
                <w:i/>
                <w:iCs/>
                <w:color w:val="666666"/>
                <w:sz w:val="18"/>
                <w:szCs w:val="15"/>
              </w:rPr>
              <w:br/>
              <w:t>NA: not available or not applicable</w:t>
            </w:r>
          </w:p>
        </w:tc>
      </w:tr>
    </w:tbl>
    <w:p w:rsidR="00174CA6" w:rsidRPr="004B1962" w:rsidRDefault="00174CA6" w:rsidP="00174CA6">
      <w:pPr>
        <w:spacing w:after="240"/>
        <w:rPr>
          <w:sz w:val="32"/>
        </w:rPr>
      </w:pPr>
    </w:p>
    <w:tbl>
      <w:tblPr>
        <w:tblW w:w="8490" w:type="dxa"/>
        <w:tblCellSpacing w:w="0" w:type="dxa"/>
        <w:tblCellMar>
          <w:left w:w="0" w:type="dxa"/>
          <w:right w:w="0" w:type="dxa"/>
        </w:tblCellMar>
        <w:tblLook w:val="04A0"/>
      </w:tblPr>
      <w:tblGrid>
        <w:gridCol w:w="3948"/>
        <w:gridCol w:w="150"/>
        <w:gridCol w:w="4392"/>
      </w:tblGrid>
      <w:tr w:rsidR="00174CA6" w:rsidRPr="004B1962" w:rsidTr="00174CA6">
        <w:trPr>
          <w:tblCellSpacing w:w="0" w:type="dxa"/>
        </w:trPr>
        <w:tc>
          <w:tcPr>
            <w:tcW w:w="0" w:type="auto"/>
            <w:hideMark/>
          </w:tcPr>
          <w:p w:rsidR="00174CA6" w:rsidRPr="004B1962" w:rsidRDefault="00174CA6">
            <w:pPr>
              <w:divId w:val="710692610"/>
              <w:rPr>
                <w:caps/>
                <w:color w:val="333333"/>
                <w:spacing w:val="24"/>
                <w:sz w:val="18"/>
                <w:szCs w:val="15"/>
              </w:rPr>
            </w:pPr>
            <w:r w:rsidRPr="004B1962">
              <w:rPr>
                <w:caps/>
                <w:color w:val="333333"/>
                <w:spacing w:val="24"/>
                <w:sz w:val="18"/>
                <w:szCs w:val="15"/>
              </w:rPr>
              <w:t>Class of 2008 HIRING (number of graduates)</w:t>
            </w:r>
          </w:p>
          <w:p w:rsidR="00174CA6" w:rsidRPr="004B1962" w:rsidRDefault="004117E4">
            <w:pPr>
              <w:spacing w:after="240"/>
              <w:rPr>
                <w:sz w:val="22"/>
                <w:szCs w:val="18"/>
              </w:rPr>
            </w:pPr>
            <w:hyperlink r:id="rId55" w:history="1">
              <w:r w:rsidR="00174CA6" w:rsidRPr="004B1962">
                <w:rPr>
                  <w:rStyle w:val="Hyperlink"/>
                  <w:b/>
                  <w:bCs/>
                  <w:sz w:val="22"/>
                  <w:szCs w:val="18"/>
                </w:rPr>
                <w:t>Citigroup</w:t>
              </w:r>
            </w:hyperlink>
            <w:r w:rsidR="00174CA6" w:rsidRPr="004B1962">
              <w:rPr>
                <w:sz w:val="22"/>
                <w:szCs w:val="18"/>
              </w:rPr>
              <w:t xml:space="preserve"> (12)</w:t>
            </w:r>
            <w:r w:rsidR="00174CA6" w:rsidRPr="004B1962">
              <w:rPr>
                <w:sz w:val="22"/>
                <w:szCs w:val="18"/>
              </w:rPr>
              <w:br/>
            </w:r>
            <w:r w:rsidR="00174CA6" w:rsidRPr="004B1962">
              <w:rPr>
                <w:b/>
                <w:bCs/>
                <w:sz w:val="22"/>
                <w:szCs w:val="18"/>
              </w:rPr>
              <w:t>McKinsey &amp; Co</w:t>
            </w:r>
            <w:r w:rsidR="00174CA6" w:rsidRPr="004B1962">
              <w:rPr>
                <w:sz w:val="22"/>
                <w:szCs w:val="18"/>
              </w:rPr>
              <w:t xml:space="preserve"> (10)</w:t>
            </w:r>
            <w:r w:rsidR="00174CA6" w:rsidRPr="004B1962">
              <w:rPr>
                <w:sz w:val="22"/>
                <w:szCs w:val="18"/>
              </w:rPr>
              <w:br/>
            </w:r>
            <w:r w:rsidR="00174CA6" w:rsidRPr="004B1962">
              <w:rPr>
                <w:b/>
                <w:bCs/>
                <w:sz w:val="22"/>
                <w:szCs w:val="18"/>
              </w:rPr>
              <w:t>Deloitte</w:t>
            </w:r>
            <w:r w:rsidR="00174CA6" w:rsidRPr="004B1962">
              <w:rPr>
                <w:sz w:val="22"/>
                <w:szCs w:val="18"/>
              </w:rPr>
              <w:t xml:space="preserve"> (8)</w:t>
            </w:r>
            <w:r w:rsidR="00174CA6" w:rsidRPr="004B1962">
              <w:rPr>
                <w:sz w:val="22"/>
                <w:szCs w:val="18"/>
              </w:rPr>
              <w:br/>
            </w:r>
            <w:hyperlink r:id="rId56" w:history="1">
              <w:r w:rsidR="00174CA6" w:rsidRPr="004B1962">
                <w:rPr>
                  <w:rStyle w:val="Hyperlink"/>
                  <w:b/>
                  <w:bCs/>
                  <w:sz w:val="22"/>
                  <w:szCs w:val="18"/>
                </w:rPr>
                <w:t>General Electric</w:t>
              </w:r>
            </w:hyperlink>
            <w:r w:rsidR="00174CA6" w:rsidRPr="004B1962">
              <w:rPr>
                <w:sz w:val="22"/>
                <w:szCs w:val="18"/>
              </w:rPr>
              <w:t xml:space="preserve"> (7)</w:t>
            </w:r>
            <w:r w:rsidR="00174CA6" w:rsidRPr="004B1962">
              <w:rPr>
                <w:sz w:val="22"/>
                <w:szCs w:val="18"/>
              </w:rPr>
              <w:br/>
            </w:r>
            <w:hyperlink r:id="rId57" w:history="1">
              <w:r w:rsidR="00174CA6" w:rsidRPr="004B1962">
                <w:rPr>
                  <w:rStyle w:val="Hyperlink"/>
                  <w:b/>
                  <w:bCs/>
                  <w:sz w:val="22"/>
                  <w:szCs w:val="18"/>
                </w:rPr>
                <w:t>JP Morgan Chase</w:t>
              </w:r>
            </w:hyperlink>
            <w:r w:rsidR="00174CA6" w:rsidRPr="004B1962">
              <w:rPr>
                <w:sz w:val="22"/>
                <w:szCs w:val="18"/>
              </w:rPr>
              <w:t xml:space="preserve"> (7)</w:t>
            </w:r>
          </w:p>
        </w:tc>
        <w:tc>
          <w:tcPr>
            <w:tcW w:w="150" w:type="dxa"/>
            <w:hideMark/>
          </w:tcPr>
          <w:p w:rsidR="00174CA6" w:rsidRPr="004B1962" w:rsidRDefault="00174CA6">
            <w:pPr>
              <w:rPr>
                <w:sz w:val="22"/>
                <w:szCs w:val="18"/>
              </w:rPr>
            </w:pPr>
          </w:p>
        </w:tc>
        <w:tc>
          <w:tcPr>
            <w:tcW w:w="0" w:type="auto"/>
            <w:hideMark/>
          </w:tcPr>
          <w:p w:rsidR="00174CA6" w:rsidRPr="004B1962" w:rsidRDefault="00174CA6" w:rsidP="00174CA6">
            <w:pPr>
              <w:rPr>
                <w:caps/>
                <w:color w:val="333333"/>
                <w:spacing w:val="24"/>
                <w:sz w:val="18"/>
                <w:szCs w:val="15"/>
              </w:rPr>
            </w:pPr>
            <w:r w:rsidRPr="004B1962">
              <w:rPr>
                <w:caps/>
                <w:color w:val="333333"/>
                <w:spacing w:val="24"/>
                <w:sz w:val="18"/>
                <w:szCs w:val="15"/>
              </w:rPr>
              <w:t>Class of 2008 Median First Year Compensation</w:t>
            </w:r>
          </w:p>
          <w:p w:rsidR="00174CA6" w:rsidRPr="004B1962" w:rsidRDefault="00174CA6">
            <w:pPr>
              <w:spacing w:after="240"/>
              <w:rPr>
                <w:sz w:val="22"/>
                <w:szCs w:val="18"/>
              </w:rPr>
            </w:pPr>
            <w:r w:rsidRPr="004B1962">
              <w:rPr>
                <w:sz w:val="22"/>
                <w:szCs w:val="18"/>
              </w:rPr>
              <w:t xml:space="preserve">Base: </w:t>
            </w:r>
            <w:r w:rsidRPr="004B1962">
              <w:rPr>
                <w:b/>
                <w:bCs/>
                <w:sz w:val="22"/>
                <w:szCs w:val="18"/>
              </w:rPr>
              <w:t>$95,000</w:t>
            </w:r>
            <w:r w:rsidRPr="004B1962">
              <w:rPr>
                <w:sz w:val="22"/>
                <w:szCs w:val="18"/>
              </w:rPr>
              <w:t xml:space="preserve"> </w:t>
            </w:r>
            <w:r w:rsidRPr="004B1962">
              <w:rPr>
                <w:sz w:val="22"/>
                <w:szCs w:val="18"/>
              </w:rPr>
              <w:br/>
              <w:t xml:space="preserve">Signing Bonus: </w:t>
            </w:r>
            <w:r w:rsidRPr="004B1962">
              <w:rPr>
                <w:b/>
                <w:bCs/>
                <w:sz w:val="22"/>
                <w:szCs w:val="18"/>
              </w:rPr>
              <w:t>$25,000</w:t>
            </w:r>
            <w:r w:rsidRPr="004B1962">
              <w:rPr>
                <w:sz w:val="22"/>
                <w:szCs w:val="18"/>
              </w:rPr>
              <w:t xml:space="preserve"> </w:t>
            </w:r>
            <w:r w:rsidRPr="004B1962">
              <w:rPr>
                <w:sz w:val="22"/>
                <w:szCs w:val="18"/>
              </w:rPr>
              <w:br/>
              <w:t xml:space="preserve">Other Guaranteed: </w:t>
            </w:r>
            <w:r w:rsidRPr="004B1962">
              <w:rPr>
                <w:b/>
                <w:bCs/>
                <w:sz w:val="22"/>
                <w:szCs w:val="18"/>
              </w:rPr>
              <w:t>NA</w:t>
            </w:r>
            <w:r w:rsidRPr="004B1962">
              <w:rPr>
                <w:sz w:val="22"/>
                <w:szCs w:val="18"/>
              </w:rPr>
              <w:t xml:space="preserve"> </w:t>
            </w:r>
          </w:p>
        </w:tc>
      </w:tr>
      <w:tr w:rsidR="00174CA6" w:rsidRPr="004B1962" w:rsidTr="00174CA6">
        <w:trPr>
          <w:tblCellSpacing w:w="0" w:type="dxa"/>
        </w:trPr>
        <w:tc>
          <w:tcPr>
            <w:tcW w:w="0" w:type="auto"/>
            <w:hideMark/>
          </w:tcPr>
          <w:p w:rsidR="00174CA6" w:rsidRPr="004B1962" w:rsidRDefault="00174CA6" w:rsidP="00174CA6">
            <w:pPr>
              <w:rPr>
                <w:caps/>
                <w:color w:val="333333"/>
                <w:spacing w:val="24"/>
                <w:sz w:val="18"/>
                <w:szCs w:val="15"/>
              </w:rPr>
            </w:pPr>
            <w:r w:rsidRPr="004B1962">
              <w:rPr>
                <w:caps/>
                <w:color w:val="333333"/>
                <w:spacing w:val="24"/>
                <w:sz w:val="18"/>
                <w:szCs w:val="15"/>
              </w:rPr>
              <w:t>CLASS OF 2010 STUDENT BODY</w:t>
            </w:r>
          </w:p>
          <w:p w:rsidR="00174CA6" w:rsidRPr="004B1962" w:rsidRDefault="00174CA6">
            <w:pPr>
              <w:spacing w:after="240"/>
              <w:rPr>
                <w:sz w:val="22"/>
                <w:szCs w:val="18"/>
              </w:rPr>
            </w:pPr>
            <w:r w:rsidRPr="004B1962">
              <w:rPr>
                <w:sz w:val="22"/>
                <w:szCs w:val="18"/>
              </w:rPr>
              <w:t xml:space="preserve">No. Of Applicants: </w:t>
            </w:r>
            <w:r w:rsidRPr="004B1962">
              <w:rPr>
                <w:b/>
                <w:bCs/>
                <w:sz w:val="22"/>
                <w:szCs w:val="18"/>
              </w:rPr>
              <w:t>2,664</w:t>
            </w:r>
            <w:r w:rsidRPr="004B1962">
              <w:rPr>
                <w:sz w:val="22"/>
                <w:szCs w:val="18"/>
              </w:rPr>
              <w:t xml:space="preserve"> </w:t>
            </w:r>
            <w:r w:rsidRPr="004B1962">
              <w:rPr>
                <w:sz w:val="22"/>
                <w:szCs w:val="18"/>
              </w:rPr>
              <w:br/>
              <w:t xml:space="preserve">% Accepted: </w:t>
            </w:r>
            <w:r w:rsidRPr="004B1962">
              <w:rPr>
                <w:b/>
                <w:bCs/>
                <w:sz w:val="22"/>
                <w:szCs w:val="18"/>
              </w:rPr>
              <w:t>19%</w:t>
            </w:r>
            <w:r w:rsidRPr="004B1962">
              <w:rPr>
                <w:sz w:val="22"/>
                <w:szCs w:val="18"/>
              </w:rPr>
              <w:t xml:space="preserve"> </w:t>
            </w:r>
            <w:r w:rsidRPr="004B1962">
              <w:rPr>
                <w:sz w:val="22"/>
                <w:szCs w:val="18"/>
              </w:rPr>
              <w:br/>
              <w:t xml:space="preserve">Total Enrolled: </w:t>
            </w:r>
            <w:r w:rsidRPr="004B1962">
              <w:rPr>
                <w:b/>
                <w:bCs/>
                <w:sz w:val="22"/>
                <w:szCs w:val="18"/>
              </w:rPr>
              <w:t>272</w:t>
            </w:r>
            <w:r w:rsidRPr="004B1962">
              <w:rPr>
                <w:sz w:val="22"/>
                <w:szCs w:val="18"/>
              </w:rPr>
              <w:t xml:space="preserve"> </w:t>
            </w:r>
            <w:r w:rsidRPr="004B1962">
              <w:rPr>
                <w:sz w:val="22"/>
                <w:szCs w:val="18"/>
              </w:rPr>
              <w:br/>
              <w:t xml:space="preserve">% Residing In U.S.: </w:t>
            </w:r>
            <w:r w:rsidRPr="004B1962">
              <w:rPr>
                <w:b/>
                <w:bCs/>
                <w:sz w:val="22"/>
                <w:szCs w:val="18"/>
              </w:rPr>
              <w:t>73%</w:t>
            </w:r>
            <w:r w:rsidRPr="004B1962">
              <w:rPr>
                <w:sz w:val="22"/>
                <w:szCs w:val="18"/>
              </w:rPr>
              <w:t xml:space="preserve"> </w:t>
            </w:r>
            <w:r w:rsidRPr="004B1962">
              <w:rPr>
                <w:sz w:val="22"/>
                <w:szCs w:val="18"/>
              </w:rPr>
              <w:br/>
              <w:t xml:space="preserve">Median Undergrad GPA: </w:t>
            </w:r>
            <w:r w:rsidRPr="004B1962">
              <w:rPr>
                <w:b/>
                <w:bCs/>
                <w:sz w:val="22"/>
                <w:szCs w:val="18"/>
              </w:rPr>
              <w:t>3.3</w:t>
            </w:r>
            <w:r w:rsidRPr="004B1962">
              <w:rPr>
                <w:sz w:val="22"/>
                <w:szCs w:val="18"/>
              </w:rPr>
              <w:t xml:space="preserve"> </w:t>
            </w:r>
            <w:r w:rsidRPr="004B1962">
              <w:rPr>
                <w:sz w:val="22"/>
                <w:szCs w:val="18"/>
              </w:rPr>
              <w:br/>
              <w:t xml:space="preserve">Median Years Work Experience: </w:t>
            </w:r>
            <w:r w:rsidRPr="004B1962">
              <w:rPr>
                <w:b/>
                <w:bCs/>
                <w:sz w:val="22"/>
                <w:szCs w:val="18"/>
              </w:rPr>
              <w:t>5.0</w:t>
            </w:r>
            <w:r w:rsidRPr="004B1962">
              <w:rPr>
                <w:sz w:val="22"/>
                <w:szCs w:val="18"/>
              </w:rPr>
              <w:t xml:space="preserve"> </w:t>
            </w:r>
          </w:p>
        </w:tc>
        <w:tc>
          <w:tcPr>
            <w:tcW w:w="150" w:type="dxa"/>
            <w:hideMark/>
          </w:tcPr>
          <w:p w:rsidR="00174CA6" w:rsidRPr="004B1962" w:rsidRDefault="00174CA6">
            <w:pPr>
              <w:rPr>
                <w:sz w:val="22"/>
                <w:szCs w:val="18"/>
              </w:rPr>
            </w:pPr>
          </w:p>
        </w:tc>
        <w:tc>
          <w:tcPr>
            <w:tcW w:w="0" w:type="auto"/>
            <w:hideMark/>
          </w:tcPr>
          <w:p w:rsidR="00174CA6" w:rsidRPr="004B1962" w:rsidRDefault="00174CA6" w:rsidP="00174CA6">
            <w:pPr>
              <w:rPr>
                <w:caps/>
                <w:color w:val="333333"/>
                <w:spacing w:val="24"/>
                <w:sz w:val="18"/>
                <w:szCs w:val="15"/>
              </w:rPr>
            </w:pPr>
            <w:r w:rsidRPr="004B1962">
              <w:rPr>
                <w:caps/>
                <w:color w:val="333333"/>
                <w:spacing w:val="24"/>
                <w:sz w:val="18"/>
                <w:szCs w:val="15"/>
              </w:rPr>
              <w:t>Class of 2010 Tuition and Fees</w:t>
            </w:r>
          </w:p>
          <w:tbl>
            <w:tblPr>
              <w:tblW w:w="5000" w:type="pct"/>
              <w:tblCellSpacing w:w="0" w:type="dxa"/>
              <w:tblCellMar>
                <w:left w:w="0" w:type="dxa"/>
                <w:right w:w="0" w:type="dxa"/>
              </w:tblCellMar>
              <w:tblLook w:val="04A0"/>
            </w:tblPr>
            <w:tblGrid>
              <w:gridCol w:w="2196"/>
              <w:gridCol w:w="2196"/>
            </w:tblGrid>
            <w:tr w:rsidR="00174CA6" w:rsidRPr="004B1962">
              <w:trPr>
                <w:tblCellSpacing w:w="0" w:type="dxa"/>
              </w:trPr>
              <w:tc>
                <w:tcPr>
                  <w:tcW w:w="2500" w:type="pct"/>
                  <w:hideMark/>
                </w:tcPr>
                <w:p w:rsidR="00174CA6" w:rsidRPr="004B1962" w:rsidRDefault="00174CA6">
                  <w:pPr>
                    <w:spacing w:after="240"/>
                    <w:rPr>
                      <w:sz w:val="22"/>
                      <w:szCs w:val="18"/>
                    </w:rPr>
                  </w:pPr>
                  <w:r w:rsidRPr="004B1962">
                    <w:rPr>
                      <w:b/>
                      <w:bCs/>
                      <w:sz w:val="22"/>
                      <w:szCs w:val="18"/>
                    </w:rPr>
                    <w:t>1st Year</w:t>
                  </w:r>
                  <w:r w:rsidRPr="004B1962">
                    <w:rPr>
                      <w:sz w:val="22"/>
                      <w:szCs w:val="18"/>
                    </w:rPr>
                    <w:t xml:space="preserve"> </w:t>
                  </w:r>
                  <w:r w:rsidRPr="004B1962">
                    <w:rPr>
                      <w:sz w:val="22"/>
                      <w:szCs w:val="18"/>
                    </w:rPr>
                    <w:br/>
                    <w:t xml:space="preserve">In-State: </w:t>
                  </w:r>
                  <w:r w:rsidRPr="004B1962">
                    <w:rPr>
                      <w:b/>
                      <w:bCs/>
                      <w:sz w:val="22"/>
                      <w:szCs w:val="18"/>
                    </w:rPr>
                    <w:t>$44,950</w:t>
                  </w:r>
                  <w:r w:rsidRPr="004B1962">
                    <w:rPr>
                      <w:sz w:val="22"/>
                      <w:szCs w:val="18"/>
                    </w:rPr>
                    <w:t xml:space="preserve"> </w:t>
                  </w:r>
                  <w:r w:rsidRPr="004B1962">
                    <w:rPr>
                      <w:sz w:val="22"/>
                      <w:szCs w:val="18"/>
                    </w:rPr>
                    <w:br/>
                    <w:t xml:space="preserve">Out-Of-State: </w:t>
                  </w:r>
                  <w:r w:rsidRPr="004B1962">
                    <w:rPr>
                      <w:b/>
                      <w:bCs/>
                      <w:sz w:val="22"/>
                      <w:szCs w:val="18"/>
                    </w:rPr>
                    <w:t>$44,950</w:t>
                  </w:r>
                  <w:r w:rsidRPr="004B1962">
                    <w:rPr>
                      <w:sz w:val="22"/>
                      <w:szCs w:val="18"/>
                    </w:rPr>
                    <w:t xml:space="preserve"> </w:t>
                  </w:r>
                </w:p>
              </w:tc>
              <w:tc>
                <w:tcPr>
                  <w:tcW w:w="3000" w:type="dxa"/>
                  <w:hideMark/>
                </w:tcPr>
                <w:p w:rsidR="00174CA6" w:rsidRPr="004B1962" w:rsidRDefault="00174CA6">
                  <w:pPr>
                    <w:rPr>
                      <w:sz w:val="22"/>
                      <w:szCs w:val="18"/>
                    </w:rPr>
                  </w:pPr>
                  <w:r w:rsidRPr="004B1962">
                    <w:rPr>
                      <w:b/>
                      <w:bCs/>
                      <w:sz w:val="22"/>
                      <w:szCs w:val="18"/>
                    </w:rPr>
                    <w:t>2nd Year</w:t>
                  </w:r>
                  <w:r w:rsidRPr="004B1962">
                    <w:rPr>
                      <w:sz w:val="22"/>
                      <w:szCs w:val="18"/>
                    </w:rPr>
                    <w:t xml:space="preserve"> </w:t>
                  </w:r>
                  <w:r w:rsidRPr="004B1962">
                    <w:rPr>
                      <w:sz w:val="22"/>
                      <w:szCs w:val="18"/>
                    </w:rPr>
                    <w:br/>
                    <w:t xml:space="preserve">In-State: </w:t>
                  </w:r>
                  <w:r w:rsidRPr="004B1962">
                    <w:rPr>
                      <w:b/>
                      <w:bCs/>
                      <w:sz w:val="22"/>
                      <w:szCs w:val="18"/>
                    </w:rPr>
                    <w:t>$47,150</w:t>
                  </w:r>
                  <w:r w:rsidRPr="004B1962">
                    <w:rPr>
                      <w:sz w:val="22"/>
                      <w:szCs w:val="18"/>
                    </w:rPr>
                    <w:t xml:space="preserve"> </w:t>
                  </w:r>
                  <w:r w:rsidRPr="004B1962">
                    <w:rPr>
                      <w:sz w:val="22"/>
                      <w:szCs w:val="18"/>
                    </w:rPr>
                    <w:br/>
                    <w:t xml:space="preserve">Out-Of-State: </w:t>
                  </w:r>
                  <w:r w:rsidRPr="004B1962">
                    <w:rPr>
                      <w:b/>
                      <w:bCs/>
                      <w:sz w:val="22"/>
                      <w:szCs w:val="18"/>
                    </w:rPr>
                    <w:t>$47,150</w:t>
                  </w:r>
                  <w:r w:rsidRPr="004B1962">
                    <w:rPr>
                      <w:sz w:val="22"/>
                      <w:szCs w:val="18"/>
                    </w:rPr>
                    <w:t xml:space="preserve"> </w:t>
                  </w:r>
                </w:p>
              </w:tc>
            </w:tr>
          </w:tbl>
          <w:p w:rsidR="00174CA6" w:rsidRPr="004B1962" w:rsidRDefault="00174CA6">
            <w:pPr>
              <w:rPr>
                <w:sz w:val="22"/>
                <w:szCs w:val="18"/>
              </w:rPr>
            </w:pPr>
          </w:p>
        </w:tc>
      </w:tr>
      <w:tr w:rsidR="00174CA6" w:rsidRPr="004B1962" w:rsidTr="00174CA6">
        <w:trPr>
          <w:tblCellSpacing w:w="0" w:type="dxa"/>
        </w:trPr>
        <w:tc>
          <w:tcPr>
            <w:tcW w:w="0" w:type="auto"/>
            <w:hideMark/>
          </w:tcPr>
          <w:p w:rsidR="00174CA6" w:rsidRPr="004B1962" w:rsidRDefault="00174CA6" w:rsidP="00174CA6">
            <w:pPr>
              <w:rPr>
                <w:caps/>
                <w:color w:val="333333"/>
                <w:spacing w:val="24"/>
                <w:sz w:val="18"/>
                <w:szCs w:val="15"/>
              </w:rPr>
            </w:pPr>
            <w:r w:rsidRPr="004B1962">
              <w:rPr>
                <w:caps/>
                <w:color w:val="333333"/>
                <w:spacing w:val="24"/>
                <w:sz w:val="18"/>
                <w:szCs w:val="15"/>
              </w:rPr>
              <w:t>Class of 2008 JOB PLACEMENT</w:t>
            </w:r>
          </w:p>
          <w:p w:rsidR="00174CA6" w:rsidRPr="004B1962" w:rsidRDefault="00174CA6">
            <w:pPr>
              <w:rPr>
                <w:sz w:val="22"/>
                <w:szCs w:val="18"/>
              </w:rPr>
            </w:pPr>
            <w:r w:rsidRPr="004B1962">
              <w:rPr>
                <w:sz w:val="22"/>
                <w:szCs w:val="18"/>
              </w:rPr>
              <w:t xml:space="preserve">Consulting: </w:t>
            </w:r>
            <w:r w:rsidRPr="004B1962">
              <w:rPr>
                <w:b/>
                <w:bCs/>
                <w:sz w:val="22"/>
                <w:szCs w:val="18"/>
              </w:rPr>
              <w:t>20%</w:t>
            </w:r>
            <w:r w:rsidRPr="004B1962">
              <w:rPr>
                <w:sz w:val="22"/>
                <w:szCs w:val="18"/>
              </w:rPr>
              <w:t xml:space="preserve"> </w:t>
            </w:r>
            <w:r w:rsidRPr="004B1962">
              <w:rPr>
                <w:sz w:val="22"/>
                <w:szCs w:val="18"/>
              </w:rPr>
              <w:br/>
              <w:t xml:space="preserve">Finance/Accounting: </w:t>
            </w:r>
            <w:r w:rsidRPr="004B1962">
              <w:rPr>
                <w:b/>
                <w:bCs/>
                <w:sz w:val="22"/>
                <w:szCs w:val="18"/>
              </w:rPr>
              <w:t>46%</w:t>
            </w:r>
            <w:r w:rsidRPr="004B1962">
              <w:rPr>
                <w:sz w:val="22"/>
                <w:szCs w:val="18"/>
              </w:rPr>
              <w:t xml:space="preserve"> </w:t>
            </w:r>
            <w:r w:rsidRPr="004B1962">
              <w:rPr>
                <w:sz w:val="22"/>
                <w:szCs w:val="18"/>
              </w:rPr>
              <w:br/>
              <w:t xml:space="preserve">Operations/Logistics: </w:t>
            </w:r>
            <w:r w:rsidRPr="004B1962">
              <w:rPr>
                <w:b/>
                <w:bCs/>
                <w:sz w:val="22"/>
                <w:szCs w:val="18"/>
              </w:rPr>
              <w:t>0%</w:t>
            </w:r>
            <w:r w:rsidRPr="004B1962">
              <w:rPr>
                <w:sz w:val="22"/>
                <w:szCs w:val="18"/>
              </w:rPr>
              <w:t xml:space="preserve"> </w:t>
            </w:r>
            <w:r w:rsidRPr="004B1962">
              <w:rPr>
                <w:sz w:val="22"/>
                <w:szCs w:val="18"/>
              </w:rPr>
              <w:br/>
              <w:t xml:space="preserve">General Management: </w:t>
            </w:r>
            <w:r w:rsidRPr="004B1962">
              <w:rPr>
                <w:b/>
                <w:bCs/>
                <w:sz w:val="22"/>
                <w:szCs w:val="18"/>
              </w:rPr>
              <w:t>9%</w:t>
            </w:r>
            <w:r w:rsidRPr="004B1962">
              <w:rPr>
                <w:sz w:val="22"/>
                <w:szCs w:val="18"/>
              </w:rPr>
              <w:t xml:space="preserve"> </w:t>
            </w:r>
            <w:r w:rsidRPr="004B1962">
              <w:rPr>
                <w:sz w:val="22"/>
                <w:szCs w:val="18"/>
              </w:rPr>
              <w:br/>
              <w:t xml:space="preserve">Marketing/Sales: </w:t>
            </w:r>
            <w:r w:rsidRPr="004B1962">
              <w:rPr>
                <w:b/>
                <w:bCs/>
                <w:sz w:val="22"/>
                <w:szCs w:val="18"/>
              </w:rPr>
              <w:t>17%</w:t>
            </w:r>
            <w:r w:rsidRPr="004B1962">
              <w:rPr>
                <w:sz w:val="22"/>
                <w:szCs w:val="18"/>
              </w:rPr>
              <w:t xml:space="preserve"> </w:t>
            </w:r>
            <w:r w:rsidRPr="004B1962">
              <w:rPr>
                <w:sz w:val="22"/>
                <w:szCs w:val="18"/>
              </w:rPr>
              <w:br/>
              <w:t xml:space="preserve">IT: </w:t>
            </w:r>
            <w:r w:rsidRPr="004B1962">
              <w:rPr>
                <w:b/>
                <w:bCs/>
                <w:sz w:val="22"/>
                <w:szCs w:val="18"/>
              </w:rPr>
              <w:t>0%</w:t>
            </w:r>
            <w:r w:rsidRPr="004B1962">
              <w:rPr>
                <w:sz w:val="22"/>
                <w:szCs w:val="18"/>
              </w:rPr>
              <w:t xml:space="preserve"> </w:t>
            </w:r>
            <w:r w:rsidRPr="004B1962">
              <w:rPr>
                <w:sz w:val="22"/>
                <w:szCs w:val="18"/>
              </w:rPr>
              <w:br/>
              <w:t xml:space="preserve">HR: </w:t>
            </w:r>
            <w:r w:rsidRPr="004B1962">
              <w:rPr>
                <w:b/>
                <w:bCs/>
                <w:sz w:val="22"/>
                <w:szCs w:val="18"/>
              </w:rPr>
              <w:t>0%</w:t>
            </w:r>
            <w:r w:rsidRPr="004B1962">
              <w:rPr>
                <w:sz w:val="22"/>
                <w:szCs w:val="18"/>
              </w:rPr>
              <w:t xml:space="preserve"> </w:t>
            </w:r>
            <w:r w:rsidRPr="004B1962">
              <w:rPr>
                <w:sz w:val="22"/>
                <w:szCs w:val="18"/>
              </w:rPr>
              <w:br/>
              <w:t xml:space="preserve">Other: </w:t>
            </w:r>
            <w:r w:rsidRPr="004B1962">
              <w:rPr>
                <w:b/>
                <w:bCs/>
                <w:sz w:val="22"/>
                <w:szCs w:val="18"/>
              </w:rPr>
              <w:t>8%</w:t>
            </w:r>
            <w:r w:rsidRPr="004B1962">
              <w:rPr>
                <w:sz w:val="22"/>
                <w:szCs w:val="18"/>
              </w:rPr>
              <w:t xml:space="preserve"> </w:t>
            </w:r>
          </w:p>
        </w:tc>
        <w:tc>
          <w:tcPr>
            <w:tcW w:w="150" w:type="dxa"/>
            <w:hideMark/>
          </w:tcPr>
          <w:p w:rsidR="00174CA6" w:rsidRPr="004B1962" w:rsidRDefault="00174CA6">
            <w:pPr>
              <w:rPr>
                <w:sz w:val="22"/>
                <w:szCs w:val="18"/>
              </w:rPr>
            </w:pPr>
          </w:p>
        </w:tc>
        <w:tc>
          <w:tcPr>
            <w:tcW w:w="0" w:type="auto"/>
            <w:hideMark/>
          </w:tcPr>
          <w:p w:rsidR="00174CA6" w:rsidRPr="004B1962" w:rsidRDefault="00174CA6" w:rsidP="00174CA6">
            <w:pPr>
              <w:rPr>
                <w:caps/>
                <w:color w:val="333333"/>
                <w:spacing w:val="24"/>
                <w:sz w:val="18"/>
                <w:szCs w:val="15"/>
              </w:rPr>
            </w:pPr>
            <w:r w:rsidRPr="004B1962">
              <w:rPr>
                <w:caps/>
                <w:color w:val="333333"/>
                <w:spacing w:val="24"/>
                <w:sz w:val="18"/>
                <w:szCs w:val="15"/>
              </w:rPr>
              <w:t>Class of 2008 Base Salary By Placement</w:t>
            </w:r>
          </w:p>
          <w:p w:rsidR="00174CA6" w:rsidRDefault="00174CA6">
            <w:pPr>
              <w:rPr>
                <w:sz w:val="22"/>
                <w:szCs w:val="18"/>
              </w:rPr>
            </w:pPr>
            <w:r w:rsidRPr="004B1962">
              <w:rPr>
                <w:sz w:val="22"/>
                <w:szCs w:val="18"/>
              </w:rPr>
              <w:t xml:space="preserve">Consulting: </w:t>
            </w:r>
            <w:r w:rsidRPr="004B1962">
              <w:rPr>
                <w:b/>
                <w:bCs/>
                <w:sz w:val="22"/>
                <w:szCs w:val="18"/>
              </w:rPr>
              <w:t>$120,000</w:t>
            </w:r>
            <w:r w:rsidRPr="004B1962">
              <w:rPr>
                <w:sz w:val="22"/>
                <w:szCs w:val="18"/>
              </w:rPr>
              <w:t xml:space="preserve"> </w:t>
            </w:r>
            <w:r w:rsidRPr="004B1962">
              <w:rPr>
                <w:sz w:val="22"/>
                <w:szCs w:val="18"/>
              </w:rPr>
              <w:br/>
              <w:t xml:space="preserve">Finance/Accounting: </w:t>
            </w:r>
            <w:r w:rsidRPr="004B1962">
              <w:rPr>
                <w:b/>
                <w:bCs/>
                <w:sz w:val="22"/>
                <w:szCs w:val="18"/>
              </w:rPr>
              <w:t>$95,065</w:t>
            </w:r>
            <w:r w:rsidRPr="004B1962">
              <w:rPr>
                <w:sz w:val="22"/>
                <w:szCs w:val="18"/>
              </w:rPr>
              <w:t xml:space="preserve"> </w:t>
            </w:r>
            <w:r w:rsidRPr="004B1962">
              <w:rPr>
                <w:sz w:val="22"/>
                <w:szCs w:val="18"/>
              </w:rPr>
              <w:br/>
              <w:t xml:space="preserve">Operations/Logistics: </w:t>
            </w:r>
            <w:r w:rsidRPr="004B1962">
              <w:rPr>
                <w:b/>
                <w:bCs/>
                <w:sz w:val="22"/>
                <w:szCs w:val="18"/>
              </w:rPr>
              <w:t>NA</w:t>
            </w:r>
            <w:r w:rsidRPr="004B1962">
              <w:rPr>
                <w:sz w:val="22"/>
                <w:szCs w:val="18"/>
              </w:rPr>
              <w:t xml:space="preserve"> </w:t>
            </w:r>
            <w:r w:rsidRPr="004B1962">
              <w:rPr>
                <w:sz w:val="22"/>
                <w:szCs w:val="18"/>
              </w:rPr>
              <w:br/>
              <w:t xml:space="preserve">General Management: </w:t>
            </w:r>
            <w:r w:rsidRPr="004B1962">
              <w:rPr>
                <w:b/>
                <w:bCs/>
                <w:sz w:val="22"/>
                <w:szCs w:val="18"/>
              </w:rPr>
              <w:t>$95,000</w:t>
            </w:r>
            <w:r w:rsidRPr="004B1962">
              <w:rPr>
                <w:sz w:val="22"/>
                <w:szCs w:val="18"/>
              </w:rPr>
              <w:t xml:space="preserve"> </w:t>
            </w:r>
            <w:r w:rsidRPr="004B1962">
              <w:rPr>
                <w:sz w:val="22"/>
                <w:szCs w:val="18"/>
              </w:rPr>
              <w:br/>
              <w:t xml:space="preserve">Marketing/Sales: </w:t>
            </w:r>
            <w:r w:rsidRPr="004B1962">
              <w:rPr>
                <w:b/>
                <w:bCs/>
                <w:sz w:val="22"/>
                <w:szCs w:val="18"/>
              </w:rPr>
              <w:t>$93,000</w:t>
            </w:r>
            <w:r w:rsidRPr="004B1962">
              <w:rPr>
                <w:sz w:val="22"/>
                <w:szCs w:val="18"/>
              </w:rPr>
              <w:t xml:space="preserve"> </w:t>
            </w:r>
            <w:r w:rsidRPr="004B1962">
              <w:rPr>
                <w:sz w:val="22"/>
                <w:szCs w:val="18"/>
              </w:rPr>
              <w:br/>
              <w:t xml:space="preserve">IT: </w:t>
            </w:r>
            <w:r w:rsidRPr="004B1962">
              <w:rPr>
                <w:b/>
                <w:bCs/>
                <w:sz w:val="22"/>
                <w:szCs w:val="18"/>
              </w:rPr>
              <w:t>NA</w:t>
            </w:r>
            <w:r w:rsidRPr="004B1962">
              <w:rPr>
                <w:sz w:val="22"/>
                <w:szCs w:val="18"/>
              </w:rPr>
              <w:t xml:space="preserve"> </w:t>
            </w:r>
            <w:r w:rsidRPr="004B1962">
              <w:rPr>
                <w:sz w:val="22"/>
                <w:szCs w:val="18"/>
              </w:rPr>
              <w:br/>
              <w:t xml:space="preserve">HR: </w:t>
            </w:r>
            <w:r w:rsidRPr="004B1962">
              <w:rPr>
                <w:b/>
                <w:bCs/>
                <w:sz w:val="22"/>
                <w:szCs w:val="18"/>
              </w:rPr>
              <w:t>NA</w:t>
            </w:r>
            <w:r w:rsidRPr="004B1962">
              <w:rPr>
                <w:sz w:val="22"/>
                <w:szCs w:val="18"/>
              </w:rPr>
              <w:t xml:space="preserve"> </w:t>
            </w:r>
            <w:r w:rsidRPr="004B1962">
              <w:rPr>
                <w:sz w:val="22"/>
                <w:szCs w:val="18"/>
              </w:rPr>
              <w:br/>
              <w:t xml:space="preserve">Other: </w:t>
            </w:r>
            <w:r w:rsidRPr="004B1962">
              <w:rPr>
                <w:b/>
                <w:bCs/>
                <w:sz w:val="22"/>
                <w:szCs w:val="18"/>
              </w:rPr>
              <w:t>$105,000</w:t>
            </w:r>
            <w:r w:rsidRPr="004B1962">
              <w:rPr>
                <w:sz w:val="22"/>
                <w:szCs w:val="18"/>
              </w:rPr>
              <w:t xml:space="preserve"> </w:t>
            </w:r>
          </w:p>
          <w:p w:rsidR="004B1962" w:rsidRDefault="004B1962">
            <w:pPr>
              <w:rPr>
                <w:sz w:val="22"/>
                <w:szCs w:val="18"/>
              </w:rPr>
            </w:pPr>
          </w:p>
          <w:p w:rsidR="004B1962" w:rsidRPr="004B1962" w:rsidRDefault="004B1962">
            <w:pPr>
              <w:rPr>
                <w:sz w:val="22"/>
                <w:szCs w:val="18"/>
              </w:rPr>
            </w:pPr>
          </w:p>
        </w:tc>
      </w:tr>
    </w:tbl>
    <w:p w:rsidR="00174CA6" w:rsidRDefault="00174CA6" w:rsidP="00174CA6"/>
    <w:bookmarkStart w:id="25" w:name="_Important_Dates_1"/>
    <w:bookmarkStart w:id="26" w:name="_Important_Dates_2"/>
    <w:bookmarkEnd w:id="25"/>
    <w:bookmarkEnd w:id="26"/>
    <w:p w:rsidR="00914240" w:rsidRPr="00914240" w:rsidRDefault="004117E4" w:rsidP="00914240">
      <w:pPr>
        <w:spacing w:before="100" w:beforeAutospacing="1" w:after="100" w:afterAutospacing="1"/>
        <w:rPr>
          <w:b/>
          <w:sz w:val="32"/>
          <w:u w:val="single"/>
        </w:rPr>
      </w:pPr>
      <w:r>
        <w:rPr>
          <w:b/>
          <w:bCs/>
          <w:sz w:val="32"/>
          <w:u w:val="single"/>
        </w:rPr>
        <w:lastRenderedPageBreak/>
        <w:fldChar w:fldCharType="begin"/>
      </w:r>
      <w:r w:rsidR="002602C6">
        <w:rPr>
          <w:b/>
          <w:bCs/>
          <w:sz w:val="32"/>
          <w:u w:val="single"/>
        </w:rPr>
        <w:instrText xml:space="preserve"> HYPERLINK  \l "_top" </w:instrText>
      </w:r>
      <w:r>
        <w:rPr>
          <w:b/>
          <w:bCs/>
          <w:sz w:val="32"/>
          <w:u w:val="single"/>
        </w:rPr>
        <w:fldChar w:fldCharType="separate"/>
      </w:r>
      <w:r w:rsidR="00914240" w:rsidRPr="002602C6">
        <w:rPr>
          <w:rStyle w:val="Hyperlink"/>
          <w:b/>
          <w:bCs/>
          <w:sz w:val="32"/>
        </w:rPr>
        <w:t>2010-11 Financial Aid Budget</w:t>
      </w:r>
      <w:r w:rsidR="00914240" w:rsidRPr="002602C6">
        <w:rPr>
          <w:rStyle w:val="Hyperlink"/>
          <w:b/>
          <w:sz w:val="32"/>
        </w:rPr>
        <w:t xml:space="preserve"> - Tuition and Living Allowance</w:t>
      </w:r>
      <w:r>
        <w:rPr>
          <w:b/>
          <w:bCs/>
          <w:sz w:val="32"/>
          <w:u w:val="single"/>
        </w:rPr>
        <w:fldChar w:fldCharType="end"/>
      </w:r>
    </w:p>
    <w:p w:rsidR="00914240" w:rsidRPr="00914240" w:rsidRDefault="00914240" w:rsidP="00914240">
      <w:pPr>
        <w:spacing w:before="100" w:beforeAutospacing="1" w:after="100" w:afterAutospacing="1"/>
      </w:pPr>
      <w:r w:rsidRPr="00914240">
        <w:rPr>
          <w:vertAlign w:val="superscript"/>
        </w:rPr>
        <w:t>*</w:t>
      </w:r>
      <w:r w:rsidRPr="00914240">
        <w:t xml:space="preserve"> Although we make every effort to inform students of changes in advance, the amount, time, and manner of payment of tuition, fees, or other charges may be changed at any time without notice. Average tuition increase per academic year 3-5%</w:t>
      </w:r>
    </w:p>
    <w:p w:rsidR="00914240" w:rsidRPr="00914240" w:rsidRDefault="00914240" w:rsidP="00914240">
      <w:pPr>
        <w:spacing w:before="100" w:beforeAutospacing="1" w:after="100" w:afterAutospacing="1"/>
      </w:pPr>
      <w:r w:rsidRPr="00914240">
        <w:rPr>
          <w:vertAlign w:val="superscript"/>
        </w:rPr>
        <w:t>~</w:t>
      </w:r>
      <w:r w:rsidRPr="00914240">
        <w:t xml:space="preserve"> Based on the cost of </w:t>
      </w:r>
      <w:r w:rsidRPr="00914240">
        <w:rPr>
          <w:b/>
          <w:bCs/>
          <w:i/>
          <w:iCs/>
        </w:rPr>
        <w:t>sharing</w:t>
      </w:r>
      <w:r w:rsidRPr="00914240">
        <w:t xml:space="preserve"> a moderately priced apartment ($700 rent/$425 food per month). Your living costs will depend on your lifestyle and living arrangements.</w:t>
      </w:r>
    </w:p>
    <w:p w:rsidR="00914240" w:rsidRPr="00914240" w:rsidRDefault="00914240" w:rsidP="00914240">
      <w:pPr>
        <w:spacing w:before="100" w:beforeAutospacing="1" w:after="100" w:afterAutospacing="1"/>
      </w:pPr>
      <w:r w:rsidRPr="00914240">
        <w:rPr>
          <w:vertAlign w:val="superscript"/>
        </w:rPr>
        <w:t>**</w:t>
      </w:r>
      <w:r w:rsidRPr="00914240">
        <w:t xml:space="preserve"> Computer cost is a one-time expense</w:t>
      </w:r>
    </w:p>
    <w:p w:rsidR="00914240" w:rsidRPr="00914240" w:rsidRDefault="00914240" w:rsidP="00914240">
      <w:pPr>
        <w:spacing w:before="100" w:beforeAutospacing="1" w:after="100" w:afterAutospacing="1"/>
      </w:pPr>
      <w:r w:rsidRPr="00914240">
        <w:rPr>
          <w:vertAlign w:val="superscript"/>
        </w:rPr>
        <w:t>***</w:t>
      </w:r>
      <w:r w:rsidRPr="00914240">
        <w:t xml:space="preserve"> Cornell student rate for 2010-11</w:t>
      </w:r>
    </w:p>
    <w:tbl>
      <w:tblPr>
        <w:tblW w:w="0" w:type="auto"/>
        <w:tblCellSpacing w:w="15" w:type="dxa"/>
        <w:tblCellMar>
          <w:top w:w="15" w:type="dxa"/>
          <w:left w:w="15" w:type="dxa"/>
          <w:bottom w:w="15" w:type="dxa"/>
          <w:right w:w="15" w:type="dxa"/>
        </w:tblCellMar>
        <w:tblLook w:val="04A0"/>
      </w:tblPr>
      <w:tblGrid>
        <w:gridCol w:w="2068"/>
        <w:gridCol w:w="1747"/>
        <w:gridCol w:w="2515"/>
      </w:tblGrid>
      <w:tr w:rsidR="00914240" w:rsidRPr="00914240" w:rsidTr="00914240">
        <w:trPr>
          <w:tblHeader/>
          <w:tblCellSpacing w:w="15" w:type="dxa"/>
        </w:trPr>
        <w:tc>
          <w:tcPr>
            <w:tcW w:w="0" w:type="auto"/>
            <w:vAlign w:val="center"/>
            <w:hideMark/>
          </w:tcPr>
          <w:p w:rsidR="00914240" w:rsidRPr="00914240" w:rsidRDefault="00914240" w:rsidP="00914240">
            <w:pPr>
              <w:jc w:val="center"/>
              <w:rPr>
                <w:b/>
                <w:bCs/>
              </w:rPr>
            </w:pPr>
          </w:p>
        </w:tc>
        <w:tc>
          <w:tcPr>
            <w:tcW w:w="0" w:type="auto"/>
            <w:vAlign w:val="center"/>
            <w:hideMark/>
          </w:tcPr>
          <w:p w:rsidR="00914240" w:rsidRPr="00914240" w:rsidRDefault="00914240" w:rsidP="00914240">
            <w:pPr>
              <w:jc w:val="center"/>
              <w:rPr>
                <w:b/>
                <w:bCs/>
              </w:rPr>
            </w:pPr>
            <w:r w:rsidRPr="00914240">
              <w:rPr>
                <w:b/>
                <w:bCs/>
              </w:rPr>
              <w:t xml:space="preserve">Summer 2010 </w:t>
            </w:r>
            <w:r w:rsidRPr="00914240">
              <w:rPr>
                <w:b/>
                <w:bCs/>
              </w:rPr>
              <w:br/>
              <w:t>Budget (AMBA)</w:t>
            </w:r>
          </w:p>
        </w:tc>
        <w:tc>
          <w:tcPr>
            <w:tcW w:w="0" w:type="auto"/>
            <w:vAlign w:val="center"/>
            <w:hideMark/>
          </w:tcPr>
          <w:p w:rsidR="00914240" w:rsidRPr="00914240" w:rsidRDefault="00914240" w:rsidP="00914240">
            <w:pPr>
              <w:jc w:val="center"/>
              <w:rPr>
                <w:b/>
                <w:bCs/>
              </w:rPr>
            </w:pPr>
            <w:r w:rsidRPr="00914240">
              <w:rPr>
                <w:b/>
                <w:bCs/>
              </w:rPr>
              <w:t xml:space="preserve">2010-11 Academic Year </w:t>
            </w:r>
            <w:r w:rsidRPr="00914240">
              <w:rPr>
                <w:b/>
                <w:bCs/>
              </w:rPr>
              <w:br/>
              <w:t>Budget (Ten Months )</w:t>
            </w:r>
          </w:p>
        </w:tc>
      </w:tr>
      <w:tr w:rsidR="00914240" w:rsidRPr="00914240" w:rsidTr="00914240">
        <w:trPr>
          <w:tblCellSpacing w:w="15" w:type="dxa"/>
        </w:trPr>
        <w:tc>
          <w:tcPr>
            <w:tcW w:w="0" w:type="auto"/>
            <w:vAlign w:val="center"/>
            <w:hideMark/>
          </w:tcPr>
          <w:p w:rsidR="00914240" w:rsidRPr="00914240" w:rsidRDefault="00914240" w:rsidP="00914240">
            <w:r w:rsidRPr="00914240">
              <w:t>Tuition*</w:t>
            </w:r>
          </w:p>
        </w:tc>
        <w:tc>
          <w:tcPr>
            <w:tcW w:w="0" w:type="auto"/>
            <w:vAlign w:val="center"/>
            <w:hideMark/>
          </w:tcPr>
          <w:p w:rsidR="00914240" w:rsidRPr="00914240" w:rsidRDefault="00914240" w:rsidP="00914240">
            <w:r w:rsidRPr="00914240">
              <w:t>$29,800</w:t>
            </w:r>
          </w:p>
        </w:tc>
        <w:tc>
          <w:tcPr>
            <w:tcW w:w="0" w:type="auto"/>
            <w:vAlign w:val="center"/>
            <w:hideMark/>
          </w:tcPr>
          <w:p w:rsidR="00914240" w:rsidRPr="00914240" w:rsidRDefault="00914240" w:rsidP="00914240">
            <w:r w:rsidRPr="00914240">
              <w:t>$49,272</w:t>
            </w:r>
          </w:p>
        </w:tc>
      </w:tr>
      <w:tr w:rsidR="00914240" w:rsidRPr="00914240" w:rsidTr="00914240">
        <w:trPr>
          <w:tblCellSpacing w:w="15" w:type="dxa"/>
        </w:trPr>
        <w:tc>
          <w:tcPr>
            <w:tcW w:w="0" w:type="auto"/>
            <w:vAlign w:val="center"/>
            <w:hideMark/>
          </w:tcPr>
          <w:p w:rsidR="00914240" w:rsidRPr="00914240" w:rsidRDefault="00914240" w:rsidP="00914240">
            <w:r w:rsidRPr="00914240">
              <w:t>Housing and Food~</w:t>
            </w:r>
          </w:p>
        </w:tc>
        <w:tc>
          <w:tcPr>
            <w:tcW w:w="0" w:type="auto"/>
            <w:vAlign w:val="center"/>
            <w:hideMark/>
          </w:tcPr>
          <w:p w:rsidR="00914240" w:rsidRPr="00914240" w:rsidRDefault="00914240" w:rsidP="00914240">
            <w:r w:rsidRPr="00914240">
              <w:t>$3,375</w:t>
            </w:r>
          </w:p>
        </w:tc>
        <w:tc>
          <w:tcPr>
            <w:tcW w:w="0" w:type="auto"/>
            <w:vAlign w:val="center"/>
            <w:hideMark/>
          </w:tcPr>
          <w:p w:rsidR="00914240" w:rsidRPr="00914240" w:rsidRDefault="00914240" w:rsidP="00914240">
            <w:r w:rsidRPr="00914240">
              <w:t>$11,250</w:t>
            </w:r>
          </w:p>
        </w:tc>
      </w:tr>
      <w:tr w:rsidR="00914240" w:rsidRPr="00914240" w:rsidTr="00914240">
        <w:trPr>
          <w:tblCellSpacing w:w="15" w:type="dxa"/>
        </w:trPr>
        <w:tc>
          <w:tcPr>
            <w:tcW w:w="0" w:type="auto"/>
            <w:vAlign w:val="center"/>
            <w:hideMark/>
          </w:tcPr>
          <w:p w:rsidR="00914240" w:rsidRPr="00914240" w:rsidRDefault="00914240" w:rsidP="00914240">
            <w:r w:rsidRPr="00914240">
              <w:t xml:space="preserve">Books </w:t>
            </w:r>
          </w:p>
        </w:tc>
        <w:tc>
          <w:tcPr>
            <w:tcW w:w="0" w:type="auto"/>
            <w:vAlign w:val="center"/>
            <w:hideMark/>
          </w:tcPr>
          <w:p w:rsidR="00914240" w:rsidRPr="00914240" w:rsidRDefault="00914240" w:rsidP="00914240">
            <w:r w:rsidRPr="00914240">
              <w:t>$550</w:t>
            </w:r>
          </w:p>
        </w:tc>
        <w:tc>
          <w:tcPr>
            <w:tcW w:w="0" w:type="auto"/>
            <w:vAlign w:val="center"/>
            <w:hideMark/>
          </w:tcPr>
          <w:p w:rsidR="00914240" w:rsidRPr="00914240" w:rsidRDefault="00914240" w:rsidP="00914240">
            <w:r w:rsidRPr="00914240">
              <w:t>$1,100</w:t>
            </w:r>
          </w:p>
        </w:tc>
      </w:tr>
      <w:tr w:rsidR="00914240" w:rsidRPr="00914240" w:rsidTr="00914240">
        <w:trPr>
          <w:tblCellSpacing w:w="15" w:type="dxa"/>
        </w:trPr>
        <w:tc>
          <w:tcPr>
            <w:tcW w:w="0" w:type="auto"/>
            <w:vAlign w:val="center"/>
            <w:hideMark/>
          </w:tcPr>
          <w:p w:rsidR="00914240" w:rsidRPr="00914240" w:rsidRDefault="00914240" w:rsidP="00914240">
            <w:r w:rsidRPr="00914240">
              <w:t>Computer**</w:t>
            </w:r>
          </w:p>
        </w:tc>
        <w:tc>
          <w:tcPr>
            <w:tcW w:w="0" w:type="auto"/>
            <w:vAlign w:val="center"/>
            <w:hideMark/>
          </w:tcPr>
          <w:p w:rsidR="00914240" w:rsidRPr="00914240" w:rsidRDefault="00914240" w:rsidP="00914240">
            <w:r w:rsidRPr="00914240">
              <w:t>$3,000</w:t>
            </w:r>
          </w:p>
        </w:tc>
        <w:tc>
          <w:tcPr>
            <w:tcW w:w="0" w:type="auto"/>
            <w:vAlign w:val="center"/>
            <w:hideMark/>
          </w:tcPr>
          <w:p w:rsidR="00914240" w:rsidRPr="00914240" w:rsidRDefault="00914240" w:rsidP="00914240">
            <w:r w:rsidRPr="00914240">
              <w:t>$3,000</w:t>
            </w:r>
          </w:p>
        </w:tc>
      </w:tr>
      <w:tr w:rsidR="00914240" w:rsidRPr="00914240" w:rsidTr="00914240">
        <w:trPr>
          <w:tblCellSpacing w:w="15" w:type="dxa"/>
        </w:trPr>
        <w:tc>
          <w:tcPr>
            <w:tcW w:w="0" w:type="auto"/>
            <w:vAlign w:val="center"/>
            <w:hideMark/>
          </w:tcPr>
          <w:p w:rsidR="00914240" w:rsidRPr="00914240" w:rsidRDefault="00914240" w:rsidP="00914240">
            <w:r w:rsidRPr="00914240">
              <w:t>Health Insurance***</w:t>
            </w:r>
          </w:p>
        </w:tc>
        <w:tc>
          <w:tcPr>
            <w:tcW w:w="0" w:type="auto"/>
            <w:vAlign w:val="center"/>
            <w:hideMark/>
          </w:tcPr>
          <w:p w:rsidR="00914240" w:rsidRPr="00914240" w:rsidRDefault="00914240" w:rsidP="00914240">
            <w:r w:rsidRPr="00914240">
              <w:t>$505</w:t>
            </w:r>
          </w:p>
        </w:tc>
        <w:tc>
          <w:tcPr>
            <w:tcW w:w="0" w:type="auto"/>
            <w:vAlign w:val="center"/>
            <w:hideMark/>
          </w:tcPr>
          <w:p w:rsidR="00914240" w:rsidRPr="00914240" w:rsidRDefault="00914240" w:rsidP="00914240">
            <w:r w:rsidRPr="00914240">
              <w:t>$1,720</w:t>
            </w:r>
          </w:p>
        </w:tc>
      </w:tr>
      <w:tr w:rsidR="00914240" w:rsidRPr="00914240" w:rsidTr="00914240">
        <w:trPr>
          <w:tblCellSpacing w:w="15" w:type="dxa"/>
        </w:trPr>
        <w:tc>
          <w:tcPr>
            <w:tcW w:w="0" w:type="auto"/>
            <w:vAlign w:val="center"/>
            <w:hideMark/>
          </w:tcPr>
          <w:p w:rsidR="00914240" w:rsidRPr="00914240" w:rsidRDefault="00914240" w:rsidP="00914240">
            <w:r w:rsidRPr="00914240">
              <w:t xml:space="preserve">Personal Expenses </w:t>
            </w:r>
          </w:p>
        </w:tc>
        <w:tc>
          <w:tcPr>
            <w:tcW w:w="0" w:type="auto"/>
            <w:vAlign w:val="center"/>
            <w:hideMark/>
          </w:tcPr>
          <w:p w:rsidR="00914240" w:rsidRPr="00914240" w:rsidRDefault="00914240" w:rsidP="00914240">
            <w:r w:rsidRPr="00914240">
              <w:t>$1,458</w:t>
            </w:r>
          </w:p>
        </w:tc>
        <w:tc>
          <w:tcPr>
            <w:tcW w:w="0" w:type="auto"/>
            <w:vAlign w:val="center"/>
            <w:hideMark/>
          </w:tcPr>
          <w:p w:rsidR="00914240" w:rsidRPr="00914240" w:rsidRDefault="00914240" w:rsidP="00914240">
            <w:r w:rsidRPr="00914240">
              <w:t>$4,860</w:t>
            </w:r>
          </w:p>
        </w:tc>
      </w:tr>
      <w:tr w:rsidR="00914240" w:rsidRPr="00914240" w:rsidTr="00914240">
        <w:trPr>
          <w:tblCellSpacing w:w="15" w:type="dxa"/>
        </w:trPr>
        <w:tc>
          <w:tcPr>
            <w:tcW w:w="0" w:type="auto"/>
            <w:vAlign w:val="center"/>
            <w:hideMark/>
          </w:tcPr>
          <w:p w:rsidR="00914240" w:rsidRPr="00914240" w:rsidRDefault="00914240" w:rsidP="00914240">
            <w:r w:rsidRPr="00914240">
              <w:rPr>
                <w:b/>
                <w:bCs/>
              </w:rPr>
              <w:t xml:space="preserve">Total </w:t>
            </w:r>
          </w:p>
        </w:tc>
        <w:tc>
          <w:tcPr>
            <w:tcW w:w="0" w:type="auto"/>
            <w:vAlign w:val="center"/>
            <w:hideMark/>
          </w:tcPr>
          <w:p w:rsidR="00914240" w:rsidRPr="00914240" w:rsidRDefault="00914240" w:rsidP="00914240">
            <w:r w:rsidRPr="00914240">
              <w:rPr>
                <w:b/>
                <w:bCs/>
              </w:rPr>
              <w:t>$38,688</w:t>
            </w:r>
          </w:p>
        </w:tc>
        <w:tc>
          <w:tcPr>
            <w:tcW w:w="0" w:type="auto"/>
            <w:vAlign w:val="center"/>
            <w:hideMark/>
          </w:tcPr>
          <w:p w:rsidR="00914240" w:rsidRPr="00914240" w:rsidRDefault="00914240" w:rsidP="00914240">
            <w:r w:rsidRPr="00914240">
              <w:rPr>
                <w:b/>
                <w:bCs/>
              </w:rPr>
              <w:t>$71,202</w:t>
            </w:r>
          </w:p>
        </w:tc>
      </w:tr>
    </w:tbl>
    <w:p w:rsidR="00914240" w:rsidRPr="00914240" w:rsidRDefault="00914240" w:rsidP="00914240">
      <w:pPr>
        <w:spacing w:before="100" w:beforeAutospacing="1" w:after="100" w:afterAutospacing="1"/>
      </w:pPr>
      <w:r w:rsidRPr="00914240">
        <w:rPr>
          <w:b/>
          <w:bCs/>
        </w:rPr>
        <w:br/>
        <w:t>Additional Expenses</w:t>
      </w:r>
    </w:p>
    <w:p w:rsidR="00914240" w:rsidRPr="00914240" w:rsidRDefault="00914240" w:rsidP="00914240">
      <w:pPr>
        <w:spacing w:before="100" w:beforeAutospacing="1" w:after="100" w:afterAutospacing="1"/>
      </w:pPr>
      <w:r w:rsidRPr="00914240">
        <w:t>Additional expenses, up to, but not exceeding the amounts listed, can be used to increase the financial aid budget on a case-by-case basis after discussion with the Financial Aid Office. Any increase to a student's budget will be funded through Grad PLUS or private educational loans only.</w:t>
      </w:r>
    </w:p>
    <w:p w:rsidR="00914240" w:rsidRPr="00914240" w:rsidRDefault="00914240" w:rsidP="00914240">
      <w:pPr>
        <w:spacing w:before="100" w:beforeAutospacing="1" w:after="100" w:afterAutospacing="1"/>
      </w:pPr>
      <w:r w:rsidRPr="00914240">
        <w:t>Additional Expenses:</w:t>
      </w:r>
    </w:p>
    <w:p w:rsidR="00914240" w:rsidRPr="00914240" w:rsidRDefault="00914240" w:rsidP="00F44CEA">
      <w:pPr>
        <w:numPr>
          <w:ilvl w:val="0"/>
          <w:numId w:val="8"/>
        </w:numPr>
        <w:spacing w:before="100" w:beforeAutospacing="1" w:after="100" w:afterAutospacing="1"/>
      </w:pPr>
      <w:r w:rsidRPr="00914240">
        <w:t xml:space="preserve">Travel Allowance $1,000 </w:t>
      </w:r>
    </w:p>
    <w:p w:rsidR="00914240" w:rsidRPr="00914240" w:rsidRDefault="00914240" w:rsidP="00F44CEA">
      <w:pPr>
        <w:numPr>
          <w:ilvl w:val="0"/>
          <w:numId w:val="8"/>
        </w:numPr>
        <w:spacing w:before="100" w:beforeAutospacing="1" w:after="100" w:afterAutospacing="1"/>
      </w:pPr>
      <w:r w:rsidRPr="00914240">
        <w:t xml:space="preserve">Married Students $6,000 </w:t>
      </w:r>
    </w:p>
    <w:p w:rsidR="00914240" w:rsidRPr="00914240" w:rsidRDefault="00914240" w:rsidP="00F44CEA">
      <w:pPr>
        <w:numPr>
          <w:ilvl w:val="0"/>
          <w:numId w:val="8"/>
        </w:numPr>
        <w:spacing w:before="100" w:beforeAutospacing="1" w:after="100" w:afterAutospacing="1"/>
      </w:pPr>
      <w:r w:rsidRPr="00914240">
        <w:t xml:space="preserve">Dependants $2,500 </w:t>
      </w:r>
    </w:p>
    <w:p w:rsidR="00914240" w:rsidRPr="00914240" w:rsidRDefault="00914240" w:rsidP="00F44CEA">
      <w:pPr>
        <w:numPr>
          <w:ilvl w:val="0"/>
          <w:numId w:val="8"/>
        </w:numPr>
        <w:spacing w:before="100" w:beforeAutospacing="1" w:after="100" w:afterAutospacing="1"/>
      </w:pPr>
      <w:r w:rsidRPr="00914240">
        <w:t xml:space="preserve">Additional Two Months housing for 12 month leases only $1,400 </w:t>
      </w:r>
    </w:p>
    <w:p w:rsidR="00DB7FD2" w:rsidRDefault="004B1962" w:rsidP="004B1962">
      <w:pPr>
        <w:pStyle w:val="Heading1"/>
      </w:pPr>
      <w:bookmarkStart w:id="27" w:name="_Important_Dates_3"/>
      <w:bookmarkEnd w:id="27"/>
      <w:r>
        <w:t xml:space="preserve"> </w:t>
      </w:r>
      <w:hyperlink w:anchor="_top" w:history="1">
        <w:r w:rsidR="00DB7FD2" w:rsidRPr="006F3165">
          <w:rPr>
            <w:rStyle w:val="Hyperlink"/>
          </w:rPr>
          <w:t>Important Dates  </w:t>
        </w:r>
      </w:hyperlink>
    </w:p>
    <w:p w:rsidR="00DB7FD2" w:rsidRDefault="00DB7FD2" w:rsidP="00DB7FD2">
      <w:pPr>
        <w:pStyle w:val="Heading2"/>
      </w:pPr>
      <w:bookmarkStart w:id="28" w:name="_2010-2011_Two-Year_MBA"/>
      <w:bookmarkEnd w:id="28"/>
      <w:r>
        <w:t>2010-2011 Two-Year MBA Application Dates</w:t>
      </w:r>
    </w:p>
    <w:tbl>
      <w:tblPr>
        <w:tblW w:w="9630" w:type="dxa"/>
        <w:tblCellSpacing w:w="15" w:type="dxa"/>
        <w:tblCellMar>
          <w:top w:w="15" w:type="dxa"/>
          <w:left w:w="15" w:type="dxa"/>
          <w:bottom w:w="15" w:type="dxa"/>
          <w:right w:w="15" w:type="dxa"/>
        </w:tblCellMar>
        <w:tblLook w:val="04A0"/>
      </w:tblPr>
      <w:tblGrid>
        <w:gridCol w:w="1159"/>
        <w:gridCol w:w="2906"/>
        <w:gridCol w:w="2871"/>
        <w:gridCol w:w="2694"/>
      </w:tblGrid>
      <w:tr w:rsidR="00DB7FD2" w:rsidTr="00DB7FD2">
        <w:trPr>
          <w:tblHeader/>
          <w:tblCellSpacing w:w="15" w:type="dxa"/>
        </w:trPr>
        <w:tc>
          <w:tcPr>
            <w:tcW w:w="0" w:type="auto"/>
            <w:vAlign w:val="center"/>
            <w:hideMark/>
          </w:tcPr>
          <w:p w:rsidR="00DB7FD2" w:rsidRDefault="00DB7FD2">
            <w:pPr>
              <w:jc w:val="center"/>
              <w:rPr>
                <w:b/>
                <w:bCs/>
              </w:rPr>
            </w:pPr>
            <w:r>
              <w:rPr>
                <w:b/>
                <w:bCs/>
              </w:rPr>
              <w:t>Round</w:t>
            </w:r>
          </w:p>
        </w:tc>
        <w:tc>
          <w:tcPr>
            <w:tcW w:w="0" w:type="auto"/>
            <w:vAlign w:val="center"/>
            <w:hideMark/>
          </w:tcPr>
          <w:p w:rsidR="00DB7FD2" w:rsidRDefault="00DB7FD2">
            <w:pPr>
              <w:jc w:val="center"/>
              <w:rPr>
                <w:b/>
                <w:bCs/>
              </w:rPr>
            </w:pPr>
            <w:r>
              <w:rPr>
                <w:b/>
                <w:bCs/>
              </w:rPr>
              <w:t>Application Deadline</w:t>
            </w:r>
          </w:p>
        </w:tc>
        <w:tc>
          <w:tcPr>
            <w:tcW w:w="0" w:type="auto"/>
            <w:vAlign w:val="center"/>
            <w:hideMark/>
          </w:tcPr>
          <w:p w:rsidR="00DB7FD2" w:rsidRDefault="00DB7FD2">
            <w:pPr>
              <w:jc w:val="center"/>
              <w:rPr>
                <w:b/>
                <w:bCs/>
              </w:rPr>
            </w:pPr>
            <w:r>
              <w:rPr>
                <w:b/>
                <w:bCs/>
              </w:rPr>
              <w:t>Decision Notification</w:t>
            </w:r>
          </w:p>
        </w:tc>
        <w:tc>
          <w:tcPr>
            <w:tcW w:w="0" w:type="auto"/>
            <w:vAlign w:val="center"/>
            <w:hideMark/>
          </w:tcPr>
          <w:p w:rsidR="00DB7FD2" w:rsidRDefault="00DB7FD2">
            <w:pPr>
              <w:jc w:val="center"/>
              <w:rPr>
                <w:b/>
                <w:bCs/>
              </w:rPr>
            </w:pPr>
            <w:r>
              <w:rPr>
                <w:b/>
                <w:bCs/>
              </w:rPr>
              <w:t>Deposit Deadline(s)</w:t>
            </w:r>
          </w:p>
        </w:tc>
      </w:tr>
      <w:tr w:rsidR="00DB7FD2" w:rsidTr="00DB7FD2">
        <w:trPr>
          <w:tblCellSpacing w:w="15" w:type="dxa"/>
        </w:trPr>
        <w:tc>
          <w:tcPr>
            <w:tcW w:w="0" w:type="auto"/>
            <w:vAlign w:val="center"/>
            <w:hideMark/>
          </w:tcPr>
          <w:p w:rsidR="00DB7FD2" w:rsidRDefault="00DB7FD2">
            <w:pPr>
              <w:spacing w:after="240"/>
            </w:pPr>
            <w:r>
              <w:t>Round 1</w:t>
            </w:r>
          </w:p>
        </w:tc>
        <w:tc>
          <w:tcPr>
            <w:tcW w:w="0" w:type="auto"/>
            <w:vAlign w:val="center"/>
            <w:hideMark/>
          </w:tcPr>
          <w:p w:rsidR="00DB7FD2" w:rsidRDefault="00DB7FD2">
            <w:r>
              <w:t xml:space="preserve">October 5, 2010 </w:t>
            </w:r>
          </w:p>
        </w:tc>
        <w:tc>
          <w:tcPr>
            <w:tcW w:w="0" w:type="auto"/>
            <w:vAlign w:val="center"/>
            <w:hideMark/>
          </w:tcPr>
          <w:p w:rsidR="00DB7FD2" w:rsidRDefault="00DB7FD2">
            <w:r>
              <w:t xml:space="preserve">December 21, 2010 </w:t>
            </w:r>
          </w:p>
        </w:tc>
        <w:tc>
          <w:tcPr>
            <w:tcW w:w="0" w:type="auto"/>
            <w:vAlign w:val="center"/>
            <w:hideMark/>
          </w:tcPr>
          <w:p w:rsidR="00DB7FD2" w:rsidRDefault="00DB7FD2">
            <w:r>
              <w:t>January 26, 2011</w:t>
            </w:r>
            <w:r>
              <w:br/>
              <w:t xml:space="preserve">and June 1, 2011 </w:t>
            </w:r>
          </w:p>
        </w:tc>
      </w:tr>
      <w:tr w:rsidR="00DB7FD2" w:rsidTr="00DB7FD2">
        <w:trPr>
          <w:tblCellSpacing w:w="15" w:type="dxa"/>
        </w:trPr>
        <w:tc>
          <w:tcPr>
            <w:tcW w:w="0" w:type="auto"/>
            <w:vAlign w:val="center"/>
            <w:hideMark/>
          </w:tcPr>
          <w:p w:rsidR="00DB7FD2" w:rsidRDefault="00DB7FD2">
            <w:pPr>
              <w:spacing w:after="240"/>
            </w:pPr>
            <w:r>
              <w:t xml:space="preserve">Round 2 </w:t>
            </w:r>
          </w:p>
        </w:tc>
        <w:tc>
          <w:tcPr>
            <w:tcW w:w="0" w:type="auto"/>
            <w:vAlign w:val="center"/>
            <w:hideMark/>
          </w:tcPr>
          <w:p w:rsidR="00DB7FD2" w:rsidRDefault="00DB7FD2">
            <w:r>
              <w:t xml:space="preserve">November 9, 2010 </w:t>
            </w:r>
          </w:p>
        </w:tc>
        <w:tc>
          <w:tcPr>
            <w:tcW w:w="0" w:type="auto"/>
            <w:vAlign w:val="center"/>
            <w:hideMark/>
          </w:tcPr>
          <w:p w:rsidR="00DB7FD2" w:rsidRDefault="00DB7FD2">
            <w:r>
              <w:t xml:space="preserve">February 15, 2011 </w:t>
            </w:r>
          </w:p>
        </w:tc>
        <w:tc>
          <w:tcPr>
            <w:tcW w:w="0" w:type="auto"/>
            <w:vAlign w:val="center"/>
            <w:hideMark/>
          </w:tcPr>
          <w:p w:rsidR="00DB7FD2" w:rsidRDefault="00DB7FD2">
            <w:r>
              <w:t xml:space="preserve">March 9, 2011 </w:t>
            </w:r>
            <w:r>
              <w:br/>
              <w:t xml:space="preserve">and June 1, 2011 </w:t>
            </w:r>
          </w:p>
        </w:tc>
      </w:tr>
      <w:tr w:rsidR="00DB7FD2" w:rsidTr="00DB7FD2">
        <w:trPr>
          <w:tblCellSpacing w:w="15" w:type="dxa"/>
        </w:trPr>
        <w:tc>
          <w:tcPr>
            <w:tcW w:w="0" w:type="auto"/>
            <w:vAlign w:val="center"/>
            <w:hideMark/>
          </w:tcPr>
          <w:p w:rsidR="00DB7FD2" w:rsidRDefault="00DB7FD2">
            <w:pPr>
              <w:spacing w:after="240"/>
            </w:pPr>
            <w:r>
              <w:t xml:space="preserve">Round 3 </w:t>
            </w:r>
          </w:p>
        </w:tc>
        <w:tc>
          <w:tcPr>
            <w:tcW w:w="0" w:type="auto"/>
            <w:vAlign w:val="center"/>
            <w:hideMark/>
          </w:tcPr>
          <w:p w:rsidR="00DB7FD2" w:rsidRDefault="00DB7FD2">
            <w:r>
              <w:t xml:space="preserve">January 4, 2011 </w:t>
            </w:r>
          </w:p>
        </w:tc>
        <w:tc>
          <w:tcPr>
            <w:tcW w:w="0" w:type="auto"/>
            <w:vAlign w:val="center"/>
            <w:hideMark/>
          </w:tcPr>
          <w:p w:rsidR="00DB7FD2" w:rsidRDefault="00DB7FD2">
            <w:r>
              <w:t xml:space="preserve">March 22, 2011 </w:t>
            </w:r>
          </w:p>
        </w:tc>
        <w:tc>
          <w:tcPr>
            <w:tcW w:w="0" w:type="auto"/>
            <w:vAlign w:val="center"/>
            <w:hideMark/>
          </w:tcPr>
          <w:p w:rsidR="00DB7FD2" w:rsidRDefault="00DB7FD2">
            <w:r>
              <w:t xml:space="preserve">April 13, 2011 </w:t>
            </w:r>
            <w:r>
              <w:br/>
              <w:t xml:space="preserve">and June 1, 2011 </w:t>
            </w:r>
          </w:p>
        </w:tc>
      </w:tr>
      <w:tr w:rsidR="00DB7FD2" w:rsidTr="00DB7FD2">
        <w:trPr>
          <w:tblCellSpacing w:w="15" w:type="dxa"/>
        </w:trPr>
        <w:tc>
          <w:tcPr>
            <w:tcW w:w="0" w:type="auto"/>
            <w:vAlign w:val="center"/>
            <w:hideMark/>
          </w:tcPr>
          <w:p w:rsidR="00DB7FD2" w:rsidRDefault="00DB7FD2">
            <w:pPr>
              <w:spacing w:after="240"/>
            </w:pPr>
            <w:r>
              <w:lastRenderedPageBreak/>
              <w:t xml:space="preserve">Round 4 </w:t>
            </w:r>
          </w:p>
        </w:tc>
        <w:tc>
          <w:tcPr>
            <w:tcW w:w="0" w:type="auto"/>
            <w:vAlign w:val="center"/>
            <w:hideMark/>
          </w:tcPr>
          <w:p w:rsidR="00DB7FD2" w:rsidRDefault="00DB7FD2">
            <w:r>
              <w:t xml:space="preserve">March 22, 2011 </w:t>
            </w:r>
          </w:p>
        </w:tc>
        <w:tc>
          <w:tcPr>
            <w:tcW w:w="0" w:type="auto"/>
            <w:vAlign w:val="center"/>
            <w:hideMark/>
          </w:tcPr>
          <w:p w:rsidR="00DB7FD2" w:rsidRDefault="00DB7FD2">
            <w:r>
              <w:t xml:space="preserve">April 21, 2011 </w:t>
            </w:r>
          </w:p>
        </w:tc>
        <w:tc>
          <w:tcPr>
            <w:tcW w:w="0" w:type="auto"/>
            <w:vAlign w:val="center"/>
            <w:hideMark/>
          </w:tcPr>
          <w:p w:rsidR="00DB7FD2" w:rsidRDefault="00DB7FD2">
            <w:r>
              <w:t xml:space="preserve">May 11, 2011 </w:t>
            </w:r>
            <w:r>
              <w:br/>
              <w:t xml:space="preserve">and June 1, 2011 </w:t>
            </w:r>
          </w:p>
        </w:tc>
      </w:tr>
    </w:tbl>
    <w:p w:rsidR="0031336A" w:rsidRDefault="00AB1D38" w:rsidP="000126C6">
      <w:pPr>
        <w:spacing w:before="100" w:beforeAutospacing="1" w:after="100" w:afterAutospacing="1"/>
        <w:outlineLvl w:val="0"/>
        <w:rPr>
          <w:b/>
          <w:bCs/>
          <w:kern w:val="36"/>
          <w:sz w:val="56"/>
          <w:szCs w:val="48"/>
        </w:rPr>
      </w:pPr>
      <w:bookmarkStart w:id="29" w:name="_#8_Northwestern_(Kellogg)"/>
      <w:bookmarkEnd w:id="29"/>
      <w:r>
        <w:rPr>
          <w:b/>
          <w:bCs/>
          <w:kern w:val="36"/>
          <w:sz w:val="56"/>
          <w:szCs w:val="48"/>
        </w:rPr>
        <w:br/>
      </w:r>
    </w:p>
    <w:p w:rsidR="00AB1D38" w:rsidRDefault="00AB1D38" w:rsidP="000126C6">
      <w:pPr>
        <w:spacing w:before="100" w:beforeAutospacing="1" w:after="100" w:afterAutospacing="1"/>
        <w:outlineLvl w:val="0"/>
        <w:rPr>
          <w:b/>
          <w:bCs/>
          <w:kern w:val="36"/>
          <w:sz w:val="56"/>
          <w:szCs w:val="48"/>
        </w:rPr>
      </w:pPr>
    </w:p>
    <w:p w:rsidR="00AB1D38" w:rsidRDefault="00AB1D38" w:rsidP="000126C6">
      <w:pPr>
        <w:spacing w:before="100" w:beforeAutospacing="1" w:after="100" w:afterAutospacing="1"/>
        <w:outlineLvl w:val="0"/>
        <w:rPr>
          <w:b/>
          <w:bCs/>
          <w:kern w:val="36"/>
          <w:sz w:val="56"/>
          <w:szCs w:val="48"/>
        </w:rPr>
      </w:pPr>
    </w:p>
    <w:p w:rsidR="00AB1D38" w:rsidRDefault="00AB1D38" w:rsidP="000126C6">
      <w:pPr>
        <w:spacing w:before="100" w:beforeAutospacing="1" w:after="100" w:afterAutospacing="1"/>
        <w:outlineLvl w:val="0"/>
        <w:rPr>
          <w:b/>
          <w:bCs/>
          <w:kern w:val="36"/>
          <w:sz w:val="56"/>
          <w:szCs w:val="48"/>
        </w:rPr>
      </w:pPr>
    </w:p>
    <w:p w:rsidR="00AB1D38" w:rsidRDefault="00AB1D38" w:rsidP="000126C6">
      <w:pPr>
        <w:spacing w:before="100" w:beforeAutospacing="1" w:after="100" w:afterAutospacing="1"/>
        <w:outlineLvl w:val="0"/>
        <w:rPr>
          <w:b/>
          <w:bCs/>
          <w:kern w:val="36"/>
          <w:sz w:val="56"/>
          <w:szCs w:val="48"/>
        </w:rPr>
      </w:pPr>
    </w:p>
    <w:p w:rsidR="00AB1D38" w:rsidRDefault="00AB1D38" w:rsidP="000126C6">
      <w:pPr>
        <w:spacing w:before="100" w:beforeAutospacing="1" w:after="100" w:afterAutospacing="1"/>
        <w:outlineLvl w:val="0"/>
        <w:rPr>
          <w:b/>
          <w:bCs/>
          <w:kern w:val="36"/>
          <w:sz w:val="56"/>
          <w:szCs w:val="48"/>
        </w:rPr>
      </w:pPr>
    </w:p>
    <w:p w:rsidR="00AB1D38" w:rsidRDefault="00AB1D38" w:rsidP="000126C6">
      <w:pPr>
        <w:spacing w:before="100" w:beforeAutospacing="1" w:after="100" w:afterAutospacing="1"/>
        <w:outlineLvl w:val="0"/>
        <w:rPr>
          <w:b/>
          <w:bCs/>
          <w:kern w:val="36"/>
          <w:sz w:val="56"/>
          <w:szCs w:val="48"/>
        </w:rPr>
      </w:pPr>
    </w:p>
    <w:p w:rsidR="00AB1D38" w:rsidRDefault="00AB1D38" w:rsidP="000126C6">
      <w:pPr>
        <w:spacing w:before="100" w:beforeAutospacing="1" w:after="100" w:afterAutospacing="1"/>
        <w:outlineLvl w:val="0"/>
        <w:rPr>
          <w:b/>
          <w:bCs/>
          <w:kern w:val="36"/>
          <w:sz w:val="56"/>
          <w:szCs w:val="48"/>
        </w:rPr>
      </w:pPr>
    </w:p>
    <w:p w:rsidR="00AB1D38" w:rsidRDefault="00AB1D38" w:rsidP="000126C6">
      <w:pPr>
        <w:spacing w:before="100" w:beforeAutospacing="1" w:after="100" w:afterAutospacing="1"/>
        <w:outlineLvl w:val="0"/>
        <w:rPr>
          <w:b/>
          <w:bCs/>
          <w:kern w:val="36"/>
          <w:sz w:val="56"/>
          <w:szCs w:val="48"/>
        </w:rPr>
      </w:pPr>
    </w:p>
    <w:p w:rsidR="00AB1D38" w:rsidRDefault="00AB1D38" w:rsidP="000126C6">
      <w:pPr>
        <w:spacing w:before="100" w:beforeAutospacing="1" w:after="100" w:afterAutospacing="1"/>
        <w:outlineLvl w:val="0"/>
        <w:rPr>
          <w:b/>
          <w:bCs/>
          <w:kern w:val="36"/>
          <w:sz w:val="56"/>
          <w:szCs w:val="48"/>
        </w:rPr>
      </w:pPr>
    </w:p>
    <w:p w:rsidR="00AB1D38" w:rsidRDefault="00AB1D38" w:rsidP="000126C6">
      <w:pPr>
        <w:spacing w:before="100" w:beforeAutospacing="1" w:after="100" w:afterAutospacing="1"/>
        <w:outlineLvl w:val="0"/>
        <w:rPr>
          <w:b/>
          <w:bCs/>
          <w:kern w:val="36"/>
          <w:sz w:val="56"/>
          <w:szCs w:val="48"/>
        </w:rPr>
      </w:pPr>
    </w:p>
    <w:p w:rsidR="00AB1D38" w:rsidRDefault="00AB1D38" w:rsidP="000126C6">
      <w:pPr>
        <w:spacing w:before="100" w:beforeAutospacing="1" w:after="100" w:afterAutospacing="1"/>
        <w:outlineLvl w:val="0"/>
        <w:rPr>
          <w:b/>
          <w:bCs/>
          <w:kern w:val="36"/>
          <w:sz w:val="56"/>
          <w:szCs w:val="48"/>
        </w:rPr>
      </w:pPr>
    </w:p>
    <w:p w:rsidR="00AB1D38" w:rsidRDefault="00AB1D38" w:rsidP="000126C6">
      <w:pPr>
        <w:spacing w:before="100" w:beforeAutospacing="1" w:after="100" w:afterAutospacing="1"/>
        <w:outlineLvl w:val="0"/>
        <w:rPr>
          <w:b/>
          <w:bCs/>
          <w:kern w:val="36"/>
          <w:sz w:val="56"/>
          <w:szCs w:val="48"/>
        </w:rPr>
      </w:pPr>
    </w:p>
    <w:p w:rsidR="00AB1D38" w:rsidRDefault="00AB1D38" w:rsidP="000126C6">
      <w:pPr>
        <w:spacing w:before="100" w:beforeAutospacing="1" w:after="100" w:afterAutospacing="1"/>
        <w:outlineLvl w:val="0"/>
        <w:rPr>
          <w:b/>
          <w:bCs/>
          <w:kern w:val="36"/>
          <w:sz w:val="56"/>
          <w:szCs w:val="48"/>
        </w:rPr>
      </w:pPr>
    </w:p>
    <w:p w:rsidR="00AB1D38" w:rsidRDefault="00AB1D38" w:rsidP="00AB1D38">
      <w:pPr>
        <w:pStyle w:val="Heading2"/>
      </w:pPr>
      <w:bookmarkStart w:id="30" w:name="_Best_Business_Schools_2"/>
      <w:bookmarkEnd w:id="30"/>
      <w:r>
        <w:lastRenderedPageBreak/>
        <w:t>Best Business Schools</w:t>
      </w:r>
    </w:p>
    <w:p w:rsidR="00AB1D38" w:rsidRDefault="00AB1D38" w:rsidP="00AB1D38">
      <w:pPr>
        <w:pStyle w:val="Heading1"/>
      </w:pPr>
      <w:bookmarkStart w:id="31" w:name="_8_Northwestern_(Kellogg)"/>
      <w:bookmarkEnd w:id="31"/>
      <w:r>
        <w:t>8 Northwestern (Kellogg)</w:t>
      </w:r>
    </w:p>
    <w:p w:rsidR="00AB1D38" w:rsidRDefault="00AB1D38" w:rsidP="00AB1D38">
      <w:r>
        <w:rPr>
          <w:rStyle w:val="date"/>
        </w:rPr>
        <w:t>08.05.09, 06:00 PM EDT</w:t>
      </w:r>
      <w:r>
        <w:t xml:space="preserve"> </w:t>
      </w:r>
    </w:p>
    <w:p w:rsidR="00AB1D38" w:rsidRDefault="00AB1D38" w:rsidP="00AB1D38"/>
    <w:tbl>
      <w:tblPr>
        <w:tblW w:w="8490" w:type="dxa"/>
        <w:tblCellSpacing w:w="0" w:type="dxa"/>
        <w:shd w:val="clear" w:color="auto" w:fill="F1F1F1"/>
        <w:tblCellMar>
          <w:left w:w="0" w:type="dxa"/>
          <w:right w:w="0" w:type="dxa"/>
        </w:tblCellMar>
        <w:tblLook w:val="04A0"/>
      </w:tblPr>
      <w:tblGrid>
        <w:gridCol w:w="4567"/>
        <w:gridCol w:w="3923"/>
      </w:tblGrid>
      <w:tr w:rsidR="00AB1D38" w:rsidRPr="004D0813" w:rsidTr="00AB1D38">
        <w:trPr>
          <w:tblCellSpacing w:w="0" w:type="dxa"/>
        </w:trPr>
        <w:tc>
          <w:tcPr>
            <w:tcW w:w="0" w:type="auto"/>
            <w:shd w:val="clear" w:color="auto" w:fill="F1F1F1"/>
            <w:tcMar>
              <w:top w:w="0" w:type="dxa"/>
              <w:left w:w="75" w:type="dxa"/>
              <w:bottom w:w="0" w:type="dxa"/>
              <w:right w:w="75" w:type="dxa"/>
            </w:tcMar>
            <w:vAlign w:val="center"/>
            <w:hideMark/>
          </w:tcPr>
          <w:p w:rsidR="00AB1D38" w:rsidRPr="004D0813" w:rsidRDefault="00AB1D38">
            <w:pPr>
              <w:rPr>
                <w:sz w:val="20"/>
                <w:szCs w:val="17"/>
              </w:rPr>
            </w:pPr>
            <w:r w:rsidRPr="004D0813">
              <w:rPr>
                <w:b/>
                <w:bCs/>
                <w:sz w:val="20"/>
                <w:szCs w:val="17"/>
              </w:rPr>
              <w:t>Previous:</w:t>
            </w:r>
            <w:hyperlink r:id="rId58" w:history="1">
              <w:r w:rsidRPr="004D0813">
                <w:rPr>
                  <w:color w:val="0000FF"/>
                  <w:sz w:val="20"/>
                  <w:szCs w:val="17"/>
                  <w:u w:val="single"/>
                </w:rPr>
                <w:t xml:space="preserve"> Cornell (Johnson)</w:t>
              </w:r>
            </w:hyperlink>
          </w:p>
        </w:tc>
        <w:tc>
          <w:tcPr>
            <w:tcW w:w="0" w:type="auto"/>
            <w:shd w:val="clear" w:color="auto" w:fill="F1F1F1"/>
            <w:tcMar>
              <w:top w:w="0" w:type="dxa"/>
              <w:left w:w="75" w:type="dxa"/>
              <w:bottom w:w="0" w:type="dxa"/>
              <w:right w:w="75" w:type="dxa"/>
            </w:tcMar>
            <w:vAlign w:val="center"/>
            <w:hideMark/>
          </w:tcPr>
          <w:p w:rsidR="00AB1D38" w:rsidRPr="004D0813" w:rsidRDefault="00AB1D38">
            <w:pPr>
              <w:jc w:val="right"/>
              <w:rPr>
                <w:sz w:val="20"/>
                <w:szCs w:val="17"/>
              </w:rPr>
            </w:pPr>
            <w:r w:rsidRPr="004D0813">
              <w:rPr>
                <w:b/>
                <w:bCs/>
                <w:sz w:val="20"/>
                <w:szCs w:val="17"/>
              </w:rPr>
              <w:t>Next:</w:t>
            </w:r>
            <w:hyperlink r:id="rId59" w:history="1">
              <w:r w:rsidRPr="004D0813">
                <w:rPr>
                  <w:color w:val="0000FF"/>
                  <w:sz w:val="20"/>
                  <w:szCs w:val="17"/>
                  <w:u w:val="single"/>
                </w:rPr>
                <w:t xml:space="preserve"> Virginia (Darden)</w:t>
              </w:r>
            </w:hyperlink>
          </w:p>
        </w:tc>
      </w:tr>
    </w:tbl>
    <w:p w:rsidR="00AB1D38" w:rsidRPr="004D0813" w:rsidRDefault="00AB1D38" w:rsidP="00AB1D38">
      <w:pPr>
        <w:rPr>
          <w:sz w:val="32"/>
        </w:rPr>
      </w:pPr>
    </w:p>
    <w:tbl>
      <w:tblPr>
        <w:tblW w:w="8490" w:type="dxa"/>
        <w:tblCellSpacing w:w="0" w:type="dxa"/>
        <w:tblCellMar>
          <w:left w:w="0" w:type="dxa"/>
          <w:right w:w="0" w:type="dxa"/>
        </w:tblCellMar>
        <w:tblLook w:val="04A0"/>
      </w:tblPr>
      <w:tblGrid>
        <w:gridCol w:w="2970"/>
        <w:gridCol w:w="240"/>
        <w:gridCol w:w="5280"/>
      </w:tblGrid>
      <w:tr w:rsidR="00AB1D38" w:rsidRPr="004D0813" w:rsidTr="00AB1D38">
        <w:trPr>
          <w:tblCellSpacing w:w="0" w:type="dxa"/>
        </w:trPr>
        <w:tc>
          <w:tcPr>
            <w:tcW w:w="0" w:type="auto"/>
            <w:hideMark/>
          </w:tcPr>
          <w:p w:rsidR="00AB1D38" w:rsidRPr="004D0813" w:rsidRDefault="00AB1D38" w:rsidP="00AB1D38">
            <w:pPr>
              <w:spacing w:after="240"/>
              <w:rPr>
                <w:sz w:val="22"/>
                <w:szCs w:val="18"/>
              </w:rPr>
            </w:pPr>
            <w:r w:rsidRPr="004D0813">
              <w:rPr>
                <w:b/>
                <w:bCs/>
                <w:sz w:val="22"/>
                <w:szCs w:val="18"/>
              </w:rPr>
              <w:t>Evanston, IL</w:t>
            </w:r>
            <w:r w:rsidRPr="004D0813">
              <w:rPr>
                <w:sz w:val="22"/>
                <w:szCs w:val="18"/>
              </w:rPr>
              <w:t xml:space="preserve"> </w:t>
            </w:r>
            <w:r w:rsidRPr="004D0813">
              <w:rPr>
                <w:sz w:val="22"/>
                <w:szCs w:val="18"/>
              </w:rPr>
              <w:br/>
            </w:r>
            <w:r w:rsidRPr="004D0813">
              <w:rPr>
                <w:b/>
                <w:bCs/>
                <w:sz w:val="22"/>
                <w:szCs w:val="18"/>
              </w:rPr>
              <w:t>Length of Program:</w:t>
            </w:r>
            <w:r w:rsidRPr="004D0813">
              <w:rPr>
                <w:sz w:val="22"/>
                <w:szCs w:val="18"/>
              </w:rPr>
              <w:t xml:space="preserve"> 1 &amp; 2 year</w:t>
            </w:r>
            <w:r w:rsidRPr="004D0813">
              <w:rPr>
                <w:sz w:val="22"/>
                <w:szCs w:val="18"/>
              </w:rPr>
              <w:br/>
            </w:r>
            <w:r w:rsidRPr="004D0813">
              <w:rPr>
                <w:b/>
                <w:bCs/>
                <w:sz w:val="22"/>
                <w:szCs w:val="18"/>
              </w:rPr>
              <w:t>School Type:</w:t>
            </w:r>
            <w:hyperlink r:id="rId60" w:history="1">
              <w:r w:rsidRPr="004D0813">
                <w:rPr>
                  <w:rStyle w:val="Hyperlink"/>
                  <w:sz w:val="22"/>
                  <w:szCs w:val="18"/>
                </w:rPr>
                <w:t>private</w:t>
              </w:r>
            </w:hyperlink>
            <w:r w:rsidRPr="004D0813">
              <w:rPr>
                <w:sz w:val="22"/>
                <w:szCs w:val="18"/>
              </w:rPr>
              <w:t xml:space="preserve"> </w:t>
            </w:r>
            <w:r w:rsidRPr="004D0813">
              <w:rPr>
                <w:sz w:val="22"/>
                <w:szCs w:val="18"/>
              </w:rPr>
              <w:br/>
            </w:r>
            <w:hyperlink r:id="rId61" w:history="1">
              <w:r w:rsidRPr="004D0813">
                <w:rPr>
                  <w:rStyle w:val="Hyperlink"/>
                  <w:sz w:val="22"/>
                  <w:szCs w:val="18"/>
                </w:rPr>
                <w:t>www.kellogg.northwestern.edu</w:t>
              </w:r>
            </w:hyperlink>
            <w:r w:rsidRPr="004D0813">
              <w:rPr>
                <w:sz w:val="22"/>
                <w:szCs w:val="18"/>
              </w:rPr>
              <w:t xml:space="preserve"> </w:t>
            </w:r>
          </w:p>
          <w:p w:rsidR="00AB1D38" w:rsidRPr="004D0813" w:rsidRDefault="00AB1D38" w:rsidP="00AB1D38">
            <w:pPr>
              <w:rPr>
                <w:caps/>
                <w:color w:val="333333"/>
                <w:spacing w:val="24"/>
                <w:sz w:val="18"/>
                <w:szCs w:val="15"/>
              </w:rPr>
            </w:pPr>
            <w:r w:rsidRPr="004D0813">
              <w:rPr>
                <w:caps/>
                <w:color w:val="333333"/>
                <w:spacing w:val="24"/>
                <w:sz w:val="18"/>
                <w:szCs w:val="15"/>
              </w:rPr>
              <w:t>Five-Year MBA Gain</w:t>
            </w:r>
          </w:p>
          <w:p w:rsidR="00AB1D38" w:rsidRPr="004D0813" w:rsidRDefault="00AB1D38">
            <w:pPr>
              <w:spacing w:after="240"/>
              <w:rPr>
                <w:sz w:val="22"/>
                <w:szCs w:val="18"/>
              </w:rPr>
            </w:pPr>
            <w:r w:rsidRPr="004D0813">
              <w:rPr>
                <w:sz w:val="22"/>
                <w:szCs w:val="18"/>
              </w:rPr>
              <w:t>Total</w:t>
            </w:r>
            <w:r w:rsidRPr="004D0813">
              <w:rPr>
                <w:sz w:val="22"/>
                <w:szCs w:val="18"/>
                <w:vertAlign w:val="superscript"/>
              </w:rPr>
              <w:t>1</w:t>
            </w:r>
            <w:r w:rsidRPr="004D0813">
              <w:rPr>
                <w:sz w:val="22"/>
                <w:szCs w:val="18"/>
              </w:rPr>
              <w:t xml:space="preserve">: </w:t>
            </w:r>
            <w:r w:rsidRPr="004D0813">
              <w:rPr>
                <w:b/>
                <w:bCs/>
                <w:sz w:val="22"/>
                <w:szCs w:val="18"/>
              </w:rPr>
              <w:t>$52,000</w:t>
            </w:r>
            <w:r w:rsidRPr="004D0813">
              <w:rPr>
                <w:sz w:val="22"/>
                <w:szCs w:val="18"/>
              </w:rPr>
              <w:t xml:space="preserve"> </w:t>
            </w:r>
            <w:r w:rsidRPr="004D0813">
              <w:rPr>
                <w:sz w:val="22"/>
                <w:szCs w:val="18"/>
              </w:rPr>
              <w:br/>
              <w:t>As % Of Expenses</w:t>
            </w:r>
            <w:r w:rsidRPr="004D0813">
              <w:rPr>
                <w:sz w:val="22"/>
                <w:szCs w:val="18"/>
                <w:vertAlign w:val="superscript"/>
              </w:rPr>
              <w:t>2</w:t>
            </w:r>
            <w:r w:rsidRPr="004D0813">
              <w:rPr>
                <w:sz w:val="22"/>
                <w:szCs w:val="18"/>
              </w:rPr>
              <w:t xml:space="preserve">: </w:t>
            </w:r>
            <w:r w:rsidRPr="004D0813">
              <w:rPr>
                <w:b/>
                <w:bCs/>
                <w:sz w:val="22"/>
                <w:szCs w:val="18"/>
              </w:rPr>
              <w:t>27%</w:t>
            </w:r>
            <w:r w:rsidRPr="004D0813">
              <w:rPr>
                <w:sz w:val="22"/>
                <w:szCs w:val="18"/>
              </w:rPr>
              <w:t xml:space="preserve"> </w:t>
            </w:r>
            <w:r w:rsidRPr="004D0813">
              <w:rPr>
                <w:sz w:val="22"/>
                <w:szCs w:val="18"/>
              </w:rPr>
              <w:br/>
              <w:t xml:space="preserve">Years to break even: </w:t>
            </w:r>
            <w:r w:rsidRPr="004D0813">
              <w:rPr>
                <w:b/>
                <w:bCs/>
                <w:sz w:val="22"/>
                <w:szCs w:val="18"/>
              </w:rPr>
              <w:t>4.2</w:t>
            </w:r>
            <w:r w:rsidRPr="004D0813">
              <w:rPr>
                <w:sz w:val="22"/>
                <w:szCs w:val="18"/>
              </w:rPr>
              <w:t xml:space="preserve"> </w:t>
            </w:r>
          </w:p>
          <w:p w:rsidR="00AB1D38" w:rsidRPr="004D0813" w:rsidRDefault="00AB1D38" w:rsidP="00AB1D38">
            <w:pPr>
              <w:rPr>
                <w:caps/>
                <w:color w:val="333333"/>
                <w:spacing w:val="24"/>
                <w:sz w:val="18"/>
                <w:szCs w:val="15"/>
              </w:rPr>
            </w:pPr>
            <w:r w:rsidRPr="004D0813">
              <w:rPr>
                <w:caps/>
                <w:color w:val="333333"/>
                <w:spacing w:val="24"/>
                <w:sz w:val="18"/>
                <w:szCs w:val="15"/>
              </w:rPr>
              <w:t>Class Of 2004 Salary</w:t>
            </w:r>
          </w:p>
          <w:p w:rsidR="00AB1D38" w:rsidRPr="004D0813" w:rsidRDefault="00AB1D38">
            <w:pPr>
              <w:spacing w:after="240"/>
              <w:rPr>
                <w:sz w:val="22"/>
                <w:szCs w:val="18"/>
              </w:rPr>
            </w:pPr>
            <w:r w:rsidRPr="004D0813">
              <w:rPr>
                <w:sz w:val="22"/>
                <w:szCs w:val="18"/>
              </w:rPr>
              <w:t xml:space="preserve">Pre-MBA: </w:t>
            </w:r>
            <w:r w:rsidRPr="004D0813">
              <w:rPr>
                <w:b/>
                <w:bCs/>
                <w:sz w:val="22"/>
                <w:szCs w:val="18"/>
              </w:rPr>
              <w:t>$66,000</w:t>
            </w:r>
            <w:r w:rsidRPr="004D0813">
              <w:rPr>
                <w:sz w:val="22"/>
                <w:szCs w:val="18"/>
              </w:rPr>
              <w:t xml:space="preserve"> </w:t>
            </w:r>
            <w:r w:rsidRPr="004D0813">
              <w:rPr>
                <w:sz w:val="22"/>
                <w:szCs w:val="18"/>
              </w:rPr>
              <w:br/>
              <w:t xml:space="preserve">In 2008: </w:t>
            </w:r>
            <w:r w:rsidRPr="004D0813">
              <w:rPr>
                <w:b/>
                <w:bCs/>
                <w:sz w:val="22"/>
                <w:szCs w:val="18"/>
              </w:rPr>
              <w:t>$165,000</w:t>
            </w:r>
            <w:r w:rsidRPr="004D0813">
              <w:rPr>
                <w:sz w:val="22"/>
                <w:szCs w:val="18"/>
              </w:rPr>
              <w:t xml:space="preserve"> </w:t>
            </w:r>
          </w:p>
          <w:p w:rsidR="00AB1D38" w:rsidRPr="004D0813" w:rsidRDefault="00AB1D38" w:rsidP="00AB1D38">
            <w:pPr>
              <w:rPr>
                <w:caps/>
                <w:color w:val="333333"/>
                <w:spacing w:val="24"/>
                <w:sz w:val="18"/>
                <w:szCs w:val="15"/>
              </w:rPr>
            </w:pPr>
            <w:r w:rsidRPr="004D0813">
              <w:rPr>
                <w:caps/>
                <w:color w:val="333333"/>
                <w:spacing w:val="24"/>
                <w:sz w:val="18"/>
                <w:szCs w:val="15"/>
              </w:rPr>
              <w:t>Class Of 2010</w:t>
            </w:r>
          </w:p>
          <w:p w:rsidR="00AB1D38" w:rsidRPr="004D0813" w:rsidRDefault="00AB1D38">
            <w:pPr>
              <w:rPr>
                <w:sz w:val="22"/>
                <w:szCs w:val="18"/>
              </w:rPr>
            </w:pPr>
            <w:r w:rsidRPr="004D0813">
              <w:rPr>
                <w:sz w:val="22"/>
                <w:szCs w:val="18"/>
              </w:rPr>
              <w:t>Tuition</w:t>
            </w:r>
            <w:r w:rsidRPr="004D0813">
              <w:rPr>
                <w:sz w:val="22"/>
                <w:szCs w:val="18"/>
                <w:vertAlign w:val="superscript"/>
              </w:rPr>
              <w:t>3</w:t>
            </w:r>
            <w:r w:rsidRPr="004D0813">
              <w:rPr>
                <w:sz w:val="22"/>
                <w:szCs w:val="18"/>
              </w:rPr>
              <w:t xml:space="preserve">: </w:t>
            </w:r>
            <w:r w:rsidRPr="004D0813">
              <w:rPr>
                <w:b/>
                <w:bCs/>
                <w:sz w:val="22"/>
                <w:szCs w:val="18"/>
              </w:rPr>
              <w:t>$96,000</w:t>
            </w:r>
            <w:r w:rsidRPr="004D0813">
              <w:rPr>
                <w:sz w:val="22"/>
                <w:szCs w:val="18"/>
              </w:rPr>
              <w:t xml:space="preserve"> </w:t>
            </w:r>
            <w:r w:rsidRPr="004D0813">
              <w:rPr>
                <w:sz w:val="22"/>
                <w:szCs w:val="18"/>
              </w:rPr>
              <w:br/>
              <w:t xml:space="preserve">Median GMAT score: </w:t>
            </w:r>
            <w:r w:rsidRPr="004D0813">
              <w:rPr>
                <w:b/>
                <w:bCs/>
                <w:sz w:val="22"/>
                <w:szCs w:val="18"/>
              </w:rPr>
              <w:t>710</w:t>
            </w:r>
          </w:p>
        </w:tc>
        <w:tc>
          <w:tcPr>
            <w:tcW w:w="240" w:type="dxa"/>
            <w:hideMark/>
          </w:tcPr>
          <w:p w:rsidR="00AB1D38" w:rsidRPr="004D0813" w:rsidRDefault="00AB1D38">
            <w:pPr>
              <w:rPr>
                <w:sz w:val="22"/>
                <w:szCs w:val="18"/>
              </w:rPr>
            </w:pPr>
          </w:p>
        </w:tc>
        <w:tc>
          <w:tcPr>
            <w:tcW w:w="5250" w:type="dxa"/>
            <w:hideMark/>
          </w:tcPr>
          <w:p w:rsidR="00AB1D38" w:rsidRPr="004D0813" w:rsidRDefault="00AB1D38">
            <w:pPr>
              <w:rPr>
                <w:sz w:val="22"/>
                <w:szCs w:val="18"/>
              </w:rPr>
            </w:pPr>
            <w:r w:rsidRPr="004D0813">
              <w:rPr>
                <w:noProof/>
                <w:sz w:val="22"/>
                <w:szCs w:val="18"/>
              </w:rPr>
              <w:drawing>
                <wp:inline distT="0" distB="0" distL="0" distR="0">
                  <wp:extent cx="3333750" cy="1905000"/>
                  <wp:effectExtent l="19050" t="0" r="0" b="0"/>
                  <wp:docPr id="421" name="Picture 421" descr="http://images.forbes.com/media/lists/95/2009/kellogg-school-of-manageme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descr="http://images.forbes.com/media/lists/95/2009/kellogg-school-of-management.jpg"/>
                          <pic:cNvPicPr>
                            <a:picLocks noChangeAspect="1" noChangeArrowheads="1"/>
                          </pic:cNvPicPr>
                        </pic:nvPicPr>
                        <pic:blipFill>
                          <a:blip r:embed="rId62"/>
                          <a:srcRect/>
                          <a:stretch>
                            <a:fillRect/>
                          </a:stretch>
                        </pic:blipFill>
                        <pic:spPr bwMode="auto">
                          <a:xfrm>
                            <a:off x="0" y="0"/>
                            <a:ext cx="3333750" cy="1905000"/>
                          </a:xfrm>
                          <a:prstGeom prst="rect">
                            <a:avLst/>
                          </a:prstGeom>
                          <a:noFill/>
                          <a:ln w="9525">
                            <a:noFill/>
                            <a:miter lim="800000"/>
                            <a:headEnd/>
                            <a:tailEnd/>
                          </a:ln>
                        </pic:spPr>
                      </pic:pic>
                    </a:graphicData>
                  </a:graphic>
                </wp:inline>
              </w:drawing>
            </w:r>
          </w:p>
          <w:p w:rsidR="00AB1D38" w:rsidRPr="004D0813" w:rsidRDefault="00AB1D38">
            <w:pPr>
              <w:rPr>
                <w:i/>
                <w:iCs/>
                <w:color w:val="666666"/>
                <w:sz w:val="18"/>
                <w:szCs w:val="15"/>
              </w:rPr>
            </w:pPr>
            <w:r w:rsidRPr="004D0813">
              <w:rPr>
                <w:b/>
                <w:bCs/>
                <w:color w:val="000000"/>
                <w:sz w:val="18"/>
                <w:szCs w:val="15"/>
              </w:rPr>
              <w:t>Notes:</w:t>
            </w:r>
            <w:r w:rsidRPr="004D0813">
              <w:rPr>
                <w:i/>
                <w:iCs/>
                <w:color w:val="666666"/>
                <w:sz w:val="18"/>
                <w:szCs w:val="15"/>
              </w:rPr>
              <w:t xml:space="preserve"> </w:t>
            </w:r>
            <w:r w:rsidRPr="004D0813">
              <w:rPr>
                <w:i/>
                <w:iCs/>
                <w:color w:val="666666"/>
                <w:sz w:val="18"/>
                <w:szCs w:val="15"/>
              </w:rPr>
              <w:br/>
              <w:t>1. 5-Yr total compensation after graduation, minus the sum of tuition, fees and forgone compensation</w:t>
            </w:r>
            <w:r w:rsidRPr="004D0813">
              <w:rPr>
                <w:i/>
                <w:iCs/>
                <w:color w:val="666666"/>
                <w:sz w:val="18"/>
                <w:szCs w:val="15"/>
              </w:rPr>
              <w:br/>
              <w:t>2. M.B.A. profit divided by sum of tuition, fees and forgone compensation</w:t>
            </w:r>
            <w:r w:rsidRPr="004D0813">
              <w:rPr>
                <w:i/>
                <w:iCs/>
                <w:color w:val="666666"/>
                <w:sz w:val="18"/>
                <w:szCs w:val="15"/>
              </w:rPr>
              <w:br/>
              <w:t>3. Total tuition and fees for out-of-state students</w:t>
            </w:r>
            <w:r w:rsidRPr="004D0813">
              <w:rPr>
                <w:i/>
                <w:iCs/>
                <w:color w:val="666666"/>
                <w:sz w:val="18"/>
                <w:szCs w:val="15"/>
              </w:rPr>
              <w:br/>
              <w:t>5-Yr figures before taxes and adjusted for time value of money.</w:t>
            </w:r>
            <w:r w:rsidRPr="004D0813">
              <w:rPr>
                <w:i/>
                <w:iCs/>
                <w:color w:val="666666"/>
                <w:sz w:val="18"/>
                <w:szCs w:val="15"/>
              </w:rPr>
              <w:br/>
              <w:t>NA: not available or not applicable</w:t>
            </w:r>
          </w:p>
        </w:tc>
      </w:tr>
    </w:tbl>
    <w:p w:rsidR="00AB1D38" w:rsidRPr="004D0813" w:rsidRDefault="00AB1D38" w:rsidP="00AB1D38">
      <w:pPr>
        <w:spacing w:after="240"/>
        <w:rPr>
          <w:sz w:val="32"/>
        </w:rPr>
      </w:pPr>
    </w:p>
    <w:tbl>
      <w:tblPr>
        <w:tblW w:w="8490" w:type="dxa"/>
        <w:tblCellSpacing w:w="0" w:type="dxa"/>
        <w:tblCellMar>
          <w:left w:w="0" w:type="dxa"/>
          <w:right w:w="0" w:type="dxa"/>
        </w:tblCellMar>
        <w:tblLook w:val="04A0"/>
      </w:tblPr>
      <w:tblGrid>
        <w:gridCol w:w="3948"/>
        <w:gridCol w:w="150"/>
        <w:gridCol w:w="4392"/>
      </w:tblGrid>
      <w:tr w:rsidR="00AB1D38" w:rsidRPr="004D0813" w:rsidTr="00AB1D38">
        <w:trPr>
          <w:tblCellSpacing w:w="0" w:type="dxa"/>
        </w:trPr>
        <w:tc>
          <w:tcPr>
            <w:tcW w:w="0" w:type="auto"/>
            <w:hideMark/>
          </w:tcPr>
          <w:p w:rsidR="00AB1D38" w:rsidRPr="004D0813" w:rsidRDefault="00AB1D38">
            <w:pPr>
              <w:divId w:val="1380280016"/>
              <w:rPr>
                <w:caps/>
                <w:color w:val="333333"/>
                <w:spacing w:val="24"/>
                <w:sz w:val="18"/>
                <w:szCs w:val="15"/>
              </w:rPr>
            </w:pPr>
            <w:r w:rsidRPr="004D0813">
              <w:rPr>
                <w:caps/>
                <w:color w:val="333333"/>
                <w:spacing w:val="24"/>
                <w:sz w:val="18"/>
                <w:szCs w:val="15"/>
              </w:rPr>
              <w:t>Class of 2008 HIRING (number of graduates)</w:t>
            </w:r>
          </w:p>
          <w:p w:rsidR="00AB1D38" w:rsidRPr="004D0813" w:rsidRDefault="00AB1D38">
            <w:pPr>
              <w:spacing w:after="240"/>
              <w:rPr>
                <w:sz w:val="22"/>
                <w:szCs w:val="18"/>
              </w:rPr>
            </w:pPr>
            <w:r w:rsidRPr="004D0813">
              <w:rPr>
                <w:b/>
                <w:bCs/>
                <w:sz w:val="22"/>
                <w:szCs w:val="18"/>
              </w:rPr>
              <w:t>McKinsey &amp; Co</w:t>
            </w:r>
            <w:r w:rsidRPr="004D0813">
              <w:rPr>
                <w:sz w:val="22"/>
                <w:szCs w:val="18"/>
              </w:rPr>
              <w:t xml:space="preserve"> (32)</w:t>
            </w:r>
            <w:r w:rsidRPr="004D0813">
              <w:rPr>
                <w:sz w:val="22"/>
                <w:szCs w:val="18"/>
              </w:rPr>
              <w:br/>
            </w:r>
            <w:r w:rsidRPr="004D0813">
              <w:rPr>
                <w:b/>
                <w:bCs/>
                <w:sz w:val="22"/>
                <w:szCs w:val="18"/>
              </w:rPr>
              <w:t>Bain &amp; Co</w:t>
            </w:r>
            <w:r w:rsidRPr="004D0813">
              <w:rPr>
                <w:sz w:val="22"/>
                <w:szCs w:val="18"/>
              </w:rPr>
              <w:t xml:space="preserve"> (20)</w:t>
            </w:r>
            <w:r w:rsidRPr="004D0813">
              <w:rPr>
                <w:sz w:val="22"/>
                <w:szCs w:val="18"/>
              </w:rPr>
              <w:br/>
            </w:r>
            <w:r w:rsidRPr="004D0813">
              <w:rPr>
                <w:b/>
                <w:bCs/>
                <w:sz w:val="22"/>
                <w:szCs w:val="18"/>
              </w:rPr>
              <w:t>Boston Consulting Group</w:t>
            </w:r>
            <w:r w:rsidRPr="004D0813">
              <w:rPr>
                <w:sz w:val="22"/>
                <w:szCs w:val="18"/>
              </w:rPr>
              <w:t xml:space="preserve"> (20)</w:t>
            </w:r>
            <w:r w:rsidRPr="004D0813">
              <w:rPr>
                <w:sz w:val="22"/>
                <w:szCs w:val="18"/>
              </w:rPr>
              <w:br/>
            </w:r>
            <w:r w:rsidRPr="004D0813">
              <w:rPr>
                <w:b/>
                <w:bCs/>
                <w:sz w:val="22"/>
                <w:szCs w:val="18"/>
              </w:rPr>
              <w:t>Lehman Brothers</w:t>
            </w:r>
            <w:r w:rsidRPr="004D0813">
              <w:rPr>
                <w:sz w:val="22"/>
                <w:szCs w:val="18"/>
              </w:rPr>
              <w:t xml:space="preserve"> (17)</w:t>
            </w:r>
            <w:r w:rsidRPr="004D0813">
              <w:rPr>
                <w:sz w:val="22"/>
                <w:szCs w:val="18"/>
              </w:rPr>
              <w:br/>
            </w:r>
            <w:r w:rsidRPr="004D0813">
              <w:rPr>
                <w:b/>
                <w:bCs/>
                <w:sz w:val="22"/>
                <w:szCs w:val="18"/>
              </w:rPr>
              <w:t>Merrill Lynch</w:t>
            </w:r>
            <w:r w:rsidRPr="004D0813">
              <w:rPr>
                <w:sz w:val="22"/>
                <w:szCs w:val="18"/>
              </w:rPr>
              <w:t xml:space="preserve"> (12)</w:t>
            </w:r>
          </w:p>
        </w:tc>
        <w:tc>
          <w:tcPr>
            <w:tcW w:w="150" w:type="dxa"/>
            <w:hideMark/>
          </w:tcPr>
          <w:p w:rsidR="00AB1D38" w:rsidRPr="004D0813" w:rsidRDefault="00AB1D38">
            <w:pPr>
              <w:rPr>
                <w:sz w:val="22"/>
                <w:szCs w:val="18"/>
              </w:rPr>
            </w:pPr>
          </w:p>
        </w:tc>
        <w:tc>
          <w:tcPr>
            <w:tcW w:w="0" w:type="auto"/>
            <w:hideMark/>
          </w:tcPr>
          <w:p w:rsidR="00AB1D38" w:rsidRPr="004D0813" w:rsidRDefault="00AB1D38" w:rsidP="00AB1D38">
            <w:pPr>
              <w:rPr>
                <w:caps/>
                <w:color w:val="333333"/>
                <w:spacing w:val="24"/>
                <w:sz w:val="18"/>
                <w:szCs w:val="15"/>
              </w:rPr>
            </w:pPr>
            <w:r w:rsidRPr="004D0813">
              <w:rPr>
                <w:caps/>
                <w:color w:val="333333"/>
                <w:spacing w:val="24"/>
                <w:sz w:val="18"/>
                <w:szCs w:val="15"/>
              </w:rPr>
              <w:t>Class of 2008 Median First Year Compensation</w:t>
            </w:r>
          </w:p>
          <w:p w:rsidR="00AB1D38" w:rsidRPr="004D0813" w:rsidRDefault="00AB1D38">
            <w:pPr>
              <w:spacing w:after="240"/>
              <w:rPr>
                <w:sz w:val="22"/>
                <w:szCs w:val="18"/>
              </w:rPr>
            </w:pPr>
            <w:r w:rsidRPr="004D0813">
              <w:rPr>
                <w:sz w:val="22"/>
                <w:szCs w:val="18"/>
              </w:rPr>
              <w:t xml:space="preserve">Base: </w:t>
            </w:r>
            <w:r w:rsidRPr="004D0813">
              <w:rPr>
                <w:b/>
                <w:bCs/>
                <w:sz w:val="22"/>
                <w:szCs w:val="18"/>
              </w:rPr>
              <w:t>$105,000</w:t>
            </w:r>
            <w:r w:rsidRPr="004D0813">
              <w:rPr>
                <w:sz w:val="22"/>
                <w:szCs w:val="18"/>
              </w:rPr>
              <w:t xml:space="preserve"> </w:t>
            </w:r>
            <w:r w:rsidRPr="004D0813">
              <w:rPr>
                <w:sz w:val="22"/>
                <w:szCs w:val="18"/>
              </w:rPr>
              <w:br/>
              <w:t xml:space="preserve">Signing Bonus: </w:t>
            </w:r>
            <w:r w:rsidRPr="004D0813">
              <w:rPr>
                <w:b/>
                <w:bCs/>
                <w:sz w:val="22"/>
                <w:szCs w:val="18"/>
              </w:rPr>
              <w:t>$20,000</w:t>
            </w:r>
            <w:r w:rsidRPr="004D0813">
              <w:rPr>
                <w:sz w:val="22"/>
                <w:szCs w:val="18"/>
              </w:rPr>
              <w:t xml:space="preserve"> </w:t>
            </w:r>
            <w:r w:rsidRPr="004D0813">
              <w:rPr>
                <w:sz w:val="22"/>
                <w:szCs w:val="18"/>
              </w:rPr>
              <w:br/>
              <w:t xml:space="preserve">Other Guaranteed: </w:t>
            </w:r>
            <w:r w:rsidRPr="004D0813">
              <w:rPr>
                <w:b/>
                <w:bCs/>
                <w:sz w:val="22"/>
                <w:szCs w:val="18"/>
              </w:rPr>
              <w:t>$23,625</w:t>
            </w:r>
            <w:r w:rsidRPr="004D0813">
              <w:rPr>
                <w:sz w:val="22"/>
                <w:szCs w:val="18"/>
              </w:rPr>
              <w:t xml:space="preserve"> </w:t>
            </w:r>
          </w:p>
        </w:tc>
      </w:tr>
      <w:tr w:rsidR="00AB1D38" w:rsidRPr="004D0813" w:rsidTr="00AB1D38">
        <w:trPr>
          <w:tblCellSpacing w:w="0" w:type="dxa"/>
        </w:trPr>
        <w:tc>
          <w:tcPr>
            <w:tcW w:w="0" w:type="auto"/>
            <w:hideMark/>
          </w:tcPr>
          <w:p w:rsidR="00AB1D38" w:rsidRPr="004D0813" w:rsidRDefault="00AB1D38" w:rsidP="00AB1D38">
            <w:pPr>
              <w:rPr>
                <w:caps/>
                <w:color w:val="333333"/>
                <w:spacing w:val="24"/>
                <w:sz w:val="18"/>
                <w:szCs w:val="15"/>
              </w:rPr>
            </w:pPr>
            <w:r w:rsidRPr="004D0813">
              <w:rPr>
                <w:caps/>
                <w:color w:val="333333"/>
                <w:spacing w:val="24"/>
                <w:sz w:val="18"/>
                <w:szCs w:val="15"/>
              </w:rPr>
              <w:t>CLASS OF 2010 STUDENT BODY</w:t>
            </w:r>
          </w:p>
          <w:p w:rsidR="00AB1D38" w:rsidRPr="004D0813" w:rsidRDefault="00AB1D38">
            <w:pPr>
              <w:spacing w:after="240"/>
              <w:rPr>
                <w:sz w:val="22"/>
                <w:szCs w:val="18"/>
              </w:rPr>
            </w:pPr>
            <w:r w:rsidRPr="004D0813">
              <w:rPr>
                <w:sz w:val="22"/>
                <w:szCs w:val="18"/>
              </w:rPr>
              <w:t xml:space="preserve">No. Of Applicants: </w:t>
            </w:r>
            <w:r w:rsidRPr="004D0813">
              <w:rPr>
                <w:b/>
                <w:bCs/>
                <w:sz w:val="22"/>
                <w:szCs w:val="18"/>
              </w:rPr>
              <w:t>5,051</w:t>
            </w:r>
            <w:r w:rsidRPr="004D0813">
              <w:rPr>
                <w:sz w:val="22"/>
                <w:szCs w:val="18"/>
              </w:rPr>
              <w:t xml:space="preserve"> </w:t>
            </w:r>
            <w:r w:rsidRPr="004D0813">
              <w:rPr>
                <w:sz w:val="22"/>
                <w:szCs w:val="18"/>
              </w:rPr>
              <w:br/>
              <w:t xml:space="preserve">% Accepted: </w:t>
            </w:r>
            <w:r w:rsidRPr="004D0813">
              <w:rPr>
                <w:b/>
                <w:bCs/>
                <w:sz w:val="22"/>
                <w:szCs w:val="18"/>
              </w:rPr>
              <w:t>NA</w:t>
            </w:r>
            <w:r w:rsidRPr="004D0813">
              <w:rPr>
                <w:sz w:val="22"/>
                <w:szCs w:val="18"/>
              </w:rPr>
              <w:t xml:space="preserve"> </w:t>
            </w:r>
            <w:r w:rsidRPr="004D0813">
              <w:rPr>
                <w:sz w:val="22"/>
                <w:szCs w:val="18"/>
              </w:rPr>
              <w:br/>
              <w:t xml:space="preserve">Total Enrolled: </w:t>
            </w:r>
            <w:r w:rsidRPr="004D0813">
              <w:rPr>
                <w:b/>
                <w:bCs/>
                <w:sz w:val="22"/>
                <w:szCs w:val="18"/>
              </w:rPr>
              <w:t>530</w:t>
            </w:r>
            <w:r w:rsidRPr="004D0813">
              <w:rPr>
                <w:sz w:val="22"/>
                <w:szCs w:val="18"/>
              </w:rPr>
              <w:t xml:space="preserve"> </w:t>
            </w:r>
            <w:r w:rsidRPr="004D0813">
              <w:rPr>
                <w:sz w:val="22"/>
                <w:szCs w:val="18"/>
              </w:rPr>
              <w:br/>
              <w:t xml:space="preserve">% Residing In U.S.: </w:t>
            </w:r>
            <w:r w:rsidRPr="004D0813">
              <w:rPr>
                <w:b/>
                <w:bCs/>
                <w:sz w:val="22"/>
                <w:szCs w:val="18"/>
              </w:rPr>
              <w:t>64%</w:t>
            </w:r>
            <w:r w:rsidRPr="004D0813">
              <w:rPr>
                <w:sz w:val="22"/>
                <w:szCs w:val="18"/>
              </w:rPr>
              <w:t xml:space="preserve"> </w:t>
            </w:r>
            <w:r w:rsidRPr="004D0813">
              <w:rPr>
                <w:sz w:val="22"/>
                <w:szCs w:val="18"/>
              </w:rPr>
              <w:br/>
              <w:t xml:space="preserve">Median Undergrad GPA: </w:t>
            </w:r>
            <w:r w:rsidRPr="004D0813">
              <w:rPr>
                <w:b/>
                <w:bCs/>
                <w:sz w:val="22"/>
                <w:szCs w:val="18"/>
              </w:rPr>
              <w:t>3.6</w:t>
            </w:r>
            <w:r w:rsidRPr="004D0813">
              <w:rPr>
                <w:sz w:val="22"/>
                <w:szCs w:val="18"/>
              </w:rPr>
              <w:t xml:space="preserve"> </w:t>
            </w:r>
            <w:r w:rsidRPr="004D0813">
              <w:rPr>
                <w:sz w:val="22"/>
                <w:szCs w:val="18"/>
              </w:rPr>
              <w:br/>
              <w:t xml:space="preserve">Median Years Work Experience: </w:t>
            </w:r>
            <w:r w:rsidRPr="004D0813">
              <w:rPr>
                <w:b/>
                <w:bCs/>
                <w:sz w:val="22"/>
                <w:szCs w:val="18"/>
              </w:rPr>
              <w:t>4.8</w:t>
            </w:r>
            <w:r w:rsidRPr="004D0813">
              <w:rPr>
                <w:sz w:val="22"/>
                <w:szCs w:val="18"/>
              </w:rPr>
              <w:t xml:space="preserve"> </w:t>
            </w:r>
          </w:p>
        </w:tc>
        <w:tc>
          <w:tcPr>
            <w:tcW w:w="150" w:type="dxa"/>
            <w:hideMark/>
          </w:tcPr>
          <w:p w:rsidR="00AB1D38" w:rsidRPr="004D0813" w:rsidRDefault="00AB1D38">
            <w:pPr>
              <w:rPr>
                <w:sz w:val="22"/>
                <w:szCs w:val="18"/>
              </w:rPr>
            </w:pPr>
          </w:p>
        </w:tc>
        <w:tc>
          <w:tcPr>
            <w:tcW w:w="0" w:type="auto"/>
            <w:hideMark/>
          </w:tcPr>
          <w:p w:rsidR="00AB1D38" w:rsidRPr="004D0813" w:rsidRDefault="00AB1D38" w:rsidP="00AB1D38">
            <w:pPr>
              <w:rPr>
                <w:caps/>
                <w:color w:val="333333"/>
                <w:spacing w:val="24"/>
                <w:sz w:val="18"/>
                <w:szCs w:val="15"/>
              </w:rPr>
            </w:pPr>
            <w:r w:rsidRPr="004D0813">
              <w:rPr>
                <w:caps/>
                <w:color w:val="333333"/>
                <w:spacing w:val="24"/>
                <w:sz w:val="18"/>
                <w:szCs w:val="15"/>
              </w:rPr>
              <w:t>Class of 2010 Tuition and Fees</w:t>
            </w:r>
          </w:p>
          <w:tbl>
            <w:tblPr>
              <w:tblW w:w="5000" w:type="pct"/>
              <w:tblCellSpacing w:w="0" w:type="dxa"/>
              <w:tblCellMar>
                <w:left w:w="0" w:type="dxa"/>
                <w:right w:w="0" w:type="dxa"/>
              </w:tblCellMar>
              <w:tblLook w:val="04A0"/>
            </w:tblPr>
            <w:tblGrid>
              <w:gridCol w:w="2196"/>
              <w:gridCol w:w="2196"/>
            </w:tblGrid>
            <w:tr w:rsidR="00AB1D38" w:rsidRPr="004D0813">
              <w:trPr>
                <w:tblCellSpacing w:w="0" w:type="dxa"/>
              </w:trPr>
              <w:tc>
                <w:tcPr>
                  <w:tcW w:w="2500" w:type="pct"/>
                  <w:hideMark/>
                </w:tcPr>
                <w:p w:rsidR="00AB1D38" w:rsidRPr="004D0813" w:rsidRDefault="00AB1D38">
                  <w:pPr>
                    <w:spacing w:after="240"/>
                    <w:rPr>
                      <w:sz w:val="22"/>
                      <w:szCs w:val="18"/>
                    </w:rPr>
                  </w:pPr>
                  <w:r w:rsidRPr="004D0813">
                    <w:rPr>
                      <w:b/>
                      <w:bCs/>
                      <w:sz w:val="22"/>
                      <w:szCs w:val="18"/>
                    </w:rPr>
                    <w:t>1st Year</w:t>
                  </w:r>
                  <w:r w:rsidRPr="004D0813">
                    <w:rPr>
                      <w:sz w:val="22"/>
                      <w:szCs w:val="18"/>
                    </w:rPr>
                    <w:t xml:space="preserve"> </w:t>
                  </w:r>
                  <w:r w:rsidRPr="004D0813">
                    <w:rPr>
                      <w:sz w:val="22"/>
                      <w:szCs w:val="18"/>
                    </w:rPr>
                    <w:br/>
                    <w:t xml:space="preserve">In-State: </w:t>
                  </w:r>
                  <w:r w:rsidRPr="004D0813">
                    <w:rPr>
                      <w:b/>
                      <w:bCs/>
                      <w:sz w:val="22"/>
                      <w:szCs w:val="18"/>
                    </w:rPr>
                    <w:t>$46,791</w:t>
                  </w:r>
                  <w:r w:rsidRPr="004D0813">
                    <w:rPr>
                      <w:sz w:val="22"/>
                      <w:szCs w:val="18"/>
                    </w:rPr>
                    <w:t xml:space="preserve"> </w:t>
                  </w:r>
                  <w:r w:rsidRPr="004D0813">
                    <w:rPr>
                      <w:sz w:val="22"/>
                      <w:szCs w:val="18"/>
                    </w:rPr>
                    <w:br/>
                    <w:t xml:space="preserve">Out-Of-State: </w:t>
                  </w:r>
                  <w:r w:rsidRPr="004D0813">
                    <w:rPr>
                      <w:b/>
                      <w:bCs/>
                      <w:sz w:val="22"/>
                      <w:szCs w:val="18"/>
                    </w:rPr>
                    <w:t>$46,791</w:t>
                  </w:r>
                  <w:r w:rsidRPr="004D0813">
                    <w:rPr>
                      <w:sz w:val="22"/>
                      <w:szCs w:val="18"/>
                    </w:rPr>
                    <w:t xml:space="preserve"> </w:t>
                  </w:r>
                </w:p>
              </w:tc>
              <w:tc>
                <w:tcPr>
                  <w:tcW w:w="3000" w:type="dxa"/>
                  <w:hideMark/>
                </w:tcPr>
                <w:p w:rsidR="00AB1D38" w:rsidRPr="004D0813" w:rsidRDefault="00AB1D38">
                  <w:pPr>
                    <w:rPr>
                      <w:sz w:val="22"/>
                      <w:szCs w:val="18"/>
                    </w:rPr>
                  </w:pPr>
                  <w:r w:rsidRPr="004D0813">
                    <w:rPr>
                      <w:b/>
                      <w:bCs/>
                      <w:sz w:val="22"/>
                      <w:szCs w:val="18"/>
                    </w:rPr>
                    <w:t>2nd Year</w:t>
                  </w:r>
                  <w:r w:rsidRPr="004D0813">
                    <w:rPr>
                      <w:sz w:val="22"/>
                      <w:szCs w:val="18"/>
                    </w:rPr>
                    <w:t xml:space="preserve"> </w:t>
                  </w:r>
                  <w:r w:rsidRPr="004D0813">
                    <w:rPr>
                      <w:sz w:val="22"/>
                      <w:szCs w:val="18"/>
                    </w:rPr>
                    <w:br/>
                    <w:t xml:space="preserve">In-State: </w:t>
                  </w:r>
                  <w:r w:rsidRPr="004D0813">
                    <w:rPr>
                      <w:b/>
                      <w:bCs/>
                      <w:sz w:val="22"/>
                      <w:szCs w:val="18"/>
                    </w:rPr>
                    <w:t>$49,074</w:t>
                  </w:r>
                  <w:r w:rsidRPr="004D0813">
                    <w:rPr>
                      <w:sz w:val="22"/>
                      <w:szCs w:val="18"/>
                    </w:rPr>
                    <w:t xml:space="preserve"> </w:t>
                  </w:r>
                  <w:r w:rsidRPr="004D0813">
                    <w:rPr>
                      <w:sz w:val="22"/>
                      <w:szCs w:val="18"/>
                    </w:rPr>
                    <w:br/>
                    <w:t xml:space="preserve">Out-Of-State: </w:t>
                  </w:r>
                  <w:r w:rsidRPr="004D0813">
                    <w:rPr>
                      <w:b/>
                      <w:bCs/>
                      <w:sz w:val="22"/>
                      <w:szCs w:val="18"/>
                    </w:rPr>
                    <w:t>$49,074</w:t>
                  </w:r>
                  <w:r w:rsidRPr="004D0813">
                    <w:rPr>
                      <w:sz w:val="22"/>
                      <w:szCs w:val="18"/>
                    </w:rPr>
                    <w:t xml:space="preserve"> </w:t>
                  </w:r>
                </w:p>
              </w:tc>
            </w:tr>
          </w:tbl>
          <w:p w:rsidR="00AB1D38" w:rsidRPr="004D0813" w:rsidRDefault="00AB1D38">
            <w:pPr>
              <w:rPr>
                <w:sz w:val="22"/>
                <w:szCs w:val="18"/>
              </w:rPr>
            </w:pPr>
          </w:p>
        </w:tc>
      </w:tr>
      <w:tr w:rsidR="00AB1D38" w:rsidRPr="004D0813" w:rsidTr="00AB1D38">
        <w:trPr>
          <w:tblCellSpacing w:w="0" w:type="dxa"/>
        </w:trPr>
        <w:tc>
          <w:tcPr>
            <w:tcW w:w="0" w:type="auto"/>
            <w:hideMark/>
          </w:tcPr>
          <w:p w:rsidR="00AB1D38" w:rsidRPr="004D0813" w:rsidRDefault="00AB1D38" w:rsidP="00AB1D38">
            <w:pPr>
              <w:rPr>
                <w:caps/>
                <w:color w:val="333333"/>
                <w:spacing w:val="24"/>
                <w:sz w:val="18"/>
                <w:szCs w:val="15"/>
              </w:rPr>
            </w:pPr>
            <w:r w:rsidRPr="004D0813">
              <w:rPr>
                <w:caps/>
                <w:color w:val="333333"/>
                <w:spacing w:val="24"/>
                <w:sz w:val="18"/>
                <w:szCs w:val="15"/>
              </w:rPr>
              <w:t>Class of 2008 JOB PLACEMENT</w:t>
            </w:r>
          </w:p>
          <w:p w:rsidR="00AB1D38" w:rsidRPr="004D0813" w:rsidRDefault="00AB1D38">
            <w:pPr>
              <w:rPr>
                <w:sz w:val="22"/>
                <w:szCs w:val="18"/>
              </w:rPr>
            </w:pPr>
            <w:r w:rsidRPr="004D0813">
              <w:rPr>
                <w:sz w:val="22"/>
                <w:szCs w:val="18"/>
              </w:rPr>
              <w:t xml:space="preserve">Consulting: </w:t>
            </w:r>
            <w:r w:rsidRPr="004D0813">
              <w:rPr>
                <w:b/>
                <w:bCs/>
                <w:sz w:val="22"/>
                <w:szCs w:val="18"/>
              </w:rPr>
              <w:t>36%</w:t>
            </w:r>
            <w:r w:rsidRPr="004D0813">
              <w:rPr>
                <w:sz w:val="22"/>
                <w:szCs w:val="18"/>
              </w:rPr>
              <w:t xml:space="preserve"> </w:t>
            </w:r>
            <w:r w:rsidRPr="004D0813">
              <w:rPr>
                <w:sz w:val="22"/>
                <w:szCs w:val="18"/>
              </w:rPr>
              <w:br/>
              <w:t xml:space="preserve">Finance/Accounting: </w:t>
            </w:r>
            <w:r w:rsidRPr="004D0813">
              <w:rPr>
                <w:b/>
                <w:bCs/>
                <w:sz w:val="22"/>
                <w:szCs w:val="18"/>
              </w:rPr>
              <w:t>29%</w:t>
            </w:r>
            <w:r w:rsidRPr="004D0813">
              <w:rPr>
                <w:sz w:val="22"/>
                <w:szCs w:val="18"/>
              </w:rPr>
              <w:t xml:space="preserve"> </w:t>
            </w:r>
            <w:r w:rsidRPr="004D0813">
              <w:rPr>
                <w:sz w:val="22"/>
                <w:szCs w:val="18"/>
              </w:rPr>
              <w:br/>
              <w:t xml:space="preserve">Operations/Logistics: </w:t>
            </w:r>
            <w:r w:rsidRPr="004D0813">
              <w:rPr>
                <w:b/>
                <w:bCs/>
                <w:sz w:val="22"/>
                <w:szCs w:val="18"/>
              </w:rPr>
              <w:t>1%</w:t>
            </w:r>
            <w:r w:rsidRPr="004D0813">
              <w:rPr>
                <w:sz w:val="22"/>
                <w:szCs w:val="18"/>
              </w:rPr>
              <w:t xml:space="preserve"> </w:t>
            </w:r>
            <w:r w:rsidRPr="004D0813">
              <w:rPr>
                <w:sz w:val="22"/>
                <w:szCs w:val="18"/>
              </w:rPr>
              <w:br/>
              <w:t xml:space="preserve">General Management: </w:t>
            </w:r>
            <w:r w:rsidRPr="004D0813">
              <w:rPr>
                <w:b/>
                <w:bCs/>
                <w:sz w:val="22"/>
                <w:szCs w:val="18"/>
              </w:rPr>
              <w:t>6%</w:t>
            </w:r>
            <w:r w:rsidRPr="004D0813">
              <w:rPr>
                <w:sz w:val="22"/>
                <w:szCs w:val="18"/>
              </w:rPr>
              <w:t xml:space="preserve"> </w:t>
            </w:r>
            <w:r w:rsidRPr="004D0813">
              <w:rPr>
                <w:sz w:val="22"/>
                <w:szCs w:val="18"/>
              </w:rPr>
              <w:br/>
              <w:t xml:space="preserve">Marketing/Sales: </w:t>
            </w:r>
            <w:r w:rsidRPr="004D0813">
              <w:rPr>
                <w:b/>
                <w:bCs/>
                <w:sz w:val="22"/>
                <w:szCs w:val="18"/>
              </w:rPr>
              <w:t>22%</w:t>
            </w:r>
            <w:r w:rsidRPr="004D0813">
              <w:rPr>
                <w:sz w:val="22"/>
                <w:szCs w:val="18"/>
              </w:rPr>
              <w:t xml:space="preserve"> </w:t>
            </w:r>
            <w:r w:rsidRPr="004D0813">
              <w:rPr>
                <w:sz w:val="22"/>
                <w:szCs w:val="18"/>
              </w:rPr>
              <w:br/>
              <w:t xml:space="preserve">IT: </w:t>
            </w:r>
            <w:r w:rsidRPr="004D0813">
              <w:rPr>
                <w:b/>
                <w:bCs/>
                <w:sz w:val="22"/>
                <w:szCs w:val="18"/>
              </w:rPr>
              <w:t>0%</w:t>
            </w:r>
            <w:r w:rsidRPr="004D0813">
              <w:rPr>
                <w:sz w:val="22"/>
                <w:szCs w:val="18"/>
              </w:rPr>
              <w:t xml:space="preserve"> </w:t>
            </w:r>
            <w:r w:rsidRPr="004D0813">
              <w:rPr>
                <w:sz w:val="22"/>
                <w:szCs w:val="18"/>
              </w:rPr>
              <w:br/>
              <w:t xml:space="preserve">HR: </w:t>
            </w:r>
            <w:r w:rsidRPr="004D0813">
              <w:rPr>
                <w:b/>
                <w:bCs/>
                <w:sz w:val="22"/>
                <w:szCs w:val="18"/>
              </w:rPr>
              <w:t>0%</w:t>
            </w:r>
            <w:r w:rsidRPr="004D0813">
              <w:rPr>
                <w:sz w:val="22"/>
                <w:szCs w:val="18"/>
              </w:rPr>
              <w:t xml:space="preserve"> </w:t>
            </w:r>
            <w:r w:rsidRPr="004D0813">
              <w:rPr>
                <w:sz w:val="22"/>
                <w:szCs w:val="18"/>
              </w:rPr>
              <w:br/>
              <w:t xml:space="preserve">Other: </w:t>
            </w:r>
            <w:r w:rsidRPr="004D0813">
              <w:rPr>
                <w:b/>
                <w:bCs/>
                <w:sz w:val="22"/>
                <w:szCs w:val="18"/>
              </w:rPr>
              <w:t>6%</w:t>
            </w:r>
            <w:r w:rsidRPr="004D0813">
              <w:rPr>
                <w:sz w:val="22"/>
                <w:szCs w:val="18"/>
              </w:rPr>
              <w:t xml:space="preserve"> </w:t>
            </w:r>
          </w:p>
        </w:tc>
        <w:tc>
          <w:tcPr>
            <w:tcW w:w="150" w:type="dxa"/>
            <w:hideMark/>
          </w:tcPr>
          <w:p w:rsidR="00AB1D38" w:rsidRPr="004D0813" w:rsidRDefault="00AB1D38">
            <w:pPr>
              <w:rPr>
                <w:sz w:val="22"/>
                <w:szCs w:val="18"/>
              </w:rPr>
            </w:pPr>
          </w:p>
        </w:tc>
        <w:tc>
          <w:tcPr>
            <w:tcW w:w="0" w:type="auto"/>
            <w:hideMark/>
          </w:tcPr>
          <w:p w:rsidR="00AB1D38" w:rsidRPr="004D0813" w:rsidRDefault="00AB1D38" w:rsidP="00AB1D38">
            <w:pPr>
              <w:rPr>
                <w:caps/>
                <w:color w:val="333333"/>
                <w:spacing w:val="24"/>
                <w:sz w:val="18"/>
                <w:szCs w:val="15"/>
              </w:rPr>
            </w:pPr>
            <w:r w:rsidRPr="004D0813">
              <w:rPr>
                <w:caps/>
                <w:color w:val="333333"/>
                <w:spacing w:val="24"/>
                <w:sz w:val="18"/>
                <w:szCs w:val="15"/>
              </w:rPr>
              <w:t>Class of 2008 Base Salary By Placement</w:t>
            </w:r>
          </w:p>
          <w:p w:rsidR="00AB1D38" w:rsidRPr="004D0813" w:rsidRDefault="00AB1D38">
            <w:pPr>
              <w:rPr>
                <w:sz w:val="22"/>
                <w:szCs w:val="18"/>
              </w:rPr>
            </w:pPr>
            <w:r w:rsidRPr="004D0813">
              <w:rPr>
                <w:sz w:val="22"/>
                <w:szCs w:val="18"/>
              </w:rPr>
              <w:t xml:space="preserve">Consulting: </w:t>
            </w:r>
            <w:r w:rsidRPr="004D0813">
              <w:rPr>
                <w:b/>
                <w:bCs/>
                <w:sz w:val="22"/>
                <w:szCs w:val="18"/>
              </w:rPr>
              <w:t>$121,000</w:t>
            </w:r>
            <w:r w:rsidRPr="004D0813">
              <w:rPr>
                <w:sz w:val="22"/>
                <w:szCs w:val="18"/>
              </w:rPr>
              <w:t xml:space="preserve"> </w:t>
            </w:r>
            <w:r w:rsidRPr="004D0813">
              <w:rPr>
                <w:sz w:val="22"/>
                <w:szCs w:val="18"/>
              </w:rPr>
              <w:br/>
              <w:t xml:space="preserve">Finance/Accounting: </w:t>
            </w:r>
            <w:r w:rsidRPr="004D0813">
              <w:rPr>
                <w:b/>
                <w:bCs/>
                <w:sz w:val="22"/>
                <w:szCs w:val="18"/>
              </w:rPr>
              <w:t>$95,000</w:t>
            </w:r>
            <w:r w:rsidRPr="004D0813">
              <w:rPr>
                <w:sz w:val="22"/>
                <w:szCs w:val="18"/>
              </w:rPr>
              <w:t xml:space="preserve"> </w:t>
            </w:r>
            <w:r w:rsidRPr="004D0813">
              <w:rPr>
                <w:sz w:val="22"/>
                <w:szCs w:val="18"/>
              </w:rPr>
              <w:br/>
              <w:t xml:space="preserve">Operations/Logistics: </w:t>
            </w:r>
            <w:r w:rsidRPr="004D0813">
              <w:rPr>
                <w:b/>
                <w:bCs/>
                <w:sz w:val="22"/>
                <w:szCs w:val="18"/>
              </w:rPr>
              <w:t>$119,000</w:t>
            </w:r>
            <w:r w:rsidRPr="004D0813">
              <w:rPr>
                <w:sz w:val="22"/>
                <w:szCs w:val="18"/>
              </w:rPr>
              <w:t xml:space="preserve"> </w:t>
            </w:r>
            <w:r w:rsidRPr="004D0813">
              <w:rPr>
                <w:sz w:val="22"/>
                <w:szCs w:val="18"/>
              </w:rPr>
              <w:br/>
              <w:t xml:space="preserve">General Management: </w:t>
            </w:r>
            <w:r w:rsidRPr="004D0813">
              <w:rPr>
                <w:b/>
                <w:bCs/>
                <w:sz w:val="22"/>
                <w:szCs w:val="18"/>
              </w:rPr>
              <w:t>$106,500</w:t>
            </w:r>
            <w:r w:rsidRPr="004D0813">
              <w:rPr>
                <w:sz w:val="22"/>
                <w:szCs w:val="18"/>
              </w:rPr>
              <w:t xml:space="preserve"> </w:t>
            </w:r>
            <w:r w:rsidRPr="004D0813">
              <w:rPr>
                <w:sz w:val="22"/>
                <w:szCs w:val="18"/>
              </w:rPr>
              <w:br/>
              <w:t xml:space="preserve">Marketing/Sales: </w:t>
            </w:r>
            <w:r w:rsidRPr="004D0813">
              <w:rPr>
                <w:b/>
                <w:bCs/>
                <w:sz w:val="22"/>
                <w:szCs w:val="18"/>
              </w:rPr>
              <w:t>$95,000</w:t>
            </w:r>
            <w:r w:rsidRPr="004D0813">
              <w:rPr>
                <w:sz w:val="22"/>
                <w:szCs w:val="18"/>
              </w:rPr>
              <w:t xml:space="preserve"> </w:t>
            </w:r>
            <w:r w:rsidRPr="004D0813">
              <w:rPr>
                <w:sz w:val="22"/>
                <w:szCs w:val="18"/>
              </w:rPr>
              <w:br/>
              <w:t xml:space="preserve">IT: </w:t>
            </w:r>
            <w:r w:rsidRPr="004D0813">
              <w:rPr>
                <w:b/>
                <w:bCs/>
                <w:sz w:val="22"/>
                <w:szCs w:val="18"/>
              </w:rPr>
              <w:t>NA</w:t>
            </w:r>
            <w:r w:rsidRPr="004D0813">
              <w:rPr>
                <w:sz w:val="22"/>
                <w:szCs w:val="18"/>
              </w:rPr>
              <w:t xml:space="preserve"> </w:t>
            </w:r>
            <w:r w:rsidRPr="004D0813">
              <w:rPr>
                <w:sz w:val="22"/>
                <w:szCs w:val="18"/>
              </w:rPr>
              <w:br/>
              <w:t xml:space="preserve">HR: </w:t>
            </w:r>
            <w:r w:rsidRPr="004D0813">
              <w:rPr>
                <w:b/>
                <w:bCs/>
                <w:sz w:val="22"/>
                <w:szCs w:val="18"/>
              </w:rPr>
              <w:t>NA</w:t>
            </w:r>
            <w:r w:rsidRPr="004D0813">
              <w:rPr>
                <w:sz w:val="22"/>
                <w:szCs w:val="18"/>
              </w:rPr>
              <w:t xml:space="preserve"> </w:t>
            </w:r>
            <w:r w:rsidRPr="004D0813">
              <w:rPr>
                <w:sz w:val="22"/>
                <w:szCs w:val="18"/>
              </w:rPr>
              <w:br/>
              <w:t xml:space="preserve">Other: </w:t>
            </w:r>
            <w:r w:rsidRPr="004D0813">
              <w:rPr>
                <w:b/>
                <w:bCs/>
                <w:sz w:val="22"/>
                <w:szCs w:val="18"/>
              </w:rPr>
              <w:t>$100,000</w:t>
            </w:r>
            <w:r w:rsidRPr="004D0813">
              <w:rPr>
                <w:sz w:val="22"/>
                <w:szCs w:val="18"/>
              </w:rPr>
              <w:t xml:space="preserve"> </w:t>
            </w:r>
          </w:p>
        </w:tc>
      </w:tr>
    </w:tbl>
    <w:p w:rsidR="00AB1D38" w:rsidRPr="004D0813" w:rsidRDefault="004117E4" w:rsidP="004D0813">
      <w:pPr>
        <w:pStyle w:val="txtbody11"/>
      </w:pPr>
      <w:hyperlink w:anchor="_top" w:history="1">
        <w:r w:rsidR="00AB1D38" w:rsidRPr="004D0813">
          <w:rPr>
            <w:rStyle w:val="Hyperlink"/>
            <w:b/>
            <w:sz w:val="32"/>
          </w:rPr>
          <w:t>Tuition, Financial Aid &amp; Scholarships</w:t>
        </w:r>
      </w:hyperlink>
    </w:p>
    <w:p w:rsidR="00AB1D38" w:rsidRDefault="00AB1D38" w:rsidP="00AB1D38">
      <w:r>
        <w:rPr>
          <w:rStyle w:val="Strong"/>
        </w:rPr>
        <w:t xml:space="preserve">Past tuition increases have been 5-8%. </w:t>
      </w:r>
      <w:r>
        <w:rPr>
          <w:b/>
          <w:bCs/>
        </w:rPr>
        <w:br/>
      </w:r>
      <w:r>
        <w:br/>
        <w:t>The estimated total costs for the Two-Year and MMM program for 2010-2011 academic year, including tuition, books and materials, loan fees, computer equipment and living expenses are:</w:t>
      </w:r>
    </w:p>
    <w:p w:rsidR="00AB1D38" w:rsidRDefault="00AB1D38" w:rsidP="00F44CEA">
      <w:pPr>
        <w:numPr>
          <w:ilvl w:val="0"/>
          <w:numId w:val="9"/>
        </w:numPr>
        <w:spacing w:before="100" w:beforeAutospacing="1" w:after="100" w:afterAutospacing="1"/>
      </w:pPr>
      <w:r>
        <w:t>$78, 495</w:t>
      </w:r>
    </w:p>
    <w:p w:rsidR="00AB1D38" w:rsidRDefault="00AB1D38" w:rsidP="00F44CEA">
      <w:pPr>
        <w:numPr>
          <w:ilvl w:val="0"/>
          <w:numId w:val="9"/>
        </w:numPr>
        <w:spacing w:before="100" w:beforeAutospacing="1" w:after="100" w:afterAutospacing="1"/>
      </w:pPr>
      <w:r>
        <w:t xml:space="preserve">Tuition is $51,495 </w:t>
      </w:r>
    </w:p>
    <w:p w:rsidR="00AB1D38" w:rsidRDefault="00AB1D38" w:rsidP="00F44CEA">
      <w:pPr>
        <w:pStyle w:val="ListParagraph"/>
        <w:numPr>
          <w:ilvl w:val="0"/>
          <w:numId w:val="9"/>
        </w:numPr>
        <w:spacing w:after="240"/>
      </w:pPr>
      <w:r>
        <w:rPr>
          <w:rStyle w:val="Strong"/>
        </w:rPr>
        <w:t>Estimated expenses per program:</w:t>
      </w:r>
    </w:p>
    <w:tbl>
      <w:tblPr>
        <w:tblW w:w="0" w:type="auto"/>
        <w:tblCellSpacing w:w="0" w:type="dxa"/>
        <w:tblCellMar>
          <w:top w:w="120" w:type="dxa"/>
          <w:left w:w="120" w:type="dxa"/>
          <w:bottom w:w="120" w:type="dxa"/>
          <w:right w:w="120" w:type="dxa"/>
        </w:tblCellMar>
        <w:tblLook w:val="04A0"/>
      </w:tblPr>
      <w:tblGrid>
        <w:gridCol w:w="246"/>
        <w:gridCol w:w="6450"/>
        <w:gridCol w:w="246"/>
      </w:tblGrid>
      <w:tr w:rsidR="00AB1D38" w:rsidTr="00C731F1">
        <w:trPr>
          <w:tblCellSpacing w:w="0" w:type="dxa"/>
        </w:trPr>
        <w:tc>
          <w:tcPr>
            <w:tcW w:w="246" w:type="dxa"/>
            <w:shd w:val="clear" w:color="auto" w:fill="482A80"/>
            <w:vAlign w:val="center"/>
            <w:hideMark/>
          </w:tcPr>
          <w:p w:rsidR="00AB1D38" w:rsidRDefault="00AB1D38"/>
        </w:tc>
        <w:tc>
          <w:tcPr>
            <w:tcW w:w="6450" w:type="dxa"/>
            <w:shd w:val="clear" w:color="auto" w:fill="482A80"/>
            <w:vAlign w:val="center"/>
            <w:hideMark/>
          </w:tcPr>
          <w:p w:rsidR="00AB1D38" w:rsidRPr="00C731F1" w:rsidRDefault="00AB1D38">
            <w:pPr>
              <w:rPr>
                <w:color w:val="FFFFFF" w:themeColor="background1"/>
              </w:rPr>
            </w:pPr>
            <w:r w:rsidRPr="00C731F1">
              <w:rPr>
                <w:color w:val="FFFFFF" w:themeColor="background1"/>
              </w:rPr>
              <w:t>Two-Year (2Y) and MMM Programs</w:t>
            </w:r>
          </w:p>
        </w:tc>
        <w:tc>
          <w:tcPr>
            <w:tcW w:w="246" w:type="dxa"/>
            <w:shd w:val="clear" w:color="auto" w:fill="482A80"/>
            <w:vAlign w:val="center"/>
            <w:hideMark/>
          </w:tcPr>
          <w:p w:rsidR="00AB1D38" w:rsidRDefault="00AB1D38"/>
        </w:tc>
      </w:tr>
      <w:tr w:rsidR="00AB1D38" w:rsidTr="00C731F1">
        <w:trPr>
          <w:tblCellSpacing w:w="0" w:type="dxa"/>
        </w:trPr>
        <w:tc>
          <w:tcPr>
            <w:tcW w:w="246" w:type="dxa"/>
            <w:vAlign w:val="center"/>
            <w:hideMark/>
          </w:tcPr>
          <w:p w:rsidR="00AB1D38" w:rsidRDefault="00AB1D38"/>
        </w:tc>
        <w:tc>
          <w:tcPr>
            <w:tcW w:w="6450" w:type="dxa"/>
            <w:hideMark/>
          </w:tcPr>
          <w:tbl>
            <w:tblPr>
              <w:tblW w:w="5250" w:type="dxa"/>
              <w:tblCellSpacing w:w="0" w:type="dxa"/>
              <w:tblCellMar>
                <w:left w:w="0" w:type="dxa"/>
                <w:right w:w="0" w:type="dxa"/>
              </w:tblCellMar>
              <w:tblLook w:val="04A0"/>
            </w:tblPr>
            <w:tblGrid>
              <w:gridCol w:w="4017"/>
              <w:gridCol w:w="1233"/>
            </w:tblGrid>
            <w:tr w:rsidR="00AB1D38">
              <w:trPr>
                <w:tblCellSpacing w:w="0" w:type="dxa"/>
              </w:trPr>
              <w:tc>
                <w:tcPr>
                  <w:tcW w:w="0" w:type="auto"/>
                  <w:vAlign w:val="center"/>
                  <w:hideMark/>
                </w:tcPr>
                <w:p w:rsidR="00AB1D38" w:rsidRDefault="00AB1D38">
                  <w:r>
                    <w:t>Tuition   </w:t>
                  </w:r>
                </w:p>
              </w:tc>
              <w:tc>
                <w:tcPr>
                  <w:tcW w:w="0" w:type="auto"/>
                  <w:vAlign w:val="center"/>
                  <w:hideMark/>
                </w:tcPr>
                <w:p w:rsidR="00AB1D38" w:rsidRDefault="00AB1D38">
                  <w:r>
                    <w:t>$51,495</w:t>
                  </w:r>
                </w:p>
              </w:tc>
            </w:tr>
            <w:tr w:rsidR="00AB1D38">
              <w:trPr>
                <w:tblCellSpacing w:w="0" w:type="dxa"/>
              </w:trPr>
              <w:tc>
                <w:tcPr>
                  <w:tcW w:w="0" w:type="auto"/>
                  <w:vAlign w:val="center"/>
                  <w:hideMark/>
                </w:tcPr>
                <w:p w:rsidR="00AB1D38" w:rsidRDefault="00AB1D38">
                  <w:r>
                    <w:t>Room and Board</w:t>
                  </w:r>
                </w:p>
              </w:tc>
              <w:tc>
                <w:tcPr>
                  <w:tcW w:w="0" w:type="auto"/>
                  <w:vAlign w:val="center"/>
                  <w:hideMark/>
                </w:tcPr>
                <w:p w:rsidR="00AB1D38" w:rsidRDefault="00AB1D38">
                  <w:r>
                    <w:t>15,291</w:t>
                  </w:r>
                </w:p>
              </w:tc>
            </w:tr>
            <w:tr w:rsidR="00AB1D38">
              <w:trPr>
                <w:tblCellSpacing w:w="0" w:type="dxa"/>
              </w:trPr>
              <w:tc>
                <w:tcPr>
                  <w:tcW w:w="0" w:type="auto"/>
                  <w:vAlign w:val="center"/>
                  <w:hideMark/>
                </w:tcPr>
                <w:p w:rsidR="00AB1D38" w:rsidRDefault="00AB1D38">
                  <w:r>
                    <w:t>Books and Supplies</w:t>
                  </w:r>
                </w:p>
              </w:tc>
              <w:tc>
                <w:tcPr>
                  <w:tcW w:w="0" w:type="auto"/>
                  <w:vAlign w:val="center"/>
                  <w:hideMark/>
                </w:tcPr>
                <w:p w:rsidR="00AB1D38" w:rsidRDefault="00AB1D38">
                  <w:r>
                    <w:t>1,647</w:t>
                  </w:r>
                </w:p>
              </w:tc>
            </w:tr>
            <w:tr w:rsidR="00AB1D38">
              <w:trPr>
                <w:tblCellSpacing w:w="0" w:type="dxa"/>
              </w:trPr>
              <w:tc>
                <w:tcPr>
                  <w:tcW w:w="0" w:type="auto"/>
                  <w:vAlign w:val="center"/>
                  <w:hideMark/>
                </w:tcPr>
                <w:p w:rsidR="00AB1D38" w:rsidRDefault="00AB1D38">
                  <w:r>
                    <w:t>Travel</w:t>
                  </w:r>
                </w:p>
              </w:tc>
              <w:tc>
                <w:tcPr>
                  <w:tcW w:w="0" w:type="auto"/>
                  <w:vAlign w:val="center"/>
                  <w:hideMark/>
                </w:tcPr>
                <w:p w:rsidR="00AB1D38" w:rsidRDefault="00AB1D38">
                  <w:r>
                    <w:t>1,266</w:t>
                  </w:r>
                </w:p>
              </w:tc>
            </w:tr>
            <w:tr w:rsidR="00AB1D38">
              <w:trPr>
                <w:tblCellSpacing w:w="0" w:type="dxa"/>
              </w:trPr>
              <w:tc>
                <w:tcPr>
                  <w:tcW w:w="0" w:type="auto"/>
                  <w:vAlign w:val="center"/>
                  <w:hideMark/>
                </w:tcPr>
                <w:p w:rsidR="00AB1D38" w:rsidRDefault="00AB1D38">
                  <w:r>
                    <w:t>Personal</w:t>
                  </w:r>
                </w:p>
              </w:tc>
              <w:tc>
                <w:tcPr>
                  <w:tcW w:w="0" w:type="auto"/>
                  <w:vAlign w:val="center"/>
                  <w:hideMark/>
                </w:tcPr>
                <w:p w:rsidR="00AB1D38" w:rsidRDefault="00AB1D38">
                  <w:r>
                    <w:t>3,060</w:t>
                  </w:r>
                </w:p>
              </w:tc>
            </w:tr>
            <w:tr w:rsidR="00AB1D38">
              <w:trPr>
                <w:tblCellSpacing w:w="0" w:type="dxa"/>
              </w:trPr>
              <w:tc>
                <w:tcPr>
                  <w:tcW w:w="0" w:type="auto"/>
                  <w:vAlign w:val="center"/>
                  <w:hideMark/>
                </w:tcPr>
                <w:p w:rsidR="00AB1D38" w:rsidRDefault="00AB1D38">
                  <w:r>
                    <w:t>Health Insurance</w:t>
                  </w:r>
                </w:p>
              </w:tc>
              <w:tc>
                <w:tcPr>
                  <w:tcW w:w="0" w:type="auto"/>
                  <w:vAlign w:val="center"/>
                  <w:hideMark/>
                </w:tcPr>
                <w:p w:rsidR="00AB1D38" w:rsidRDefault="00AB1D38">
                  <w:r>
                    <w:t>2,466</w:t>
                  </w:r>
                </w:p>
              </w:tc>
            </w:tr>
            <w:tr w:rsidR="00AB1D38">
              <w:trPr>
                <w:tblCellSpacing w:w="0" w:type="dxa"/>
              </w:trPr>
              <w:tc>
                <w:tcPr>
                  <w:tcW w:w="0" w:type="auto"/>
                  <w:vAlign w:val="center"/>
                  <w:hideMark/>
                </w:tcPr>
                <w:p w:rsidR="00AB1D38" w:rsidRDefault="00AB1D38">
                  <w:r>
                    <w:t>Computer Equipment*</w:t>
                  </w:r>
                </w:p>
              </w:tc>
              <w:tc>
                <w:tcPr>
                  <w:tcW w:w="0" w:type="auto"/>
                  <w:vAlign w:val="center"/>
                  <w:hideMark/>
                </w:tcPr>
                <w:p w:rsidR="00AB1D38" w:rsidRDefault="00AB1D38">
                  <w:r>
                    <w:t>1,800</w:t>
                  </w:r>
                </w:p>
              </w:tc>
            </w:tr>
            <w:tr w:rsidR="00AB1D38">
              <w:trPr>
                <w:tblCellSpacing w:w="0" w:type="dxa"/>
              </w:trPr>
              <w:tc>
                <w:tcPr>
                  <w:tcW w:w="0" w:type="auto"/>
                  <w:vAlign w:val="center"/>
                  <w:hideMark/>
                </w:tcPr>
                <w:p w:rsidR="00AB1D38" w:rsidRDefault="00AB1D38">
                  <w:r>
                    <w:t>Loan Fees</w:t>
                  </w:r>
                </w:p>
              </w:tc>
              <w:tc>
                <w:tcPr>
                  <w:tcW w:w="0" w:type="auto"/>
                  <w:vAlign w:val="center"/>
                  <w:hideMark/>
                </w:tcPr>
                <w:p w:rsidR="00AB1D38" w:rsidRDefault="00AB1D38">
                  <w:r>
                    <w:t>1,470</w:t>
                  </w:r>
                </w:p>
              </w:tc>
            </w:tr>
            <w:tr w:rsidR="00AB1D38">
              <w:trPr>
                <w:tblCellSpacing w:w="0" w:type="dxa"/>
              </w:trPr>
              <w:tc>
                <w:tcPr>
                  <w:tcW w:w="0" w:type="auto"/>
                  <w:vAlign w:val="center"/>
                  <w:hideMark/>
                </w:tcPr>
                <w:p w:rsidR="00AB1D38" w:rsidRDefault="00AB1D38">
                  <w:r>
                    <w:rPr>
                      <w:rStyle w:val="Strong"/>
                    </w:rPr>
                    <w:t>Total (First year budget)</w:t>
                  </w:r>
                </w:p>
              </w:tc>
              <w:tc>
                <w:tcPr>
                  <w:tcW w:w="0" w:type="auto"/>
                  <w:vAlign w:val="center"/>
                  <w:hideMark/>
                </w:tcPr>
                <w:p w:rsidR="00AB1D38" w:rsidRDefault="00AB1D38">
                  <w:r>
                    <w:rPr>
                      <w:rStyle w:val="Strong"/>
                    </w:rPr>
                    <w:t>$78,495</w:t>
                  </w:r>
                </w:p>
              </w:tc>
            </w:tr>
          </w:tbl>
          <w:p w:rsidR="00AB1D38" w:rsidRDefault="00AB1D38">
            <w:r>
              <w:rPr>
                <w:rStyle w:val="Emphasis"/>
              </w:rPr>
              <w:t>*first year only</w:t>
            </w:r>
          </w:p>
        </w:tc>
        <w:tc>
          <w:tcPr>
            <w:tcW w:w="0" w:type="auto"/>
            <w:vAlign w:val="center"/>
            <w:hideMark/>
          </w:tcPr>
          <w:p w:rsidR="00AB1D38" w:rsidRDefault="00AB1D38">
            <w:pPr>
              <w:rPr>
                <w:sz w:val="20"/>
                <w:szCs w:val="20"/>
              </w:rPr>
            </w:pPr>
          </w:p>
        </w:tc>
      </w:tr>
    </w:tbl>
    <w:p w:rsidR="00C731F1" w:rsidRDefault="00C731F1" w:rsidP="00C731F1">
      <w:pPr>
        <w:spacing w:after="240"/>
        <w:rPr>
          <w:b/>
          <w:sz w:val="36"/>
          <w:u w:val="single"/>
        </w:rPr>
      </w:pPr>
      <w:r>
        <w:br/>
      </w:r>
      <w:r>
        <w:br/>
      </w:r>
      <w:hyperlink w:anchor="_top" w:history="1">
        <w:r w:rsidRPr="004D0813">
          <w:rPr>
            <w:rStyle w:val="Hyperlink"/>
            <w:b/>
            <w:sz w:val="36"/>
          </w:rPr>
          <w:t>2011 Application Deadlines</w:t>
        </w:r>
      </w:hyperlink>
    </w:p>
    <w:p w:rsidR="00C731F1" w:rsidRPr="00C731F1" w:rsidRDefault="00C731F1" w:rsidP="00C731F1">
      <w:pPr>
        <w:spacing w:after="240"/>
        <w:rPr>
          <w:b/>
          <w:u w:val="single"/>
        </w:rPr>
      </w:pPr>
    </w:p>
    <w:tbl>
      <w:tblPr>
        <w:tblW w:w="7800" w:type="dxa"/>
        <w:tblCellSpacing w:w="0" w:type="dxa"/>
        <w:shd w:val="clear" w:color="auto" w:fill="EEEEEE"/>
        <w:tblCellMar>
          <w:top w:w="75" w:type="dxa"/>
          <w:left w:w="75" w:type="dxa"/>
          <w:bottom w:w="75" w:type="dxa"/>
          <w:right w:w="75" w:type="dxa"/>
        </w:tblCellMar>
        <w:tblLook w:val="04A0"/>
      </w:tblPr>
      <w:tblGrid>
        <w:gridCol w:w="3828"/>
        <w:gridCol w:w="1610"/>
        <w:gridCol w:w="1571"/>
        <w:gridCol w:w="791"/>
      </w:tblGrid>
      <w:tr w:rsidR="00C731F1" w:rsidTr="00C731F1">
        <w:trPr>
          <w:tblCellSpacing w:w="0" w:type="dxa"/>
        </w:trPr>
        <w:tc>
          <w:tcPr>
            <w:tcW w:w="3000" w:type="dxa"/>
            <w:shd w:val="clear" w:color="auto" w:fill="EEEEEE"/>
            <w:hideMark/>
          </w:tcPr>
          <w:p w:rsidR="00C731F1" w:rsidRDefault="00C731F1">
            <w:r>
              <w:t>2011 Application Deadlines</w:t>
            </w:r>
          </w:p>
        </w:tc>
        <w:tc>
          <w:tcPr>
            <w:tcW w:w="1275" w:type="dxa"/>
            <w:shd w:val="clear" w:color="auto" w:fill="EEEEEE"/>
            <w:hideMark/>
          </w:tcPr>
          <w:p w:rsidR="00C731F1" w:rsidRDefault="00C731F1">
            <w:r>
              <w:t>Round 1</w:t>
            </w:r>
          </w:p>
        </w:tc>
        <w:tc>
          <w:tcPr>
            <w:tcW w:w="1230" w:type="dxa"/>
            <w:shd w:val="clear" w:color="auto" w:fill="EEEEEE"/>
            <w:hideMark/>
          </w:tcPr>
          <w:p w:rsidR="00C731F1" w:rsidRDefault="00C731F1">
            <w:r>
              <w:t>Round 2</w:t>
            </w:r>
          </w:p>
        </w:tc>
        <w:tc>
          <w:tcPr>
            <w:tcW w:w="0" w:type="auto"/>
            <w:shd w:val="clear" w:color="auto" w:fill="EEEEEE"/>
            <w:hideMark/>
          </w:tcPr>
          <w:p w:rsidR="00C731F1" w:rsidRDefault="00C731F1">
            <w:r>
              <w:t>Round 3</w:t>
            </w:r>
          </w:p>
        </w:tc>
      </w:tr>
      <w:tr w:rsidR="00C731F1" w:rsidTr="00C731F1">
        <w:trPr>
          <w:tblCellSpacing w:w="0" w:type="dxa"/>
        </w:trPr>
        <w:tc>
          <w:tcPr>
            <w:tcW w:w="0" w:type="auto"/>
            <w:gridSpan w:val="4"/>
            <w:shd w:val="clear" w:color="auto" w:fill="000000"/>
            <w:hideMark/>
          </w:tcPr>
          <w:p w:rsidR="00C731F1" w:rsidRDefault="00C731F1">
            <w:r>
              <w:rPr>
                <w:color w:val="FFFFFF"/>
              </w:rPr>
              <w:t>Application Part 1 Deadlines</w:t>
            </w:r>
          </w:p>
        </w:tc>
      </w:tr>
      <w:tr w:rsidR="00C731F1" w:rsidTr="00C731F1">
        <w:trPr>
          <w:tblCellSpacing w:w="0" w:type="dxa"/>
        </w:trPr>
        <w:tc>
          <w:tcPr>
            <w:tcW w:w="0" w:type="auto"/>
            <w:gridSpan w:val="4"/>
            <w:shd w:val="clear" w:color="auto" w:fill="EEEEEE"/>
            <w:hideMark/>
          </w:tcPr>
          <w:p w:rsidR="00C731F1" w:rsidRDefault="00C731F1">
            <w:r>
              <w:t>Part 1 must be submitted to request an off-campus interview OR to schedule an on-campus interview with the Kellogg Admissions Office. Please note the different interview deadlines.</w:t>
            </w:r>
          </w:p>
        </w:tc>
      </w:tr>
      <w:tr w:rsidR="00C731F1" w:rsidTr="00C731F1">
        <w:trPr>
          <w:tblCellSpacing w:w="0" w:type="dxa"/>
        </w:trPr>
        <w:tc>
          <w:tcPr>
            <w:tcW w:w="3000" w:type="dxa"/>
            <w:shd w:val="clear" w:color="auto" w:fill="EEEEEE"/>
            <w:hideMark/>
          </w:tcPr>
          <w:p w:rsidR="00C731F1" w:rsidRDefault="00C731F1">
            <w:r>
              <w:rPr>
                <w:rStyle w:val="Strong"/>
              </w:rPr>
              <w:t>OFF-CAMPUS INTERVIEW REQUEST DEADLINES</w:t>
            </w:r>
            <w:r>
              <w:rPr>
                <w:b/>
                <w:bCs/>
              </w:rPr>
              <w:br/>
            </w:r>
            <w:r>
              <w:t>Select the off-campus interview request box and submit Part I by</w:t>
            </w:r>
          </w:p>
        </w:tc>
        <w:tc>
          <w:tcPr>
            <w:tcW w:w="1275" w:type="dxa"/>
            <w:shd w:val="clear" w:color="auto" w:fill="EEEEEE"/>
            <w:hideMark/>
          </w:tcPr>
          <w:p w:rsidR="00C731F1" w:rsidRDefault="00C731F1">
            <w:r>
              <w:t>Sept. 24, 2010</w:t>
            </w:r>
          </w:p>
        </w:tc>
        <w:tc>
          <w:tcPr>
            <w:tcW w:w="1230" w:type="dxa"/>
            <w:shd w:val="clear" w:color="auto" w:fill="EEEEEE"/>
            <w:hideMark/>
          </w:tcPr>
          <w:p w:rsidR="00C731F1" w:rsidRDefault="00C731F1">
            <w:r>
              <w:t>Dec. 15, 2010</w:t>
            </w:r>
          </w:p>
        </w:tc>
        <w:tc>
          <w:tcPr>
            <w:tcW w:w="0" w:type="auto"/>
            <w:shd w:val="clear" w:color="auto" w:fill="EEEEEE"/>
            <w:hideMark/>
          </w:tcPr>
          <w:p w:rsidR="00C731F1" w:rsidRDefault="00C731F1">
            <w:r>
              <w:t>Mar. 24, 2011</w:t>
            </w:r>
          </w:p>
        </w:tc>
      </w:tr>
      <w:tr w:rsidR="00C731F1" w:rsidTr="00C731F1">
        <w:trPr>
          <w:tblCellSpacing w:w="0" w:type="dxa"/>
        </w:trPr>
        <w:tc>
          <w:tcPr>
            <w:tcW w:w="0" w:type="auto"/>
            <w:gridSpan w:val="4"/>
            <w:shd w:val="clear" w:color="auto" w:fill="CCCCCC"/>
            <w:hideMark/>
          </w:tcPr>
          <w:p w:rsidR="00C731F1" w:rsidRDefault="00C731F1">
            <w:r>
              <w:t>Please allow up to eight weeks after submitting Part I to receive either an interview assignment in your local area or an interview waiver in areas of high demand.</w:t>
            </w:r>
          </w:p>
        </w:tc>
      </w:tr>
      <w:tr w:rsidR="00C731F1" w:rsidTr="00C731F1">
        <w:trPr>
          <w:tblCellSpacing w:w="0" w:type="dxa"/>
        </w:trPr>
        <w:tc>
          <w:tcPr>
            <w:tcW w:w="3000" w:type="dxa"/>
            <w:vMerge w:val="restart"/>
            <w:shd w:val="clear" w:color="auto" w:fill="EEEEEE"/>
            <w:hideMark/>
          </w:tcPr>
          <w:p w:rsidR="00C731F1" w:rsidRDefault="00C731F1">
            <w:r>
              <w:rPr>
                <w:rStyle w:val="Strong"/>
              </w:rPr>
              <w:t>ON-CAMPUS INTERVIEW DEADLINES</w:t>
            </w:r>
            <w:r>
              <w:br/>
              <w:t xml:space="preserve">Select the on-campus interview request box and submit Part I by.. . . . . . . . . . . </w:t>
            </w:r>
            <w:r>
              <w:br/>
            </w:r>
            <w:r>
              <w:rPr>
                <w:rStyle w:val="Strong"/>
              </w:rPr>
              <w:t>THEN</w:t>
            </w:r>
            <w:r>
              <w:rPr>
                <w:b/>
                <w:bCs/>
              </w:rPr>
              <w:br/>
            </w:r>
            <w:r>
              <w:t xml:space="preserve">Contact the Kellogg Admissions </w:t>
            </w:r>
            <w:r>
              <w:lastRenderedPageBreak/>
              <w:t>Office to schedule and complete</w:t>
            </w:r>
            <w:r>
              <w:br/>
              <w:t>your interview by</w:t>
            </w:r>
          </w:p>
        </w:tc>
        <w:tc>
          <w:tcPr>
            <w:tcW w:w="1275" w:type="dxa"/>
            <w:shd w:val="clear" w:color="auto" w:fill="EEEEEE"/>
            <w:hideMark/>
          </w:tcPr>
          <w:p w:rsidR="00C731F1" w:rsidRDefault="00C731F1">
            <w:pPr>
              <w:pStyle w:val="NormalWeb"/>
            </w:pPr>
            <w:r>
              <w:lastRenderedPageBreak/>
              <w:t>Oct. 14, 2010</w:t>
            </w:r>
          </w:p>
          <w:p w:rsidR="00C731F1" w:rsidRDefault="00C731F1">
            <w:pPr>
              <w:pStyle w:val="NormalWeb"/>
            </w:pPr>
            <w:r>
              <w:t> </w:t>
            </w:r>
          </w:p>
        </w:tc>
        <w:tc>
          <w:tcPr>
            <w:tcW w:w="1230" w:type="dxa"/>
            <w:shd w:val="clear" w:color="auto" w:fill="EEEEEE"/>
            <w:hideMark/>
          </w:tcPr>
          <w:p w:rsidR="00C731F1" w:rsidRDefault="00C731F1">
            <w:pPr>
              <w:pStyle w:val="NormalWeb"/>
            </w:pPr>
            <w:r>
              <w:t>Jan. 11, 2011</w:t>
            </w:r>
          </w:p>
          <w:p w:rsidR="00C731F1" w:rsidRDefault="00C731F1">
            <w:pPr>
              <w:pStyle w:val="NormalWeb"/>
            </w:pPr>
            <w:r>
              <w:t> </w:t>
            </w:r>
          </w:p>
        </w:tc>
        <w:tc>
          <w:tcPr>
            <w:tcW w:w="0" w:type="auto"/>
            <w:shd w:val="clear" w:color="auto" w:fill="EEEEEE"/>
            <w:hideMark/>
          </w:tcPr>
          <w:p w:rsidR="00C731F1" w:rsidRDefault="00C731F1">
            <w:pPr>
              <w:pStyle w:val="NormalWeb"/>
            </w:pPr>
            <w:r>
              <w:t>Apr 7, 2011</w:t>
            </w:r>
          </w:p>
          <w:p w:rsidR="00C731F1" w:rsidRDefault="00C731F1">
            <w:pPr>
              <w:pStyle w:val="NormalWeb"/>
            </w:pPr>
            <w:r>
              <w:t> </w:t>
            </w:r>
          </w:p>
        </w:tc>
      </w:tr>
      <w:tr w:rsidR="00C731F1" w:rsidTr="00C731F1">
        <w:trPr>
          <w:tblCellSpacing w:w="0" w:type="dxa"/>
        </w:trPr>
        <w:tc>
          <w:tcPr>
            <w:tcW w:w="0" w:type="auto"/>
            <w:vMerge/>
            <w:shd w:val="clear" w:color="auto" w:fill="EEEEEE"/>
            <w:vAlign w:val="center"/>
            <w:hideMark/>
          </w:tcPr>
          <w:p w:rsidR="00C731F1" w:rsidRDefault="00C731F1"/>
        </w:tc>
        <w:tc>
          <w:tcPr>
            <w:tcW w:w="1275" w:type="dxa"/>
            <w:shd w:val="clear" w:color="auto" w:fill="EEEEEE"/>
            <w:hideMark/>
          </w:tcPr>
          <w:p w:rsidR="00C731F1" w:rsidRDefault="00C731F1">
            <w:r>
              <w:t>Dec. 3, 2010</w:t>
            </w:r>
          </w:p>
        </w:tc>
        <w:tc>
          <w:tcPr>
            <w:tcW w:w="1230" w:type="dxa"/>
            <w:shd w:val="clear" w:color="auto" w:fill="EEEEEE"/>
            <w:hideMark/>
          </w:tcPr>
          <w:p w:rsidR="00C731F1" w:rsidRDefault="00C731F1">
            <w:r>
              <w:t>Mar. 05, 2011</w:t>
            </w:r>
          </w:p>
        </w:tc>
        <w:tc>
          <w:tcPr>
            <w:tcW w:w="0" w:type="auto"/>
            <w:shd w:val="clear" w:color="auto" w:fill="EEEEEE"/>
            <w:hideMark/>
          </w:tcPr>
          <w:p w:rsidR="00C731F1" w:rsidRDefault="00C731F1">
            <w:r>
              <w:t xml:space="preserve">Apr. 29, </w:t>
            </w:r>
            <w:r>
              <w:lastRenderedPageBreak/>
              <w:t>2011</w:t>
            </w:r>
          </w:p>
        </w:tc>
      </w:tr>
      <w:tr w:rsidR="00C731F1" w:rsidTr="00C731F1">
        <w:trPr>
          <w:tblCellSpacing w:w="0" w:type="dxa"/>
        </w:trPr>
        <w:tc>
          <w:tcPr>
            <w:tcW w:w="0" w:type="auto"/>
            <w:gridSpan w:val="4"/>
            <w:shd w:val="clear" w:color="auto" w:fill="CCCCCC"/>
            <w:hideMark/>
          </w:tcPr>
          <w:p w:rsidR="00C731F1" w:rsidRDefault="00C731F1">
            <w:r>
              <w:lastRenderedPageBreak/>
              <w:t>Please allow two business days after submitting Part I to schedule your interview.</w:t>
            </w:r>
            <w:r>
              <w:br/>
              <w:t>Chicago-area MBA applicants must request an off-campus interview unless applying to the JD-MBA program.</w:t>
            </w:r>
          </w:p>
        </w:tc>
      </w:tr>
      <w:tr w:rsidR="00C731F1" w:rsidTr="00C731F1">
        <w:trPr>
          <w:tblCellSpacing w:w="0" w:type="dxa"/>
        </w:trPr>
        <w:tc>
          <w:tcPr>
            <w:tcW w:w="0" w:type="auto"/>
            <w:gridSpan w:val="4"/>
            <w:shd w:val="clear" w:color="auto" w:fill="000000"/>
            <w:hideMark/>
          </w:tcPr>
          <w:p w:rsidR="00C731F1" w:rsidRDefault="00C731F1">
            <w:r>
              <w:rPr>
                <w:color w:val="FFFFFF"/>
              </w:rPr>
              <w:t>Application Part 2 Deadlines</w:t>
            </w:r>
          </w:p>
        </w:tc>
      </w:tr>
      <w:tr w:rsidR="00C731F1" w:rsidTr="00C731F1">
        <w:trPr>
          <w:tblCellSpacing w:w="0" w:type="dxa"/>
        </w:trPr>
        <w:tc>
          <w:tcPr>
            <w:tcW w:w="3000" w:type="dxa"/>
            <w:shd w:val="clear" w:color="auto" w:fill="EEEEEE"/>
            <w:hideMark/>
          </w:tcPr>
          <w:p w:rsidR="00C731F1" w:rsidRDefault="00C731F1">
            <w:r>
              <w:t>Due by 11:59 p.m. CT</w:t>
            </w:r>
          </w:p>
        </w:tc>
        <w:tc>
          <w:tcPr>
            <w:tcW w:w="1275" w:type="dxa"/>
            <w:shd w:val="clear" w:color="auto" w:fill="EEEEEE"/>
            <w:hideMark/>
          </w:tcPr>
          <w:p w:rsidR="00C731F1" w:rsidRDefault="00C731F1">
            <w:r>
              <w:t>Oct. 14, 2010</w:t>
            </w:r>
          </w:p>
        </w:tc>
        <w:tc>
          <w:tcPr>
            <w:tcW w:w="1230" w:type="dxa"/>
            <w:shd w:val="clear" w:color="auto" w:fill="EEEEEE"/>
            <w:hideMark/>
          </w:tcPr>
          <w:p w:rsidR="00C731F1" w:rsidRDefault="00C731F1">
            <w:r>
              <w:t>Jan. 11, 2011</w:t>
            </w:r>
          </w:p>
        </w:tc>
        <w:tc>
          <w:tcPr>
            <w:tcW w:w="0" w:type="auto"/>
            <w:shd w:val="clear" w:color="auto" w:fill="EEEEEE"/>
            <w:hideMark/>
          </w:tcPr>
          <w:p w:rsidR="00C731F1" w:rsidRDefault="00C731F1">
            <w:r>
              <w:t>Apr. 7, 2011</w:t>
            </w:r>
          </w:p>
        </w:tc>
      </w:tr>
      <w:tr w:rsidR="00C731F1" w:rsidTr="00C731F1">
        <w:trPr>
          <w:tblCellSpacing w:w="0" w:type="dxa"/>
        </w:trPr>
        <w:tc>
          <w:tcPr>
            <w:tcW w:w="0" w:type="auto"/>
            <w:gridSpan w:val="4"/>
            <w:shd w:val="clear" w:color="auto" w:fill="000000"/>
            <w:hideMark/>
          </w:tcPr>
          <w:p w:rsidR="00C731F1" w:rsidRDefault="00C731F1">
            <w:r>
              <w:rPr>
                <w:color w:val="FFFFFF"/>
              </w:rPr>
              <w:t>Decision</w:t>
            </w:r>
          </w:p>
        </w:tc>
      </w:tr>
      <w:tr w:rsidR="00C731F1" w:rsidTr="00C731F1">
        <w:trPr>
          <w:tblCellSpacing w:w="0" w:type="dxa"/>
        </w:trPr>
        <w:tc>
          <w:tcPr>
            <w:tcW w:w="3000" w:type="dxa"/>
            <w:shd w:val="clear" w:color="auto" w:fill="EEEEEE"/>
            <w:hideMark/>
          </w:tcPr>
          <w:p w:rsidR="00C731F1" w:rsidRDefault="00C731F1">
            <w:r>
              <w:t>Rendered by</w:t>
            </w:r>
          </w:p>
        </w:tc>
        <w:tc>
          <w:tcPr>
            <w:tcW w:w="1275" w:type="dxa"/>
            <w:shd w:val="clear" w:color="auto" w:fill="EEEEEE"/>
            <w:hideMark/>
          </w:tcPr>
          <w:p w:rsidR="00C731F1" w:rsidRDefault="00C731F1">
            <w:r>
              <w:t>Dec 20, 2010</w:t>
            </w:r>
          </w:p>
        </w:tc>
        <w:tc>
          <w:tcPr>
            <w:tcW w:w="1230" w:type="dxa"/>
            <w:shd w:val="clear" w:color="auto" w:fill="EEEEEE"/>
            <w:hideMark/>
          </w:tcPr>
          <w:p w:rsidR="00C731F1" w:rsidRDefault="00C731F1">
            <w:r>
              <w:t>Mar. 28, 2011</w:t>
            </w:r>
          </w:p>
        </w:tc>
        <w:tc>
          <w:tcPr>
            <w:tcW w:w="0" w:type="auto"/>
            <w:shd w:val="clear" w:color="auto" w:fill="EEEEEE"/>
            <w:hideMark/>
          </w:tcPr>
          <w:p w:rsidR="00C731F1" w:rsidRDefault="00C731F1">
            <w:r>
              <w:t>May 16, 2011</w:t>
            </w:r>
          </w:p>
        </w:tc>
      </w:tr>
      <w:tr w:rsidR="00C731F1" w:rsidTr="00C731F1">
        <w:trPr>
          <w:tblCellSpacing w:w="0" w:type="dxa"/>
        </w:trPr>
        <w:tc>
          <w:tcPr>
            <w:tcW w:w="0" w:type="auto"/>
            <w:gridSpan w:val="4"/>
            <w:shd w:val="clear" w:color="auto" w:fill="000000"/>
            <w:hideMark/>
          </w:tcPr>
          <w:p w:rsidR="00C731F1" w:rsidRDefault="00C731F1">
            <w:r>
              <w:rPr>
                <w:color w:val="FFFFFF"/>
              </w:rPr>
              <w:t>Tuition Deposit</w:t>
            </w:r>
          </w:p>
        </w:tc>
      </w:tr>
      <w:tr w:rsidR="00C731F1" w:rsidTr="00C731F1">
        <w:trPr>
          <w:tblCellSpacing w:w="0" w:type="dxa"/>
        </w:trPr>
        <w:tc>
          <w:tcPr>
            <w:tcW w:w="3000" w:type="dxa"/>
            <w:shd w:val="clear" w:color="auto" w:fill="EEEEEE"/>
            <w:hideMark/>
          </w:tcPr>
          <w:p w:rsidR="00C731F1" w:rsidRDefault="00C731F1">
            <w:r>
              <w:t>($2,000) Received by</w:t>
            </w:r>
          </w:p>
        </w:tc>
        <w:tc>
          <w:tcPr>
            <w:tcW w:w="1275" w:type="dxa"/>
            <w:shd w:val="clear" w:color="auto" w:fill="EEEEEE"/>
            <w:hideMark/>
          </w:tcPr>
          <w:p w:rsidR="00C731F1" w:rsidRDefault="00C731F1">
            <w:r>
              <w:t>Mar. 7, 2011</w:t>
            </w:r>
          </w:p>
        </w:tc>
        <w:tc>
          <w:tcPr>
            <w:tcW w:w="1230" w:type="dxa"/>
            <w:shd w:val="clear" w:color="auto" w:fill="EEEEEE"/>
            <w:hideMark/>
          </w:tcPr>
          <w:p w:rsidR="00C731F1" w:rsidRDefault="00C731F1">
            <w:r>
              <w:t>May 03, 2011</w:t>
            </w:r>
          </w:p>
        </w:tc>
        <w:tc>
          <w:tcPr>
            <w:tcW w:w="0" w:type="auto"/>
            <w:shd w:val="clear" w:color="auto" w:fill="EEEEEE"/>
            <w:hideMark/>
          </w:tcPr>
          <w:p w:rsidR="00C731F1" w:rsidRDefault="00C731F1">
            <w:r>
              <w:t>June 6, 2011</w:t>
            </w:r>
          </w:p>
        </w:tc>
      </w:tr>
      <w:tr w:rsidR="00C731F1" w:rsidTr="00C731F1">
        <w:trPr>
          <w:tblCellSpacing w:w="0" w:type="dxa"/>
        </w:trPr>
        <w:tc>
          <w:tcPr>
            <w:tcW w:w="3000" w:type="dxa"/>
            <w:shd w:val="clear" w:color="auto" w:fill="EEEEEE"/>
            <w:vAlign w:val="center"/>
            <w:hideMark/>
          </w:tcPr>
          <w:p w:rsidR="00C731F1" w:rsidRDefault="00C731F1">
            <w:r>
              <w:t> </w:t>
            </w:r>
          </w:p>
        </w:tc>
        <w:tc>
          <w:tcPr>
            <w:tcW w:w="1275" w:type="dxa"/>
            <w:shd w:val="clear" w:color="auto" w:fill="EEEEEE"/>
            <w:vAlign w:val="center"/>
            <w:hideMark/>
          </w:tcPr>
          <w:p w:rsidR="00C731F1" w:rsidRDefault="00C731F1">
            <w:r>
              <w:t> </w:t>
            </w:r>
          </w:p>
        </w:tc>
        <w:tc>
          <w:tcPr>
            <w:tcW w:w="1230" w:type="dxa"/>
            <w:shd w:val="clear" w:color="auto" w:fill="EEEEEE"/>
            <w:vAlign w:val="center"/>
            <w:hideMark/>
          </w:tcPr>
          <w:p w:rsidR="00C731F1" w:rsidRDefault="00C731F1">
            <w:r>
              <w:t> </w:t>
            </w:r>
          </w:p>
        </w:tc>
        <w:tc>
          <w:tcPr>
            <w:tcW w:w="0" w:type="auto"/>
            <w:shd w:val="clear" w:color="auto" w:fill="EEEEEE"/>
            <w:vAlign w:val="center"/>
            <w:hideMark/>
          </w:tcPr>
          <w:p w:rsidR="00C731F1" w:rsidRDefault="00C731F1">
            <w:r>
              <w:t> </w:t>
            </w:r>
          </w:p>
        </w:tc>
      </w:tr>
      <w:tr w:rsidR="00C731F1" w:rsidTr="00C731F1">
        <w:trPr>
          <w:tblCellSpacing w:w="0" w:type="dxa"/>
        </w:trPr>
        <w:tc>
          <w:tcPr>
            <w:tcW w:w="3000" w:type="dxa"/>
            <w:shd w:val="clear" w:color="auto" w:fill="EEEEEE"/>
            <w:vAlign w:val="center"/>
            <w:hideMark/>
          </w:tcPr>
          <w:p w:rsidR="00C731F1" w:rsidRDefault="00C731F1">
            <w:r>
              <w:t> </w:t>
            </w:r>
          </w:p>
        </w:tc>
        <w:tc>
          <w:tcPr>
            <w:tcW w:w="1275" w:type="dxa"/>
            <w:shd w:val="clear" w:color="auto" w:fill="EEEEEE"/>
            <w:vAlign w:val="center"/>
            <w:hideMark/>
          </w:tcPr>
          <w:p w:rsidR="00C731F1" w:rsidRDefault="00C731F1">
            <w:r>
              <w:t> </w:t>
            </w:r>
          </w:p>
        </w:tc>
        <w:tc>
          <w:tcPr>
            <w:tcW w:w="1230" w:type="dxa"/>
            <w:shd w:val="clear" w:color="auto" w:fill="EEEEEE"/>
            <w:vAlign w:val="center"/>
            <w:hideMark/>
          </w:tcPr>
          <w:p w:rsidR="00C731F1" w:rsidRDefault="00C731F1">
            <w:r>
              <w:t> </w:t>
            </w:r>
          </w:p>
        </w:tc>
        <w:tc>
          <w:tcPr>
            <w:tcW w:w="0" w:type="auto"/>
            <w:shd w:val="clear" w:color="auto" w:fill="EEEEEE"/>
            <w:vAlign w:val="center"/>
            <w:hideMark/>
          </w:tcPr>
          <w:p w:rsidR="00C731F1" w:rsidRDefault="00C731F1">
            <w:pPr>
              <w:rPr>
                <w:sz w:val="20"/>
                <w:szCs w:val="20"/>
              </w:rPr>
            </w:pPr>
          </w:p>
        </w:tc>
      </w:tr>
    </w:tbl>
    <w:p w:rsidR="006157D2" w:rsidRDefault="006157D2" w:rsidP="00C2157F">
      <w:pPr>
        <w:pStyle w:val="NormalWeb"/>
        <w:rPr>
          <w:b/>
          <w:sz w:val="32"/>
          <w:u w:val="single"/>
        </w:rPr>
      </w:pPr>
    </w:p>
    <w:p w:rsidR="009B1248" w:rsidRDefault="009B1248" w:rsidP="00C2157F">
      <w:pPr>
        <w:pStyle w:val="NormalWeb"/>
        <w:rPr>
          <w:b/>
          <w:sz w:val="32"/>
          <w:u w:val="single"/>
        </w:rPr>
      </w:pPr>
    </w:p>
    <w:p w:rsidR="009B1248" w:rsidRDefault="009B1248" w:rsidP="00C2157F">
      <w:pPr>
        <w:pStyle w:val="NormalWeb"/>
        <w:rPr>
          <w:b/>
          <w:sz w:val="32"/>
          <w:u w:val="single"/>
        </w:rPr>
      </w:pPr>
    </w:p>
    <w:p w:rsidR="009B1248" w:rsidRDefault="009B1248" w:rsidP="00C2157F">
      <w:pPr>
        <w:pStyle w:val="NormalWeb"/>
        <w:rPr>
          <w:b/>
          <w:sz w:val="32"/>
          <w:u w:val="single"/>
        </w:rPr>
      </w:pPr>
    </w:p>
    <w:p w:rsidR="009B1248" w:rsidRDefault="009B1248" w:rsidP="00C2157F">
      <w:pPr>
        <w:pStyle w:val="NormalWeb"/>
        <w:rPr>
          <w:b/>
          <w:sz w:val="32"/>
          <w:u w:val="single"/>
        </w:rPr>
      </w:pPr>
    </w:p>
    <w:p w:rsidR="009B1248" w:rsidRDefault="009B1248" w:rsidP="00C2157F">
      <w:pPr>
        <w:pStyle w:val="NormalWeb"/>
        <w:rPr>
          <w:b/>
          <w:sz w:val="32"/>
          <w:u w:val="single"/>
        </w:rPr>
      </w:pPr>
    </w:p>
    <w:p w:rsidR="009B1248" w:rsidRDefault="009B1248" w:rsidP="00C2157F">
      <w:pPr>
        <w:pStyle w:val="NormalWeb"/>
        <w:rPr>
          <w:b/>
          <w:sz w:val="32"/>
          <w:u w:val="single"/>
        </w:rPr>
      </w:pPr>
    </w:p>
    <w:p w:rsidR="009B1248" w:rsidRDefault="009B1248" w:rsidP="00C2157F">
      <w:pPr>
        <w:pStyle w:val="NormalWeb"/>
        <w:rPr>
          <w:b/>
          <w:sz w:val="32"/>
          <w:u w:val="single"/>
        </w:rPr>
      </w:pPr>
    </w:p>
    <w:p w:rsidR="009B1248" w:rsidRDefault="009B1248" w:rsidP="00C2157F">
      <w:pPr>
        <w:pStyle w:val="NormalWeb"/>
        <w:rPr>
          <w:b/>
          <w:sz w:val="32"/>
          <w:u w:val="single"/>
        </w:rPr>
      </w:pPr>
    </w:p>
    <w:p w:rsidR="009B1248" w:rsidRDefault="009B1248" w:rsidP="00C2157F">
      <w:pPr>
        <w:pStyle w:val="NormalWeb"/>
        <w:rPr>
          <w:b/>
          <w:sz w:val="32"/>
          <w:u w:val="single"/>
        </w:rPr>
      </w:pPr>
    </w:p>
    <w:p w:rsidR="009B1248" w:rsidRDefault="009B1248" w:rsidP="00C2157F">
      <w:pPr>
        <w:pStyle w:val="NormalWeb"/>
        <w:rPr>
          <w:b/>
          <w:sz w:val="32"/>
          <w:u w:val="single"/>
        </w:rPr>
      </w:pPr>
    </w:p>
    <w:bookmarkStart w:id="32" w:name="_University_of_Virginia"/>
    <w:bookmarkEnd w:id="32"/>
    <w:p w:rsidR="00B15EAB" w:rsidRPr="009B1248" w:rsidRDefault="004117E4" w:rsidP="009B1248">
      <w:pPr>
        <w:pStyle w:val="Heading1"/>
        <w:jc w:val="center"/>
        <w:rPr>
          <w:sz w:val="44"/>
          <w:u w:val="single"/>
        </w:rPr>
      </w:pPr>
      <w:r>
        <w:rPr>
          <w:sz w:val="44"/>
          <w:u w:val="single"/>
        </w:rPr>
        <w:lastRenderedPageBreak/>
        <w:fldChar w:fldCharType="begin"/>
      </w:r>
      <w:r w:rsidR="004D0813">
        <w:rPr>
          <w:sz w:val="44"/>
          <w:u w:val="single"/>
        </w:rPr>
        <w:instrText xml:space="preserve"> HYPERLINK  \l "_top" </w:instrText>
      </w:r>
      <w:r>
        <w:rPr>
          <w:sz w:val="44"/>
          <w:u w:val="single"/>
        </w:rPr>
        <w:fldChar w:fldCharType="separate"/>
      </w:r>
      <w:r w:rsidR="00B15EAB" w:rsidRPr="004D0813">
        <w:rPr>
          <w:rStyle w:val="Hyperlink"/>
          <w:sz w:val="44"/>
        </w:rPr>
        <w:t>University of Virginia Darden College of Business</w:t>
      </w:r>
      <w:r>
        <w:rPr>
          <w:sz w:val="44"/>
          <w:u w:val="single"/>
        </w:rPr>
        <w:fldChar w:fldCharType="end"/>
      </w:r>
    </w:p>
    <w:tbl>
      <w:tblPr>
        <w:tblW w:w="8490" w:type="dxa"/>
        <w:tblCellSpacing w:w="0" w:type="dxa"/>
        <w:tblCellMar>
          <w:left w:w="0" w:type="dxa"/>
          <w:right w:w="0" w:type="dxa"/>
        </w:tblCellMar>
        <w:tblLook w:val="04A0"/>
      </w:tblPr>
      <w:tblGrid>
        <w:gridCol w:w="8475"/>
        <w:gridCol w:w="15"/>
      </w:tblGrid>
      <w:tr w:rsidR="00B15EAB" w:rsidTr="00B15EAB">
        <w:trPr>
          <w:tblCellSpacing w:w="0" w:type="dxa"/>
        </w:trPr>
        <w:tc>
          <w:tcPr>
            <w:tcW w:w="0" w:type="auto"/>
            <w:vAlign w:val="center"/>
            <w:hideMark/>
          </w:tcPr>
          <w:p w:rsidR="00B15EAB" w:rsidRDefault="00B15EAB">
            <w:r>
              <w:rPr>
                <w:b/>
                <w:bCs/>
              </w:rPr>
              <w:t>Previous:</w:t>
            </w:r>
            <w:hyperlink r:id="rId63" w:history="1">
              <w:r>
                <w:rPr>
                  <w:rStyle w:val="Hyperlink"/>
                </w:rPr>
                <w:t xml:space="preserve"> Northwestern (Kellogg)</w:t>
              </w:r>
            </w:hyperlink>
          </w:p>
        </w:tc>
        <w:tc>
          <w:tcPr>
            <w:tcW w:w="0" w:type="auto"/>
            <w:vAlign w:val="center"/>
            <w:hideMark/>
          </w:tcPr>
          <w:p w:rsidR="00B15EAB" w:rsidRDefault="00B15EAB">
            <w:pPr>
              <w:jc w:val="right"/>
            </w:pPr>
          </w:p>
        </w:tc>
      </w:tr>
    </w:tbl>
    <w:p w:rsidR="00B15EAB" w:rsidRDefault="00B15EAB" w:rsidP="00B15EAB"/>
    <w:tbl>
      <w:tblPr>
        <w:tblW w:w="8490" w:type="dxa"/>
        <w:tblCellSpacing w:w="0" w:type="dxa"/>
        <w:tblCellMar>
          <w:left w:w="0" w:type="dxa"/>
          <w:right w:w="0" w:type="dxa"/>
        </w:tblCellMar>
        <w:tblLook w:val="04A0"/>
      </w:tblPr>
      <w:tblGrid>
        <w:gridCol w:w="2970"/>
        <w:gridCol w:w="240"/>
        <w:gridCol w:w="5280"/>
      </w:tblGrid>
      <w:tr w:rsidR="00B15EAB" w:rsidTr="00B15EAB">
        <w:trPr>
          <w:tblCellSpacing w:w="0" w:type="dxa"/>
        </w:trPr>
        <w:tc>
          <w:tcPr>
            <w:tcW w:w="0" w:type="auto"/>
            <w:hideMark/>
          </w:tcPr>
          <w:p w:rsidR="00B15EAB" w:rsidRDefault="00B15EAB" w:rsidP="00B15EAB">
            <w:pPr>
              <w:spacing w:after="240"/>
            </w:pPr>
            <w:r>
              <w:rPr>
                <w:b/>
                <w:bCs/>
              </w:rPr>
              <w:t>Charlottesville, VA</w:t>
            </w:r>
            <w:r>
              <w:t xml:space="preserve"> </w:t>
            </w:r>
            <w:r>
              <w:br/>
            </w:r>
            <w:r>
              <w:rPr>
                <w:b/>
                <w:bCs/>
              </w:rPr>
              <w:t>Length of Program:</w:t>
            </w:r>
            <w:r>
              <w:t xml:space="preserve"> 2 year</w:t>
            </w:r>
            <w:r>
              <w:br/>
            </w:r>
            <w:r>
              <w:rPr>
                <w:b/>
                <w:bCs/>
              </w:rPr>
              <w:t>School Type:</w:t>
            </w:r>
            <w:hyperlink r:id="rId64" w:history="1">
              <w:r>
                <w:rPr>
                  <w:rStyle w:val="Hyperlink"/>
                </w:rPr>
                <w:t>public</w:t>
              </w:r>
            </w:hyperlink>
            <w:r>
              <w:t xml:space="preserve"> </w:t>
            </w:r>
            <w:r>
              <w:br/>
            </w:r>
            <w:hyperlink r:id="rId65" w:history="1">
              <w:r>
                <w:rPr>
                  <w:rStyle w:val="Hyperlink"/>
                </w:rPr>
                <w:t>www.darden.edu</w:t>
              </w:r>
            </w:hyperlink>
            <w:r>
              <w:t xml:space="preserve"> </w:t>
            </w:r>
          </w:p>
          <w:p w:rsidR="00B15EAB" w:rsidRDefault="00B15EAB" w:rsidP="00B15EAB">
            <w:r>
              <w:t>Five-Year MBA Gain</w:t>
            </w:r>
          </w:p>
          <w:p w:rsidR="00B15EAB" w:rsidRDefault="00B15EAB">
            <w:pPr>
              <w:spacing w:after="240"/>
            </w:pPr>
            <w:r>
              <w:t>Total</w:t>
            </w:r>
            <w:r>
              <w:rPr>
                <w:vertAlign w:val="superscript"/>
              </w:rPr>
              <w:t>1</w:t>
            </w:r>
            <w:r>
              <w:t xml:space="preserve">: </w:t>
            </w:r>
            <w:r>
              <w:rPr>
                <w:b/>
                <w:bCs/>
              </w:rPr>
              <w:t>$50,000</w:t>
            </w:r>
            <w:r>
              <w:t xml:space="preserve"> </w:t>
            </w:r>
            <w:r>
              <w:br/>
              <w:t>As % Of Expenses</w:t>
            </w:r>
            <w:r>
              <w:rPr>
                <w:vertAlign w:val="superscript"/>
              </w:rPr>
              <w:t>2</w:t>
            </w:r>
            <w:r>
              <w:t xml:space="preserve">: </w:t>
            </w:r>
            <w:r>
              <w:rPr>
                <w:b/>
                <w:bCs/>
              </w:rPr>
              <w:t>28%</w:t>
            </w:r>
            <w:r>
              <w:t xml:space="preserve"> </w:t>
            </w:r>
            <w:r>
              <w:br/>
              <w:t xml:space="preserve">Years to break even: </w:t>
            </w:r>
            <w:r>
              <w:rPr>
                <w:b/>
                <w:bCs/>
              </w:rPr>
              <w:t>4.2</w:t>
            </w:r>
            <w:r>
              <w:t xml:space="preserve"> </w:t>
            </w:r>
          </w:p>
          <w:p w:rsidR="00B15EAB" w:rsidRDefault="00B15EAB" w:rsidP="00B15EAB">
            <w:r>
              <w:t>Class Of 2004 Salary</w:t>
            </w:r>
          </w:p>
          <w:p w:rsidR="00B15EAB" w:rsidRDefault="00B15EAB">
            <w:pPr>
              <w:spacing w:after="240"/>
            </w:pPr>
            <w:r>
              <w:t xml:space="preserve">Pre-MBA: </w:t>
            </w:r>
            <w:r>
              <w:rPr>
                <w:b/>
                <w:bCs/>
              </w:rPr>
              <w:t>$60,000</w:t>
            </w:r>
            <w:r>
              <w:t xml:space="preserve"> </w:t>
            </w:r>
            <w:r>
              <w:br/>
              <w:t xml:space="preserve">In 2008: </w:t>
            </w:r>
            <w:r>
              <w:rPr>
                <w:b/>
                <w:bCs/>
              </w:rPr>
              <w:t>$159,000</w:t>
            </w:r>
            <w:r>
              <w:t xml:space="preserve"> </w:t>
            </w:r>
          </w:p>
          <w:p w:rsidR="00B15EAB" w:rsidRDefault="00B15EAB" w:rsidP="00B15EAB">
            <w:r>
              <w:t>Class Of 2010</w:t>
            </w:r>
          </w:p>
          <w:p w:rsidR="00B15EAB" w:rsidRDefault="00B15EAB">
            <w:r>
              <w:t>Tuition</w:t>
            </w:r>
            <w:r>
              <w:rPr>
                <w:vertAlign w:val="superscript"/>
              </w:rPr>
              <w:t>3</w:t>
            </w:r>
            <w:r>
              <w:t xml:space="preserve">: </w:t>
            </w:r>
            <w:r>
              <w:rPr>
                <w:b/>
                <w:bCs/>
              </w:rPr>
              <w:t>$93,000</w:t>
            </w:r>
            <w:r>
              <w:t xml:space="preserve"> </w:t>
            </w:r>
            <w:r>
              <w:br/>
              <w:t xml:space="preserve">Median GMAT score: </w:t>
            </w:r>
            <w:r>
              <w:rPr>
                <w:b/>
                <w:bCs/>
              </w:rPr>
              <w:t>700</w:t>
            </w:r>
          </w:p>
        </w:tc>
        <w:tc>
          <w:tcPr>
            <w:tcW w:w="240" w:type="dxa"/>
            <w:hideMark/>
          </w:tcPr>
          <w:p w:rsidR="00B15EAB" w:rsidRDefault="00B15EAB"/>
        </w:tc>
        <w:tc>
          <w:tcPr>
            <w:tcW w:w="5250" w:type="dxa"/>
            <w:hideMark/>
          </w:tcPr>
          <w:p w:rsidR="00B15EAB" w:rsidRDefault="00AF4D68">
            <w:r>
              <w:rPr>
                <w:noProof/>
              </w:rPr>
              <w:drawing>
                <wp:inline distT="0" distB="0" distL="0" distR="0">
                  <wp:extent cx="3333750" cy="1905000"/>
                  <wp:effectExtent l="19050" t="0" r="0" b="0"/>
                  <wp:docPr id="7" name="Picture 7" descr="darden-school-of-busi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arden-school-of-business"/>
                          <pic:cNvPicPr>
                            <a:picLocks noChangeAspect="1" noChangeArrowheads="1"/>
                          </pic:cNvPicPr>
                        </pic:nvPicPr>
                        <pic:blipFill>
                          <a:blip r:embed="rId66"/>
                          <a:srcRect/>
                          <a:stretch>
                            <a:fillRect/>
                          </a:stretch>
                        </pic:blipFill>
                        <pic:spPr bwMode="auto">
                          <a:xfrm>
                            <a:off x="0" y="0"/>
                            <a:ext cx="3333750" cy="1905000"/>
                          </a:xfrm>
                          <a:prstGeom prst="rect">
                            <a:avLst/>
                          </a:prstGeom>
                          <a:noFill/>
                          <a:ln w="9525">
                            <a:noFill/>
                            <a:miter lim="800000"/>
                            <a:headEnd/>
                            <a:tailEnd/>
                          </a:ln>
                        </pic:spPr>
                      </pic:pic>
                    </a:graphicData>
                  </a:graphic>
                </wp:inline>
              </w:drawing>
            </w:r>
          </w:p>
          <w:p w:rsidR="00B15EAB" w:rsidRDefault="00B15EAB">
            <w:pPr>
              <w:rPr>
                <w:i/>
                <w:iCs/>
                <w:color w:val="666666"/>
                <w:sz w:val="15"/>
                <w:szCs w:val="15"/>
              </w:rPr>
            </w:pPr>
            <w:r>
              <w:rPr>
                <w:b/>
                <w:bCs/>
                <w:color w:val="000000"/>
                <w:sz w:val="15"/>
                <w:szCs w:val="15"/>
              </w:rPr>
              <w:t>Notes:</w:t>
            </w:r>
            <w:r>
              <w:rPr>
                <w:i/>
                <w:iCs/>
                <w:color w:val="666666"/>
                <w:sz w:val="15"/>
                <w:szCs w:val="15"/>
              </w:rPr>
              <w:t xml:space="preserve"> </w:t>
            </w:r>
            <w:r>
              <w:rPr>
                <w:i/>
                <w:iCs/>
                <w:color w:val="666666"/>
                <w:sz w:val="15"/>
                <w:szCs w:val="15"/>
              </w:rPr>
              <w:br/>
              <w:t>1. 5-Yr total compensation after graduation, minus the sum of tuition, fees and forgone compensation</w:t>
            </w:r>
            <w:r>
              <w:rPr>
                <w:i/>
                <w:iCs/>
                <w:color w:val="666666"/>
                <w:sz w:val="15"/>
                <w:szCs w:val="15"/>
              </w:rPr>
              <w:br/>
              <w:t>2. M.B.A. profit divided by sum of tuition, fees and forgone compensation</w:t>
            </w:r>
            <w:r>
              <w:rPr>
                <w:i/>
                <w:iCs/>
                <w:color w:val="666666"/>
                <w:sz w:val="15"/>
                <w:szCs w:val="15"/>
              </w:rPr>
              <w:br/>
              <w:t>3. Total tuition and fees for out-of-state students</w:t>
            </w:r>
            <w:r>
              <w:rPr>
                <w:i/>
                <w:iCs/>
                <w:color w:val="666666"/>
                <w:sz w:val="15"/>
                <w:szCs w:val="15"/>
              </w:rPr>
              <w:br/>
              <w:t>5-Yr figures before taxes and adjusted for time value of money.</w:t>
            </w:r>
            <w:r>
              <w:rPr>
                <w:i/>
                <w:iCs/>
                <w:color w:val="666666"/>
                <w:sz w:val="15"/>
                <w:szCs w:val="15"/>
              </w:rPr>
              <w:br/>
              <w:t>NA: not available or not applicable</w:t>
            </w:r>
          </w:p>
        </w:tc>
      </w:tr>
    </w:tbl>
    <w:p w:rsidR="00B15EAB" w:rsidRDefault="00B15EAB" w:rsidP="00B15EAB">
      <w:pPr>
        <w:spacing w:after="240"/>
      </w:pPr>
    </w:p>
    <w:tbl>
      <w:tblPr>
        <w:tblW w:w="8490" w:type="dxa"/>
        <w:tblCellSpacing w:w="0" w:type="dxa"/>
        <w:tblCellMar>
          <w:left w:w="0" w:type="dxa"/>
          <w:right w:w="0" w:type="dxa"/>
        </w:tblCellMar>
        <w:tblLook w:val="04A0"/>
      </w:tblPr>
      <w:tblGrid>
        <w:gridCol w:w="3638"/>
        <w:gridCol w:w="150"/>
        <w:gridCol w:w="4702"/>
      </w:tblGrid>
      <w:tr w:rsidR="00B15EAB" w:rsidTr="00B15EAB">
        <w:trPr>
          <w:tblCellSpacing w:w="0" w:type="dxa"/>
        </w:trPr>
        <w:tc>
          <w:tcPr>
            <w:tcW w:w="0" w:type="auto"/>
            <w:hideMark/>
          </w:tcPr>
          <w:p w:rsidR="00B15EAB" w:rsidRDefault="00B15EAB">
            <w:pPr>
              <w:divId w:val="178081428"/>
            </w:pPr>
            <w:r>
              <w:t>Class of 2008 HIRING (number of graduates)</w:t>
            </w:r>
          </w:p>
          <w:p w:rsidR="00B15EAB" w:rsidRDefault="004117E4">
            <w:pPr>
              <w:spacing w:after="240"/>
            </w:pPr>
            <w:hyperlink r:id="rId67" w:history="1">
              <w:r w:rsidR="00B15EAB">
                <w:rPr>
                  <w:rStyle w:val="Hyperlink"/>
                  <w:b/>
                  <w:bCs/>
                </w:rPr>
                <w:t>Bank of America</w:t>
              </w:r>
            </w:hyperlink>
            <w:r w:rsidR="00B15EAB">
              <w:t xml:space="preserve"> (12)</w:t>
            </w:r>
            <w:r w:rsidR="00B15EAB">
              <w:br/>
            </w:r>
            <w:r w:rsidR="00B15EAB">
              <w:rPr>
                <w:b/>
                <w:bCs/>
              </w:rPr>
              <w:t>Bain &amp; Co</w:t>
            </w:r>
            <w:r w:rsidR="00B15EAB">
              <w:t xml:space="preserve"> (9)</w:t>
            </w:r>
            <w:r w:rsidR="00B15EAB">
              <w:br/>
            </w:r>
            <w:r w:rsidR="00B15EAB">
              <w:rPr>
                <w:b/>
                <w:bCs/>
              </w:rPr>
              <w:t>Booz &amp; Co</w:t>
            </w:r>
            <w:r w:rsidR="00B15EAB">
              <w:t xml:space="preserve"> (9)</w:t>
            </w:r>
            <w:r w:rsidR="00B15EAB">
              <w:br/>
            </w:r>
            <w:hyperlink r:id="rId68" w:history="1">
              <w:r w:rsidR="00B15EAB">
                <w:rPr>
                  <w:rStyle w:val="Hyperlink"/>
                  <w:b/>
                  <w:bCs/>
                </w:rPr>
                <w:t>JP Morgan Chase</w:t>
              </w:r>
            </w:hyperlink>
            <w:r w:rsidR="00B15EAB">
              <w:t xml:space="preserve"> (9)</w:t>
            </w:r>
            <w:r w:rsidR="00B15EAB">
              <w:br/>
            </w:r>
            <w:hyperlink r:id="rId69" w:history="1">
              <w:r w:rsidR="00B15EAB">
                <w:rPr>
                  <w:rStyle w:val="Hyperlink"/>
                  <w:b/>
                  <w:bCs/>
                </w:rPr>
                <w:t>Johnson &amp; Johnson</w:t>
              </w:r>
            </w:hyperlink>
            <w:r w:rsidR="00B15EAB">
              <w:t xml:space="preserve"> (8)</w:t>
            </w:r>
          </w:p>
        </w:tc>
        <w:tc>
          <w:tcPr>
            <w:tcW w:w="150" w:type="dxa"/>
            <w:hideMark/>
          </w:tcPr>
          <w:p w:rsidR="00B15EAB" w:rsidRDefault="00B15EAB"/>
        </w:tc>
        <w:tc>
          <w:tcPr>
            <w:tcW w:w="0" w:type="auto"/>
            <w:hideMark/>
          </w:tcPr>
          <w:p w:rsidR="00B15EAB" w:rsidRDefault="00B15EAB" w:rsidP="00B15EAB">
            <w:r>
              <w:t>Class of 2008 Median First Year Compensation</w:t>
            </w:r>
          </w:p>
          <w:p w:rsidR="00B15EAB" w:rsidRDefault="00B15EAB">
            <w:pPr>
              <w:spacing w:after="240"/>
            </w:pPr>
            <w:r>
              <w:t xml:space="preserve">Base: </w:t>
            </w:r>
            <w:r>
              <w:rPr>
                <w:b/>
                <w:bCs/>
              </w:rPr>
              <w:t>$100,000</w:t>
            </w:r>
            <w:r>
              <w:t xml:space="preserve"> </w:t>
            </w:r>
            <w:r>
              <w:br/>
              <w:t xml:space="preserve">Signing Bonus: </w:t>
            </w:r>
            <w:r>
              <w:rPr>
                <w:b/>
                <w:bCs/>
              </w:rPr>
              <w:t>$20,000</w:t>
            </w:r>
            <w:r>
              <w:t xml:space="preserve"> </w:t>
            </w:r>
            <w:r>
              <w:br/>
              <w:t xml:space="preserve">Other Guaranteed: </w:t>
            </w:r>
            <w:r>
              <w:rPr>
                <w:b/>
                <w:bCs/>
              </w:rPr>
              <w:t>$12,000</w:t>
            </w:r>
            <w:r>
              <w:t xml:space="preserve"> </w:t>
            </w:r>
          </w:p>
        </w:tc>
      </w:tr>
      <w:tr w:rsidR="00B15EAB" w:rsidTr="00B15EAB">
        <w:trPr>
          <w:tblCellSpacing w:w="0" w:type="dxa"/>
        </w:trPr>
        <w:tc>
          <w:tcPr>
            <w:tcW w:w="0" w:type="auto"/>
            <w:hideMark/>
          </w:tcPr>
          <w:p w:rsidR="00B15EAB" w:rsidRDefault="00B15EAB" w:rsidP="00B15EAB">
            <w:r>
              <w:t>CLASS OF 2010 STUDENT BODY</w:t>
            </w:r>
          </w:p>
          <w:p w:rsidR="00B15EAB" w:rsidRDefault="00B15EAB">
            <w:pPr>
              <w:spacing w:after="240"/>
            </w:pPr>
            <w:r>
              <w:t xml:space="preserve">No. Of Applicants: </w:t>
            </w:r>
            <w:r>
              <w:rPr>
                <w:b/>
                <w:bCs/>
              </w:rPr>
              <w:t>2,762</w:t>
            </w:r>
            <w:r>
              <w:t xml:space="preserve"> </w:t>
            </w:r>
            <w:r>
              <w:br/>
              <w:t xml:space="preserve">% Accepted: </w:t>
            </w:r>
            <w:r>
              <w:rPr>
                <w:b/>
                <w:bCs/>
              </w:rPr>
              <w:t>25%</w:t>
            </w:r>
            <w:r>
              <w:t xml:space="preserve"> </w:t>
            </w:r>
            <w:r>
              <w:br/>
              <w:t xml:space="preserve">Total Enrolled: </w:t>
            </w:r>
            <w:r>
              <w:rPr>
                <w:b/>
                <w:bCs/>
              </w:rPr>
              <w:t>333</w:t>
            </w:r>
            <w:r>
              <w:t xml:space="preserve"> </w:t>
            </w:r>
            <w:r>
              <w:br/>
              <w:t xml:space="preserve">% Residing In U.S.: </w:t>
            </w:r>
            <w:r>
              <w:rPr>
                <w:b/>
                <w:bCs/>
              </w:rPr>
              <w:t>70%</w:t>
            </w:r>
            <w:r>
              <w:t xml:space="preserve"> </w:t>
            </w:r>
            <w:r>
              <w:br/>
              <w:t xml:space="preserve">Median Undergrad GPA: </w:t>
            </w:r>
            <w:r>
              <w:rPr>
                <w:b/>
                <w:bCs/>
              </w:rPr>
              <w:t>3.4</w:t>
            </w:r>
            <w:r>
              <w:t xml:space="preserve"> </w:t>
            </w:r>
            <w:r>
              <w:br/>
              <w:t xml:space="preserve">Median Years Work Experience: </w:t>
            </w:r>
            <w:r>
              <w:rPr>
                <w:b/>
                <w:bCs/>
              </w:rPr>
              <w:t>4.0</w:t>
            </w:r>
            <w:r>
              <w:t xml:space="preserve"> </w:t>
            </w:r>
          </w:p>
        </w:tc>
        <w:tc>
          <w:tcPr>
            <w:tcW w:w="150" w:type="dxa"/>
            <w:hideMark/>
          </w:tcPr>
          <w:p w:rsidR="00B15EAB" w:rsidRDefault="00B15EAB"/>
        </w:tc>
        <w:tc>
          <w:tcPr>
            <w:tcW w:w="0" w:type="auto"/>
            <w:hideMark/>
          </w:tcPr>
          <w:p w:rsidR="00B15EAB" w:rsidRDefault="00B15EAB" w:rsidP="00B15EAB">
            <w:r>
              <w:t>Class of 2010 Tuition and Fees</w:t>
            </w:r>
          </w:p>
          <w:tbl>
            <w:tblPr>
              <w:tblW w:w="5000" w:type="pct"/>
              <w:tblCellSpacing w:w="0" w:type="dxa"/>
              <w:tblCellMar>
                <w:left w:w="0" w:type="dxa"/>
                <w:right w:w="0" w:type="dxa"/>
              </w:tblCellMar>
              <w:tblLook w:val="04A0"/>
            </w:tblPr>
            <w:tblGrid>
              <w:gridCol w:w="2351"/>
              <w:gridCol w:w="2351"/>
            </w:tblGrid>
            <w:tr w:rsidR="00B15EAB">
              <w:trPr>
                <w:tblCellSpacing w:w="0" w:type="dxa"/>
              </w:trPr>
              <w:tc>
                <w:tcPr>
                  <w:tcW w:w="2500" w:type="pct"/>
                  <w:hideMark/>
                </w:tcPr>
                <w:p w:rsidR="00B15EAB" w:rsidRDefault="00B15EAB">
                  <w:pPr>
                    <w:spacing w:after="240"/>
                  </w:pPr>
                  <w:r>
                    <w:rPr>
                      <w:b/>
                      <w:bCs/>
                    </w:rPr>
                    <w:t>1st Year</w:t>
                  </w:r>
                  <w:r>
                    <w:t xml:space="preserve"> </w:t>
                  </w:r>
                  <w:r>
                    <w:br/>
                    <w:t xml:space="preserve">In-State: </w:t>
                  </w:r>
                  <w:r>
                    <w:rPr>
                      <w:b/>
                      <w:bCs/>
                    </w:rPr>
                    <w:t>$40,500</w:t>
                  </w:r>
                  <w:r>
                    <w:t xml:space="preserve"> </w:t>
                  </w:r>
                  <w:r>
                    <w:br/>
                    <w:t xml:space="preserve">Out-Of-State: </w:t>
                  </w:r>
                  <w:r>
                    <w:rPr>
                      <w:b/>
                      <w:bCs/>
                    </w:rPr>
                    <w:t>$45,500</w:t>
                  </w:r>
                  <w:r>
                    <w:t xml:space="preserve"> </w:t>
                  </w:r>
                </w:p>
              </w:tc>
              <w:tc>
                <w:tcPr>
                  <w:tcW w:w="3000" w:type="dxa"/>
                  <w:hideMark/>
                </w:tcPr>
                <w:p w:rsidR="00B15EAB" w:rsidRDefault="00B15EAB">
                  <w:r>
                    <w:rPr>
                      <w:b/>
                      <w:bCs/>
                    </w:rPr>
                    <w:t>2nd Year</w:t>
                  </w:r>
                  <w:r>
                    <w:t xml:space="preserve"> </w:t>
                  </w:r>
                  <w:r>
                    <w:br/>
                    <w:t xml:space="preserve">In-State: </w:t>
                  </w:r>
                  <w:r>
                    <w:rPr>
                      <w:b/>
                      <w:bCs/>
                    </w:rPr>
                    <w:t>$42,000</w:t>
                  </w:r>
                  <w:r>
                    <w:t xml:space="preserve"> </w:t>
                  </w:r>
                  <w:r>
                    <w:br/>
                    <w:t xml:space="preserve">Out-Of-State: </w:t>
                  </w:r>
                  <w:r>
                    <w:rPr>
                      <w:b/>
                      <w:bCs/>
                    </w:rPr>
                    <w:t>$47,000</w:t>
                  </w:r>
                  <w:r>
                    <w:t xml:space="preserve"> </w:t>
                  </w:r>
                </w:p>
              </w:tc>
            </w:tr>
          </w:tbl>
          <w:p w:rsidR="00B15EAB" w:rsidRDefault="00B15EAB"/>
        </w:tc>
      </w:tr>
      <w:tr w:rsidR="00B15EAB" w:rsidTr="00B15EAB">
        <w:trPr>
          <w:tblCellSpacing w:w="0" w:type="dxa"/>
        </w:trPr>
        <w:tc>
          <w:tcPr>
            <w:tcW w:w="0" w:type="auto"/>
            <w:hideMark/>
          </w:tcPr>
          <w:p w:rsidR="00B15EAB" w:rsidRDefault="00B15EAB" w:rsidP="00B15EAB">
            <w:r>
              <w:t>Class of 2008 JOB PLACEMENT</w:t>
            </w:r>
          </w:p>
          <w:p w:rsidR="00B15EAB" w:rsidRDefault="00B15EAB">
            <w:r>
              <w:t xml:space="preserve">Consulting: </w:t>
            </w:r>
            <w:r>
              <w:rPr>
                <w:b/>
                <w:bCs/>
              </w:rPr>
              <w:t>20%</w:t>
            </w:r>
            <w:r>
              <w:t xml:space="preserve"> </w:t>
            </w:r>
            <w:r>
              <w:br/>
              <w:t xml:space="preserve">Finance/Accounting: </w:t>
            </w:r>
            <w:r>
              <w:rPr>
                <w:b/>
                <w:bCs/>
              </w:rPr>
              <w:t>43%</w:t>
            </w:r>
            <w:r>
              <w:t xml:space="preserve"> </w:t>
            </w:r>
            <w:r>
              <w:br/>
              <w:t xml:space="preserve">Operations/Logistics: </w:t>
            </w:r>
            <w:r>
              <w:rPr>
                <w:b/>
                <w:bCs/>
              </w:rPr>
              <w:t>0%</w:t>
            </w:r>
            <w:r>
              <w:t xml:space="preserve"> </w:t>
            </w:r>
            <w:r>
              <w:br/>
              <w:t xml:space="preserve">General Management: </w:t>
            </w:r>
            <w:r>
              <w:rPr>
                <w:b/>
                <w:bCs/>
              </w:rPr>
              <w:t>23%</w:t>
            </w:r>
            <w:r>
              <w:t xml:space="preserve"> </w:t>
            </w:r>
            <w:r>
              <w:br/>
              <w:t xml:space="preserve">Marketing/Sales: </w:t>
            </w:r>
            <w:r>
              <w:rPr>
                <w:b/>
                <w:bCs/>
              </w:rPr>
              <w:t>11%</w:t>
            </w:r>
            <w:r>
              <w:t xml:space="preserve"> </w:t>
            </w:r>
            <w:r>
              <w:br/>
              <w:t xml:space="preserve">IT: </w:t>
            </w:r>
            <w:r>
              <w:rPr>
                <w:b/>
                <w:bCs/>
              </w:rPr>
              <w:t>0%</w:t>
            </w:r>
            <w:r>
              <w:t xml:space="preserve"> </w:t>
            </w:r>
            <w:r>
              <w:br/>
              <w:t xml:space="preserve">HR: </w:t>
            </w:r>
            <w:r>
              <w:rPr>
                <w:b/>
                <w:bCs/>
              </w:rPr>
              <w:t>0%</w:t>
            </w:r>
            <w:r>
              <w:t xml:space="preserve"> </w:t>
            </w:r>
            <w:r>
              <w:br/>
              <w:t xml:space="preserve">Other: </w:t>
            </w:r>
            <w:r>
              <w:rPr>
                <w:b/>
                <w:bCs/>
              </w:rPr>
              <w:t>3%</w:t>
            </w:r>
            <w:r>
              <w:t xml:space="preserve"> </w:t>
            </w:r>
          </w:p>
        </w:tc>
        <w:tc>
          <w:tcPr>
            <w:tcW w:w="150" w:type="dxa"/>
            <w:hideMark/>
          </w:tcPr>
          <w:p w:rsidR="00B15EAB" w:rsidRDefault="00B15EAB"/>
        </w:tc>
        <w:tc>
          <w:tcPr>
            <w:tcW w:w="0" w:type="auto"/>
            <w:hideMark/>
          </w:tcPr>
          <w:p w:rsidR="00B15EAB" w:rsidRDefault="00B15EAB" w:rsidP="00B15EAB">
            <w:r>
              <w:t>Class of 2008 Base Salary By Placement</w:t>
            </w:r>
          </w:p>
          <w:p w:rsidR="00B15EAB" w:rsidRDefault="00B15EAB">
            <w:r>
              <w:t xml:space="preserve">Consulting: </w:t>
            </w:r>
            <w:r>
              <w:rPr>
                <w:b/>
                <w:bCs/>
              </w:rPr>
              <w:t>$120,000</w:t>
            </w:r>
            <w:r>
              <w:t xml:space="preserve"> </w:t>
            </w:r>
            <w:r>
              <w:br/>
              <w:t xml:space="preserve">Finance/Accounting: </w:t>
            </w:r>
            <w:r>
              <w:rPr>
                <w:b/>
                <w:bCs/>
              </w:rPr>
              <w:t>$95,000</w:t>
            </w:r>
            <w:r>
              <w:t xml:space="preserve"> </w:t>
            </w:r>
            <w:r>
              <w:br/>
              <w:t xml:space="preserve">Operations/Logistics: </w:t>
            </w:r>
            <w:r>
              <w:rPr>
                <w:b/>
                <w:bCs/>
              </w:rPr>
              <w:t>NA</w:t>
            </w:r>
            <w:r>
              <w:t xml:space="preserve"> </w:t>
            </w:r>
            <w:r>
              <w:br/>
              <w:t xml:space="preserve">General Management: </w:t>
            </w:r>
            <w:r>
              <w:rPr>
                <w:b/>
                <w:bCs/>
              </w:rPr>
              <w:t>$100,000</w:t>
            </w:r>
            <w:r>
              <w:t xml:space="preserve"> </w:t>
            </w:r>
            <w:r>
              <w:br/>
              <w:t xml:space="preserve">Marketing/Sales: </w:t>
            </w:r>
            <w:r>
              <w:rPr>
                <w:b/>
                <w:bCs/>
              </w:rPr>
              <w:t>$95,000</w:t>
            </w:r>
            <w:r>
              <w:t xml:space="preserve"> </w:t>
            </w:r>
            <w:r>
              <w:br/>
              <w:t xml:space="preserve">IT: </w:t>
            </w:r>
            <w:r>
              <w:rPr>
                <w:b/>
                <w:bCs/>
              </w:rPr>
              <w:t>NA</w:t>
            </w:r>
            <w:r>
              <w:t xml:space="preserve"> </w:t>
            </w:r>
            <w:r>
              <w:br/>
              <w:t xml:space="preserve">HR: </w:t>
            </w:r>
            <w:r>
              <w:rPr>
                <w:b/>
                <w:bCs/>
              </w:rPr>
              <w:t>NA</w:t>
            </w:r>
            <w:r>
              <w:t xml:space="preserve"> </w:t>
            </w:r>
            <w:r>
              <w:br/>
              <w:t xml:space="preserve">Other: </w:t>
            </w:r>
            <w:r>
              <w:rPr>
                <w:b/>
                <w:bCs/>
              </w:rPr>
              <w:t>$160,000</w:t>
            </w:r>
            <w:r>
              <w:t xml:space="preserve"> </w:t>
            </w:r>
          </w:p>
          <w:p w:rsidR="00B15EAB" w:rsidRDefault="00B15EAB"/>
          <w:p w:rsidR="00936A05" w:rsidRDefault="00936A05"/>
          <w:p w:rsidR="00936A05" w:rsidRDefault="00936A05"/>
          <w:p w:rsidR="00936A05" w:rsidRDefault="00936A05"/>
          <w:p w:rsidR="00936A05" w:rsidRDefault="00936A05"/>
          <w:p w:rsidR="00B15EAB" w:rsidRDefault="00B15EAB"/>
        </w:tc>
      </w:tr>
    </w:tbl>
    <w:bookmarkStart w:id="33" w:name="_Darden_Student_Budget"/>
    <w:bookmarkEnd w:id="33"/>
    <w:p w:rsidR="009A4BFE" w:rsidRDefault="004117E4" w:rsidP="00936A05">
      <w:pPr>
        <w:pStyle w:val="Heading2"/>
      </w:pPr>
      <w:r>
        <w:lastRenderedPageBreak/>
        <w:fldChar w:fldCharType="begin"/>
      </w:r>
      <w:r w:rsidR="009A4BFE">
        <w:instrText xml:space="preserve"> HYPERLINK  \l "_top" </w:instrText>
      </w:r>
      <w:r>
        <w:fldChar w:fldCharType="separate"/>
      </w:r>
      <w:r w:rsidR="00936A05" w:rsidRPr="009A4BFE">
        <w:rPr>
          <w:rStyle w:val="Hyperlink"/>
        </w:rPr>
        <w:t>Darden Student Budget 2010–2011</w:t>
      </w:r>
      <w:r>
        <w:fldChar w:fldCharType="end"/>
      </w:r>
    </w:p>
    <w:p w:rsidR="00936A05" w:rsidRDefault="00936A05" w:rsidP="00936A05">
      <w:pPr>
        <w:pStyle w:val="Heading2"/>
      </w:pPr>
      <w:r>
        <w:t xml:space="preserve"> </w:t>
      </w:r>
    </w:p>
    <w:p w:rsidR="00936A05" w:rsidRDefault="00936A05" w:rsidP="00936A05">
      <w:pPr>
        <w:pStyle w:val="NormalWeb"/>
      </w:pPr>
      <w:r>
        <w:rPr>
          <w:u w:val="single"/>
        </w:rPr>
        <w:t>NOTE:</w:t>
      </w:r>
      <w:r>
        <w:t xml:space="preserve"> Tuition can be expected to increase approximately 5% each year, while living expense budgets rise approximately 3% each year.</w:t>
      </w:r>
    </w:p>
    <w:p w:rsidR="00936A05" w:rsidRDefault="00936A05" w:rsidP="00936A05">
      <w:pPr>
        <w:pStyle w:val="Heading3"/>
      </w:pPr>
      <w:r>
        <w:t>Tuition and Fees</w:t>
      </w:r>
    </w:p>
    <w:p w:rsidR="00936A05" w:rsidRDefault="00936A05" w:rsidP="00936A05">
      <w:pPr>
        <w:pStyle w:val="NormalWeb"/>
      </w:pPr>
      <w:r>
        <w:t>The student budget is based on university-approved allowances for Darden tuition/fees, books and living expenses for the academic year. The budget does not include allowances for car payments, insurance premiums, undergraduate loan debts or consumer and other personal debt. The 2010–2011 tuition and required fees are $44,500 for Virginians and $49,500 for residents of other states and countries.</w:t>
      </w:r>
    </w:p>
    <w:tbl>
      <w:tblPr>
        <w:tblW w:w="6000" w:type="dxa"/>
        <w:tblCellSpacing w:w="0" w:type="dxa"/>
        <w:tblBorders>
          <w:top w:val="outset" w:sz="6" w:space="0" w:color="C0C0C0"/>
          <w:left w:val="outset" w:sz="6" w:space="0" w:color="C0C0C0"/>
          <w:bottom w:val="outset" w:sz="6" w:space="0" w:color="C0C0C0"/>
          <w:right w:val="outset" w:sz="6" w:space="0" w:color="C0C0C0"/>
        </w:tblBorders>
        <w:tblCellMar>
          <w:top w:w="30" w:type="dxa"/>
          <w:left w:w="30" w:type="dxa"/>
          <w:bottom w:w="30" w:type="dxa"/>
          <w:right w:w="30" w:type="dxa"/>
        </w:tblCellMar>
        <w:tblLook w:val="04A0"/>
      </w:tblPr>
      <w:tblGrid>
        <w:gridCol w:w="2232"/>
        <w:gridCol w:w="1104"/>
        <w:gridCol w:w="2664"/>
      </w:tblGrid>
      <w:tr w:rsidR="00936A05" w:rsidTr="00936A05">
        <w:trPr>
          <w:trHeight w:val="300"/>
          <w:tblCellSpacing w:w="0" w:type="dxa"/>
        </w:trPr>
        <w:tc>
          <w:tcPr>
            <w:tcW w:w="7500" w:type="dxa"/>
            <w:gridSpan w:val="3"/>
            <w:tcBorders>
              <w:top w:val="outset" w:sz="6" w:space="0" w:color="C0C0C0"/>
              <w:left w:val="outset" w:sz="6" w:space="0" w:color="C0C0C0"/>
              <w:bottom w:val="outset" w:sz="6" w:space="0" w:color="C0C0C0"/>
              <w:right w:val="outset" w:sz="6" w:space="0" w:color="C0C0C0"/>
            </w:tcBorders>
            <w:vAlign w:val="center"/>
            <w:hideMark/>
          </w:tcPr>
          <w:p w:rsidR="00936A05" w:rsidRDefault="00936A05">
            <w:pPr>
              <w:pStyle w:val="Heading3"/>
              <w:jc w:val="center"/>
            </w:pPr>
            <w:r>
              <w:t>2010–2011 Student Living Expense Budget </w:t>
            </w:r>
          </w:p>
        </w:tc>
      </w:tr>
      <w:tr w:rsidR="00936A05" w:rsidTr="00936A05">
        <w:trPr>
          <w:trHeight w:val="300"/>
          <w:tblCellSpacing w:w="0" w:type="dxa"/>
        </w:trPr>
        <w:tc>
          <w:tcPr>
            <w:tcW w:w="2565" w:type="dxa"/>
            <w:tcBorders>
              <w:top w:val="outset" w:sz="6" w:space="0" w:color="C0C0C0"/>
              <w:left w:val="outset" w:sz="6" w:space="0" w:color="C0C0C0"/>
              <w:bottom w:val="outset" w:sz="6" w:space="0" w:color="C0C0C0"/>
              <w:right w:val="outset" w:sz="6" w:space="0" w:color="C0C0C0"/>
            </w:tcBorders>
            <w:vAlign w:val="center"/>
            <w:hideMark/>
          </w:tcPr>
          <w:p w:rsidR="00936A05" w:rsidRDefault="00936A05">
            <w:r>
              <w:rPr>
                <w:rStyle w:val="Strong"/>
              </w:rPr>
              <w:t> Student Living Expenses</w:t>
            </w:r>
          </w:p>
        </w:tc>
        <w:tc>
          <w:tcPr>
            <w:tcW w:w="1185" w:type="dxa"/>
            <w:tcBorders>
              <w:top w:val="outset" w:sz="6" w:space="0" w:color="C0C0C0"/>
              <w:left w:val="outset" w:sz="6" w:space="0" w:color="C0C0C0"/>
              <w:bottom w:val="outset" w:sz="6" w:space="0" w:color="C0C0C0"/>
              <w:right w:val="outset" w:sz="6" w:space="0" w:color="C0C0C0"/>
            </w:tcBorders>
            <w:vAlign w:val="center"/>
            <w:hideMark/>
          </w:tcPr>
          <w:p w:rsidR="00936A05" w:rsidRDefault="00936A05">
            <w:pPr>
              <w:jc w:val="center"/>
            </w:pPr>
            <w:r>
              <w:rPr>
                <w:rStyle w:val="Strong"/>
              </w:rPr>
              <w:t>Monthly</w:t>
            </w:r>
          </w:p>
        </w:tc>
        <w:tc>
          <w:tcPr>
            <w:tcW w:w="1200" w:type="dxa"/>
            <w:tcBorders>
              <w:top w:val="outset" w:sz="6" w:space="0" w:color="C0C0C0"/>
              <w:left w:val="outset" w:sz="6" w:space="0" w:color="C0C0C0"/>
              <w:bottom w:val="outset" w:sz="6" w:space="0" w:color="C0C0C0"/>
              <w:right w:val="outset" w:sz="6" w:space="0" w:color="C0C0C0"/>
            </w:tcBorders>
            <w:vAlign w:val="center"/>
            <w:hideMark/>
          </w:tcPr>
          <w:p w:rsidR="00936A05" w:rsidRDefault="00936A05">
            <w:pPr>
              <w:jc w:val="center"/>
            </w:pPr>
            <w:r>
              <w:rPr>
                <w:rStyle w:val="Strong"/>
              </w:rPr>
              <w:t>9 Months</w:t>
            </w:r>
          </w:p>
        </w:tc>
      </w:tr>
      <w:tr w:rsidR="00936A05" w:rsidTr="00936A05">
        <w:trPr>
          <w:trHeight w:val="300"/>
          <w:tblCellSpacing w:w="0" w:type="dxa"/>
        </w:trPr>
        <w:tc>
          <w:tcPr>
            <w:tcW w:w="2565" w:type="dxa"/>
            <w:tcBorders>
              <w:top w:val="outset" w:sz="6" w:space="0" w:color="C0C0C0"/>
              <w:left w:val="outset" w:sz="6" w:space="0" w:color="C0C0C0"/>
              <w:bottom w:val="outset" w:sz="6" w:space="0" w:color="C0C0C0"/>
              <w:right w:val="outset" w:sz="6" w:space="0" w:color="C0C0C0"/>
            </w:tcBorders>
            <w:vAlign w:val="center"/>
            <w:hideMark/>
          </w:tcPr>
          <w:p w:rsidR="00936A05" w:rsidRDefault="00936A05">
            <w:r>
              <w:t> Rent</w:t>
            </w:r>
          </w:p>
        </w:tc>
        <w:tc>
          <w:tcPr>
            <w:tcW w:w="1185" w:type="dxa"/>
            <w:tcBorders>
              <w:top w:val="outset" w:sz="6" w:space="0" w:color="C0C0C0"/>
              <w:left w:val="outset" w:sz="6" w:space="0" w:color="C0C0C0"/>
              <w:bottom w:val="outset" w:sz="6" w:space="0" w:color="C0C0C0"/>
              <w:right w:val="outset" w:sz="6" w:space="0" w:color="C0C0C0"/>
            </w:tcBorders>
            <w:vAlign w:val="center"/>
            <w:hideMark/>
          </w:tcPr>
          <w:p w:rsidR="00936A05" w:rsidRDefault="00936A05">
            <w:pPr>
              <w:jc w:val="center"/>
            </w:pPr>
            <w:r>
              <w:t>$790</w:t>
            </w:r>
          </w:p>
        </w:tc>
        <w:tc>
          <w:tcPr>
            <w:tcW w:w="1200" w:type="dxa"/>
            <w:tcBorders>
              <w:top w:val="outset" w:sz="6" w:space="0" w:color="C0C0C0"/>
              <w:left w:val="outset" w:sz="6" w:space="0" w:color="C0C0C0"/>
              <w:bottom w:val="outset" w:sz="6" w:space="0" w:color="C0C0C0"/>
              <w:right w:val="outset" w:sz="6" w:space="0" w:color="C0C0C0"/>
            </w:tcBorders>
            <w:vAlign w:val="center"/>
            <w:hideMark/>
          </w:tcPr>
          <w:p w:rsidR="00936A05" w:rsidRDefault="00936A05">
            <w:pPr>
              <w:jc w:val="center"/>
            </w:pPr>
            <w:r>
              <w:t>$7,110</w:t>
            </w:r>
          </w:p>
        </w:tc>
      </w:tr>
      <w:tr w:rsidR="00936A05" w:rsidTr="00936A05">
        <w:trPr>
          <w:trHeight w:val="300"/>
          <w:tblCellSpacing w:w="0" w:type="dxa"/>
        </w:trPr>
        <w:tc>
          <w:tcPr>
            <w:tcW w:w="2565" w:type="dxa"/>
            <w:tcBorders>
              <w:top w:val="outset" w:sz="6" w:space="0" w:color="C0C0C0"/>
              <w:left w:val="outset" w:sz="6" w:space="0" w:color="C0C0C0"/>
              <w:bottom w:val="outset" w:sz="6" w:space="0" w:color="C0C0C0"/>
              <w:right w:val="outset" w:sz="6" w:space="0" w:color="C0C0C0"/>
            </w:tcBorders>
            <w:vAlign w:val="center"/>
            <w:hideMark/>
          </w:tcPr>
          <w:p w:rsidR="00936A05" w:rsidRDefault="00936A05">
            <w:r>
              <w:t> Food</w:t>
            </w:r>
          </w:p>
        </w:tc>
        <w:tc>
          <w:tcPr>
            <w:tcW w:w="1185" w:type="dxa"/>
            <w:tcBorders>
              <w:top w:val="outset" w:sz="6" w:space="0" w:color="C0C0C0"/>
              <w:left w:val="outset" w:sz="6" w:space="0" w:color="C0C0C0"/>
              <w:bottom w:val="outset" w:sz="6" w:space="0" w:color="C0C0C0"/>
              <w:right w:val="outset" w:sz="6" w:space="0" w:color="C0C0C0"/>
            </w:tcBorders>
            <w:vAlign w:val="center"/>
            <w:hideMark/>
          </w:tcPr>
          <w:p w:rsidR="00936A05" w:rsidRDefault="00936A05">
            <w:pPr>
              <w:jc w:val="center"/>
            </w:pPr>
            <w:r>
              <w:t>$350</w:t>
            </w:r>
          </w:p>
        </w:tc>
        <w:tc>
          <w:tcPr>
            <w:tcW w:w="1200" w:type="dxa"/>
            <w:tcBorders>
              <w:top w:val="outset" w:sz="6" w:space="0" w:color="C0C0C0"/>
              <w:left w:val="outset" w:sz="6" w:space="0" w:color="C0C0C0"/>
              <w:bottom w:val="outset" w:sz="6" w:space="0" w:color="C0C0C0"/>
              <w:right w:val="outset" w:sz="6" w:space="0" w:color="C0C0C0"/>
            </w:tcBorders>
            <w:vAlign w:val="center"/>
            <w:hideMark/>
          </w:tcPr>
          <w:p w:rsidR="00936A05" w:rsidRDefault="00936A05">
            <w:pPr>
              <w:jc w:val="center"/>
            </w:pPr>
            <w:r>
              <w:t>$3,150</w:t>
            </w:r>
          </w:p>
        </w:tc>
      </w:tr>
      <w:tr w:rsidR="00936A05" w:rsidTr="00936A05">
        <w:trPr>
          <w:trHeight w:val="300"/>
          <w:tblCellSpacing w:w="0" w:type="dxa"/>
        </w:trPr>
        <w:tc>
          <w:tcPr>
            <w:tcW w:w="2565" w:type="dxa"/>
            <w:tcBorders>
              <w:top w:val="outset" w:sz="6" w:space="0" w:color="C0C0C0"/>
              <w:left w:val="outset" w:sz="6" w:space="0" w:color="C0C0C0"/>
              <w:bottom w:val="outset" w:sz="6" w:space="0" w:color="C0C0C0"/>
              <w:right w:val="outset" w:sz="6" w:space="0" w:color="C0C0C0"/>
            </w:tcBorders>
            <w:vAlign w:val="center"/>
            <w:hideMark/>
          </w:tcPr>
          <w:p w:rsidR="00936A05" w:rsidRDefault="00936A05">
            <w:r>
              <w:t> Health Insurance/UVA</w:t>
            </w:r>
          </w:p>
        </w:tc>
        <w:tc>
          <w:tcPr>
            <w:tcW w:w="1185" w:type="dxa"/>
            <w:tcBorders>
              <w:top w:val="outset" w:sz="6" w:space="0" w:color="C0C0C0"/>
              <w:left w:val="outset" w:sz="6" w:space="0" w:color="C0C0C0"/>
              <w:bottom w:val="outset" w:sz="6" w:space="0" w:color="C0C0C0"/>
              <w:right w:val="outset" w:sz="6" w:space="0" w:color="C0C0C0"/>
            </w:tcBorders>
            <w:vAlign w:val="center"/>
            <w:hideMark/>
          </w:tcPr>
          <w:p w:rsidR="00936A05" w:rsidRDefault="00936A05">
            <w:pPr>
              <w:jc w:val="center"/>
            </w:pPr>
            <w:r>
              <w:t>$240</w:t>
            </w:r>
          </w:p>
        </w:tc>
        <w:tc>
          <w:tcPr>
            <w:tcW w:w="1200" w:type="dxa"/>
            <w:tcBorders>
              <w:top w:val="outset" w:sz="6" w:space="0" w:color="C0C0C0"/>
              <w:left w:val="outset" w:sz="6" w:space="0" w:color="C0C0C0"/>
              <w:bottom w:val="outset" w:sz="6" w:space="0" w:color="C0C0C0"/>
              <w:right w:val="outset" w:sz="6" w:space="0" w:color="C0C0C0"/>
            </w:tcBorders>
            <w:vAlign w:val="center"/>
            <w:hideMark/>
          </w:tcPr>
          <w:p w:rsidR="00936A05" w:rsidRDefault="00936A05">
            <w:pPr>
              <w:jc w:val="center"/>
            </w:pPr>
            <w:r>
              <w:t>$2,160</w:t>
            </w:r>
          </w:p>
        </w:tc>
      </w:tr>
      <w:tr w:rsidR="00936A05" w:rsidTr="00936A05">
        <w:trPr>
          <w:trHeight w:val="300"/>
          <w:tblCellSpacing w:w="0" w:type="dxa"/>
        </w:trPr>
        <w:tc>
          <w:tcPr>
            <w:tcW w:w="2565" w:type="dxa"/>
            <w:tcBorders>
              <w:top w:val="outset" w:sz="6" w:space="0" w:color="C0C0C0"/>
              <w:left w:val="outset" w:sz="6" w:space="0" w:color="C0C0C0"/>
              <w:bottom w:val="outset" w:sz="6" w:space="0" w:color="C0C0C0"/>
              <w:right w:val="outset" w:sz="6" w:space="0" w:color="C0C0C0"/>
            </w:tcBorders>
            <w:vAlign w:val="center"/>
            <w:hideMark/>
          </w:tcPr>
          <w:p w:rsidR="00936A05" w:rsidRDefault="00936A05">
            <w:r>
              <w:t> Utilities</w:t>
            </w:r>
          </w:p>
        </w:tc>
        <w:tc>
          <w:tcPr>
            <w:tcW w:w="1185" w:type="dxa"/>
            <w:tcBorders>
              <w:top w:val="outset" w:sz="6" w:space="0" w:color="C0C0C0"/>
              <w:left w:val="outset" w:sz="6" w:space="0" w:color="C0C0C0"/>
              <w:bottom w:val="outset" w:sz="6" w:space="0" w:color="C0C0C0"/>
              <w:right w:val="outset" w:sz="6" w:space="0" w:color="C0C0C0"/>
            </w:tcBorders>
            <w:vAlign w:val="center"/>
            <w:hideMark/>
          </w:tcPr>
          <w:p w:rsidR="00936A05" w:rsidRDefault="00936A05">
            <w:pPr>
              <w:jc w:val="center"/>
            </w:pPr>
            <w:r>
              <w:t>$213</w:t>
            </w:r>
          </w:p>
        </w:tc>
        <w:tc>
          <w:tcPr>
            <w:tcW w:w="1200" w:type="dxa"/>
            <w:tcBorders>
              <w:top w:val="outset" w:sz="6" w:space="0" w:color="C0C0C0"/>
              <w:left w:val="outset" w:sz="6" w:space="0" w:color="C0C0C0"/>
              <w:bottom w:val="outset" w:sz="6" w:space="0" w:color="C0C0C0"/>
              <w:right w:val="outset" w:sz="6" w:space="0" w:color="C0C0C0"/>
            </w:tcBorders>
            <w:vAlign w:val="center"/>
            <w:hideMark/>
          </w:tcPr>
          <w:p w:rsidR="00936A05" w:rsidRDefault="00936A05">
            <w:pPr>
              <w:jc w:val="center"/>
            </w:pPr>
            <w:r>
              <w:t>$1,925</w:t>
            </w:r>
          </w:p>
        </w:tc>
      </w:tr>
      <w:tr w:rsidR="00936A05" w:rsidTr="00936A05">
        <w:trPr>
          <w:trHeight w:val="300"/>
          <w:tblCellSpacing w:w="0" w:type="dxa"/>
        </w:trPr>
        <w:tc>
          <w:tcPr>
            <w:tcW w:w="2565" w:type="dxa"/>
            <w:tcBorders>
              <w:top w:val="outset" w:sz="6" w:space="0" w:color="C0C0C0"/>
              <w:left w:val="outset" w:sz="6" w:space="0" w:color="C0C0C0"/>
              <w:bottom w:val="outset" w:sz="6" w:space="0" w:color="C0C0C0"/>
              <w:right w:val="outset" w:sz="6" w:space="0" w:color="C0C0C0"/>
            </w:tcBorders>
            <w:vAlign w:val="center"/>
            <w:hideMark/>
          </w:tcPr>
          <w:p w:rsidR="00936A05" w:rsidRDefault="00936A05">
            <w:r>
              <w:t> Entertainment</w:t>
            </w:r>
          </w:p>
        </w:tc>
        <w:tc>
          <w:tcPr>
            <w:tcW w:w="1185" w:type="dxa"/>
            <w:tcBorders>
              <w:top w:val="outset" w:sz="6" w:space="0" w:color="C0C0C0"/>
              <w:left w:val="outset" w:sz="6" w:space="0" w:color="C0C0C0"/>
              <w:bottom w:val="outset" w:sz="6" w:space="0" w:color="C0C0C0"/>
              <w:right w:val="outset" w:sz="6" w:space="0" w:color="C0C0C0"/>
            </w:tcBorders>
            <w:vAlign w:val="center"/>
            <w:hideMark/>
          </w:tcPr>
          <w:p w:rsidR="00936A05" w:rsidRDefault="00936A05">
            <w:pPr>
              <w:jc w:val="center"/>
            </w:pPr>
            <w:r>
              <w:t>$120</w:t>
            </w:r>
          </w:p>
        </w:tc>
        <w:tc>
          <w:tcPr>
            <w:tcW w:w="1200" w:type="dxa"/>
            <w:tcBorders>
              <w:top w:val="outset" w:sz="6" w:space="0" w:color="C0C0C0"/>
              <w:left w:val="outset" w:sz="6" w:space="0" w:color="C0C0C0"/>
              <w:bottom w:val="outset" w:sz="6" w:space="0" w:color="C0C0C0"/>
              <w:right w:val="outset" w:sz="6" w:space="0" w:color="C0C0C0"/>
            </w:tcBorders>
            <w:vAlign w:val="center"/>
            <w:hideMark/>
          </w:tcPr>
          <w:p w:rsidR="00936A05" w:rsidRDefault="00936A05">
            <w:pPr>
              <w:jc w:val="center"/>
            </w:pPr>
            <w:r>
              <w:t>$1,080</w:t>
            </w:r>
          </w:p>
        </w:tc>
      </w:tr>
      <w:tr w:rsidR="00936A05" w:rsidTr="00936A05">
        <w:trPr>
          <w:trHeight w:val="300"/>
          <w:tblCellSpacing w:w="0" w:type="dxa"/>
        </w:trPr>
        <w:tc>
          <w:tcPr>
            <w:tcW w:w="2565" w:type="dxa"/>
            <w:tcBorders>
              <w:top w:val="outset" w:sz="6" w:space="0" w:color="C0C0C0"/>
              <w:left w:val="outset" w:sz="6" w:space="0" w:color="C0C0C0"/>
              <w:bottom w:val="outset" w:sz="6" w:space="0" w:color="C0C0C0"/>
              <w:right w:val="outset" w:sz="6" w:space="0" w:color="C0C0C0"/>
            </w:tcBorders>
            <w:vAlign w:val="center"/>
            <w:hideMark/>
          </w:tcPr>
          <w:p w:rsidR="00936A05" w:rsidRDefault="00936A05">
            <w:r>
              <w:t> Conference/Job Search</w:t>
            </w:r>
          </w:p>
        </w:tc>
        <w:tc>
          <w:tcPr>
            <w:tcW w:w="1185" w:type="dxa"/>
            <w:tcBorders>
              <w:top w:val="outset" w:sz="6" w:space="0" w:color="C0C0C0"/>
              <w:left w:val="outset" w:sz="6" w:space="0" w:color="C0C0C0"/>
              <w:bottom w:val="outset" w:sz="6" w:space="0" w:color="C0C0C0"/>
              <w:right w:val="outset" w:sz="6" w:space="0" w:color="C0C0C0"/>
            </w:tcBorders>
            <w:vAlign w:val="center"/>
            <w:hideMark/>
          </w:tcPr>
          <w:p w:rsidR="00936A05" w:rsidRDefault="00936A05">
            <w:pPr>
              <w:jc w:val="center"/>
            </w:pPr>
            <w:r>
              <w:t>$133</w:t>
            </w:r>
          </w:p>
        </w:tc>
        <w:tc>
          <w:tcPr>
            <w:tcW w:w="1200" w:type="dxa"/>
            <w:tcBorders>
              <w:top w:val="outset" w:sz="6" w:space="0" w:color="C0C0C0"/>
              <w:left w:val="outset" w:sz="6" w:space="0" w:color="C0C0C0"/>
              <w:bottom w:val="outset" w:sz="6" w:space="0" w:color="C0C0C0"/>
              <w:right w:val="outset" w:sz="6" w:space="0" w:color="C0C0C0"/>
            </w:tcBorders>
            <w:vAlign w:val="center"/>
            <w:hideMark/>
          </w:tcPr>
          <w:p w:rsidR="00936A05" w:rsidRDefault="00936A05">
            <w:pPr>
              <w:jc w:val="center"/>
            </w:pPr>
            <w:r>
              <w:t>$1,200</w:t>
            </w:r>
          </w:p>
        </w:tc>
      </w:tr>
      <w:tr w:rsidR="00936A05" w:rsidTr="00936A05">
        <w:trPr>
          <w:trHeight w:val="300"/>
          <w:tblCellSpacing w:w="0" w:type="dxa"/>
        </w:trPr>
        <w:tc>
          <w:tcPr>
            <w:tcW w:w="2565" w:type="dxa"/>
            <w:tcBorders>
              <w:top w:val="outset" w:sz="6" w:space="0" w:color="C0C0C0"/>
              <w:left w:val="outset" w:sz="6" w:space="0" w:color="C0C0C0"/>
              <w:bottom w:val="outset" w:sz="6" w:space="0" w:color="C0C0C0"/>
              <w:right w:val="outset" w:sz="6" w:space="0" w:color="C0C0C0"/>
            </w:tcBorders>
            <w:vAlign w:val="center"/>
            <w:hideMark/>
          </w:tcPr>
          <w:p w:rsidR="00936A05" w:rsidRDefault="00936A05">
            <w:r>
              <w:t> Misc.</w:t>
            </w:r>
          </w:p>
        </w:tc>
        <w:tc>
          <w:tcPr>
            <w:tcW w:w="1185" w:type="dxa"/>
            <w:tcBorders>
              <w:top w:val="outset" w:sz="6" w:space="0" w:color="C0C0C0"/>
              <w:left w:val="outset" w:sz="6" w:space="0" w:color="C0C0C0"/>
              <w:bottom w:val="outset" w:sz="6" w:space="0" w:color="C0C0C0"/>
              <w:right w:val="outset" w:sz="6" w:space="0" w:color="C0C0C0"/>
            </w:tcBorders>
            <w:vAlign w:val="center"/>
            <w:hideMark/>
          </w:tcPr>
          <w:p w:rsidR="00936A05" w:rsidRDefault="00936A05">
            <w:pPr>
              <w:jc w:val="center"/>
            </w:pPr>
            <w:r>
              <w:t>$60</w:t>
            </w:r>
          </w:p>
        </w:tc>
        <w:tc>
          <w:tcPr>
            <w:tcW w:w="1200" w:type="dxa"/>
            <w:tcBorders>
              <w:top w:val="outset" w:sz="6" w:space="0" w:color="C0C0C0"/>
              <w:left w:val="outset" w:sz="6" w:space="0" w:color="C0C0C0"/>
              <w:bottom w:val="outset" w:sz="6" w:space="0" w:color="C0C0C0"/>
              <w:right w:val="outset" w:sz="6" w:space="0" w:color="C0C0C0"/>
            </w:tcBorders>
            <w:vAlign w:val="center"/>
            <w:hideMark/>
          </w:tcPr>
          <w:p w:rsidR="00936A05" w:rsidRDefault="00936A05">
            <w:pPr>
              <w:jc w:val="center"/>
            </w:pPr>
            <w:r>
              <w:t>$540</w:t>
            </w:r>
          </w:p>
        </w:tc>
      </w:tr>
      <w:tr w:rsidR="00936A05" w:rsidTr="00936A05">
        <w:trPr>
          <w:trHeight w:val="300"/>
          <w:tblCellSpacing w:w="0" w:type="dxa"/>
        </w:trPr>
        <w:tc>
          <w:tcPr>
            <w:tcW w:w="2565" w:type="dxa"/>
            <w:tcBorders>
              <w:top w:val="outset" w:sz="6" w:space="0" w:color="C0C0C0"/>
              <w:left w:val="outset" w:sz="6" w:space="0" w:color="C0C0C0"/>
              <w:bottom w:val="outset" w:sz="6" w:space="0" w:color="C0C0C0"/>
              <w:right w:val="outset" w:sz="6" w:space="0" w:color="C0C0C0"/>
            </w:tcBorders>
            <w:vAlign w:val="center"/>
            <w:hideMark/>
          </w:tcPr>
          <w:p w:rsidR="00936A05" w:rsidRDefault="00936A05">
            <w:r>
              <w:t> Laundry</w:t>
            </w:r>
          </w:p>
        </w:tc>
        <w:tc>
          <w:tcPr>
            <w:tcW w:w="1185" w:type="dxa"/>
            <w:tcBorders>
              <w:top w:val="outset" w:sz="6" w:space="0" w:color="C0C0C0"/>
              <w:left w:val="outset" w:sz="6" w:space="0" w:color="C0C0C0"/>
              <w:bottom w:val="outset" w:sz="6" w:space="0" w:color="C0C0C0"/>
              <w:right w:val="outset" w:sz="6" w:space="0" w:color="C0C0C0"/>
            </w:tcBorders>
            <w:vAlign w:val="center"/>
            <w:hideMark/>
          </w:tcPr>
          <w:p w:rsidR="00936A05" w:rsidRDefault="00936A05">
            <w:pPr>
              <w:jc w:val="center"/>
            </w:pPr>
            <w:r>
              <w:t>$35</w:t>
            </w:r>
          </w:p>
        </w:tc>
        <w:tc>
          <w:tcPr>
            <w:tcW w:w="1200" w:type="dxa"/>
            <w:tcBorders>
              <w:top w:val="outset" w:sz="6" w:space="0" w:color="C0C0C0"/>
              <w:left w:val="outset" w:sz="6" w:space="0" w:color="C0C0C0"/>
              <w:bottom w:val="outset" w:sz="6" w:space="0" w:color="C0C0C0"/>
              <w:right w:val="outset" w:sz="6" w:space="0" w:color="C0C0C0"/>
            </w:tcBorders>
            <w:vAlign w:val="center"/>
            <w:hideMark/>
          </w:tcPr>
          <w:p w:rsidR="00936A05" w:rsidRDefault="00936A05">
            <w:pPr>
              <w:jc w:val="center"/>
            </w:pPr>
            <w:r>
              <w:t>$315</w:t>
            </w:r>
          </w:p>
        </w:tc>
      </w:tr>
      <w:tr w:rsidR="00936A05" w:rsidTr="00936A05">
        <w:trPr>
          <w:trHeight w:val="300"/>
          <w:tblCellSpacing w:w="0" w:type="dxa"/>
        </w:trPr>
        <w:tc>
          <w:tcPr>
            <w:tcW w:w="2565" w:type="dxa"/>
            <w:tcBorders>
              <w:top w:val="outset" w:sz="6" w:space="0" w:color="C0C0C0"/>
              <w:left w:val="outset" w:sz="6" w:space="0" w:color="C0C0C0"/>
              <w:bottom w:val="outset" w:sz="6" w:space="0" w:color="C0C0C0"/>
              <w:right w:val="outset" w:sz="6" w:space="0" w:color="C0C0C0"/>
            </w:tcBorders>
            <w:vAlign w:val="center"/>
            <w:hideMark/>
          </w:tcPr>
          <w:p w:rsidR="00936A05" w:rsidRDefault="00936A05">
            <w:r>
              <w:t> Personal/Health</w:t>
            </w:r>
          </w:p>
        </w:tc>
        <w:tc>
          <w:tcPr>
            <w:tcW w:w="1185" w:type="dxa"/>
            <w:tcBorders>
              <w:top w:val="outset" w:sz="6" w:space="0" w:color="C0C0C0"/>
              <w:left w:val="outset" w:sz="6" w:space="0" w:color="C0C0C0"/>
              <w:bottom w:val="outset" w:sz="6" w:space="0" w:color="C0C0C0"/>
              <w:right w:val="outset" w:sz="6" w:space="0" w:color="C0C0C0"/>
            </w:tcBorders>
            <w:vAlign w:val="center"/>
            <w:hideMark/>
          </w:tcPr>
          <w:p w:rsidR="00936A05" w:rsidRDefault="00936A05">
            <w:pPr>
              <w:jc w:val="center"/>
            </w:pPr>
            <w:r>
              <w:t>$35</w:t>
            </w:r>
          </w:p>
        </w:tc>
        <w:tc>
          <w:tcPr>
            <w:tcW w:w="1200" w:type="dxa"/>
            <w:tcBorders>
              <w:top w:val="outset" w:sz="6" w:space="0" w:color="C0C0C0"/>
              <w:left w:val="outset" w:sz="6" w:space="0" w:color="C0C0C0"/>
              <w:bottom w:val="outset" w:sz="6" w:space="0" w:color="C0C0C0"/>
              <w:right w:val="outset" w:sz="6" w:space="0" w:color="C0C0C0"/>
            </w:tcBorders>
            <w:vAlign w:val="center"/>
            <w:hideMark/>
          </w:tcPr>
          <w:p w:rsidR="00936A05" w:rsidRDefault="00936A05">
            <w:pPr>
              <w:jc w:val="center"/>
            </w:pPr>
            <w:r>
              <w:t>$315</w:t>
            </w:r>
          </w:p>
        </w:tc>
      </w:tr>
      <w:tr w:rsidR="00936A05" w:rsidTr="00936A05">
        <w:trPr>
          <w:trHeight w:val="300"/>
          <w:tblCellSpacing w:w="0" w:type="dxa"/>
        </w:trPr>
        <w:tc>
          <w:tcPr>
            <w:tcW w:w="2565" w:type="dxa"/>
            <w:tcBorders>
              <w:top w:val="outset" w:sz="6" w:space="0" w:color="C0C0C0"/>
              <w:left w:val="outset" w:sz="6" w:space="0" w:color="C0C0C0"/>
              <w:bottom w:val="outset" w:sz="6" w:space="0" w:color="C0C0C0"/>
              <w:right w:val="outset" w:sz="6" w:space="0" w:color="C0C0C0"/>
            </w:tcBorders>
            <w:vAlign w:val="center"/>
            <w:hideMark/>
          </w:tcPr>
          <w:p w:rsidR="00936A05" w:rsidRDefault="00936A05">
            <w:r>
              <w:t> Household Supplies</w:t>
            </w:r>
          </w:p>
        </w:tc>
        <w:tc>
          <w:tcPr>
            <w:tcW w:w="1185" w:type="dxa"/>
            <w:tcBorders>
              <w:top w:val="outset" w:sz="6" w:space="0" w:color="C0C0C0"/>
              <w:left w:val="outset" w:sz="6" w:space="0" w:color="C0C0C0"/>
              <w:bottom w:val="outset" w:sz="6" w:space="0" w:color="C0C0C0"/>
              <w:right w:val="outset" w:sz="6" w:space="0" w:color="C0C0C0"/>
            </w:tcBorders>
            <w:vAlign w:val="center"/>
            <w:hideMark/>
          </w:tcPr>
          <w:p w:rsidR="00936A05" w:rsidRDefault="00936A05">
            <w:pPr>
              <w:jc w:val="center"/>
            </w:pPr>
            <w:r>
              <w:t>$25</w:t>
            </w:r>
          </w:p>
        </w:tc>
        <w:tc>
          <w:tcPr>
            <w:tcW w:w="1200" w:type="dxa"/>
            <w:tcBorders>
              <w:top w:val="outset" w:sz="6" w:space="0" w:color="C0C0C0"/>
              <w:left w:val="outset" w:sz="6" w:space="0" w:color="C0C0C0"/>
              <w:bottom w:val="outset" w:sz="6" w:space="0" w:color="C0C0C0"/>
              <w:right w:val="outset" w:sz="6" w:space="0" w:color="C0C0C0"/>
            </w:tcBorders>
            <w:vAlign w:val="center"/>
            <w:hideMark/>
          </w:tcPr>
          <w:p w:rsidR="00936A05" w:rsidRDefault="00936A05">
            <w:pPr>
              <w:jc w:val="center"/>
            </w:pPr>
            <w:r>
              <w:t>$225</w:t>
            </w:r>
          </w:p>
        </w:tc>
      </w:tr>
      <w:tr w:rsidR="00936A05" w:rsidTr="00936A05">
        <w:trPr>
          <w:trHeight w:val="300"/>
          <w:tblCellSpacing w:w="0" w:type="dxa"/>
        </w:trPr>
        <w:tc>
          <w:tcPr>
            <w:tcW w:w="2565" w:type="dxa"/>
            <w:tcBorders>
              <w:top w:val="outset" w:sz="6" w:space="0" w:color="C0C0C0"/>
              <w:left w:val="outset" w:sz="6" w:space="0" w:color="C0C0C0"/>
              <w:bottom w:val="outset" w:sz="6" w:space="0" w:color="C0C0C0"/>
              <w:right w:val="outset" w:sz="6" w:space="0" w:color="C0C0C0"/>
            </w:tcBorders>
            <w:vAlign w:val="center"/>
            <w:hideMark/>
          </w:tcPr>
          <w:p w:rsidR="00936A05" w:rsidRDefault="00936A05">
            <w:r>
              <w:t> Renters Insurance</w:t>
            </w:r>
          </w:p>
        </w:tc>
        <w:tc>
          <w:tcPr>
            <w:tcW w:w="1185" w:type="dxa"/>
            <w:tcBorders>
              <w:top w:val="outset" w:sz="6" w:space="0" w:color="C0C0C0"/>
              <w:left w:val="outset" w:sz="6" w:space="0" w:color="C0C0C0"/>
              <w:bottom w:val="outset" w:sz="6" w:space="0" w:color="C0C0C0"/>
              <w:right w:val="outset" w:sz="6" w:space="0" w:color="C0C0C0"/>
            </w:tcBorders>
            <w:vAlign w:val="center"/>
            <w:hideMark/>
          </w:tcPr>
          <w:p w:rsidR="00936A05" w:rsidRDefault="00936A05">
            <w:pPr>
              <w:jc w:val="center"/>
            </w:pPr>
            <w:r>
              <w:t>$20</w:t>
            </w:r>
          </w:p>
        </w:tc>
        <w:tc>
          <w:tcPr>
            <w:tcW w:w="1200" w:type="dxa"/>
            <w:tcBorders>
              <w:top w:val="outset" w:sz="6" w:space="0" w:color="C0C0C0"/>
              <w:left w:val="outset" w:sz="6" w:space="0" w:color="C0C0C0"/>
              <w:bottom w:val="outset" w:sz="6" w:space="0" w:color="C0C0C0"/>
              <w:right w:val="outset" w:sz="6" w:space="0" w:color="C0C0C0"/>
            </w:tcBorders>
            <w:vAlign w:val="center"/>
            <w:hideMark/>
          </w:tcPr>
          <w:p w:rsidR="00936A05" w:rsidRDefault="00936A05">
            <w:pPr>
              <w:jc w:val="center"/>
            </w:pPr>
            <w:r>
              <w:t>$180</w:t>
            </w:r>
          </w:p>
        </w:tc>
      </w:tr>
      <w:tr w:rsidR="00936A05" w:rsidTr="00936A05">
        <w:trPr>
          <w:trHeight w:val="300"/>
          <w:tblCellSpacing w:w="0" w:type="dxa"/>
        </w:trPr>
        <w:tc>
          <w:tcPr>
            <w:tcW w:w="2565" w:type="dxa"/>
            <w:tcBorders>
              <w:top w:val="outset" w:sz="6" w:space="0" w:color="C0C0C0"/>
              <w:left w:val="outset" w:sz="6" w:space="0" w:color="C0C0C0"/>
              <w:bottom w:val="outset" w:sz="6" w:space="0" w:color="C0C0C0"/>
              <w:right w:val="outset" w:sz="6" w:space="0" w:color="C0C0C0"/>
            </w:tcBorders>
            <w:vAlign w:val="center"/>
            <w:hideMark/>
          </w:tcPr>
          <w:p w:rsidR="00936A05" w:rsidRDefault="00936A05">
            <w:r>
              <w:rPr>
                <w:rStyle w:val="Strong"/>
              </w:rPr>
              <w:t> Total</w:t>
            </w:r>
          </w:p>
        </w:tc>
        <w:tc>
          <w:tcPr>
            <w:tcW w:w="1185" w:type="dxa"/>
            <w:tcBorders>
              <w:top w:val="outset" w:sz="6" w:space="0" w:color="C0C0C0"/>
              <w:left w:val="outset" w:sz="6" w:space="0" w:color="C0C0C0"/>
              <w:bottom w:val="outset" w:sz="6" w:space="0" w:color="C0C0C0"/>
              <w:right w:val="outset" w:sz="6" w:space="0" w:color="C0C0C0"/>
            </w:tcBorders>
            <w:vAlign w:val="center"/>
            <w:hideMark/>
          </w:tcPr>
          <w:p w:rsidR="00936A05" w:rsidRDefault="00936A05">
            <w:pPr>
              <w:jc w:val="center"/>
            </w:pPr>
            <w:r>
              <w:rPr>
                <w:rStyle w:val="Strong"/>
              </w:rPr>
              <w:t>$2,021</w:t>
            </w:r>
          </w:p>
        </w:tc>
        <w:tc>
          <w:tcPr>
            <w:tcW w:w="1200" w:type="dxa"/>
            <w:tcBorders>
              <w:top w:val="outset" w:sz="6" w:space="0" w:color="C0C0C0"/>
              <w:left w:val="outset" w:sz="6" w:space="0" w:color="C0C0C0"/>
              <w:bottom w:val="outset" w:sz="6" w:space="0" w:color="C0C0C0"/>
              <w:right w:val="outset" w:sz="6" w:space="0" w:color="C0C0C0"/>
            </w:tcBorders>
            <w:vAlign w:val="center"/>
            <w:hideMark/>
          </w:tcPr>
          <w:p w:rsidR="00936A05" w:rsidRDefault="00936A05">
            <w:pPr>
              <w:jc w:val="center"/>
            </w:pPr>
            <w:r>
              <w:rPr>
                <w:rStyle w:val="Strong"/>
              </w:rPr>
              <w:t>$18,200</w:t>
            </w:r>
          </w:p>
        </w:tc>
      </w:tr>
      <w:tr w:rsidR="00936A05" w:rsidTr="00936A05">
        <w:trPr>
          <w:trHeight w:val="300"/>
          <w:tblCellSpacing w:w="0" w:type="dxa"/>
        </w:trPr>
        <w:tc>
          <w:tcPr>
            <w:tcW w:w="2565" w:type="dxa"/>
            <w:tcBorders>
              <w:top w:val="outset" w:sz="6" w:space="0" w:color="C0C0C0"/>
              <w:left w:val="outset" w:sz="6" w:space="0" w:color="C0C0C0"/>
              <w:bottom w:val="outset" w:sz="6" w:space="0" w:color="C0C0C0"/>
              <w:right w:val="outset" w:sz="6" w:space="0" w:color="C0C0C0"/>
            </w:tcBorders>
            <w:vAlign w:val="center"/>
            <w:hideMark/>
          </w:tcPr>
          <w:p w:rsidR="00936A05" w:rsidRDefault="00936A05">
            <w:r>
              <w:t> Books and Supplies</w:t>
            </w:r>
          </w:p>
        </w:tc>
        <w:tc>
          <w:tcPr>
            <w:tcW w:w="1185" w:type="dxa"/>
            <w:tcBorders>
              <w:top w:val="outset" w:sz="6" w:space="0" w:color="C0C0C0"/>
              <w:left w:val="outset" w:sz="6" w:space="0" w:color="C0C0C0"/>
              <w:bottom w:val="outset" w:sz="6" w:space="0" w:color="C0C0C0"/>
              <w:right w:val="outset" w:sz="6" w:space="0" w:color="C0C0C0"/>
            </w:tcBorders>
            <w:vAlign w:val="center"/>
            <w:hideMark/>
          </w:tcPr>
          <w:p w:rsidR="00936A05" w:rsidRDefault="00936A05">
            <w:pPr>
              <w:jc w:val="center"/>
            </w:pPr>
            <w:r>
              <w:t> </w:t>
            </w:r>
          </w:p>
        </w:tc>
        <w:tc>
          <w:tcPr>
            <w:tcW w:w="1200" w:type="dxa"/>
            <w:tcBorders>
              <w:top w:val="outset" w:sz="6" w:space="0" w:color="C0C0C0"/>
              <w:left w:val="outset" w:sz="6" w:space="0" w:color="C0C0C0"/>
              <w:bottom w:val="outset" w:sz="6" w:space="0" w:color="C0C0C0"/>
              <w:right w:val="outset" w:sz="6" w:space="0" w:color="C0C0C0"/>
            </w:tcBorders>
            <w:vAlign w:val="center"/>
            <w:hideMark/>
          </w:tcPr>
          <w:p w:rsidR="00936A05" w:rsidRDefault="00936A05">
            <w:pPr>
              <w:jc w:val="center"/>
            </w:pPr>
            <w:r>
              <w:t>$2,800</w:t>
            </w:r>
          </w:p>
        </w:tc>
      </w:tr>
      <w:tr w:rsidR="00936A05" w:rsidTr="00936A05">
        <w:trPr>
          <w:trHeight w:val="300"/>
          <w:tblCellSpacing w:w="0" w:type="dxa"/>
        </w:trPr>
        <w:tc>
          <w:tcPr>
            <w:tcW w:w="2565" w:type="dxa"/>
            <w:tcBorders>
              <w:top w:val="outset" w:sz="6" w:space="0" w:color="C0C0C0"/>
              <w:left w:val="outset" w:sz="6" w:space="0" w:color="C0C0C0"/>
              <w:bottom w:val="outset" w:sz="6" w:space="0" w:color="C0C0C0"/>
              <w:right w:val="outset" w:sz="6" w:space="0" w:color="C0C0C0"/>
            </w:tcBorders>
            <w:vAlign w:val="center"/>
            <w:hideMark/>
          </w:tcPr>
          <w:p w:rsidR="00936A05" w:rsidRDefault="00936A05">
            <w:r>
              <w:t> Living Expense Budget</w:t>
            </w:r>
          </w:p>
        </w:tc>
        <w:tc>
          <w:tcPr>
            <w:tcW w:w="1185" w:type="dxa"/>
            <w:tcBorders>
              <w:top w:val="outset" w:sz="6" w:space="0" w:color="C0C0C0"/>
              <w:left w:val="outset" w:sz="6" w:space="0" w:color="C0C0C0"/>
              <w:bottom w:val="outset" w:sz="6" w:space="0" w:color="C0C0C0"/>
              <w:right w:val="outset" w:sz="6" w:space="0" w:color="C0C0C0"/>
            </w:tcBorders>
            <w:vAlign w:val="center"/>
            <w:hideMark/>
          </w:tcPr>
          <w:p w:rsidR="00936A05" w:rsidRDefault="00936A05">
            <w:pPr>
              <w:jc w:val="center"/>
            </w:pPr>
            <w:r>
              <w:t> </w:t>
            </w:r>
          </w:p>
        </w:tc>
        <w:tc>
          <w:tcPr>
            <w:tcW w:w="1200" w:type="dxa"/>
            <w:tcBorders>
              <w:top w:val="outset" w:sz="6" w:space="0" w:color="C0C0C0"/>
              <w:left w:val="outset" w:sz="6" w:space="0" w:color="C0C0C0"/>
              <w:bottom w:val="outset" w:sz="6" w:space="0" w:color="C0C0C0"/>
              <w:right w:val="outset" w:sz="6" w:space="0" w:color="C0C0C0"/>
            </w:tcBorders>
            <w:vAlign w:val="center"/>
            <w:hideMark/>
          </w:tcPr>
          <w:p w:rsidR="00936A05" w:rsidRDefault="00936A05">
            <w:pPr>
              <w:jc w:val="center"/>
            </w:pPr>
            <w:r>
              <w:t>$21,000</w:t>
            </w:r>
          </w:p>
        </w:tc>
      </w:tr>
      <w:tr w:rsidR="00936A05" w:rsidTr="00936A05">
        <w:trPr>
          <w:trHeight w:val="300"/>
          <w:tblCellSpacing w:w="0" w:type="dxa"/>
        </w:trPr>
        <w:tc>
          <w:tcPr>
            <w:tcW w:w="2565" w:type="dxa"/>
            <w:tcBorders>
              <w:top w:val="outset" w:sz="6" w:space="0" w:color="C0C0C0"/>
              <w:left w:val="outset" w:sz="6" w:space="0" w:color="C0C0C0"/>
              <w:bottom w:val="outset" w:sz="6" w:space="0" w:color="C0C0C0"/>
              <w:right w:val="outset" w:sz="6" w:space="0" w:color="C0C0C0"/>
            </w:tcBorders>
            <w:vAlign w:val="center"/>
            <w:hideMark/>
          </w:tcPr>
          <w:p w:rsidR="00936A05" w:rsidRDefault="00936A05">
            <w:r>
              <w:t> FY Computer</w:t>
            </w:r>
          </w:p>
        </w:tc>
        <w:tc>
          <w:tcPr>
            <w:tcW w:w="1185" w:type="dxa"/>
            <w:tcBorders>
              <w:top w:val="outset" w:sz="6" w:space="0" w:color="C0C0C0"/>
              <w:left w:val="outset" w:sz="6" w:space="0" w:color="C0C0C0"/>
              <w:bottom w:val="outset" w:sz="6" w:space="0" w:color="C0C0C0"/>
              <w:right w:val="outset" w:sz="6" w:space="0" w:color="C0C0C0"/>
            </w:tcBorders>
            <w:vAlign w:val="center"/>
            <w:hideMark/>
          </w:tcPr>
          <w:p w:rsidR="00936A05" w:rsidRDefault="00936A05">
            <w:pPr>
              <w:jc w:val="center"/>
            </w:pPr>
            <w:r>
              <w:t> </w:t>
            </w:r>
          </w:p>
        </w:tc>
        <w:tc>
          <w:tcPr>
            <w:tcW w:w="1200" w:type="dxa"/>
            <w:tcBorders>
              <w:top w:val="outset" w:sz="6" w:space="0" w:color="C0C0C0"/>
              <w:left w:val="outset" w:sz="6" w:space="0" w:color="C0C0C0"/>
              <w:bottom w:val="outset" w:sz="6" w:space="0" w:color="C0C0C0"/>
              <w:right w:val="outset" w:sz="6" w:space="0" w:color="C0C0C0"/>
            </w:tcBorders>
            <w:vAlign w:val="center"/>
            <w:hideMark/>
          </w:tcPr>
          <w:p w:rsidR="00936A05" w:rsidRDefault="00936A05">
            <w:pPr>
              <w:jc w:val="center"/>
            </w:pPr>
            <w:r>
              <w:t>$3,000</w:t>
            </w:r>
          </w:p>
        </w:tc>
      </w:tr>
    </w:tbl>
    <w:p w:rsidR="00936A05" w:rsidRDefault="00936A05" w:rsidP="00936A05">
      <w:pPr>
        <w:pStyle w:val="NormalWeb"/>
      </w:pPr>
      <w:r>
        <w:t> </w:t>
      </w:r>
    </w:p>
    <w:p w:rsidR="009A4BFE" w:rsidRDefault="009A4BFE" w:rsidP="00936A05">
      <w:pPr>
        <w:pStyle w:val="NormalWeb"/>
      </w:pPr>
    </w:p>
    <w:p w:rsidR="009A4BFE" w:rsidRDefault="009A4BFE" w:rsidP="00936A05">
      <w:pPr>
        <w:pStyle w:val="NormalWeb"/>
      </w:pPr>
    </w:p>
    <w:p w:rsidR="009A4BFE" w:rsidRDefault="009A4BFE" w:rsidP="00936A05">
      <w:pPr>
        <w:pStyle w:val="NormalWeb"/>
      </w:pPr>
    </w:p>
    <w:p w:rsidR="00936A05" w:rsidRDefault="00936A05" w:rsidP="00936A05">
      <w:pPr>
        <w:pStyle w:val="Heading4"/>
      </w:pPr>
      <w:r>
        <w:lastRenderedPageBreak/>
        <w:t>Budget Notes</w:t>
      </w:r>
    </w:p>
    <w:p w:rsidR="00936A05" w:rsidRDefault="00936A05" w:rsidP="00936A05">
      <w:pPr>
        <w:pStyle w:val="NormalWeb"/>
      </w:pPr>
      <w:r>
        <w:t xml:space="preserve">The expected cost (tuition/fees plus living expenses) for Virginia residents is $65,500 and for non-residents is $70,500. The Books and Supplies category above includes cases and textbooks. </w:t>
      </w:r>
      <w:r>
        <w:br/>
      </w:r>
      <w:r>
        <w:br/>
        <w:t xml:space="preserve">Special note to international students using these figures for your budget: The Financial Guarantee Form, which is part of your I-20, will require that you allot an additional $7,000 for a spouse and $3,000 for each additional dependent in your budgeting process. You can not include family members in your budget when applying for a private loan. You can only borrow up to the total cost of attendance. This is a University of Virginia set policy. </w:t>
      </w:r>
    </w:p>
    <w:bookmarkStart w:id="34" w:name="_Application_Deadlines_2010–2011"/>
    <w:bookmarkEnd w:id="34"/>
    <w:p w:rsidR="009A4BFE" w:rsidRDefault="004117E4" w:rsidP="009A4BFE">
      <w:pPr>
        <w:pStyle w:val="Heading2"/>
      </w:pPr>
      <w:r>
        <w:fldChar w:fldCharType="begin"/>
      </w:r>
      <w:r w:rsidR="00B24C01">
        <w:instrText xml:space="preserve"> HYPERLINK  \l "_top" </w:instrText>
      </w:r>
      <w:r>
        <w:fldChar w:fldCharType="separate"/>
      </w:r>
      <w:r w:rsidR="009A4BFE" w:rsidRPr="00B24C01">
        <w:rPr>
          <w:rStyle w:val="Hyperlink"/>
        </w:rPr>
        <w:t>Application Deadlines 2010–2011</w:t>
      </w:r>
      <w:r>
        <w:fldChar w:fldCharType="end"/>
      </w:r>
    </w:p>
    <w:tbl>
      <w:tblPr>
        <w:tblW w:w="7350" w:type="dxa"/>
        <w:jc w:val="center"/>
        <w:tblCellSpacing w:w="0" w:type="dxa"/>
        <w:tblBorders>
          <w:top w:val="outset" w:sz="6" w:space="0" w:color="808080"/>
          <w:left w:val="outset" w:sz="6" w:space="0" w:color="808080"/>
          <w:bottom w:val="outset" w:sz="6" w:space="0" w:color="808080"/>
          <w:right w:val="outset" w:sz="6" w:space="0" w:color="808080"/>
        </w:tblBorders>
        <w:tblCellMar>
          <w:left w:w="0" w:type="dxa"/>
          <w:right w:w="0" w:type="dxa"/>
        </w:tblCellMar>
        <w:tblLook w:val="04A0"/>
      </w:tblPr>
      <w:tblGrid>
        <w:gridCol w:w="724"/>
        <w:gridCol w:w="1384"/>
        <w:gridCol w:w="1310"/>
        <w:gridCol w:w="1384"/>
        <w:gridCol w:w="1384"/>
        <w:gridCol w:w="1164"/>
      </w:tblGrid>
      <w:tr w:rsidR="009A4BFE" w:rsidTr="009A4BFE">
        <w:trPr>
          <w:tblHeader/>
          <w:tblCellSpacing w:w="0" w:type="dxa"/>
          <w:jc w:val="center"/>
        </w:trPr>
        <w:tc>
          <w:tcPr>
            <w:tcW w:w="0" w:type="auto"/>
            <w:tcBorders>
              <w:top w:val="outset" w:sz="6" w:space="0" w:color="808080"/>
              <w:left w:val="outset" w:sz="6" w:space="0" w:color="808080"/>
              <w:bottom w:val="outset" w:sz="6" w:space="0" w:color="808080"/>
              <w:right w:val="outset" w:sz="6" w:space="0" w:color="808080"/>
            </w:tcBorders>
            <w:hideMark/>
          </w:tcPr>
          <w:p w:rsidR="009A4BFE" w:rsidRDefault="009A4BFE">
            <w:pPr>
              <w:jc w:val="center"/>
            </w:pPr>
            <w:r>
              <w:rPr>
                <w:rStyle w:val="Strong"/>
              </w:rPr>
              <w:t>Round</w:t>
            </w:r>
          </w:p>
        </w:tc>
        <w:tc>
          <w:tcPr>
            <w:tcW w:w="0" w:type="auto"/>
            <w:tcBorders>
              <w:top w:val="outset" w:sz="6" w:space="0" w:color="808080"/>
              <w:left w:val="outset" w:sz="6" w:space="0" w:color="808080"/>
              <w:bottom w:val="outset" w:sz="6" w:space="0" w:color="808080"/>
              <w:right w:val="outset" w:sz="6" w:space="0" w:color="808080"/>
            </w:tcBorders>
            <w:hideMark/>
          </w:tcPr>
          <w:p w:rsidR="009A4BFE" w:rsidRDefault="009A4BFE">
            <w:pPr>
              <w:jc w:val="center"/>
            </w:pPr>
            <w:r>
              <w:rPr>
                <w:rStyle w:val="Strong"/>
              </w:rPr>
              <w:t>Application</w:t>
            </w:r>
            <w:r>
              <w:rPr>
                <w:b/>
                <w:bCs/>
              </w:rPr>
              <w:br/>
            </w:r>
            <w:r>
              <w:rPr>
                <w:rStyle w:val="Strong"/>
              </w:rPr>
              <w:t>Due by</w:t>
            </w:r>
            <w:r>
              <w:rPr>
                <w:b/>
                <w:bCs/>
              </w:rPr>
              <w:br/>
            </w:r>
            <w:r>
              <w:rPr>
                <w:rStyle w:val="Strong"/>
              </w:rPr>
              <w:t>11:59 PM (EST)</w:t>
            </w:r>
          </w:p>
        </w:tc>
        <w:tc>
          <w:tcPr>
            <w:tcW w:w="0" w:type="auto"/>
            <w:tcBorders>
              <w:top w:val="outset" w:sz="6" w:space="0" w:color="808080"/>
              <w:left w:val="outset" w:sz="6" w:space="0" w:color="808080"/>
              <w:bottom w:val="outset" w:sz="6" w:space="0" w:color="808080"/>
              <w:right w:val="outset" w:sz="6" w:space="0" w:color="808080"/>
            </w:tcBorders>
            <w:hideMark/>
          </w:tcPr>
          <w:p w:rsidR="009A4BFE" w:rsidRDefault="009A4BFE">
            <w:pPr>
              <w:jc w:val="center"/>
            </w:pPr>
            <w:r>
              <w:rPr>
                <w:rStyle w:val="Strong"/>
              </w:rPr>
              <w:t>Interviews</w:t>
            </w:r>
            <w:r>
              <w:rPr>
                <w:b/>
                <w:bCs/>
              </w:rPr>
              <w:br/>
            </w:r>
            <w:r>
              <w:rPr>
                <w:rStyle w:val="Strong"/>
              </w:rPr>
              <w:t>Begin</w:t>
            </w:r>
          </w:p>
        </w:tc>
        <w:tc>
          <w:tcPr>
            <w:tcW w:w="0" w:type="auto"/>
            <w:tcBorders>
              <w:top w:val="outset" w:sz="6" w:space="0" w:color="808080"/>
              <w:left w:val="outset" w:sz="6" w:space="0" w:color="808080"/>
              <w:bottom w:val="outset" w:sz="6" w:space="0" w:color="808080"/>
              <w:right w:val="outset" w:sz="6" w:space="0" w:color="808080"/>
            </w:tcBorders>
            <w:hideMark/>
          </w:tcPr>
          <w:p w:rsidR="009A4BFE" w:rsidRDefault="009A4BFE">
            <w:pPr>
              <w:jc w:val="center"/>
            </w:pPr>
            <w:r>
              <w:rPr>
                <w:rStyle w:val="Strong"/>
              </w:rPr>
              <w:t>Decisions</w:t>
            </w:r>
            <w:r>
              <w:br/>
            </w:r>
            <w:r>
              <w:rPr>
                <w:rStyle w:val="Strong"/>
              </w:rPr>
              <w:t>Released</w:t>
            </w:r>
          </w:p>
        </w:tc>
        <w:tc>
          <w:tcPr>
            <w:tcW w:w="0" w:type="auto"/>
            <w:tcBorders>
              <w:top w:val="outset" w:sz="6" w:space="0" w:color="808080"/>
              <w:left w:val="outset" w:sz="6" w:space="0" w:color="808080"/>
              <w:bottom w:val="outset" w:sz="6" w:space="0" w:color="808080"/>
              <w:right w:val="outset" w:sz="6" w:space="0" w:color="808080"/>
            </w:tcBorders>
            <w:hideMark/>
          </w:tcPr>
          <w:p w:rsidR="009A4BFE" w:rsidRDefault="009A4BFE">
            <w:pPr>
              <w:jc w:val="center"/>
            </w:pPr>
            <w:r>
              <w:rPr>
                <w:rStyle w:val="Strong"/>
              </w:rPr>
              <w:t>Deposit</w:t>
            </w:r>
            <w:r>
              <w:br/>
            </w:r>
            <w:r>
              <w:rPr>
                <w:rStyle w:val="Strong"/>
              </w:rPr>
              <w:t>Deadline</w:t>
            </w:r>
          </w:p>
        </w:tc>
        <w:tc>
          <w:tcPr>
            <w:tcW w:w="800" w:type="pct"/>
            <w:tcBorders>
              <w:top w:val="outset" w:sz="6" w:space="0" w:color="808080"/>
              <w:left w:val="outset" w:sz="6" w:space="0" w:color="808080"/>
              <w:bottom w:val="outset" w:sz="6" w:space="0" w:color="808080"/>
              <w:right w:val="outset" w:sz="6" w:space="0" w:color="808080"/>
            </w:tcBorders>
            <w:hideMark/>
          </w:tcPr>
          <w:p w:rsidR="009A4BFE" w:rsidRDefault="009A4BFE">
            <w:pPr>
              <w:jc w:val="center"/>
            </w:pPr>
            <w:r>
              <w:rPr>
                <w:rStyle w:val="Strong"/>
              </w:rPr>
              <w:t>Materials Charge</w:t>
            </w:r>
          </w:p>
        </w:tc>
      </w:tr>
      <w:tr w:rsidR="009A4BFE" w:rsidTr="009A4BFE">
        <w:trPr>
          <w:tblCellSpacing w:w="0" w:type="dxa"/>
          <w:jc w:val="center"/>
        </w:trPr>
        <w:tc>
          <w:tcPr>
            <w:tcW w:w="450" w:type="pct"/>
            <w:tcBorders>
              <w:top w:val="outset" w:sz="6" w:space="0" w:color="808080"/>
              <w:left w:val="outset" w:sz="6" w:space="0" w:color="808080"/>
              <w:bottom w:val="outset" w:sz="6" w:space="0" w:color="808080"/>
              <w:right w:val="outset" w:sz="6" w:space="0" w:color="808080"/>
            </w:tcBorders>
            <w:vAlign w:val="bottom"/>
            <w:hideMark/>
          </w:tcPr>
          <w:p w:rsidR="009A4BFE" w:rsidRDefault="009A4BFE">
            <w:pPr>
              <w:jc w:val="center"/>
            </w:pPr>
            <w:r>
              <w:t>1</w:t>
            </w:r>
          </w:p>
        </w:tc>
        <w:tc>
          <w:tcPr>
            <w:tcW w:w="950" w:type="pct"/>
            <w:tcBorders>
              <w:top w:val="outset" w:sz="6" w:space="0" w:color="808080"/>
              <w:left w:val="outset" w:sz="6" w:space="0" w:color="808080"/>
              <w:bottom w:val="outset" w:sz="6" w:space="0" w:color="808080"/>
              <w:right w:val="outset" w:sz="6" w:space="0" w:color="808080"/>
            </w:tcBorders>
            <w:vAlign w:val="bottom"/>
            <w:hideMark/>
          </w:tcPr>
          <w:p w:rsidR="009A4BFE" w:rsidRDefault="009A4BFE">
            <w:pPr>
              <w:jc w:val="center"/>
            </w:pPr>
            <w:r>
              <w:t xml:space="preserve">Oct. 14, 2010 </w:t>
            </w:r>
          </w:p>
        </w:tc>
        <w:tc>
          <w:tcPr>
            <w:tcW w:w="900" w:type="pct"/>
            <w:tcBorders>
              <w:top w:val="outset" w:sz="6" w:space="0" w:color="808080"/>
              <w:left w:val="outset" w:sz="6" w:space="0" w:color="808080"/>
              <w:bottom w:val="outset" w:sz="6" w:space="0" w:color="808080"/>
              <w:right w:val="outset" w:sz="6" w:space="0" w:color="808080"/>
            </w:tcBorders>
            <w:vAlign w:val="bottom"/>
            <w:hideMark/>
          </w:tcPr>
          <w:p w:rsidR="009A4BFE" w:rsidRDefault="009A4BFE">
            <w:pPr>
              <w:jc w:val="center"/>
            </w:pPr>
            <w:r>
              <w:t xml:space="preserve">Mid-November </w:t>
            </w:r>
          </w:p>
        </w:tc>
        <w:tc>
          <w:tcPr>
            <w:tcW w:w="950" w:type="pct"/>
            <w:tcBorders>
              <w:top w:val="outset" w:sz="6" w:space="0" w:color="808080"/>
              <w:left w:val="outset" w:sz="6" w:space="0" w:color="808080"/>
              <w:bottom w:val="outset" w:sz="6" w:space="0" w:color="808080"/>
              <w:right w:val="outset" w:sz="6" w:space="0" w:color="808080"/>
            </w:tcBorders>
            <w:vAlign w:val="bottom"/>
            <w:hideMark/>
          </w:tcPr>
          <w:p w:rsidR="009A4BFE" w:rsidRDefault="009A4BFE">
            <w:pPr>
              <w:jc w:val="center"/>
            </w:pPr>
            <w:r>
              <w:t xml:space="preserve">Jan. 12, 2011 </w:t>
            </w:r>
          </w:p>
        </w:tc>
        <w:tc>
          <w:tcPr>
            <w:tcW w:w="950" w:type="pct"/>
            <w:tcBorders>
              <w:top w:val="outset" w:sz="6" w:space="0" w:color="808080"/>
              <w:left w:val="outset" w:sz="6" w:space="0" w:color="808080"/>
              <w:bottom w:val="outset" w:sz="6" w:space="0" w:color="808080"/>
              <w:right w:val="outset" w:sz="6" w:space="0" w:color="808080"/>
            </w:tcBorders>
            <w:vAlign w:val="bottom"/>
            <w:hideMark/>
          </w:tcPr>
          <w:p w:rsidR="009A4BFE" w:rsidRDefault="009A4BFE">
            <w:pPr>
              <w:jc w:val="center"/>
            </w:pPr>
            <w:r>
              <w:t xml:space="preserve">Feb. 22, 2011 </w:t>
            </w:r>
          </w:p>
        </w:tc>
        <w:tc>
          <w:tcPr>
            <w:tcW w:w="0" w:type="auto"/>
            <w:tcBorders>
              <w:top w:val="outset" w:sz="6" w:space="0" w:color="808080"/>
              <w:left w:val="outset" w:sz="6" w:space="0" w:color="808080"/>
              <w:bottom w:val="outset" w:sz="6" w:space="0" w:color="808080"/>
              <w:right w:val="outset" w:sz="6" w:space="0" w:color="808080"/>
            </w:tcBorders>
            <w:vAlign w:val="bottom"/>
            <w:hideMark/>
          </w:tcPr>
          <w:p w:rsidR="009A4BFE" w:rsidRDefault="009A4BFE">
            <w:pPr>
              <w:jc w:val="center"/>
            </w:pPr>
            <w:r>
              <w:t>June 2011</w:t>
            </w:r>
          </w:p>
        </w:tc>
      </w:tr>
      <w:tr w:rsidR="009A4BFE" w:rsidTr="009A4BFE">
        <w:trPr>
          <w:tblCellSpacing w:w="0" w:type="dxa"/>
          <w:jc w:val="center"/>
        </w:trPr>
        <w:tc>
          <w:tcPr>
            <w:tcW w:w="450" w:type="pct"/>
            <w:tcBorders>
              <w:top w:val="outset" w:sz="6" w:space="0" w:color="808080"/>
              <w:left w:val="outset" w:sz="6" w:space="0" w:color="808080"/>
              <w:bottom w:val="outset" w:sz="6" w:space="0" w:color="808080"/>
              <w:right w:val="outset" w:sz="6" w:space="0" w:color="808080"/>
            </w:tcBorders>
            <w:vAlign w:val="bottom"/>
            <w:hideMark/>
          </w:tcPr>
          <w:p w:rsidR="009A4BFE" w:rsidRDefault="009A4BFE">
            <w:pPr>
              <w:jc w:val="center"/>
            </w:pPr>
            <w:r>
              <w:t>2</w:t>
            </w:r>
          </w:p>
        </w:tc>
        <w:tc>
          <w:tcPr>
            <w:tcW w:w="950" w:type="pct"/>
            <w:tcBorders>
              <w:top w:val="outset" w:sz="6" w:space="0" w:color="808080"/>
              <w:left w:val="outset" w:sz="6" w:space="0" w:color="808080"/>
              <w:bottom w:val="outset" w:sz="6" w:space="0" w:color="808080"/>
              <w:right w:val="outset" w:sz="6" w:space="0" w:color="808080"/>
            </w:tcBorders>
            <w:vAlign w:val="bottom"/>
            <w:hideMark/>
          </w:tcPr>
          <w:p w:rsidR="009A4BFE" w:rsidRDefault="009A4BFE">
            <w:pPr>
              <w:jc w:val="center"/>
            </w:pPr>
            <w:r>
              <w:t xml:space="preserve">Jan. 5, 2011 </w:t>
            </w:r>
          </w:p>
        </w:tc>
        <w:tc>
          <w:tcPr>
            <w:tcW w:w="900" w:type="pct"/>
            <w:tcBorders>
              <w:top w:val="outset" w:sz="6" w:space="0" w:color="808080"/>
              <w:left w:val="outset" w:sz="6" w:space="0" w:color="808080"/>
              <w:bottom w:val="outset" w:sz="6" w:space="0" w:color="808080"/>
              <w:right w:val="outset" w:sz="6" w:space="0" w:color="808080"/>
            </w:tcBorders>
            <w:vAlign w:val="bottom"/>
            <w:hideMark/>
          </w:tcPr>
          <w:p w:rsidR="009A4BFE" w:rsidRDefault="009A4BFE">
            <w:pPr>
              <w:jc w:val="center"/>
            </w:pPr>
            <w:r>
              <w:t xml:space="preserve">Late January </w:t>
            </w:r>
          </w:p>
        </w:tc>
        <w:tc>
          <w:tcPr>
            <w:tcW w:w="950" w:type="pct"/>
            <w:tcBorders>
              <w:top w:val="outset" w:sz="6" w:space="0" w:color="808080"/>
              <w:left w:val="outset" w:sz="6" w:space="0" w:color="808080"/>
              <w:bottom w:val="outset" w:sz="6" w:space="0" w:color="808080"/>
              <w:right w:val="outset" w:sz="6" w:space="0" w:color="808080"/>
            </w:tcBorders>
            <w:vAlign w:val="bottom"/>
            <w:hideMark/>
          </w:tcPr>
          <w:p w:rsidR="009A4BFE" w:rsidRDefault="009A4BFE">
            <w:pPr>
              <w:jc w:val="center"/>
            </w:pPr>
            <w:r>
              <w:t xml:space="preserve">Mar. 24, 2011 </w:t>
            </w:r>
          </w:p>
        </w:tc>
        <w:tc>
          <w:tcPr>
            <w:tcW w:w="950" w:type="pct"/>
            <w:tcBorders>
              <w:top w:val="outset" w:sz="6" w:space="0" w:color="808080"/>
              <w:left w:val="outset" w:sz="6" w:space="0" w:color="808080"/>
              <w:bottom w:val="outset" w:sz="6" w:space="0" w:color="808080"/>
              <w:right w:val="outset" w:sz="6" w:space="0" w:color="808080"/>
            </w:tcBorders>
            <w:vAlign w:val="bottom"/>
            <w:hideMark/>
          </w:tcPr>
          <w:p w:rsidR="009A4BFE" w:rsidRDefault="009A4BFE">
            <w:pPr>
              <w:jc w:val="center"/>
            </w:pPr>
            <w:r>
              <w:t>May 2, 2011 </w:t>
            </w:r>
          </w:p>
        </w:tc>
        <w:tc>
          <w:tcPr>
            <w:tcW w:w="0" w:type="auto"/>
            <w:tcBorders>
              <w:top w:val="outset" w:sz="6" w:space="0" w:color="808080"/>
              <w:left w:val="outset" w:sz="6" w:space="0" w:color="808080"/>
              <w:bottom w:val="outset" w:sz="6" w:space="0" w:color="808080"/>
              <w:right w:val="outset" w:sz="6" w:space="0" w:color="808080"/>
            </w:tcBorders>
            <w:vAlign w:val="bottom"/>
            <w:hideMark/>
          </w:tcPr>
          <w:p w:rsidR="009A4BFE" w:rsidRDefault="009A4BFE">
            <w:pPr>
              <w:jc w:val="center"/>
            </w:pPr>
            <w:r>
              <w:t>June 2011</w:t>
            </w:r>
          </w:p>
        </w:tc>
      </w:tr>
      <w:tr w:rsidR="009A4BFE" w:rsidTr="009A4BFE">
        <w:trPr>
          <w:tblCellSpacing w:w="0" w:type="dxa"/>
          <w:jc w:val="center"/>
        </w:trPr>
        <w:tc>
          <w:tcPr>
            <w:tcW w:w="0" w:type="auto"/>
            <w:tcBorders>
              <w:top w:val="outset" w:sz="6" w:space="0" w:color="808080"/>
              <w:left w:val="outset" w:sz="6" w:space="0" w:color="808080"/>
              <w:bottom w:val="outset" w:sz="6" w:space="0" w:color="808080"/>
              <w:right w:val="outset" w:sz="6" w:space="0" w:color="808080"/>
            </w:tcBorders>
            <w:vAlign w:val="bottom"/>
            <w:hideMark/>
          </w:tcPr>
          <w:p w:rsidR="009A4BFE" w:rsidRDefault="009A4BFE">
            <w:pPr>
              <w:jc w:val="center"/>
            </w:pPr>
            <w:r>
              <w:t>3</w:t>
            </w:r>
          </w:p>
        </w:tc>
        <w:tc>
          <w:tcPr>
            <w:tcW w:w="0" w:type="auto"/>
            <w:tcBorders>
              <w:top w:val="outset" w:sz="6" w:space="0" w:color="808080"/>
              <w:left w:val="outset" w:sz="6" w:space="0" w:color="808080"/>
              <w:bottom w:val="outset" w:sz="6" w:space="0" w:color="808080"/>
              <w:right w:val="outset" w:sz="6" w:space="0" w:color="808080"/>
            </w:tcBorders>
            <w:vAlign w:val="center"/>
            <w:hideMark/>
          </w:tcPr>
          <w:p w:rsidR="009A4BFE" w:rsidRDefault="009A4BFE">
            <w:pPr>
              <w:jc w:val="center"/>
            </w:pPr>
            <w:r>
              <w:t xml:space="preserve">Mar. 30, 2011 </w:t>
            </w:r>
          </w:p>
        </w:tc>
        <w:tc>
          <w:tcPr>
            <w:tcW w:w="0" w:type="auto"/>
            <w:tcBorders>
              <w:top w:val="outset" w:sz="6" w:space="0" w:color="808080"/>
              <w:left w:val="outset" w:sz="6" w:space="0" w:color="808080"/>
              <w:bottom w:val="outset" w:sz="6" w:space="0" w:color="808080"/>
              <w:right w:val="outset" w:sz="6" w:space="0" w:color="808080"/>
            </w:tcBorders>
            <w:vAlign w:val="center"/>
            <w:hideMark/>
          </w:tcPr>
          <w:p w:rsidR="009A4BFE" w:rsidRDefault="009A4BFE">
            <w:pPr>
              <w:jc w:val="center"/>
            </w:pPr>
            <w:r>
              <w:t xml:space="preserve">Late April </w:t>
            </w:r>
          </w:p>
        </w:tc>
        <w:tc>
          <w:tcPr>
            <w:tcW w:w="0" w:type="auto"/>
            <w:tcBorders>
              <w:top w:val="outset" w:sz="6" w:space="0" w:color="808080"/>
              <w:left w:val="outset" w:sz="6" w:space="0" w:color="808080"/>
              <w:bottom w:val="outset" w:sz="6" w:space="0" w:color="808080"/>
              <w:right w:val="outset" w:sz="6" w:space="0" w:color="808080"/>
            </w:tcBorders>
            <w:vAlign w:val="center"/>
            <w:hideMark/>
          </w:tcPr>
          <w:p w:rsidR="009A4BFE" w:rsidRDefault="009A4BFE">
            <w:pPr>
              <w:jc w:val="center"/>
            </w:pPr>
            <w:r>
              <w:t xml:space="preserve">May 12, 2011 </w:t>
            </w:r>
          </w:p>
        </w:tc>
        <w:tc>
          <w:tcPr>
            <w:tcW w:w="950" w:type="pct"/>
            <w:tcBorders>
              <w:top w:val="outset" w:sz="6" w:space="0" w:color="808080"/>
              <w:left w:val="outset" w:sz="6" w:space="0" w:color="808080"/>
              <w:bottom w:val="outset" w:sz="6" w:space="0" w:color="808080"/>
              <w:right w:val="outset" w:sz="6" w:space="0" w:color="808080"/>
            </w:tcBorders>
            <w:vAlign w:val="bottom"/>
            <w:hideMark/>
          </w:tcPr>
          <w:p w:rsidR="009A4BFE" w:rsidRDefault="009A4BFE">
            <w:pPr>
              <w:jc w:val="center"/>
            </w:pPr>
            <w:r>
              <w:t>May 26, 2011</w:t>
            </w:r>
          </w:p>
        </w:tc>
        <w:tc>
          <w:tcPr>
            <w:tcW w:w="0" w:type="auto"/>
            <w:tcBorders>
              <w:top w:val="outset" w:sz="6" w:space="0" w:color="808080"/>
              <w:left w:val="outset" w:sz="6" w:space="0" w:color="808080"/>
              <w:bottom w:val="outset" w:sz="6" w:space="0" w:color="808080"/>
              <w:right w:val="outset" w:sz="6" w:space="0" w:color="808080"/>
            </w:tcBorders>
            <w:vAlign w:val="bottom"/>
            <w:hideMark/>
          </w:tcPr>
          <w:p w:rsidR="009A4BFE" w:rsidRDefault="009A4BFE">
            <w:pPr>
              <w:jc w:val="center"/>
            </w:pPr>
            <w:r>
              <w:t>June 2011</w:t>
            </w:r>
          </w:p>
        </w:tc>
      </w:tr>
    </w:tbl>
    <w:p w:rsidR="009A4BFE" w:rsidRDefault="009A4BFE" w:rsidP="009A4BFE">
      <w:pPr>
        <w:pStyle w:val="NormalWeb"/>
      </w:pPr>
      <w:r>
        <w:rPr>
          <w:rStyle w:val="Strong"/>
        </w:rPr>
        <w:t>Please note that interview notification can take place at any time up until the decision release date for the deadline in which you have applied.</w:t>
      </w:r>
    </w:p>
    <w:p w:rsidR="009A4BFE" w:rsidRDefault="009A4BFE" w:rsidP="009A4BFE">
      <w:pPr>
        <w:pStyle w:val="NormalWeb"/>
      </w:pPr>
      <w:r>
        <w:t>If you are offered admission, there will be several admitted student events that you can attend throughout the late winter and spring, including regional events around the country and events in Charlottesville on February 4 and April 15–16.</w:t>
      </w:r>
    </w:p>
    <w:p w:rsidR="00936A05" w:rsidRDefault="00936A05" w:rsidP="0089166C">
      <w:pPr>
        <w:pStyle w:val="Heading2"/>
      </w:pPr>
    </w:p>
    <w:p w:rsidR="009A4BFE" w:rsidRDefault="009A4BFE" w:rsidP="009A4BFE"/>
    <w:p w:rsidR="009A4BFE" w:rsidRDefault="009A4BFE" w:rsidP="009A4BFE"/>
    <w:p w:rsidR="009A4BFE" w:rsidRDefault="009A4BFE" w:rsidP="009A4BFE"/>
    <w:p w:rsidR="009A4BFE" w:rsidRDefault="009A4BFE" w:rsidP="009A4BFE"/>
    <w:p w:rsidR="009A4BFE" w:rsidRDefault="009A4BFE" w:rsidP="009A4BFE"/>
    <w:p w:rsidR="009A4BFE" w:rsidRDefault="009A4BFE" w:rsidP="009A4BFE"/>
    <w:p w:rsidR="009A4BFE" w:rsidRDefault="009A4BFE" w:rsidP="009A4BFE"/>
    <w:p w:rsidR="009A4BFE" w:rsidRDefault="009A4BFE" w:rsidP="009A4BFE"/>
    <w:p w:rsidR="009A4BFE" w:rsidRDefault="009A4BFE" w:rsidP="009A4BFE"/>
    <w:p w:rsidR="009A4BFE" w:rsidRDefault="009A4BFE" w:rsidP="009A4BFE"/>
    <w:p w:rsidR="009A4BFE" w:rsidRDefault="009A4BFE" w:rsidP="009A4BFE"/>
    <w:p w:rsidR="009A4BFE" w:rsidRDefault="009A4BFE" w:rsidP="009A4BFE"/>
    <w:p w:rsidR="009A4BFE" w:rsidRDefault="009A4BFE" w:rsidP="009A4BFE"/>
    <w:p w:rsidR="009A4BFE" w:rsidRDefault="009A4BFE" w:rsidP="009A4BFE"/>
    <w:p w:rsidR="009A4BFE" w:rsidRDefault="009A4BFE" w:rsidP="009A4BFE"/>
    <w:p w:rsidR="009A4BFE" w:rsidRDefault="009A4BFE" w:rsidP="009A4BFE"/>
    <w:p w:rsidR="009A4BFE" w:rsidRDefault="009A4BFE" w:rsidP="009A4BFE"/>
    <w:p w:rsidR="009A4BFE" w:rsidRDefault="009A4BFE" w:rsidP="009A4BFE"/>
    <w:p w:rsidR="009A4BFE" w:rsidRDefault="009A4BFE" w:rsidP="009A4BFE"/>
    <w:p w:rsidR="009A4BFE" w:rsidRDefault="009A4BFE" w:rsidP="009A4BFE"/>
    <w:bookmarkStart w:id="35" w:name="_Best_Business_Schools_3"/>
    <w:bookmarkEnd w:id="35"/>
    <w:p w:rsidR="0089166C" w:rsidRDefault="004117E4" w:rsidP="0089166C">
      <w:pPr>
        <w:pStyle w:val="Heading2"/>
      </w:pPr>
      <w:r>
        <w:lastRenderedPageBreak/>
        <w:fldChar w:fldCharType="begin"/>
      </w:r>
      <w:r w:rsidR="009A4BFE">
        <w:instrText xml:space="preserve"> HYPERLINK  \l "_top" </w:instrText>
      </w:r>
      <w:r>
        <w:fldChar w:fldCharType="separate"/>
      </w:r>
      <w:r w:rsidR="0089166C" w:rsidRPr="009A4BFE">
        <w:rPr>
          <w:rStyle w:val="Hyperlink"/>
        </w:rPr>
        <w:t>Best Business Schools</w:t>
      </w:r>
      <w:r>
        <w:fldChar w:fldCharType="end"/>
      </w:r>
    </w:p>
    <w:p w:rsidR="0089166C" w:rsidRDefault="0089166C" w:rsidP="000F19FD">
      <w:pPr>
        <w:pStyle w:val="Heading1"/>
      </w:pPr>
      <w:bookmarkStart w:id="36" w:name="_Yale,_School_of"/>
      <w:bookmarkEnd w:id="36"/>
      <w:r>
        <w:t>Yale, School of Management</w:t>
      </w:r>
    </w:p>
    <w:tbl>
      <w:tblPr>
        <w:tblW w:w="8490" w:type="dxa"/>
        <w:tblCellSpacing w:w="0" w:type="dxa"/>
        <w:tblCellMar>
          <w:left w:w="0" w:type="dxa"/>
          <w:right w:w="0" w:type="dxa"/>
        </w:tblCellMar>
        <w:tblLook w:val="04A0"/>
      </w:tblPr>
      <w:tblGrid>
        <w:gridCol w:w="3976"/>
        <w:gridCol w:w="4514"/>
      </w:tblGrid>
      <w:tr w:rsidR="0089166C" w:rsidTr="0089166C">
        <w:trPr>
          <w:tblCellSpacing w:w="0" w:type="dxa"/>
        </w:trPr>
        <w:tc>
          <w:tcPr>
            <w:tcW w:w="0" w:type="auto"/>
            <w:vAlign w:val="center"/>
            <w:hideMark/>
          </w:tcPr>
          <w:p w:rsidR="0089166C" w:rsidRDefault="0089166C">
            <w:r>
              <w:rPr>
                <w:b/>
                <w:bCs/>
              </w:rPr>
              <w:t>Previous:</w:t>
            </w:r>
            <w:hyperlink r:id="rId70" w:history="1">
              <w:r>
                <w:rPr>
                  <w:rStyle w:val="Hyperlink"/>
                </w:rPr>
                <w:t xml:space="preserve"> Virginia (Darden)</w:t>
              </w:r>
            </w:hyperlink>
          </w:p>
        </w:tc>
        <w:tc>
          <w:tcPr>
            <w:tcW w:w="0" w:type="auto"/>
            <w:vAlign w:val="center"/>
            <w:hideMark/>
          </w:tcPr>
          <w:p w:rsidR="0089166C" w:rsidRDefault="0089166C">
            <w:pPr>
              <w:jc w:val="right"/>
            </w:pPr>
            <w:r>
              <w:rPr>
                <w:b/>
                <w:bCs/>
              </w:rPr>
              <w:t>Next:</w:t>
            </w:r>
            <w:hyperlink r:id="rId71" w:history="1">
              <w:r>
                <w:rPr>
                  <w:rStyle w:val="Hyperlink"/>
                </w:rPr>
                <w:t xml:space="preserve"> Texas-Austin (McCombs)</w:t>
              </w:r>
            </w:hyperlink>
          </w:p>
        </w:tc>
      </w:tr>
    </w:tbl>
    <w:p w:rsidR="0089166C" w:rsidRDefault="0089166C" w:rsidP="0089166C"/>
    <w:tbl>
      <w:tblPr>
        <w:tblW w:w="8490" w:type="dxa"/>
        <w:tblCellSpacing w:w="0" w:type="dxa"/>
        <w:tblCellMar>
          <w:left w:w="0" w:type="dxa"/>
          <w:right w:w="0" w:type="dxa"/>
        </w:tblCellMar>
        <w:tblLook w:val="04A0"/>
      </w:tblPr>
      <w:tblGrid>
        <w:gridCol w:w="2970"/>
        <w:gridCol w:w="240"/>
        <w:gridCol w:w="5280"/>
      </w:tblGrid>
      <w:tr w:rsidR="0089166C" w:rsidTr="0089166C">
        <w:trPr>
          <w:tblCellSpacing w:w="0" w:type="dxa"/>
        </w:trPr>
        <w:tc>
          <w:tcPr>
            <w:tcW w:w="0" w:type="auto"/>
            <w:hideMark/>
          </w:tcPr>
          <w:p w:rsidR="0089166C" w:rsidRDefault="0089166C" w:rsidP="0089166C">
            <w:pPr>
              <w:spacing w:after="240"/>
            </w:pPr>
            <w:r>
              <w:rPr>
                <w:b/>
                <w:bCs/>
              </w:rPr>
              <w:t>New Haven, CT</w:t>
            </w:r>
            <w:r>
              <w:t xml:space="preserve"> </w:t>
            </w:r>
            <w:r>
              <w:br/>
            </w:r>
            <w:r>
              <w:rPr>
                <w:b/>
                <w:bCs/>
              </w:rPr>
              <w:t>Length of Program:</w:t>
            </w:r>
            <w:r>
              <w:t xml:space="preserve"> 2 year</w:t>
            </w:r>
            <w:r>
              <w:br/>
            </w:r>
            <w:r>
              <w:rPr>
                <w:b/>
                <w:bCs/>
              </w:rPr>
              <w:t>School Type:</w:t>
            </w:r>
            <w:hyperlink r:id="rId72" w:history="1">
              <w:r>
                <w:rPr>
                  <w:rStyle w:val="Hyperlink"/>
                </w:rPr>
                <w:t>private</w:t>
              </w:r>
            </w:hyperlink>
            <w:r>
              <w:t xml:space="preserve"> </w:t>
            </w:r>
            <w:r>
              <w:br/>
            </w:r>
            <w:hyperlink r:id="rId73" w:history="1">
              <w:r>
                <w:rPr>
                  <w:rStyle w:val="Hyperlink"/>
                </w:rPr>
                <w:t>mba.yale.edu</w:t>
              </w:r>
            </w:hyperlink>
            <w:r>
              <w:t xml:space="preserve"> </w:t>
            </w:r>
          </w:p>
          <w:p w:rsidR="0089166C" w:rsidRDefault="0089166C" w:rsidP="0089166C">
            <w:r>
              <w:t>Five-Year MBA Gain</w:t>
            </w:r>
          </w:p>
          <w:p w:rsidR="0089166C" w:rsidRDefault="0089166C">
            <w:pPr>
              <w:spacing w:after="240"/>
            </w:pPr>
            <w:r>
              <w:t>Total</w:t>
            </w:r>
            <w:r>
              <w:rPr>
                <w:vertAlign w:val="superscript"/>
              </w:rPr>
              <w:t>1</w:t>
            </w:r>
            <w:r>
              <w:t xml:space="preserve">: </w:t>
            </w:r>
            <w:r>
              <w:rPr>
                <w:b/>
                <w:bCs/>
              </w:rPr>
              <w:t>$46,000</w:t>
            </w:r>
            <w:r>
              <w:t xml:space="preserve"> </w:t>
            </w:r>
            <w:r>
              <w:br/>
              <w:t>As % Of Expenses</w:t>
            </w:r>
            <w:r>
              <w:rPr>
                <w:vertAlign w:val="superscript"/>
              </w:rPr>
              <w:t>2</w:t>
            </w:r>
            <w:r>
              <w:t xml:space="preserve">: </w:t>
            </w:r>
            <w:r>
              <w:rPr>
                <w:b/>
                <w:bCs/>
              </w:rPr>
              <w:t>26%</w:t>
            </w:r>
            <w:r>
              <w:t xml:space="preserve"> </w:t>
            </w:r>
            <w:r>
              <w:br/>
              <w:t xml:space="preserve">Years to break even: </w:t>
            </w:r>
            <w:r>
              <w:rPr>
                <w:b/>
                <w:bCs/>
              </w:rPr>
              <w:t>4.3</w:t>
            </w:r>
            <w:r>
              <w:t xml:space="preserve"> </w:t>
            </w:r>
          </w:p>
          <w:p w:rsidR="0089166C" w:rsidRDefault="0089166C" w:rsidP="0089166C">
            <w:r>
              <w:t>Class Of 2004 Salary</w:t>
            </w:r>
          </w:p>
          <w:p w:rsidR="0089166C" w:rsidRDefault="0089166C">
            <w:pPr>
              <w:spacing w:after="240"/>
            </w:pPr>
            <w:r>
              <w:t xml:space="preserve">Pre-MBA: </w:t>
            </w:r>
            <w:r>
              <w:rPr>
                <w:b/>
                <w:bCs/>
              </w:rPr>
              <w:t>$57,000</w:t>
            </w:r>
            <w:r>
              <w:t xml:space="preserve"> </w:t>
            </w:r>
            <w:r>
              <w:br/>
              <w:t xml:space="preserve">In 2008: </w:t>
            </w:r>
            <w:r>
              <w:rPr>
                <w:b/>
                <w:bCs/>
              </w:rPr>
              <w:t>$160,000</w:t>
            </w:r>
            <w:r>
              <w:t xml:space="preserve"> </w:t>
            </w:r>
          </w:p>
          <w:p w:rsidR="0089166C" w:rsidRDefault="0089166C" w:rsidP="0089166C">
            <w:r>
              <w:t>Class Of 2010</w:t>
            </w:r>
          </w:p>
          <w:p w:rsidR="0089166C" w:rsidRDefault="0089166C">
            <w:r>
              <w:t>Tuition</w:t>
            </w:r>
            <w:r>
              <w:rPr>
                <w:vertAlign w:val="superscript"/>
              </w:rPr>
              <w:t>3</w:t>
            </w:r>
            <w:r>
              <w:t xml:space="preserve">: </w:t>
            </w:r>
            <w:r>
              <w:rPr>
                <w:b/>
                <w:bCs/>
              </w:rPr>
              <w:t>$93,000</w:t>
            </w:r>
            <w:r>
              <w:t xml:space="preserve"> </w:t>
            </w:r>
            <w:r>
              <w:br/>
              <w:t xml:space="preserve">Median GMAT score: </w:t>
            </w:r>
            <w:r>
              <w:rPr>
                <w:b/>
                <w:bCs/>
              </w:rPr>
              <w:t>720</w:t>
            </w:r>
          </w:p>
        </w:tc>
        <w:tc>
          <w:tcPr>
            <w:tcW w:w="240" w:type="dxa"/>
            <w:hideMark/>
          </w:tcPr>
          <w:p w:rsidR="0089166C" w:rsidRDefault="0089166C"/>
        </w:tc>
        <w:tc>
          <w:tcPr>
            <w:tcW w:w="5250" w:type="dxa"/>
            <w:hideMark/>
          </w:tcPr>
          <w:p w:rsidR="0089166C" w:rsidRDefault="00AF4D68">
            <w:r>
              <w:rPr>
                <w:noProof/>
              </w:rPr>
              <w:drawing>
                <wp:inline distT="0" distB="0" distL="0" distR="0">
                  <wp:extent cx="3333750" cy="1905000"/>
                  <wp:effectExtent l="19050" t="0" r="0" b="0"/>
                  <wp:docPr id="8" name="Picture 8" descr="yale-school-of-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yale-school-of-management"/>
                          <pic:cNvPicPr>
                            <a:picLocks noChangeAspect="1" noChangeArrowheads="1"/>
                          </pic:cNvPicPr>
                        </pic:nvPicPr>
                        <pic:blipFill>
                          <a:blip r:embed="rId74"/>
                          <a:srcRect/>
                          <a:stretch>
                            <a:fillRect/>
                          </a:stretch>
                        </pic:blipFill>
                        <pic:spPr bwMode="auto">
                          <a:xfrm>
                            <a:off x="0" y="0"/>
                            <a:ext cx="3333750" cy="1905000"/>
                          </a:xfrm>
                          <a:prstGeom prst="rect">
                            <a:avLst/>
                          </a:prstGeom>
                          <a:noFill/>
                          <a:ln w="9525">
                            <a:noFill/>
                            <a:miter lim="800000"/>
                            <a:headEnd/>
                            <a:tailEnd/>
                          </a:ln>
                        </pic:spPr>
                      </pic:pic>
                    </a:graphicData>
                  </a:graphic>
                </wp:inline>
              </w:drawing>
            </w:r>
          </w:p>
          <w:p w:rsidR="0089166C" w:rsidRDefault="0089166C">
            <w:pPr>
              <w:rPr>
                <w:i/>
                <w:iCs/>
                <w:color w:val="666666"/>
                <w:sz w:val="15"/>
                <w:szCs w:val="15"/>
              </w:rPr>
            </w:pPr>
            <w:r>
              <w:rPr>
                <w:b/>
                <w:bCs/>
                <w:color w:val="000000"/>
                <w:sz w:val="15"/>
                <w:szCs w:val="15"/>
              </w:rPr>
              <w:t>Notes:</w:t>
            </w:r>
            <w:r>
              <w:rPr>
                <w:i/>
                <w:iCs/>
                <w:color w:val="666666"/>
                <w:sz w:val="15"/>
                <w:szCs w:val="15"/>
              </w:rPr>
              <w:t xml:space="preserve"> </w:t>
            </w:r>
            <w:r>
              <w:rPr>
                <w:i/>
                <w:iCs/>
                <w:color w:val="666666"/>
                <w:sz w:val="15"/>
                <w:szCs w:val="15"/>
              </w:rPr>
              <w:br/>
              <w:t>1. 5-Yr total compensation after graduation, minus the sum of tuition, fees and forgone compensation</w:t>
            </w:r>
            <w:r>
              <w:rPr>
                <w:i/>
                <w:iCs/>
                <w:color w:val="666666"/>
                <w:sz w:val="15"/>
                <w:szCs w:val="15"/>
              </w:rPr>
              <w:br/>
              <w:t>2. M.B.A. profit divided by sum of tuition, fees and forgone compensation</w:t>
            </w:r>
            <w:r>
              <w:rPr>
                <w:i/>
                <w:iCs/>
                <w:color w:val="666666"/>
                <w:sz w:val="15"/>
                <w:szCs w:val="15"/>
              </w:rPr>
              <w:br/>
              <w:t>3. Total tuition and fees for out-of-state students</w:t>
            </w:r>
            <w:r>
              <w:rPr>
                <w:i/>
                <w:iCs/>
                <w:color w:val="666666"/>
                <w:sz w:val="15"/>
                <w:szCs w:val="15"/>
              </w:rPr>
              <w:br/>
              <w:t>5-Yr figures before taxes and adjusted for time value of money.</w:t>
            </w:r>
            <w:r>
              <w:rPr>
                <w:i/>
                <w:iCs/>
                <w:color w:val="666666"/>
                <w:sz w:val="15"/>
                <w:szCs w:val="15"/>
              </w:rPr>
              <w:br/>
              <w:t>NA: not available or not applicable</w:t>
            </w:r>
          </w:p>
        </w:tc>
      </w:tr>
    </w:tbl>
    <w:p w:rsidR="0089166C" w:rsidRDefault="0089166C" w:rsidP="0089166C">
      <w:pPr>
        <w:spacing w:after="240"/>
      </w:pPr>
    </w:p>
    <w:tbl>
      <w:tblPr>
        <w:tblW w:w="8490" w:type="dxa"/>
        <w:tblCellSpacing w:w="0" w:type="dxa"/>
        <w:tblCellMar>
          <w:left w:w="0" w:type="dxa"/>
          <w:right w:w="0" w:type="dxa"/>
        </w:tblCellMar>
        <w:tblLook w:val="04A0"/>
      </w:tblPr>
      <w:tblGrid>
        <w:gridCol w:w="3638"/>
        <w:gridCol w:w="150"/>
        <w:gridCol w:w="4702"/>
      </w:tblGrid>
      <w:tr w:rsidR="0089166C" w:rsidTr="0089166C">
        <w:trPr>
          <w:tblCellSpacing w:w="0" w:type="dxa"/>
        </w:trPr>
        <w:tc>
          <w:tcPr>
            <w:tcW w:w="0" w:type="auto"/>
            <w:hideMark/>
          </w:tcPr>
          <w:p w:rsidR="0089166C" w:rsidRDefault="0089166C">
            <w:pPr>
              <w:divId w:val="1151943708"/>
            </w:pPr>
            <w:r>
              <w:t>Class of 2008 HIRING (number of graduates)</w:t>
            </w:r>
          </w:p>
          <w:p w:rsidR="0089166C" w:rsidRDefault="0089166C">
            <w:pPr>
              <w:spacing w:after="240"/>
            </w:pPr>
            <w:r>
              <w:rPr>
                <w:b/>
                <w:bCs/>
              </w:rPr>
              <w:t>McKinsey &amp; Co</w:t>
            </w:r>
            <w:r>
              <w:t xml:space="preserve"> (6)</w:t>
            </w:r>
            <w:r>
              <w:br/>
            </w:r>
            <w:r>
              <w:rPr>
                <w:b/>
                <w:bCs/>
              </w:rPr>
              <w:t>Lehman Brothers</w:t>
            </w:r>
            <w:r>
              <w:t xml:space="preserve"> (5)</w:t>
            </w:r>
            <w:r>
              <w:br/>
            </w:r>
            <w:hyperlink r:id="rId75" w:history="1">
              <w:r>
                <w:rPr>
                  <w:rStyle w:val="Hyperlink"/>
                  <w:b/>
                  <w:bCs/>
                </w:rPr>
                <w:t>American Express</w:t>
              </w:r>
            </w:hyperlink>
            <w:r>
              <w:t xml:space="preserve"> (4)</w:t>
            </w:r>
            <w:r>
              <w:br/>
            </w:r>
            <w:r>
              <w:rPr>
                <w:b/>
                <w:bCs/>
              </w:rPr>
              <w:t>CCS Fundraising</w:t>
            </w:r>
            <w:r>
              <w:t xml:space="preserve"> (4)</w:t>
            </w:r>
            <w:r>
              <w:br/>
            </w:r>
            <w:r>
              <w:rPr>
                <w:b/>
                <w:bCs/>
              </w:rPr>
              <w:t>Booz Allen Hamilton</w:t>
            </w:r>
            <w:r>
              <w:t xml:space="preserve"> (3)</w:t>
            </w:r>
          </w:p>
        </w:tc>
        <w:tc>
          <w:tcPr>
            <w:tcW w:w="150" w:type="dxa"/>
            <w:hideMark/>
          </w:tcPr>
          <w:p w:rsidR="0089166C" w:rsidRDefault="0089166C"/>
        </w:tc>
        <w:tc>
          <w:tcPr>
            <w:tcW w:w="0" w:type="auto"/>
            <w:hideMark/>
          </w:tcPr>
          <w:p w:rsidR="0089166C" w:rsidRDefault="0089166C" w:rsidP="0089166C">
            <w:r>
              <w:t>Class of 2008 Median First Year Compensation</w:t>
            </w:r>
          </w:p>
          <w:p w:rsidR="0089166C" w:rsidRDefault="0089166C">
            <w:pPr>
              <w:spacing w:after="240"/>
            </w:pPr>
            <w:r>
              <w:t xml:space="preserve">Base: </w:t>
            </w:r>
            <w:r>
              <w:rPr>
                <w:b/>
                <w:bCs/>
              </w:rPr>
              <w:t>$95,000</w:t>
            </w:r>
            <w:r>
              <w:t xml:space="preserve"> </w:t>
            </w:r>
            <w:r>
              <w:br/>
              <w:t xml:space="preserve">Signing Bonus: </w:t>
            </w:r>
            <w:r>
              <w:rPr>
                <w:b/>
                <w:bCs/>
              </w:rPr>
              <w:t>$20,000</w:t>
            </w:r>
            <w:r>
              <w:t xml:space="preserve"> </w:t>
            </w:r>
            <w:r>
              <w:br/>
              <w:t xml:space="preserve">Other Guaranteed: </w:t>
            </w:r>
            <w:r>
              <w:rPr>
                <w:b/>
                <w:bCs/>
              </w:rPr>
              <w:t>$19,000</w:t>
            </w:r>
            <w:r>
              <w:t xml:space="preserve"> </w:t>
            </w:r>
          </w:p>
        </w:tc>
      </w:tr>
      <w:tr w:rsidR="0089166C" w:rsidTr="0089166C">
        <w:trPr>
          <w:tblCellSpacing w:w="0" w:type="dxa"/>
        </w:trPr>
        <w:tc>
          <w:tcPr>
            <w:tcW w:w="0" w:type="auto"/>
            <w:hideMark/>
          </w:tcPr>
          <w:p w:rsidR="0089166C" w:rsidRDefault="0089166C" w:rsidP="0089166C">
            <w:r>
              <w:t>CLASS OF 2010 STUDENT BODY</w:t>
            </w:r>
          </w:p>
          <w:p w:rsidR="0089166C" w:rsidRDefault="0089166C">
            <w:pPr>
              <w:spacing w:after="240"/>
            </w:pPr>
            <w:r>
              <w:t xml:space="preserve">No. Of Applicants: </w:t>
            </w:r>
            <w:r>
              <w:rPr>
                <w:b/>
                <w:bCs/>
              </w:rPr>
              <w:t>3,051</w:t>
            </w:r>
            <w:r>
              <w:t xml:space="preserve"> </w:t>
            </w:r>
            <w:r>
              <w:br/>
              <w:t xml:space="preserve">% Accepted: </w:t>
            </w:r>
            <w:r>
              <w:rPr>
                <w:b/>
                <w:bCs/>
              </w:rPr>
              <w:t>14%</w:t>
            </w:r>
            <w:r>
              <w:t xml:space="preserve"> </w:t>
            </w:r>
            <w:r>
              <w:br/>
              <w:t xml:space="preserve">Total Enrolled: </w:t>
            </w:r>
            <w:r>
              <w:rPr>
                <w:b/>
                <w:bCs/>
              </w:rPr>
              <w:t>193</w:t>
            </w:r>
            <w:r>
              <w:t xml:space="preserve"> </w:t>
            </w:r>
            <w:r>
              <w:br/>
              <w:t xml:space="preserve">% Residing In U.S.: </w:t>
            </w:r>
            <w:r>
              <w:rPr>
                <w:b/>
                <w:bCs/>
              </w:rPr>
              <w:t>72%</w:t>
            </w:r>
            <w:r>
              <w:t xml:space="preserve"> </w:t>
            </w:r>
            <w:r>
              <w:br/>
              <w:t xml:space="preserve">Median Undergrad GPA: </w:t>
            </w:r>
            <w:r>
              <w:rPr>
                <w:b/>
                <w:bCs/>
              </w:rPr>
              <w:t>3.5</w:t>
            </w:r>
            <w:r>
              <w:t xml:space="preserve"> </w:t>
            </w:r>
            <w:r>
              <w:br/>
              <w:t xml:space="preserve">Median Years Work Experience: </w:t>
            </w:r>
            <w:r>
              <w:rPr>
                <w:b/>
                <w:bCs/>
              </w:rPr>
              <w:t>5.4</w:t>
            </w:r>
            <w:r>
              <w:t xml:space="preserve"> </w:t>
            </w:r>
          </w:p>
        </w:tc>
        <w:tc>
          <w:tcPr>
            <w:tcW w:w="150" w:type="dxa"/>
            <w:hideMark/>
          </w:tcPr>
          <w:p w:rsidR="0089166C" w:rsidRDefault="0089166C"/>
        </w:tc>
        <w:tc>
          <w:tcPr>
            <w:tcW w:w="0" w:type="auto"/>
            <w:hideMark/>
          </w:tcPr>
          <w:p w:rsidR="0089166C" w:rsidRDefault="0089166C" w:rsidP="0089166C">
            <w:r>
              <w:t>Class of 2010 Tuition and Fees</w:t>
            </w:r>
          </w:p>
          <w:tbl>
            <w:tblPr>
              <w:tblW w:w="5000" w:type="pct"/>
              <w:tblCellSpacing w:w="0" w:type="dxa"/>
              <w:tblCellMar>
                <w:left w:w="0" w:type="dxa"/>
                <w:right w:w="0" w:type="dxa"/>
              </w:tblCellMar>
              <w:tblLook w:val="04A0"/>
            </w:tblPr>
            <w:tblGrid>
              <w:gridCol w:w="2351"/>
              <w:gridCol w:w="2351"/>
            </w:tblGrid>
            <w:tr w:rsidR="0089166C">
              <w:trPr>
                <w:tblCellSpacing w:w="0" w:type="dxa"/>
              </w:trPr>
              <w:tc>
                <w:tcPr>
                  <w:tcW w:w="2500" w:type="pct"/>
                  <w:hideMark/>
                </w:tcPr>
                <w:p w:rsidR="0089166C" w:rsidRDefault="0089166C">
                  <w:pPr>
                    <w:spacing w:after="240"/>
                  </w:pPr>
                  <w:r>
                    <w:rPr>
                      <w:b/>
                      <w:bCs/>
                    </w:rPr>
                    <w:t>1st Year</w:t>
                  </w:r>
                  <w:r>
                    <w:t xml:space="preserve"> </w:t>
                  </w:r>
                  <w:r>
                    <w:br/>
                    <w:t xml:space="preserve">In-State: </w:t>
                  </w:r>
                  <w:r>
                    <w:rPr>
                      <w:b/>
                      <w:bCs/>
                    </w:rPr>
                    <w:t>$47,300</w:t>
                  </w:r>
                  <w:r>
                    <w:t xml:space="preserve"> </w:t>
                  </w:r>
                  <w:r>
                    <w:br/>
                    <w:t xml:space="preserve">Out-Of-State: </w:t>
                  </w:r>
                  <w:r>
                    <w:rPr>
                      <w:b/>
                      <w:bCs/>
                    </w:rPr>
                    <w:t>$47,300</w:t>
                  </w:r>
                  <w:r>
                    <w:t xml:space="preserve"> </w:t>
                  </w:r>
                </w:p>
              </w:tc>
              <w:tc>
                <w:tcPr>
                  <w:tcW w:w="3000" w:type="dxa"/>
                  <w:hideMark/>
                </w:tcPr>
                <w:p w:rsidR="0089166C" w:rsidRDefault="0089166C">
                  <w:r>
                    <w:rPr>
                      <w:b/>
                      <w:bCs/>
                    </w:rPr>
                    <w:t>2nd Year</w:t>
                  </w:r>
                  <w:r>
                    <w:t xml:space="preserve"> </w:t>
                  </w:r>
                  <w:r>
                    <w:br/>
                    <w:t xml:space="preserve">In-State: </w:t>
                  </w:r>
                  <w:r>
                    <w:rPr>
                      <w:b/>
                      <w:bCs/>
                    </w:rPr>
                    <w:t>$45,650</w:t>
                  </w:r>
                  <w:r>
                    <w:t xml:space="preserve"> </w:t>
                  </w:r>
                  <w:r>
                    <w:br/>
                    <w:t xml:space="preserve">Out-Of-State: </w:t>
                  </w:r>
                  <w:r>
                    <w:rPr>
                      <w:b/>
                      <w:bCs/>
                    </w:rPr>
                    <w:t>$45,650</w:t>
                  </w:r>
                  <w:r>
                    <w:t xml:space="preserve"> </w:t>
                  </w:r>
                </w:p>
              </w:tc>
            </w:tr>
          </w:tbl>
          <w:p w:rsidR="0089166C" w:rsidRDefault="0089166C"/>
        </w:tc>
      </w:tr>
      <w:tr w:rsidR="0089166C" w:rsidTr="0089166C">
        <w:trPr>
          <w:tblCellSpacing w:w="0" w:type="dxa"/>
        </w:trPr>
        <w:tc>
          <w:tcPr>
            <w:tcW w:w="0" w:type="auto"/>
            <w:hideMark/>
          </w:tcPr>
          <w:p w:rsidR="0089166C" w:rsidRDefault="0089166C" w:rsidP="0089166C">
            <w:r>
              <w:t>Class of 2008 JOB PLACEMENT</w:t>
            </w:r>
          </w:p>
          <w:p w:rsidR="0089166C" w:rsidRDefault="0089166C">
            <w:r>
              <w:t xml:space="preserve">Consulting: </w:t>
            </w:r>
            <w:r>
              <w:rPr>
                <w:b/>
                <w:bCs/>
              </w:rPr>
              <w:t>25%</w:t>
            </w:r>
            <w:r>
              <w:t xml:space="preserve"> </w:t>
            </w:r>
            <w:r>
              <w:br/>
              <w:t xml:space="preserve">Finance/Accounting: </w:t>
            </w:r>
            <w:r>
              <w:rPr>
                <w:b/>
                <w:bCs/>
              </w:rPr>
              <w:t>40%</w:t>
            </w:r>
            <w:r>
              <w:t xml:space="preserve"> </w:t>
            </w:r>
            <w:r>
              <w:br/>
              <w:t xml:space="preserve">Operations/Logistics: </w:t>
            </w:r>
            <w:r>
              <w:rPr>
                <w:b/>
                <w:bCs/>
              </w:rPr>
              <w:t>0%</w:t>
            </w:r>
            <w:r>
              <w:t xml:space="preserve"> </w:t>
            </w:r>
            <w:r>
              <w:br/>
              <w:t xml:space="preserve">General Management: </w:t>
            </w:r>
            <w:r>
              <w:rPr>
                <w:b/>
                <w:bCs/>
              </w:rPr>
              <w:t>21%</w:t>
            </w:r>
            <w:r>
              <w:t xml:space="preserve"> </w:t>
            </w:r>
            <w:r>
              <w:br/>
              <w:t xml:space="preserve">Marketing/Sales: </w:t>
            </w:r>
            <w:r>
              <w:rPr>
                <w:b/>
                <w:bCs/>
              </w:rPr>
              <w:t>10%</w:t>
            </w:r>
            <w:r>
              <w:t xml:space="preserve"> </w:t>
            </w:r>
            <w:r>
              <w:br/>
              <w:t xml:space="preserve">IT: </w:t>
            </w:r>
            <w:r>
              <w:rPr>
                <w:b/>
                <w:bCs/>
              </w:rPr>
              <w:t>1%</w:t>
            </w:r>
            <w:r>
              <w:t xml:space="preserve"> </w:t>
            </w:r>
            <w:r>
              <w:br/>
              <w:t xml:space="preserve">HR: </w:t>
            </w:r>
            <w:r>
              <w:rPr>
                <w:b/>
                <w:bCs/>
              </w:rPr>
              <w:t>2%</w:t>
            </w:r>
            <w:r>
              <w:t xml:space="preserve"> </w:t>
            </w:r>
            <w:r>
              <w:br/>
              <w:t xml:space="preserve">Other: </w:t>
            </w:r>
            <w:r>
              <w:rPr>
                <w:b/>
                <w:bCs/>
              </w:rPr>
              <w:t>1%</w:t>
            </w:r>
            <w:r>
              <w:t xml:space="preserve"> </w:t>
            </w:r>
          </w:p>
        </w:tc>
        <w:tc>
          <w:tcPr>
            <w:tcW w:w="150" w:type="dxa"/>
            <w:hideMark/>
          </w:tcPr>
          <w:p w:rsidR="0089166C" w:rsidRDefault="0089166C"/>
        </w:tc>
        <w:tc>
          <w:tcPr>
            <w:tcW w:w="0" w:type="auto"/>
            <w:hideMark/>
          </w:tcPr>
          <w:p w:rsidR="0089166C" w:rsidRDefault="0089166C" w:rsidP="0089166C">
            <w:r>
              <w:t>Class of 2008 Base Salary By Placement</w:t>
            </w:r>
          </w:p>
          <w:p w:rsidR="0089166C" w:rsidRDefault="0089166C">
            <w:r>
              <w:t xml:space="preserve">Consulting: </w:t>
            </w:r>
            <w:r>
              <w:rPr>
                <w:b/>
                <w:bCs/>
              </w:rPr>
              <w:t>$108,750</w:t>
            </w:r>
            <w:r>
              <w:t xml:space="preserve"> </w:t>
            </w:r>
            <w:r>
              <w:br/>
              <w:t xml:space="preserve">Finance/Accounting: </w:t>
            </w:r>
            <w:r>
              <w:rPr>
                <w:b/>
                <w:bCs/>
              </w:rPr>
              <w:t>$95,000</w:t>
            </w:r>
            <w:r>
              <w:t xml:space="preserve"> </w:t>
            </w:r>
            <w:r>
              <w:br/>
              <w:t xml:space="preserve">Operations/Logistics: </w:t>
            </w:r>
            <w:r>
              <w:rPr>
                <w:b/>
                <w:bCs/>
              </w:rPr>
              <w:t>NA</w:t>
            </w:r>
            <w:r>
              <w:t xml:space="preserve"> </w:t>
            </w:r>
            <w:r>
              <w:br/>
              <w:t xml:space="preserve">General Management: </w:t>
            </w:r>
            <w:r>
              <w:rPr>
                <w:b/>
                <w:bCs/>
              </w:rPr>
              <w:t>$95,000</w:t>
            </w:r>
            <w:r>
              <w:t xml:space="preserve"> </w:t>
            </w:r>
            <w:r>
              <w:br/>
              <w:t xml:space="preserve">Marketing/Sales: </w:t>
            </w:r>
            <w:r>
              <w:rPr>
                <w:b/>
                <w:bCs/>
              </w:rPr>
              <w:t>$90,000</w:t>
            </w:r>
            <w:r>
              <w:t xml:space="preserve"> </w:t>
            </w:r>
            <w:r>
              <w:br/>
              <w:t xml:space="preserve">IT: </w:t>
            </w:r>
            <w:r>
              <w:rPr>
                <w:b/>
                <w:bCs/>
              </w:rPr>
              <w:t>NA</w:t>
            </w:r>
            <w:r>
              <w:t xml:space="preserve"> </w:t>
            </w:r>
            <w:r>
              <w:br/>
              <w:t xml:space="preserve">HR: </w:t>
            </w:r>
            <w:r>
              <w:rPr>
                <w:b/>
                <w:bCs/>
              </w:rPr>
              <w:t>$107,500</w:t>
            </w:r>
            <w:r>
              <w:t xml:space="preserve"> </w:t>
            </w:r>
            <w:r>
              <w:br/>
              <w:t xml:space="preserve">Other: </w:t>
            </w:r>
            <w:r>
              <w:rPr>
                <w:b/>
                <w:bCs/>
              </w:rPr>
              <w:t>NA</w:t>
            </w:r>
            <w:r>
              <w:t xml:space="preserve"> </w:t>
            </w:r>
          </w:p>
        </w:tc>
      </w:tr>
    </w:tbl>
    <w:p w:rsidR="0089166C" w:rsidRDefault="0089166C" w:rsidP="0089166C">
      <w:pPr>
        <w:pStyle w:val="text"/>
      </w:pPr>
      <w:r>
        <w:t>The student budget, comprised of tuition, fees, and living expenses, determines the eligibility ceiling for calculating educational loans (both federal and private).</w:t>
      </w:r>
    </w:p>
    <w:p w:rsidR="0089166C" w:rsidRDefault="004117E4" w:rsidP="0089166C">
      <w:hyperlink w:anchor="_top" w:history="1">
        <w:r w:rsidR="0089166C" w:rsidRPr="00B24C01">
          <w:rPr>
            <w:rStyle w:val="Hyperlink"/>
            <w:b/>
            <w:sz w:val="32"/>
          </w:rPr>
          <w:t>Standard Single Student Budget 2010-2011</w:t>
        </w:r>
      </w:hyperlink>
      <w:r w:rsidR="0089166C" w:rsidRPr="00B24C01">
        <w:rPr>
          <w:rStyle w:val="bluetextbold0066ff"/>
          <w:sz w:val="32"/>
        </w:rPr>
        <w:t xml:space="preserve"> </w:t>
      </w:r>
      <w:r w:rsidR="0089166C">
        <w:br/>
      </w:r>
      <w:r w:rsidR="0089166C">
        <w:rPr>
          <w:rStyle w:val="bluetextbold0066ff"/>
        </w:rPr>
        <w:t>(Class of 2012)</w:t>
      </w:r>
      <w:r w:rsidR="0089166C">
        <w:t xml:space="preserve"> </w:t>
      </w:r>
    </w:p>
    <w:tbl>
      <w:tblPr>
        <w:tblW w:w="6840" w:type="dxa"/>
        <w:tblCellSpacing w:w="0" w:type="dxa"/>
        <w:tblCellMar>
          <w:left w:w="0" w:type="dxa"/>
          <w:right w:w="0" w:type="dxa"/>
        </w:tblCellMar>
        <w:tblLook w:val="04A0"/>
      </w:tblPr>
      <w:tblGrid>
        <w:gridCol w:w="5160"/>
        <w:gridCol w:w="1680"/>
      </w:tblGrid>
      <w:tr w:rsidR="0089166C" w:rsidTr="0089166C">
        <w:trPr>
          <w:trHeight w:val="270"/>
          <w:tblCellSpacing w:w="0" w:type="dxa"/>
        </w:trPr>
        <w:tc>
          <w:tcPr>
            <w:tcW w:w="0" w:type="auto"/>
            <w:vAlign w:val="center"/>
            <w:hideMark/>
          </w:tcPr>
          <w:p w:rsidR="0089166C" w:rsidRDefault="0089166C">
            <w:r>
              <w:t>Tuition</w:t>
            </w:r>
          </w:p>
        </w:tc>
        <w:tc>
          <w:tcPr>
            <w:tcW w:w="1680" w:type="dxa"/>
            <w:vAlign w:val="center"/>
            <w:hideMark/>
          </w:tcPr>
          <w:p w:rsidR="0089166C" w:rsidRDefault="0089166C">
            <w:pPr>
              <w:jc w:val="right"/>
            </w:pPr>
            <w:r>
              <w:t>$ 49,900</w:t>
            </w:r>
          </w:p>
        </w:tc>
      </w:tr>
      <w:tr w:rsidR="0089166C" w:rsidTr="0089166C">
        <w:trPr>
          <w:trHeight w:val="270"/>
          <w:tblCellSpacing w:w="0" w:type="dxa"/>
        </w:trPr>
        <w:tc>
          <w:tcPr>
            <w:tcW w:w="0" w:type="auto"/>
            <w:vAlign w:val="center"/>
            <w:hideMark/>
          </w:tcPr>
          <w:p w:rsidR="0089166C" w:rsidRDefault="0089166C">
            <w:r>
              <w:rPr>
                <w:rStyle w:val="rightcolumn"/>
              </w:rPr>
              <w:t xml:space="preserve">Program Fee </w:t>
            </w:r>
          </w:p>
        </w:tc>
        <w:tc>
          <w:tcPr>
            <w:tcW w:w="1680" w:type="dxa"/>
            <w:vAlign w:val="center"/>
            <w:hideMark/>
          </w:tcPr>
          <w:p w:rsidR="0089166C" w:rsidRDefault="0089166C">
            <w:pPr>
              <w:jc w:val="right"/>
            </w:pPr>
            <w:r>
              <w:t>$  1,100</w:t>
            </w:r>
          </w:p>
        </w:tc>
      </w:tr>
      <w:tr w:rsidR="0089166C" w:rsidTr="0089166C">
        <w:trPr>
          <w:trHeight w:val="270"/>
          <w:tblCellSpacing w:w="0" w:type="dxa"/>
        </w:trPr>
        <w:tc>
          <w:tcPr>
            <w:tcW w:w="5160" w:type="dxa"/>
            <w:vAlign w:val="center"/>
            <w:hideMark/>
          </w:tcPr>
          <w:p w:rsidR="0089166C" w:rsidRDefault="0089166C">
            <w:r>
              <w:rPr>
                <w:rStyle w:val="Strong"/>
              </w:rPr>
              <w:t>Total Tuition and Fees</w:t>
            </w:r>
            <w:r>
              <w:rPr>
                <w:rStyle w:val="textsmlonglist"/>
                <w:b/>
                <w:bCs/>
              </w:rPr>
              <w:t>†</w:t>
            </w:r>
          </w:p>
        </w:tc>
        <w:tc>
          <w:tcPr>
            <w:tcW w:w="1680" w:type="dxa"/>
            <w:vAlign w:val="center"/>
            <w:hideMark/>
          </w:tcPr>
          <w:p w:rsidR="0089166C" w:rsidRDefault="0089166C">
            <w:pPr>
              <w:jc w:val="right"/>
            </w:pPr>
            <w:r>
              <w:rPr>
                <w:rStyle w:val="Strong"/>
              </w:rPr>
              <w:t>$ 51,000</w:t>
            </w:r>
          </w:p>
        </w:tc>
      </w:tr>
      <w:tr w:rsidR="0089166C" w:rsidTr="0089166C">
        <w:trPr>
          <w:trHeight w:val="315"/>
          <w:tblCellSpacing w:w="0" w:type="dxa"/>
        </w:trPr>
        <w:tc>
          <w:tcPr>
            <w:tcW w:w="5160" w:type="dxa"/>
            <w:vAlign w:val="center"/>
            <w:hideMark/>
          </w:tcPr>
          <w:p w:rsidR="0089166C" w:rsidRDefault="0089166C">
            <w:r>
              <w:rPr>
                <w:rStyle w:val="rightcolumn"/>
              </w:rPr>
              <w:t>Rent, Utilities, Food*</w:t>
            </w:r>
          </w:p>
        </w:tc>
        <w:tc>
          <w:tcPr>
            <w:tcW w:w="1680" w:type="dxa"/>
            <w:vAlign w:val="center"/>
            <w:hideMark/>
          </w:tcPr>
          <w:p w:rsidR="0089166C" w:rsidRDefault="0089166C">
            <w:pPr>
              <w:jc w:val="right"/>
            </w:pPr>
            <w:r>
              <w:t>$ 14,265</w:t>
            </w:r>
          </w:p>
        </w:tc>
      </w:tr>
      <w:tr w:rsidR="0089166C" w:rsidTr="0089166C">
        <w:trPr>
          <w:trHeight w:val="345"/>
          <w:tblCellSpacing w:w="0" w:type="dxa"/>
        </w:trPr>
        <w:tc>
          <w:tcPr>
            <w:tcW w:w="5160" w:type="dxa"/>
            <w:vAlign w:val="center"/>
            <w:hideMark/>
          </w:tcPr>
          <w:p w:rsidR="0089166C" w:rsidRDefault="0089166C">
            <w:r>
              <w:rPr>
                <w:rStyle w:val="rightcolumn"/>
              </w:rPr>
              <w:t>Personal Expenses* (clothing, entertainment, travel, etc.)</w:t>
            </w:r>
          </w:p>
        </w:tc>
        <w:tc>
          <w:tcPr>
            <w:tcW w:w="1680" w:type="dxa"/>
            <w:vAlign w:val="center"/>
            <w:hideMark/>
          </w:tcPr>
          <w:p w:rsidR="0089166C" w:rsidRDefault="0089166C">
            <w:pPr>
              <w:jc w:val="right"/>
            </w:pPr>
            <w:r>
              <w:t>$  8,000</w:t>
            </w:r>
          </w:p>
        </w:tc>
      </w:tr>
      <w:tr w:rsidR="0089166C" w:rsidTr="0089166C">
        <w:trPr>
          <w:trHeight w:val="285"/>
          <w:tblCellSpacing w:w="0" w:type="dxa"/>
        </w:trPr>
        <w:tc>
          <w:tcPr>
            <w:tcW w:w="5160" w:type="dxa"/>
            <w:vAlign w:val="center"/>
            <w:hideMark/>
          </w:tcPr>
          <w:p w:rsidR="0089166C" w:rsidRDefault="0089166C">
            <w:r>
              <w:rPr>
                <w:rStyle w:val="rightcolumn"/>
              </w:rPr>
              <w:t>Course Materials &amp; Supplies</w:t>
            </w:r>
          </w:p>
        </w:tc>
        <w:tc>
          <w:tcPr>
            <w:tcW w:w="1680" w:type="dxa"/>
            <w:vAlign w:val="center"/>
            <w:hideMark/>
          </w:tcPr>
          <w:p w:rsidR="0089166C" w:rsidRDefault="0089166C">
            <w:pPr>
              <w:jc w:val="right"/>
            </w:pPr>
            <w:r>
              <w:t>$     800</w:t>
            </w:r>
          </w:p>
        </w:tc>
      </w:tr>
      <w:tr w:rsidR="0089166C" w:rsidTr="0089166C">
        <w:trPr>
          <w:trHeight w:val="270"/>
          <w:tblCellSpacing w:w="0" w:type="dxa"/>
        </w:trPr>
        <w:tc>
          <w:tcPr>
            <w:tcW w:w="5160" w:type="dxa"/>
            <w:vAlign w:val="center"/>
            <w:hideMark/>
          </w:tcPr>
          <w:p w:rsidR="0089166C" w:rsidRDefault="0089166C">
            <w:r>
              <w:rPr>
                <w:rStyle w:val="rightcolumn"/>
              </w:rPr>
              <w:t>Health Insurance**</w:t>
            </w:r>
          </w:p>
        </w:tc>
        <w:tc>
          <w:tcPr>
            <w:tcW w:w="1680" w:type="dxa"/>
            <w:vAlign w:val="center"/>
            <w:hideMark/>
          </w:tcPr>
          <w:p w:rsidR="0089166C" w:rsidRDefault="0089166C">
            <w:pPr>
              <w:jc w:val="right"/>
            </w:pPr>
            <w:r>
              <w:t>$ 1,926</w:t>
            </w:r>
          </w:p>
        </w:tc>
      </w:tr>
      <w:tr w:rsidR="0089166C" w:rsidTr="0089166C">
        <w:trPr>
          <w:trHeight w:val="270"/>
          <w:tblCellSpacing w:w="0" w:type="dxa"/>
        </w:trPr>
        <w:tc>
          <w:tcPr>
            <w:tcW w:w="5160" w:type="dxa"/>
            <w:vAlign w:val="center"/>
            <w:hideMark/>
          </w:tcPr>
          <w:p w:rsidR="0089166C" w:rsidRDefault="0089166C">
            <w:r>
              <w:rPr>
                <w:rStyle w:val="Strong"/>
              </w:rPr>
              <w:t>Total Estimated Living Expenses</w:t>
            </w:r>
          </w:p>
        </w:tc>
        <w:tc>
          <w:tcPr>
            <w:tcW w:w="1680" w:type="dxa"/>
            <w:vAlign w:val="center"/>
            <w:hideMark/>
          </w:tcPr>
          <w:p w:rsidR="0089166C" w:rsidRDefault="0089166C">
            <w:pPr>
              <w:jc w:val="right"/>
            </w:pPr>
            <w:r>
              <w:rPr>
                <w:rStyle w:val="Strong"/>
              </w:rPr>
              <w:t>$ 24,991</w:t>
            </w:r>
          </w:p>
        </w:tc>
      </w:tr>
      <w:tr w:rsidR="0089166C" w:rsidRPr="0089166C" w:rsidTr="0089166C">
        <w:trPr>
          <w:trHeight w:val="270"/>
          <w:tblCellSpacing w:w="0" w:type="dxa"/>
        </w:trPr>
        <w:tc>
          <w:tcPr>
            <w:tcW w:w="0" w:type="auto"/>
            <w:vAlign w:val="center"/>
            <w:hideMark/>
          </w:tcPr>
          <w:p w:rsidR="0089166C" w:rsidRPr="0089166C" w:rsidRDefault="0089166C">
            <w:pPr>
              <w:rPr>
                <w:highlight w:val="yellow"/>
              </w:rPr>
            </w:pPr>
            <w:r w:rsidRPr="0089166C">
              <w:rPr>
                <w:rStyle w:val="Strong"/>
              </w:rPr>
              <w:t>TOTAL STUDENT BUDGET</w:t>
            </w:r>
            <w:r>
              <w:rPr>
                <w:rStyle w:val="Strong"/>
              </w:rPr>
              <w:t xml:space="preserve">         </w:t>
            </w:r>
          </w:p>
        </w:tc>
        <w:tc>
          <w:tcPr>
            <w:tcW w:w="1680" w:type="dxa"/>
            <w:vAlign w:val="center"/>
            <w:hideMark/>
          </w:tcPr>
          <w:p w:rsidR="0089166C" w:rsidRPr="0089166C" w:rsidRDefault="0089166C">
            <w:pPr>
              <w:jc w:val="right"/>
              <w:rPr>
                <w:highlight w:val="yellow"/>
              </w:rPr>
            </w:pPr>
            <w:r w:rsidRPr="0089166C">
              <w:rPr>
                <w:rStyle w:val="Strong"/>
              </w:rPr>
              <w:t>$ 75,991</w:t>
            </w:r>
          </w:p>
        </w:tc>
      </w:tr>
      <w:tr w:rsidR="0089166C" w:rsidTr="0089166C">
        <w:trPr>
          <w:trHeight w:val="270"/>
          <w:tblCellSpacing w:w="0" w:type="dxa"/>
        </w:trPr>
        <w:tc>
          <w:tcPr>
            <w:tcW w:w="6840" w:type="dxa"/>
            <w:gridSpan w:val="2"/>
            <w:vAlign w:val="center"/>
            <w:hideMark/>
          </w:tcPr>
          <w:p w:rsidR="0089166C" w:rsidRDefault="0089166C">
            <w:r>
              <w:rPr>
                <w:rStyle w:val="textattribution"/>
                <w:b/>
                <w:bCs/>
              </w:rPr>
              <w:t xml:space="preserve">  †</w:t>
            </w:r>
            <w:r>
              <w:t xml:space="preserve"> Tuition and Fees include the International Experience, student activity fee, and an SOM program laptop.</w:t>
            </w:r>
            <w:r>
              <w:br/>
              <w:t>* Estimated expenses assuming a modest lifestyle and shared housing.</w:t>
            </w:r>
            <w:r>
              <w:br/>
              <w:t>** Yale University requires students to carry hospitalization insurance. The figure listed above is an estimate based on the cost of Yale Health Plan (YHP) hospitalization and specialty insurance for a single student in 2009-10. Students with alternate hospitalization insurance may waive YHP coverage.</w:t>
            </w:r>
          </w:p>
        </w:tc>
      </w:tr>
    </w:tbl>
    <w:p w:rsidR="0089166C" w:rsidRDefault="0089166C" w:rsidP="006D3529">
      <w:pPr>
        <w:pStyle w:val="NormalWeb"/>
      </w:pPr>
      <w:r>
        <w:t>****** Approx $150 k=Rs.68 lac********</w:t>
      </w:r>
    </w:p>
    <w:p w:rsidR="000F19FD" w:rsidRPr="000F19FD" w:rsidRDefault="000F19FD" w:rsidP="000F19FD">
      <w:pPr>
        <w:pStyle w:val="NormalWeb"/>
        <w:spacing w:before="0" w:beforeAutospacing="0" w:after="0" w:afterAutospacing="0"/>
        <w:rPr>
          <w:b/>
          <w:u w:val="single"/>
        </w:rPr>
      </w:pPr>
      <w:r w:rsidRPr="000F19FD">
        <w:rPr>
          <w:b/>
          <w:u w:val="single"/>
        </w:rPr>
        <w:t>Deferreals</w:t>
      </w:r>
    </w:p>
    <w:p w:rsidR="0089166C" w:rsidRDefault="000F19FD" w:rsidP="000F19FD">
      <w:pPr>
        <w:pStyle w:val="NormalWeb"/>
        <w:spacing w:before="0" w:beforeAutospacing="0" w:after="0" w:afterAutospacing="0"/>
      </w:pPr>
      <w:r>
        <w:t>Because we expect individuals to enroll in the fall following the admission season in which they apply, our general policy is not to grant enrollment deferrals to admitted applicants.</w:t>
      </w:r>
    </w:p>
    <w:p w:rsidR="000F19FD" w:rsidRDefault="000F19FD" w:rsidP="000F19FD">
      <w:pPr>
        <w:pStyle w:val="NormalWeb"/>
        <w:spacing w:before="0" w:beforeAutospacing="0" w:after="0" w:afterAutospacing="0"/>
      </w:pPr>
    </w:p>
    <w:p w:rsidR="000F19FD" w:rsidRPr="000F19FD" w:rsidRDefault="000F19FD" w:rsidP="000F19FD">
      <w:pPr>
        <w:pStyle w:val="NormalWeb"/>
        <w:spacing w:before="0" w:beforeAutospacing="0" w:after="0" w:afterAutospacing="0"/>
        <w:rPr>
          <w:b/>
          <w:u w:val="single"/>
        </w:rPr>
      </w:pPr>
      <w:r w:rsidRPr="000F19FD">
        <w:rPr>
          <w:b/>
          <w:u w:val="single"/>
        </w:rPr>
        <w:t>Verification</w:t>
      </w:r>
    </w:p>
    <w:p w:rsidR="000F19FD" w:rsidRDefault="000F19FD" w:rsidP="000F19FD">
      <w:pPr>
        <w:pStyle w:val="NormalWeb"/>
        <w:spacing w:before="0" w:beforeAutospacing="0" w:after="0" w:afterAutospacing="0"/>
      </w:pPr>
      <w:r>
        <w:t xml:space="preserve">Yale SOM has retained </w:t>
      </w:r>
      <w:hyperlink r:id="rId76" w:tgtFrame="_blank" w:history="1">
        <w:r>
          <w:rPr>
            <w:rStyle w:val="Hyperlink"/>
          </w:rPr>
          <w:t>Kroll Background America</w:t>
        </w:r>
      </w:hyperlink>
      <w:r>
        <w:t xml:space="preserve"> to verify the information included in the applications of all enrolled applicants. We do this to deter fraudulent applications, preserving the integrity of the Yale SOM degree and creating a fair application process for all. You will be provided with instructions on how to initiate the verification process after you enroll</w:t>
      </w:r>
    </w:p>
    <w:p w:rsidR="000F19FD" w:rsidRDefault="000F19FD" w:rsidP="000F19FD">
      <w:pPr>
        <w:pStyle w:val="NormalWeb"/>
        <w:spacing w:before="0" w:beforeAutospacing="0" w:after="0" w:afterAutospacing="0"/>
      </w:pPr>
    </w:p>
    <w:p w:rsidR="000F19FD" w:rsidRPr="000F19FD" w:rsidRDefault="000F19FD" w:rsidP="000F19FD">
      <w:pPr>
        <w:pStyle w:val="NormalWeb"/>
        <w:spacing w:before="0" w:beforeAutospacing="0" w:after="0" w:afterAutospacing="0"/>
        <w:rPr>
          <w:b/>
          <w:u w:val="single"/>
        </w:rPr>
      </w:pPr>
      <w:r w:rsidRPr="000F19FD">
        <w:rPr>
          <w:b/>
          <w:u w:val="single"/>
        </w:rPr>
        <w:t>Reapplication</w:t>
      </w:r>
    </w:p>
    <w:p w:rsidR="000F19FD" w:rsidRDefault="000F19FD" w:rsidP="000F19FD">
      <w:pPr>
        <w:pStyle w:val="NormalWeb"/>
        <w:spacing w:before="0" w:beforeAutospacing="0" w:after="0" w:afterAutospacing="0"/>
      </w:pPr>
      <w:r>
        <w:t>if you have applied in the last three years, you are only required to submit a new application form, fee, essays, and an updated résumé. Because we keep applications on file for three years, you do not need to provide additional supplemental materials (e.g., transcripts, recommendations, test scores). However, new supplemental materials are welcome if you feel they will improve your candidacy.</w:t>
      </w:r>
    </w:p>
    <w:p w:rsidR="000F19FD" w:rsidRDefault="000F19FD" w:rsidP="000F19FD"/>
    <w:p w:rsidR="000F19FD" w:rsidRPr="000F19FD" w:rsidRDefault="004117E4" w:rsidP="000F19FD">
      <w:pPr>
        <w:pStyle w:val="NormalWeb"/>
        <w:spacing w:before="0" w:beforeAutospacing="0" w:after="0" w:afterAutospacing="0"/>
        <w:rPr>
          <w:b/>
          <w:sz w:val="28"/>
        </w:rPr>
      </w:pPr>
      <w:hyperlink w:anchor="_top" w:history="1">
        <w:r w:rsidR="000F19FD" w:rsidRPr="00B24C01">
          <w:rPr>
            <w:rStyle w:val="Hyperlink"/>
            <w:b/>
            <w:sz w:val="28"/>
          </w:rPr>
          <w:t>How To Apply</w:t>
        </w:r>
      </w:hyperlink>
    </w:p>
    <w:p w:rsidR="000F19FD" w:rsidRDefault="000F19FD" w:rsidP="000F19FD">
      <w:pPr>
        <w:pStyle w:val="textboldblue"/>
      </w:pPr>
      <w:r>
        <w:t>Step 1 – Choose a Deadline</w:t>
      </w:r>
    </w:p>
    <w:tbl>
      <w:tblPr>
        <w:tblW w:w="5359" w:type="dxa"/>
        <w:tblCellSpacing w:w="0" w:type="dxa"/>
        <w:tblCellMar>
          <w:left w:w="0" w:type="dxa"/>
          <w:right w:w="0" w:type="dxa"/>
        </w:tblCellMar>
        <w:tblLook w:val="04A0"/>
      </w:tblPr>
      <w:tblGrid>
        <w:gridCol w:w="1254"/>
        <w:gridCol w:w="1938"/>
        <w:gridCol w:w="2167"/>
      </w:tblGrid>
      <w:tr w:rsidR="000F19FD" w:rsidTr="000F19FD">
        <w:trPr>
          <w:trHeight w:val="790"/>
          <w:tblCellSpacing w:w="0" w:type="dxa"/>
        </w:trPr>
        <w:tc>
          <w:tcPr>
            <w:tcW w:w="1254" w:type="dxa"/>
            <w:vAlign w:val="center"/>
            <w:hideMark/>
          </w:tcPr>
          <w:p w:rsidR="000F19FD" w:rsidRDefault="000F19FD"/>
        </w:tc>
        <w:tc>
          <w:tcPr>
            <w:tcW w:w="1938" w:type="dxa"/>
            <w:vAlign w:val="center"/>
            <w:hideMark/>
          </w:tcPr>
          <w:p w:rsidR="000F19FD" w:rsidRDefault="000F19FD">
            <w:r>
              <w:t>Application &amp; Supplemental Materials</w:t>
            </w:r>
          </w:p>
        </w:tc>
        <w:tc>
          <w:tcPr>
            <w:tcW w:w="2167" w:type="dxa"/>
            <w:vAlign w:val="center"/>
            <w:hideMark/>
          </w:tcPr>
          <w:p w:rsidR="000F19FD" w:rsidRDefault="000F19FD">
            <w:r>
              <w:t>Admissions Decision</w:t>
            </w:r>
          </w:p>
        </w:tc>
      </w:tr>
      <w:tr w:rsidR="000F19FD" w:rsidTr="000F19FD">
        <w:trPr>
          <w:trHeight w:val="302"/>
          <w:tblCellSpacing w:w="0" w:type="dxa"/>
        </w:trPr>
        <w:tc>
          <w:tcPr>
            <w:tcW w:w="1254" w:type="dxa"/>
            <w:vAlign w:val="center"/>
            <w:hideMark/>
          </w:tcPr>
          <w:p w:rsidR="000F19FD" w:rsidRDefault="000F19FD">
            <w:r>
              <w:t>Round 1</w:t>
            </w:r>
          </w:p>
        </w:tc>
        <w:tc>
          <w:tcPr>
            <w:tcW w:w="1938" w:type="dxa"/>
            <w:vAlign w:val="center"/>
            <w:hideMark/>
          </w:tcPr>
          <w:p w:rsidR="000F19FD" w:rsidRDefault="000F19FD">
            <w:r>
              <w:t xml:space="preserve">Oct. 7, 2010 </w:t>
            </w:r>
          </w:p>
        </w:tc>
        <w:tc>
          <w:tcPr>
            <w:tcW w:w="2167" w:type="dxa"/>
            <w:vAlign w:val="center"/>
            <w:hideMark/>
          </w:tcPr>
          <w:p w:rsidR="000F19FD" w:rsidRDefault="000F19FD">
            <w:r>
              <w:t>Dec. 16, 2010</w:t>
            </w:r>
          </w:p>
        </w:tc>
      </w:tr>
      <w:tr w:rsidR="000F19FD" w:rsidTr="000F19FD">
        <w:trPr>
          <w:trHeight w:val="374"/>
          <w:tblCellSpacing w:w="0" w:type="dxa"/>
        </w:trPr>
        <w:tc>
          <w:tcPr>
            <w:tcW w:w="1254" w:type="dxa"/>
            <w:vAlign w:val="center"/>
            <w:hideMark/>
          </w:tcPr>
          <w:p w:rsidR="000F19FD" w:rsidRDefault="000F19FD">
            <w:r>
              <w:t>Round 2</w:t>
            </w:r>
          </w:p>
        </w:tc>
        <w:tc>
          <w:tcPr>
            <w:tcW w:w="1938" w:type="dxa"/>
            <w:vAlign w:val="center"/>
            <w:hideMark/>
          </w:tcPr>
          <w:p w:rsidR="000F19FD" w:rsidRDefault="000F19FD">
            <w:r>
              <w:t>Jan. 6, 2011</w:t>
            </w:r>
          </w:p>
        </w:tc>
        <w:tc>
          <w:tcPr>
            <w:tcW w:w="2167" w:type="dxa"/>
            <w:vAlign w:val="center"/>
            <w:hideMark/>
          </w:tcPr>
          <w:p w:rsidR="000F19FD" w:rsidRDefault="000F19FD">
            <w:r>
              <w:t>Mar. 25, 2011</w:t>
            </w:r>
          </w:p>
        </w:tc>
      </w:tr>
      <w:tr w:rsidR="000F19FD" w:rsidTr="000F19FD">
        <w:trPr>
          <w:trHeight w:val="273"/>
          <w:tblCellSpacing w:w="0" w:type="dxa"/>
        </w:trPr>
        <w:tc>
          <w:tcPr>
            <w:tcW w:w="1254" w:type="dxa"/>
            <w:vAlign w:val="center"/>
            <w:hideMark/>
          </w:tcPr>
          <w:p w:rsidR="000F19FD" w:rsidRDefault="000F19FD">
            <w:r>
              <w:t>Round 3</w:t>
            </w:r>
          </w:p>
        </w:tc>
        <w:tc>
          <w:tcPr>
            <w:tcW w:w="1938" w:type="dxa"/>
            <w:vAlign w:val="center"/>
            <w:hideMark/>
          </w:tcPr>
          <w:p w:rsidR="000F19FD" w:rsidRDefault="000F19FD">
            <w:r>
              <w:t>Mar. 17, 2011</w:t>
            </w:r>
          </w:p>
        </w:tc>
        <w:tc>
          <w:tcPr>
            <w:tcW w:w="2167" w:type="dxa"/>
            <w:vAlign w:val="center"/>
            <w:hideMark/>
          </w:tcPr>
          <w:p w:rsidR="000F19FD" w:rsidRDefault="000F19FD">
            <w:r>
              <w:t>May 12, 2011</w:t>
            </w:r>
          </w:p>
        </w:tc>
      </w:tr>
    </w:tbl>
    <w:p w:rsidR="000F19FD" w:rsidRDefault="000F19FD" w:rsidP="000F19FD">
      <w:pPr>
        <w:pStyle w:val="NormalWeb"/>
      </w:pPr>
      <w:r>
        <w:lastRenderedPageBreak/>
        <w:t xml:space="preserve">Applicants must meet the following criteria and submit the following materials to apply to the Yale School of Management. All materials listed below must be submitted on or before the application deadline you have chosen. The procedures for doing so are explained in the </w:t>
      </w:r>
      <w:hyperlink r:id="rId77" w:tgtFrame="_blank" w:history="1">
        <w:r>
          <w:rPr>
            <w:rStyle w:val="Hyperlink"/>
          </w:rPr>
          <w:t>application</w:t>
        </w:r>
      </w:hyperlink>
      <w:r>
        <w:t>.</w:t>
      </w:r>
    </w:p>
    <w:p w:rsidR="000F19FD" w:rsidRDefault="004117E4" w:rsidP="00F44CEA">
      <w:pPr>
        <w:numPr>
          <w:ilvl w:val="0"/>
          <w:numId w:val="1"/>
        </w:numPr>
        <w:spacing w:before="100" w:beforeAutospacing="1" w:after="100" w:afterAutospacing="1"/>
      </w:pPr>
      <w:hyperlink r:id="rId78" w:anchor="FORM" w:history="1">
        <w:r w:rsidR="000F19FD">
          <w:rPr>
            <w:rStyle w:val="Hyperlink"/>
          </w:rPr>
          <w:t xml:space="preserve">Application Form </w:t>
        </w:r>
      </w:hyperlink>
    </w:p>
    <w:p w:rsidR="000F19FD" w:rsidRDefault="004117E4" w:rsidP="00F44CEA">
      <w:pPr>
        <w:numPr>
          <w:ilvl w:val="0"/>
          <w:numId w:val="1"/>
        </w:numPr>
        <w:spacing w:before="100" w:beforeAutospacing="1" w:after="100" w:afterAutospacing="1"/>
      </w:pPr>
      <w:hyperlink r:id="rId79" w:anchor="FEE" w:history="1">
        <w:r w:rsidR="000F19FD">
          <w:rPr>
            <w:rStyle w:val="Hyperlink"/>
          </w:rPr>
          <w:t>Application Fee</w:t>
        </w:r>
      </w:hyperlink>
    </w:p>
    <w:p w:rsidR="000F19FD" w:rsidRDefault="004117E4" w:rsidP="00F44CEA">
      <w:pPr>
        <w:numPr>
          <w:ilvl w:val="0"/>
          <w:numId w:val="1"/>
        </w:numPr>
        <w:spacing w:before="100" w:beforeAutospacing="1" w:after="100" w:afterAutospacing="1"/>
      </w:pPr>
      <w:hyperlink r:id="rId80" w:anchor="RECORD" w:history="1">
        <w:r w:rsidR="000F19FD">
          <w:rPr>
            <w:rStyle w:val="Hyperlink"/>
          </w:rPr>
          <w:t>Academic Record</w:t>
        </w:r>
      </w:hyperlink>
    </w:p>
    <w:p w:rsidR="000F19FD" w:rsidRPr="000F19FD" w:rsidRDefault="004117E4" w:rsidP="00F44CEA">
      <w:pPr>
        <w:numPr>
          <w:ilvl w:val="0"/>
          <w:numId w:val="1"/>
        </w:numPr>
        <w:spacing w:before="100" w:beforeAutospacing="1" w:after="100" w:afterAutospacing="1"/>
        <w:rPr>
          <w:b/>
          <w:highlight w:val="yellow"/>
        </w:rPr>
      </w:pPr>
      <w:hyperlink r:id="rId81" w:anchor="GMAT/GRE" w:history="1">
        <w:r w:rsidR="000F19FD" w:rsidRPr="000F19FD">
          <w:rPr>
            <w:rStyle w:val="Hyperlink"/>
            <w:b/>
          </w:rPr>
          <w:t>GMAT or GRE score report</w:t>
        </w:r>
      </w:hyperlink>
    </w:p>
    <w:p w:rsidR="000F19FD" w:rsidRDefault="004117E4" w:rsidP="00F44CEA">
      <w:pPr>
        <w:numPr>
          <w:ilvl w:val="0"/>
          <w:numId w:val="1"/>
        </w:numPr>
        <w:spacing w:before="100" w:beforeAutospacing="1" w:after="100" w:afterAutospacing="1"/>
      </w:pPr>
      <w:hyperlink r:id="rId82" w:anchor="TOEFL" w:history="1">
        <w:r w:rsidR="000F19FD">
          <w:rPr>
            <w:rStyle w:val="Hyperlink"/>
          </w:rPr>
          <w:t xml:space="preserve">TOEFL, PTE Academic, or IELTS </w:t>
        </w:r>
      </w:hyperlink>
    </w:p>
    <w:p w:rsidR="000F19FD" w:rsidRDefault="004117E4" w:rsidP="00F44CEA">
      <w:pPr>
        <w:numPr>
          <w:ilvl w:val="0"/>
          <w:numId w:val="1"/>
        </w:numPr>
        <w:spacing w:before="100" w:beforeAutospacing="1" w:after="100" w:afterAutospacing="1"/>
      </w:pPr>
      <w:hyperlink r:id="rId83" w:anchor="RECOMMENDATIONS" w:history="1">
        <w:r w:rsidR="000F19FD">
          <w:rPr>
            <w:rStyle w:val="Hyperlink"/>
          </w:rPr>
          <w:t>Recommendations</w:t>
        </w:r>
      </w:hyperlink>
      <w:r w:rsidR="000F19FD">
        <w:t xml:space="preserve"> </w:t>
      </w:r>
    </w:p>
    <w:p w:rsidR="000F19FD" w:rsidRDefault="000F19FD" w:rsidP="000F19FD"/>
    <w:p w:rsidR="000F19FD" w:rsidRDefault="000F19FD" w:rsidP="000F19FD">
      <w:pPr>
        <w:pStyle w:val="NormalWeb"/>
        <w:spacing w:before="0" w:beforeAutospacing="0" w:after="0" w:afterAutospacing="0"/>
      </w:pPr>
    </w:p>
    <w:p w:rsidR="000F19FD" w:rsidRDefault="000F19FD" w:rsidP="000F19FD">
      <w:pPr>
        <w:pStyle w:val="NormalWeb"/>
        <w:spacing w:before="0" w:beforeAutospacing="0" w:after="0" w:afterAutospacing="0"/>
      </w:pPr>
    </w:p>
    <w:p w:rsidR="0089166C" w:rsidRDefault="0089166C" w:rsidP="006D3529">
      <w:pPr>
        <w:pStyle w:val="NormalWeb"/>
      </w:pPr>
    </w:p>
    <w:p w:rsidR="0089166C" w:rsidRDefault="0089166C" w:rsidP="006D3529">
      <w:pPr>
        <w:pStyle w:val="NormalWeb"/>
      </w:pPr>
    </w:p>
    <w:p w:rsidR="0089166C" w:rsidRDefault="0089166C" w:rsidP="006D3529">
      <w:pPr>
        <w:pStyle w:val="NormalWeb"/>
      </w:pPr>
    </w:p>
    <w:p w:rsidR="0089166C" w:rsidRDefault="0089166C" w:rsidP="006D3529">
      <w:pPr>
        <w:pStyle w:val="NormalWeb"/>
      </w:pPr>
    </w:p>
    <w:p w:rsidR="0089166C" w:rsidRDefault="0089166C" w:rsidP="006D3529">
      <w:pPr>
        <w:pStyle w:val="NormalWeb"/>
      </w:pPr>
    </w:p>
    <w:p w:rsidR="0089166C" w:rsidRDefault="0089166C" w:rsidP="006D3529">
      <w:pPr>
        <w:pStyle w:val="NormalWeb"/>
      </w:pPr>
    </w:p>
    <w:p w:rsidR="0089166C" w:rsidRDefault="0089166C" w:rsidP="006D3529">
      <w:pPr>
        <w:pStyle w:val="NormalWeb"/>
      </w:pPr>
    </w:p>
    <w:p w:rsidR="0089166C" w:rsidRDefault="0089166C" w:rsidP="006D3529">
      <w:pPr>
        <w:pStyle w:val="NormalWeb"/>
      </w:pPr>
    </w:p>
    <w:p w:rsidR="0089166C" w:rsidRDefault="0089166C" w:rsidP="006D3529">
      <w:pPr>
        <w:pStyle w:val="NormalWeb"/>
      </w:pPr>
    </w:p>
    <w:p w:rsidR="0089166C" w:rsidRDefault="0089166C" w:rsidP="006D3529">
      <w:pPr>
        <w:pStyle w:val="NormalWeb"/>
      </w:pPr>
    </w:p>
    <w:p w:rsidR="0089166C" w:rsidRDefault="0089166C" w:rsidP="006D3529">
      <w:pPr>
        <w:pStyle w:val="NormalWeb"/>
      </w:pPr>
    </w:p>
    <w:p w:rsidR="0089166C" w:rsidRDefault="0089166C" w:rsidP="006D3529">
      <w:pPr>
        <w:pStyle w:val="NormalWeb"/>
      </w:pPr>
    </w:p>
    <w:p w:rsidR="0089166C" w:rsidRDefault="0089166C" w:rsidP="006D3529">
      <w:pPr>
        <w:pStyle w:val="NormalWeb"/>
      </w:pPr>
    </w:p>
    <w:p w:rsidR="0089166C" w:rsidRDefault="0089166C" w:rsidP="006D3529">
      <w:pPr>
        <w:pStyle w:val="NormalWeb"/>
      </w:pPr>
    </w:p>
    <w:p w:rsidR="0089166C" w:rsidRDefault="0089166C" w:rsidP="006D3529">
      <w:pPr>
        <w:pStyle w:val="NormalWeb"/>
      </w:pPr>
    </w:p>
    <w:p w:rsidR="0089166C" w:rsidRDefault="0089166C" w:rsidP="006D3529">
      <w:pPr>
        <w:pStyle w:val="NormalWeb"/>
      </w:pPr>
    </w:p>
    <w:p w:rsidR="00B24C01" w:rsidRDefault="00B24C01" w:rsidP="006D3529">
      <w:pPr>
        <w:pStyle w:val="NormalWeb"/>
      </w:pPr>
    </w:p>
    <w:p w:rsidR="00B24C01" w:rsidRDefault="00B24C01" w:rsidP="006D3529">
      <w:pPr>
        <w:pStyle w:val="NormalWeb"/>
      </w:pPr>
    </w:p>
    <w:p w:rsidR="0089166C" w:rsidRDefault="004117E4" w:rsidP="0089166C">
      <w:pPr>
        <w:pStyle w:val="Heading2"/>
      </w:pPr>
      <w:hyperlink w:anchor="_top" w:history="1">
        <w:r w:rsidR="0089166C" w:rsidRPr="000674D5">
          <w:rPr>
            <w:rStyle w:val="Hyperlink"/>
          </w:rPr>
          <w:t>Best Business Schools</w:t>
        </w:r>
      </w:hyperlink>
    </w:p>
    <w:p w:rsidR="0089166C" w:rsidRDefault="0089166C" w:rsidP="00B02B45">
      <w:pPr>
        <w:pStyle w:val="Heading1"/>
      </w:pPr>
      <w:bookmarkStart w:id="37" w:name="_Texas-Austin_(McCombs)"/>
      <w:bookmarkEnd w:id="37"/>
      <w:r>
        <w:t>Texas-Austin (McCombs</w:t>
      </w:r>
      <w:r w:rsidR="00B02B45">
        <w:t>)</w:t>
      </w:r>
    </w:p>
    <w:tbl>
      <w:tblPr>
        <w:tblW w:w="8490" w:type="dxa"/>
        <w:tblCellSpacing w:w="0" w:type="dxa"/>
        <w:tblCellMar>
          <w:left w:w="0" w:type="dxa"/>
          <w:right w:w="0" w:type="dxa"/>
        </w:tblCellMar>
        <w:tblLook w:val="04A0"/>
      </w:tblPr>
      <w:tblGrid>
        <w:gridCol w:w="3105"/>
        <w:gridCol w:w="5385"/>
      </w:tblGrid>
      <w:tr w:rsidR="0089166C" w:rsidTr="0089166C">
        <w:trPr>
          <w:tblCellSpacing w:w="0" w:type="dxa"/>
        </w:trPr>
        <w:tc>
          <w:tcPr>
            <w:tcW w:w="0" w:type="auto"/>
            <w:vAlign w:val="center"/>
            <w:hideMark/>
          </w:tcPr>
          <w:p w:rsidR="0089166C" w:rsidRDefault="0089166C">
            <w:r>
              <w:rPr>
                <w:b/>
                <w:bCs/>
              </w:rPr>
              <w:t>Previous:</w:t>
            </w:r>
            <w:hyperlink r:id="rId84" w:history="1">
              <w:r>
                <w:rPr>
                  <w:rStyle w:val="Hyperlink"/>
                </w:rPr>
                <w:t xml:space="preserve"> Yale</w:t>
              </w:r>
            </w:hyperlink>
          </w:p>
        </w:tc>
        <w:tc>
          <w:tcPr>
            <w:tcW w:w="0" w:type="auto"/>
            <w:vAlign w:val="center"/>
            <w:hideMark/>
          </w:tcPr>
          <w:p w:rsidR="0089166C" w:rsidRDefault="0089166C">
            <w:pPr>
              <w:jc w:val="right"/>
            </w:pPr>
            <w:r>
              <w:rPr>
                <w:b/>
                <w:bCs/>
              </w:rPr>
              <w:t>Next:</w:t>
            </w:r>
            <w:hyperlink r:id="rId85" w:history="1">
              <w:r>
                <w:rPr>
                  <w:rStyle w:val="Hyperlink"/>
                </w:rPr>
                <w:t xml:space="preserve"> UC Berkeley (Haas)</w:t>
              </w:r>
            </w:hyperlink>
          </w:p>
        </w:tc>
      </w:tr>
    </w:tbl>
    <w:p w:rsidR="0089166C" w:rsidRDefault="0089166C" w:rsidP="0089166C"/>
    <w:tbl>
      <w:tblPr>
        <w:tblW w:w="8490" w:type="dxa"/>
        <w:tblCellSpacing w:w="0" w:type="dxa"/>
        <w:tblCellMar>
          <w:left w:w="0" w:type="dxa"/>
          <w:right w:w="0" w:type="dxa"/>
        </w:tblCellMar>
        <w:tblLook w:val="04A0"/>
      </w:tblPr>
      <w:tblGrid>
        <w:gridCol w:w="2970"/>
        <w:gridCol w:w="240"/>
        <w:gridCol w:w="5280"/>
      </w:tblGrid>
      <w:tr w:rsidR="0089166C" w:rsidTr="0089166C">
        <w:trPr>
          <w:tblCellSpacing w:w="0" w:type="dxa"/>
        </w:trPr>
        <w:tc>
          <w:tcPr>
            <w:tcW w:w="0" w:type="auto"/>
            <w:hideMark/>
          </w:tcPr>
          <w:p w:rsidR="0089166C" w:rsidRDefault="0089166C" w:rsidP="0089166C">
            <w:pPr>
              <w:spacing w:after="240"/>
            </w:pPr>
            <w:r>
              <w:rPr>
                <w:b/>
                <w:bCs/>
              </w:rPr>
              <w:t>Austin, TX</w:t>
            </w:r>
            <w:r>
              <w:t xml:space="preserve"> </w:t>
            </w:r>
            <w:r>
              <w:br/>
            </w:r>
            <w:r>
              <w:rPr>
                <w:b/>
                <w:bCs/>
              </w:rPr>
              <w:t>Length of Program:</w:t>
            </w:r>
            <w:r>
              <w:t xml:space="preserve"> 2 year</w:t>
            </w:r>
            <w:r>
              <w:br/>
            </w:r>
            <w:r>
              <w:rPr>
                <w:b/>
                <w:bCs/>
              </w:rPr>
              <w:t>School Type:</w:t>
            </w:r>
            <w:hyperlink r:id="rId86" w:history="1">
              <w:r>
                <w:rPr>
                  <w:rStyle w:val="Hyperlink"/>
                </w:rPr>
                <w:t>public</w:t>
              </w:r>
            </w:hyperlink>
            <w:r>
              <w:t xml:space="preserve"> </w:t>
            </w:r>
            <w:r>
              <w:br/>
            </w:r>
            <w:hyperlink r:id="rId87" w:history="1">
              <w:r>
                <w:rPr>
                  <w:rStyle w:val="Hyperlink"/>
                </w:rPr>
                <w:t>www.mccombs.utexas.edu</w:t>
              </w:r>
            </w:hyperlink>
            <w:r>
              <w:t xml:space="preserve"> </w:t>
            </w:r>
          </w:p>
          <w:p w:rsidR="0089166C" w:rsidRDefault="0089166C" w:rsidP="0089166C">
            <w:r>
              <w:t>Five-Year MBA Gain</w:t>
            </w:r>
          </w:p>
          <w:p w:rsidR="0089166C" w:rsidRDefault="0089166C">
            <w:pPr>
              <w:spacing w:after="240"/>
            </w:pPr>
            <w:r>
              <w:t>Total</w:t>
            </w:r>
            <w:r>
              <w:rPr>
                <w:vertAlign w:val="superscript"/>
              </w:rPr>
              <w:t>1</w:t>
            </w:r>
            <w:r>
              <w:t xml:space="preserve">: </w:t>
            </w:r>
            <w:r>
              <w:rPr>
                <w:b/>
                <w:bCs/>
              </w:rPr>
              <w:t>$44,000</w:t>
            </w:r>
            <w:r>
              <w:t xml:space="preserve"> </w:t>
            </w:r>
            <w:r>
              <w:br/>
              <w:t>As % Of Expenses</w:t>
            </w:r>
            <w:r>
              <w:rPr>
                <w:vertAlign w:val="superscript"/>
              </w:rPr>
              <w:t>2</w:t>
            </w:r>
            <w:r>
              <w:t xml:space="preserve">: </w:t>
            </w:r>
            <w:r>
              <w:rPr>
                <w:b/>
                <w:bCs/>
              </w:rPr>
              <w:t>29%</w:t>
            </w:r>
            <w:r>
              <w:t xml:space="preserve"> </w:t>
            </w:r>
            <w:r>
              <w:br/>
              <w:t xml:space="preserve">Years to break even: </w:t>
            </w:r>
            <w:r>
              <w:rPr>
                <w:b/>
                <w:bCs/>
              </w:rPr>
              <w:t>4.2</w:t>
            </w:r>
            <w:r>
              <w:t xml:space="preserve"> </w:t>
            </w:r>
          </w:p>
          <w:p w:rsidR="0089166C" w:rsidRDefault="0089166C" w:rsidP="0089166C">
            <w:r>
              <w:t>Class Of 2004 Salary</w:t>
            </w:r>
          </w:p>
          <w:p w:rsidR="0089166C" w:rsidRDefault="0089166C">
            <w:pPr>
              <w:spacing w:after="240"/>
            </w:pPr>
            <w:r>
              <w:t xml:space="preserve">Pre-MBA: </w:t>
            </w:r>
            <w:r>
              <w:rPr>
                <w:b/>
                <w:bCs/>
              </w:rPr>
              <w:t>$57,000</w:t>
            </w:r>
            <w:r>
              <w:t xml:space="preserve"> </w:t>
            </w:r>
            <w:r>
              <w:br/>
              <w:t xml:space="preserve">In 2008: </w:t>
            </w:r>
            <w:r>
              <w:rPr>
                <w:b/>
                <w:bCs/>
              </w:rPr>
              <w:t>$125,000</w:t>
            </w:r>
            <w:r>
              <w:t xml:space="preserve"> </w:t>
            </w:r>
          </w:p>
          <w:p w:rsidR="0089166C" w:rsidRDefault="0089166C" w:rsidP="0089166C">
            <w:r>
              <w:t>Class Of 2010</w:t>
            </w:r>
          </w:p>
          <w:p w:rsidR="0089166C" w:rsidRDefault="0089166C">
            <w:r>
              <w:t>Tuition</w:t>
            </w:r>
            <w:r>
              <w:rPr>
                <w:vertAlign w:val="superscript"/>
              </w:rPr>
              <w:t>3</w:t>
            </w:r>
            <w:r>
              <w:t xml:space="preserve">: </w:t>
            </w:r>
            <w:r>
              <w:rPr>
                <w:b/>
                <w:bCs/>
              </w:rPr>
              <w:t>$81,000</w:t>
            </w:r>
            <w:r>
              <w:t xml:space="preserve"> </w:t>
            </w:r>
            <w:r>
              <w:br/>
              <w:t xml:space="preserve">Median GMAT score: </w:t>
            </w:r>
            <w:r>
              <w:rPr>
                <w:b/>
                <w:bCs/>
              </w:rPr>
              <w:t>690</w:t>
            </w:r>
          </w:p>
        </w:tc>
        <w:tc>
          <w:tcPr>
            <w:tcW w:w="240" w:type="dxa"/>
            <w:hideMark/>
          </w:tcPr>
          <w:p w:rsidR="0089166C" w:rsidRDefault="0089166C"/>
        </w:tc>
        <w:tc>
          <w:tcPr>
            <w:tcW w:w="5250" w:type="dxa"/>
            <w:hideMark/>
          </w:tcPr>
          <w:p w:rsidR="0089166C" w:rsidRDefault="00AF4D68">
            <w:r>
              <w:rPr>
                <w:noProof/>
              </w:rPr>
              <w:drawing>
                <wp:inline distT="0" distB="0" distL="0" distR="0">
                  <wp:extent cx="3333750" cy="1905000"/>
                  <wp:effectExtent l="19050" t="0" r="0" b="0"/>
                  <wp:docPr id="9" name="Picture 9" descr="mccombs-school-of-busi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ccombs-school-of-business"/>
                          <pic:cNvPicPr>
                            <a:picLocks noChangeAspect="1" noChangeArrowheads="1"/>
                          </pic:cNvPicPr>
                        </pic:nvPicPr>
                        <pic:blipFill>
                          <a:blip r:embed="rId88"/>
                          <a:srcRect/>
                          <a:stretch>
                            <a:fillRect/>
                          </a:stretch>
                        </pic:blipFill>
                        <pic:spPr bwMode="auto">
                          <a:xfrm>
                            <a:off x="0" y="0"/>
                            <a:ext cx="3333750" cy="1905000"/>
                          </a:xfrm>
                          <a:prstGeom prst="rect">
                            <a:avLst/>
                          </a:prstGeom>
                          <a:noFill/>
                          <a:ln w="9525">
                            <a:noFill/>
                            <a:miter lim="800000"/>
                            <a:headEnd/>
                            <a:tailEnd/>
                          </a:ln>
                        </pic:spPr>
                      </pic:pic>
                    </a:graphicData>
                  </a:graphic>
                </wp:inline>
              </w:drawing>
            </w:r>
          </w:p>
          <w:p w:rsidR="0089166C" w:rsidRDefault="0089166C">
            <w:pPr>
              <w:rPr>
                <w:i/>
                <w:iCs/>
                <w:color w:val="666666"/>
                <w:sz w:val="15"/>
                <w:szCs w:val="15"/>
              </w:rPr>
            </w:pPr>
            <w:r>
              <w:rPr>
                <w:b/>
                <w:bCs/>
                <w:color w:val="000000"/>
                <w:sz w:val="15"/>
                <w:szCs w:val="15"/>
              </w:rPr>
              <w:t>Notes:</w:t>
            </w:r>
            <w:r>
              <w:rPr>
                <w:i/>
                <w:iCs/>
                <w:color w:val="666666"/>
                <w:sz w:val="15"/>
                <w:szCs w:val="15"/>
              </w:rPr>
              <w:t xml:space="preserve"> </w:t>
            </w:r>
            <w:r>
              <w:rPr>
                <w:i/>
                <w:iCs/>
                <w:color w:val="666666"/>
                <w:sz w:val="15"/>
                <w:szCs w:val="15"/>
              </w:rPr>
              <w:br/>
              <w:t>1. 5-Yr total compensation after graduation, minus the sum of tuition, fees and forgone compensation</w:t>
            </w:r>
            <w:r>
              <w:rPr>
                <w:i/>
                <w:iCs/>
                <w:color w:val="666666"/>
                <w:sz w:val="15"/>
                <w:szCs w:val="15"/>
              </w:rPr>
              <w:br/>
              <w:t>2. M.B.A. profit divided by sum of tuition, fees and forgone compensation</w:t>
            </w:r>
            <w:r>
              <w:rPr>
                <w:i/>
                <w:iCs/>
                <w:color w:val="666666"/>
                <w:sz w:val="15"/>
                <w:szCs w:val="15"/>
              </w:rPr>
              <w:br/>
              <w:t>3. Total tuition and fees for out-of-state students</w:t>
            </w:r>
            <w:r>
              <w:rPr>
                <w:i/>
                <w:iCs/>
                <w:color w:val="666666"/>
                <w:sz w:val="15"/>
                <w:szCs w:val="15"/>
              </w:rPr>
              <w:br/>
              <w:t>5-Yr figures before taxes and adjusted for time value of money.</w:t>
            </w:r>
            <w:r>
              <w:rPr>
                <w:i/>
                <w:iCs/>
                <w:color w:val="666666"/>
                <w:sz w:val="15"/>
                <w:szCs w:val="15"/>
              </w:rPr>
              <w:br/>
              <w:t>NA: not available or not applicable</w:t>
            </w:r>
          </w:p>
        </w:tc>
      </w:tr>
    </w:tbl>
    <w:p w:rsidR="0089166C" w:rsidRDefault="0089166C" w:rsidP="0089166C">
      <w:pPr>
        <w:spacing w:after="240"/>
      </w:pPr>
    </w:p>
    <w:tbl>
      <w:tblPr>
        <w:tblW w:w="8490" w:type="dxa"/>
        <w:tblCellSpacing w:w="0" w:type="dxa"/>
        <w:tblCellMar>
          <w:left w:w="0" w:type="dxa"/>
          <w:right w:w="0" w:type="dxa"/>
        </w:tblCellMar>
        <w:tblLook w:val="04A0"/>
      </w:tblPr>
      <w:tblGrid>
        <w:gridCol w:w="3638"/>
        <w:gridCol w:w="150"/>
        <w:gridCol w:w="4702"/>
      </w:tblGrid>
      <w:tr w:rsidR="0089166C" w:rsidTr="0089166C">
        <w:trPr>
          <w:tblCellSpacing w:w="0" w:type="dxa"/>
        </w:trPr>
        <w:tc>
          <w:tcPr>
            <w:tcW w:w="0" w:type="auto"/>
            <w:hideMark/>
          </w:tcPr>
          <w:p w:rsidR="0089166C" w:rsidRDefault="0089166C">
            <w:pPr>
              <w:divId w:val="678703222"/>
            </w:pPr>
            <w:r>
              <w:t>Class of 2008 HIRING (number of graduates)</w:t>
            </w:r>
          </w:p>
          <w:p w:rsidR="0089166C" w:rsidRDefault="0089166C">
            <w:pPr>
              <w:spacing w:after="240"/>
            </w:pPr>
            <w:r>
              <w:rPr>
                <w:b/>
                <w:bCs/>
              </w:rPr>
              <w:t>Deloitte Consulting</w:t>
            </w:r>
            <w:r>
              <w:t xml:space="preserve"> (13)</w:t>
            </w:r>
            <w:r>
              <w:br/>
            </w:r>
            <w:hyperlink r:id="rId89" w:history="1">
              <w:r>
                <w:rPr>
                  <w:rStyle w:val="Hyperlink"/>
                  <w:b/>
                  <w:bCs/>
                </w:rPr>
                <w:t>JP Morgan Chase</w:t>
              </w:r>
            </w:hyperlink>
            <w:r>
              <w:t xml:space="preserve"> (9)</w:t>
            </w:r>
            <w:r>
              <w:br/>
            </w:r>
            <w:hyperlink r:id="rId90" w:history="1">
              <w:r>
                <w:rPr>
                  <w:rStyle w:val="Hyperlink"/>
                  <w:b/>
                  <w:bCs/>
                </w:rPr>
                <w:t>Bank of America</w:t>
              </w:r>
            </w:hyperlink>
            <w:r>
              <w:t xml:space="preserve"> (8)</w:t>
            </w:r>
            <w:r>
              <w:br/>
            </w:r>
            <w:hyperlink r:id="rId91" w:history="1">
              <w:r>
                <w:rPr>
                  <w:rStyle w:val="Hyperlink"/>
                  <w:b/>
                  <w:bCs/>
                </w:rPr>
                <w:t>Citigroup</w:t>
              </w:r>
            </w:hyperlink>
            <w:r>
              <w:t xml:space="preserve"> (7)</w:t>
            </w:r>
            <w:r>
              <w:br/>
            </w:r>
            <w:hyperlink r:id="rId92" w:history="1">
              <w:r>
                <w:rPr>
                  <w:rStyle w:val="Hyperlink"/>
                  <w:b/>
                  <w:bCs/>
                </w:rPr>
                <w:t>Dell</w:t>
              </w:r>
            </w:hyperlink>
            <w:r>
              <w:t xml:space="preserve"> (5)</w:t>
            </w:r>
          </w:p>
        </w:tc>
        <w:tc>
          <w:tcPr>
            <w:tcW w:w="150" w:type="dxa"/>
            <w:hideMark/>
          </w:tcPr>
          <w:p w:rsidR="0089166C" w:rsidRDefault="0089166C"/>
        </w:tc>
        <w:tc>
          <w:tcPr>
            <w:tcW w:w="0" w:type="auto"/>
            <w:hideMark/>
          </w:tcPr>
          <w:p w:rsidR="0089166C" w:rsidRDefault="0089166C" w:rsidP="0089166C">
            <w:r>
              <w:t>Class of 2008 Median First Year Compensation</w:t>
            </w:r>
          </w:p>
          <w:p w:rsidR="0089166C" w:rsidRDefault="0089166C">
            <w:pPr>
              <w:spacing w:after="240"/>
            </w:pPr>
            <w:r>
              <w:t xml:space="preserve">Base: </w:t>
            </w:r>
            <w:r>
              <w:rPr>
                <w:b/>
                <w:bCs/>
              </w:rPr>
              <w:t>$95,000</w:t>
            </w:r>
            <w:r>
              <w:t xml:space="preserve"> </w:t>
            </w:r>
            <w:r>
              <w:br/>
              <w:t xml:space="preserve">Signing Bonus: </w:t>
            </w:r>
            <w:r>
              <w:rPr>
                <w:b/>
                <w:bCs/>
              </w:rPr>
              <w:t>$20,000</w:t>
            </w:r>
            <w:r>
              <w:t xml:space="preserve"> </w:t>
            </w:r>
            <w:r>
              <w:br/>
              <w:t xml:space="preserve">Other Guaranteed: </w:t>
            </w:r>
            <w:r>
              <w:rPr>
                <w:b/>
                <w:bCs/>
              </w:rPr>
              <w:t>$11,875</w:t>
            </w:r>
            <w:r>
              <w:t xml:space="preserve"> </w:t>
            </w:r>
          </w:p>
        </w:tc>
      </w:tr>
      <w:tr w:rsidR="0089166C" w:rsidTr="0089166C">
        <w:trPr>
          <w:tblCellSpacing w:w="0" w:type="dxa"/>
        </w:trPr>
        <w:tc>
          <w:tcPr>
            <w:tcW w:w="0" w:type="auto"/>
            <w:hideMark/>
          </w:tcPr>
          <w:p w:rsidR="0089166C" w:rsidRDefault="0089166C" w:rsidP="0089166C">
            <w:r>
              <w:t>CLASS OF 2010 STUDENT BODY</w:t>
            </w:r>
          </w:p>
          <w:p w:rsidR="0089166C" w:rsidRDefault="0089166C">
            <w:pPr>
              <w:spacing w:after="240"/>
            </w:pPr>
            <w:r>
              <w:t xml:space="preserve">No. Of Applicants: </w:t>
            </w:r>
            <w:r>
              <w:rPr>
                <w:b/>
                <w:bCs/>
              </w:rPr>
              <w:t>1,929</w:t>
            </w:r>
            <w:r>
              <w:t xml:space="preserve"> </w:t>
            </w:r>
            <w:r>
              <w:br/>
              <w:t xml:space="preserve">% Accepted: </w:t>
            </w:r>
            <w:r>
              <w:rPr>
                <w:b/>
                <w:bCs/>
              </w:rPr>
              <w:t>27%</w:t>
            </w:r>
            <w:r>
              <w:t xml:space="preserve"> </w:t>
            </w:r>
            <w:r>
              <w:br/>
              <w:t xml:space="preserve">Total Enrolled: </w:t>
            </w:r>
            <w:r>
              <w:rPr>
                <w:b/>
                <w:bCs/>
              </w:rPr>
              <w:t>264</w:t>
            </w:r>
            <w:r>
              <w:t xml:space="preserve"> </w:t>
            </w:r>
            <w:r>
              <w:br/>
              <w:t xml:space="preserve">% Residing In U.S.: </w:t>
            </w:r>
            <w:r>
              <w:rPr>
                <w:b/>
                <w:bCs/>
              </w:rPr>
              <w:t>76%</w:t>
            </w:r>
            <w:r>
              <w:t xml:space="preserve"> </w:t>
            </w:r>
            <w:r>
              <w:br/>
              <w:t xml:space="preserve">Median Undergrad GPA: </w:t>
            </w:r>
            <w:r>
              <w:rPr>
                <w:b/>
                <w:bCs/>
              </w:rPr>
              <w:t>3.4</w:t>
            </w:r>
            <w:r>
              <w:t xml:space="preserve"> </w:t>
            </w:r>
            <w:r>
              <w:br/>
              <w:t xml:space="preserve">Median Years Work Experience: </w:t>
            </w:r>
            <w:r>
              <w:rPr>
                <w:b/>
                <w:bCs/>
              </w:rPr>
              <w:t>5.0</w:t>
            </w:r>
            <w:r>
              <w:t xml:space="preserve"> </w:t>
            </w:r>
          </w:p>
        </w:tc>
        <w:tc>
          <w:tcPr>
            <w:tcW w:w="150" w:type="dxa"/>
            <w:hideMark/>
          </w:tcPr>
          <w:p w:rsidR="0089166C" w:rsidRDefault="0089166C"/>
        </w:tc>
        <w:tc>
          <w:tcPr>
            <w:tcW w:w="0" w:type="auto"/>
            <w:hideMark/>
          </w:tcPr>
          <w:p w:rsidR="0089166C" w:rsidRDefault="0089166C" w:rsidP="0089166C">
            <w:r>
              <w:t>Class of 2010 Tuition and Fees</w:t>
            </w:r>
          </w:p>
          <w:tbl>
            <w:tblPr>
              <w:tblW w:w="5000" w:type="pct"/>
              <w:tblCellSpacing w:w="0" w:type="dxa"/>
              <w:tblCellMar>
                <w:left w:w="0" w:type="dxa"/>
                <w:right w:w="0" w:type="dxa"/>
              </w:tblCellMar>
              <w:tblLook w:val="04A0"/>
            </w:tblPr>
            <w:tblGrid>
              <w:gridCol w:w="2351"/>
              <w:gridCol w:w="2351"/>
            </w:tblGrid>
            <w:tr w:rsidR="0089166C">
              <w:trPr>
                <w:tblCellSpacing w:w="0" w:type="dxa"/>
              </w:trPr>
              <w:tc>
                <w:tcPr>
                  <w:tcW w:w="2500" w:type="pct"/>
                  <w:hideMark/>
                </w:tcPr>
                <w:p w:rsidR="0089166C" w:rsidRDefault="0089166C">
                  <w:pPr>
                    <w:spacing w:after="240"/>
                  </w:pPr>
                  <w:r>
                    <w:rPr>
                      <w:b/>
                      <w:bCs/>
                    </w:rPr>
                    <w:t>1st Year</w:t>
                  </w:r>
                  <w:r>
                    <w:t xml:space="preserve"> </w:t>
                  </w:r>
                  <w:r>
                    <w:br/>
                    <w:t xml:space="preserve">In-State: </w:t>
                  </w:r>
                  <w:r>
                    <w:rPr>
                      <w:b/>
                      <w:bCs/>
                    </w:rPr>
                    <w:t>$24,354</w:t>
                  </w:r>
                  <w:r>
                    <w:t xml:space="preserve"> </w:t>
                  </w:r>
                  <w:r>
                    <w:br/>
                    <w:t xml:space="preserve">Out-Of-State: </w:t>
                  </w:r>
                  <w:r>
                    <w:rPr>
                      <w:b/>
                      <w:bCs/>
                    </w:rPr>
                    <w:t>$40,904</w:t>
                  </w:r>
                  <w:r>
                    <w:t xml:space="preserve"> </w:t>
                  </w:r>
                </w:p>
              </w:tc>
              <w:tc>
                <w:tcPr>
                  <w:tcW w:w="3000" w:type="dxa"/>
                  <w:hideMark/>
                </w:tcPr>
                <w:p w:rsidR="0089166C" w:rsidRDefault="0089166C">
                  <w:r>
                    <w:rPr>
                      <w:b/>
                      <w:bCs/>
                    </w:rPr>
                    <w:t>2nd Year</w:t>
                  </w:r>
                  <w:r>
                    <w:t xml:space="preserve"> </w:t>
                  </w:r>
                  <w:r>
                    <w:br/>
                    <w:t xml:space="preserve">In-State: </w:t>
                  </w:r>
                  <w:r>
                    <w:rPr>
                      <w:b/>
                      <w:bCs/>
                    </w:rPr>
                    <w:t>$25,190</w:t>
                  </w:r>
                  <w:r>
                    <w:t xml:space="preserve"> </w:t>
                  </w:r>
                  <w:r>
                    <w:br/>
                    <w:t xml:space="preserve">Out-Of-State: </w:t>
                  </w:r>
                  <w:r>
                    <w:rPr>
                      <w:b/>
                      <w:bCs/>
                    </w:rPr>
                    <w:t>$40,522</w:t>
                  </w:r>
                  <w:r>
                    <w:t xml:space="preserve"> </w:t>
                  </w:r>
                </w:p>
              </w:tc>
            </w:tr>
          </w:tbl>
          <w:p w:rsidR="0089166C" w:rsidRDefault="0089166C"/>
        </w:tc>
      </w:tr>
      <w:tr w:rsidR="0089166C" w:rsidTr="0089166C">
        <w:trPr>
          <w:tblCellSpacing w:w="0" w:type="dxa"/>
        </w:trPr>
        <w:tc>
          <w:tcPr>
            <w:tcW w:w="0" w:type="auto"/>
            <w:hideMark/>
          </w:tcPr>
          <w:p w:rsidR="0089166C" w:rsidRDefault="0089166C" w:rsidP="0089166C">
            <w:r>
              <w:t>Class of 2008 JOB PLACEMENT</w:t>
            </w:r>
          </w:p>
          <w:p w:rsidR="0089166C" w:rsidRDefault="0089166C">
            <w:r>
              <w:t xml:space="preserve">Consulting: </w:t>
            </w:r>
            <w:r>
              <w:rPr>
                <w:b/>
                <w:bCs/>
              </w:rPr>
              <w:t>24%</w:t>
            </w:r>
            <w:r>
              <w:t xml:space="preserve"> </w:t>
            </w:r>
            <w:r>
              <w:br/>
              <w:t xml:space="preserve">Finance/Accounting: </w:t>
            </w:r>
            <w:r>
              <w:rPr>
                <w:b/>
                <w:bCs/>
              </w:rPr>
              <w:t>39%</w:t>
            </w:r>
            <w:r>
              <w:t xml:space="preserve"> </w:t>
            </w:r>
            <w:r>
              <w:br/>
              <w:t xml:space="preserve">Operations/Logistics: </w:t>
            </w:r>
            <w:r>
              <w:rPr>
                <w:b/>
                <w:bCs/>
              </w:rPr>
              <w:t>4%</w:t>
            </w:r>
            <w:r>
              <w:t xml:space="preserve"> </w:t>
            </w:r>
            <w:r>
              <w:br/>
              <w:t xml:space="preserve">General Management: </w:t>
            </w:r>
            <w:r>
              <w:rPr>
                <w:b/>
                <w:bCs/>
              </w:rPr>
              <w:t>14%</w:t>
            </w:r>
            <w:r>
              <w:t xml:space="preserve"> </w:t>
            </w:r>
            <w:r>
              <w:br/>
              <w:t xml:space="preserve">Marketing/Sales: </w:t>
            </w:r>
            <w:r>
              <w:rPr>
                <w:b/>
                <w:bCs/>
              </w:rPr>
              <w:t>18%</w:t>
            </w:r>
            <w:r>
              <w:t xml:space="preserve"> </w:t>
            </w:r>
            <w:r>
              <w:br/>
              <w:t xml:space="preserve">IT: </w:t>
            </w:r>
            <w:r>
              <w:rPr>
                <w:b/>
                <w:bCs/>
              </w:rPr>
              <w:t>0%</w:t>
            </w:r>
            <w:r>
              <w:t xml:space="preserve"> </w:t>
            </w:r>
            <w:r>
              <w:br/>
              <w:t xml:space="preserve">HR: </w:t>
            </w:r>
            <w:r>
              <w:rPr>
                <w:b/>
                <w:bCs/>
              </w:rPr>
              <w:t>0%</w:t>
            </w:r>
            <w:r>
              <w:t xml:space="preserve"> </w:t>
            </w:r>
            <w:r>
              <w:br/>
              <w:t xml:space="preserve">Other: </w:t>
            </w:r>
            <w:r>
              <w:rPr>
                <w:b/>
                <w:bCs/>
              </w:rPr>
              <w:t>1%</w:t>
            </w:r>
            <w:r>
              <w:t xml:space="preserve"> </w:t>
            </w:r>
          </w:p>
        </w:tc>
        <w:tc>
          <w:tcPr>
            <w:tcW w:w="150" w:type="dxa"/>
            <w:hideMark/>
          </w:tcPr>
          <w:p w:rsidR="0089166C" w:rsidRDefault="0089166C"/>
        </w:tc>
        <w:tc>
          <w:tcPr>
            <w:tcW w:w="0" w:type="auto"/>
            <w:hideMark/>
          </w:tcPr>
          <w:p w:rsidR="0089166C" w:rsidRDefault="0089166C" w:rsidP="0089166C">
            <w:r>
              <w:t>Class of 2008 Base Salary By Placement</w:t>
            </w:r>
          </w:p>
          <w:p w:rsidR="0089166C" w:rsidRDefault="0089166C">
            <w:r>
              <w:t xml:space="preserve">Consulting: </w:t>
            </w:r>
            <w:r>
              <w:rPr>
                <w:b/>
                <w:bCs/>
              </w:rPr>
              <w:t>$120,000</w:t>
            </w:r>
            <w:r>
              <w:t xml:space="preserve"> </w:t>
            </w:r>
            <w:r>
              <w:br/>
              <w:t xml:space="preserve">Finance/Accounting: </w:t>
            </w:r>
            <w:r>
              <w:rPr>
                <w:b/>
                <w:bCs/>
              </w:rPr>
              <w:t>$95,000</w:t>
            </w:r>
            <w:r>
              <w:t xml:space="preserve"> </w:t>
            </w:r>
            <w:r>
              <w:br/>
              <w:t xml:space="preserve">Operations/Logistics: </w:t>
            </w:r>
            <w:r>
              <w:rPr>
                <w:b/>
                <w:bCs/>
              </w:rPr>
              <w:t>$95,000</w:t>
            </w:r>
            <w:r>
              <w:t xml:space="preserve"> </w:t>
            </w:r>
            <w:r>
              <w:br/>
              <w:t xml:space="preserve">General Management: </w:t>
            </w:r>
            <w:r>
              <w:rPr>
                <w:b/>
                <w:bCs/>
              </w:rPr>
              <w:t>$91,852</w:t>
            </w:r>
            <w:r>
              <w:t xml:space="preserve"> </w:t>
            </w:r>
            <w:r>
              <w:br/>
              <w:t xml:space="preserve">Marketing/Sales: </w:t>
            </w:r>
            <w:r>
              <w:rPr>
                <w:b/>
                <w:bCs/>
              </w:rPr>
              <w:t>$90,000</w:t>
            </w:r>
            <w:r>
              <w:t xml:space="preserve"> </w:t>
            </w:r>
            <w:r>
              <w:br/>
              <w:t xml:space="preserve">IT: </w:t>
            </w:r>
            <w:r>
              <w:rPr>
                <w:b/>
                <w:bCs/>
              </w:rPr>
              <w:t>NA</w:t>
            </w:r>
            <w:r>
              <w:t xml:space="preserve"> </w:t>
            </w:r>
            <w:r>
              <w:br/>
              <w:t xml:space="preserve">HR: </w:t>
            </w:r>
            <w:r>
              <w:rPr>
                <w:b/>
                <w:bCs/>
              </w:rPr>
              <w:t>NA</w:t>
            </w:r>
            <w:r>
              <w:t xml:space="preserve"> </w:t>
            </w:r>
            <w:r>
              <w:br/>
              <w:t xml:space="preserve">Other: </w:t>
            </w:r>
            <w:r>
              <w:rPr>
                <w:b/>
                <w:bCs/>
              </w:rPr>
              <w:t>$45,500</w:t>
            </w:r>
            <w:r>
              <w:t xml:space="preserve"> </w:t>
            </w:r>
          </w:p>
        </w:tc>
      </w:tr>
    </w:tbl>
    <w:p w:rsidR="0089166C" w:rsidRDefault="0089166C" w:rsidP="006D3529">
      <w:pPr>
        <w:pStyle w:val="NormalWeb"/>
      </w:pPr>
    </w:p>
    <w:p w:rsidR="000F19FD" w:rsidRDefault="004117E4" w:rsidP="000F19FD">
      <w:pPr>
        <w:pStyle w:val="Heading1"/>
      </w:pPr>
      <w:hyperlink w:anchor="_top" w:history="1">
        <w:r w:rsidR="000F19FD" w:rsidRPr="000C2886">
          <w:rPr>
            <w:rStyle w:val="Hyperlink"/>
          </w:rPr>
          <w:t>2010 - 2011 Estimated Annual Costs</w:t>
        </w:r>
      </w:hyperlink>
      <w:r w:rsidR="000F19FD">
        <w:t xml:space="preserve"> </w:t>
      </w:r>
    </w:p>
    <w:tbl>
      <w:tblPr>
        <w:tblW w:w="0" w:type="auto"/>
        <w:tblCellSpacing w:w="0" w:type="dxa"/>
        <w:tblCellMar>
          <w:left w:w="0" w:type="dxa"/>
          <w:right w:w="0" w:type="dxa"/>
        </w:tblCellMar>
        <w:tblLook w:val="04A0"/>
      </w:tblPr>
      <w:tblGrid>
        <w:gridCol w:w="1560"/>
        <w:gridCol w:w="887"/>
        <w:gridCol w:w="1340"/>
        <w:gridCol w:w="4493"/>
      </w:tblGrid>
      <w:tr w:rsidR="000F19FD" w:rsidTr="00B02B45">
        <w:trPr>
          <w:tblCellSpacing w:w="0" w:type="dxa"/>
        </w:trPr>
        <w:tc>
          <w:tcPr>
            <w:tcW w:w="0" w:type="auto"/>
            <w:vAlign w:val="center"/>
            <w:hideMark/>
          </w:tcPr>
          <w:p w:rsidR="000F19FD" w:rsidRDefault="000F19FD">
            <w:r>
              <w:rPr>
                <w:rStyle w:val="Strong"/>
              </w:rPr>
              <w:t>Costs </w:t>
            </w:r>
          </w:p>
        </w:tc>
        <w:tc>
          <w:tcPr>
            <w:tcW w:w="0" w:type="auto"/>
            <w:vAlign w:val="center"/>
            <w:hideMark/>
          </w:tcPr>
          <w:p w:rsidR="000F19FD" w:rsidRDefault="000F19FD">
            <w:r>
              <w:rPr>
                <w:rStyle w:val="Strong"/>
              </w:rPr>
              <w:t>In-State </w:t>
            </w:r>
          </w:p>
        </w:tc>
        <w:tc>
          <w:tcPr>
            <w:tcW w:w="0" w:type="auto"/>
            <w:vAlign w:val="center"/>
            <w:hideMark/>
          </w:tcPr>
          <w:p w:rsidR="000F19FD" w:rsidRDefault="000F19FD">
            <w:r>
              <w:rPr>
                <w:rStyle w:val="Strong"/>
              </w:rPr>
              <w:t>Out-of-State </w:t>
            </w:r>
          </w:p>
        </w:tc>
        <w:tc>
          <w:tcPr>
            <w:tcW w:w="4493" w:type="dxa"/>
            <w:vAlign w:val="center"/>
            <w:hideMark/>
          </w:tcPr>
          <w:p w:rsidR="000F19FD" w:rsidRDefault="000F19FD">
            <w:r>
              <w:rPr>
                <w:rStyle w:val="Strong"/>
              </w:rPr>
              <w:t>International</w:t>
            </w:r>
          </w:p>
        </w:tc>
      </w:tr>
      <w:tr w:rsidR="000F19FD" w:rsidTr="00B02B45">
        <w:trPr>
          <w:tblCellSpacing w:w="0" w:type="dxa"/>
        </w:trPr>
        <w:tc>
          <w:tcPr>
            <w:tcW w:w="0" w:type="auto"/>
            <w:vAlign w:val="center"/>
            <w:hideMark/>
          </w:tcPr>
          <w:p w:rsidR="000F19FD" w:rsidRDefault="000F19FD">
            <w:r>
              <w:t>Tuition &amp; Fees </w:t>
            </w:r>
          </w:p>
        </w:tc>
        <w:tc>
          <w:tcPr>
            <w:tcW w:w="0" w:type="auto"/>
            <w:vAlign w:val="center"/>
            <w:hideMark/>
          </w:tcPr>
          <w:p w:rsidR="000F19FD" w:rsidRDefault="000F19FD">
            <w:r>
              <w:t> $30,128</w:t>
            </w:r>
          </w:p>
        </w:tc>
        <w:tc>
          <w:tcPr>
            <w:tcW w:w="0" w:type="auto"/>
            <w:vAlign w:val="center"/>
            <w:hideMark/>
          </w:tcPr>
          <w:p w:rsidR="000F19FD" w:rsidRDefault="000F19FD">
            <w:r>
              <w:t> $45,128</w:t>
            </w:r>
          </w:p>
        </w:tc>
        <w:tc>
          <w:tcPr>
            <w:tcW w:w="4493" w:type="dxa"/>
            <w:vAlign w:val="center"/>
            <w:hideMark/>
          </w:tcPr>
          <w:p w:rsidR="000F19FD" w:rsidRDefault="000F19FD">
            <w:r>
              <w:t> $45,128</w:t>
            </w:r>
          </w:p>
        </w:tc>
      </w:tr>
      <w:tr w:rsidR="000F19FD" w:rsidTr="00B02B45">
        <w:trPr>
          <w:tblCellSpacing w:w="0" w:type="dxa"/>
        </w:trPr>
        <w:tc>
          <w:tcPr>
            <w:tcW w:w="0" w:type="auto"/>
            <w:vAlign w:val="center"/>
            <w:hideMark/>
          </w:tcPr>
          <w:p w:rsidR="000F19FD" w:rsidRDefault="000F19FD">
            <w:r>
              <w:t>Est. Books </w:t>
            </w:r>
          </w:p>
        </w:tc>
        <w:tc>
          <w:tcPr>
            <w:tcW w:w="0" w:type="auto"/>
            <w:vAlign w:val="center"/>
            <w:hideMark/>
          </w:tcPr>
          <w:p w:rsidR="000F19FD" w:rsidRDefault="000F19FD">
            <w:r>
              <w:t> $1,504</w:t>
            </w:r>
          </w:p>
        </w:tc>
        <w:tc>
          <w:tcPr>
            <w:tcW w:w="0" w:type="auto"/>
            <w:vAlign w:val="center"/>
            <w:hideMark/>
          </w:tcPr>
          <w:p w:rsidR="000F19FD" w:rsidRDefault="000F19FD">
            <w:r>
              <w:t> $1,504</w:t>
            </w:r>
          </w:p>
        </w:tc>
        <w:tc>
          <w:tcPr>
            <w:tcW w:w="4493" w:type="dxa"/>
            <w:vAlign w:val="center"/>
            <w:hideMark/>
          </w:tcPr>
          <w:p w:rsidR="000F19FD" w:rsidRDefault="000F19FD">
            <w:r>
              <w:t> $1,504</w:t>
            </w:r>
          </w:p>
        </w:tc>
      </w:tr>
      <w:tr w:rsidR="000F19FD" w:rsidTr="00B02B45">
        <w:trPr>
          <w:tblCellSpacing w:w="0" w:type="dxa"/>
        </w:trPr>
        <w:tc>
          <w:tcPr>
            <w:tcW w:w="0" w:type="auto"/>
            <w:vAlign w:val="center"/>
            <w:hideMark/>
          </w:tcPr>
          <w:p w:rsidR="000F19FD" w:rsidRDefault="000F19FD">
            <w:r>
              <w:t>Housing </w:t>
            </w:r>
          </w:p>
        </w:tc>
        <w:tc>
          <w:tcPr>
            <w:tcW w:w="0" w:type="auto"/>
            <w:vAlign w:val="center"/>
            <w:hideMark/>
          </w:tcPr>
          <w:p w:rsidR="000F19FD" w:rsidRDefault="000F19FD">
            <w:r>
              <w:t> $15,040</w:t>
            </w:r>
          </w:p>
        </w:tc>
        <w:tc>
          <w:tcPr>
            <w:tcW w:w="0" w:type="auto"/>
            <w:vAlign w:val="center"/>
            <w:hideMark/>
          </w:tcPr>
          <w:p w:rsidR="000F19FD" w:rsidRDefault="000F19FD">
            <w:r>
              <w:t> $15,040</w:t>
            </w:r>
          </w:p>
        </w:tc>
        <w:tc>
          <w:tcPr>
            <w:tcW w:w="4493" w:type="dxa"/>
            <w:vAlign w:val="center"/>
            <w:hideMark/>
          </w:tcPr>
          <w:p w:rsidR="000F19FD" w:rsidRDefault="000F19FD">
            <w:r>
              <w:t> $15,040</w:t>
            </w:r>
          </w:p>
        </w:tc>
      </w:tr>
      <w:tr w:rsidR="000F19FD" w:rsidTr="00B02B45">
        <w:trPr>
          <w:tblCellSpacing w:w="0" w:type="dxa"/>
        </w:trPr>
        <w:tc>
          <w:tcPr>
            <w:tcW w:w="8280" w:type="dxa"/>
            <w:gridSpan w:val="4"/>
            <w:vAlign w:val="center"/>
            <w:hideMark/>
          </w:tcPr>
          <w:p w:rsidR="000F19FD" w:rsidRDefault="000F19FD">
            <w:r>
              <w:rPr>
                <w:rStyle w:val="Strong"/>
              </w:rPr>
              <w:t>Non-recurring first year expenses</w:t>
            </w:r>
          </w:p>
        </w:tc>
      </w:tr>
      <w:tr w:rsidR="000F19FD" w:rsidTr="00B02B45">
        <w:trPr>
          <w:tblCellSpacing w:w="0" w:type="dxa"/>
        </w:trPr>
        <w:tc>
          <w:tcPr>
            <w:tcW w:w="0" w:type="auto"/>
            <w:vAlign w:val="center"/>
            <w:hideMark/>
          </w:tcPr>
          <w:p w:rsidR="000F19FD" w:rsidRDefault="000F19FD">
            <w:r>
              <w:t>Orientation Fee </w:t>
            </w:r>
          </w:p>
        </w:tc>
        <w:tc>
          <w:tcPr>
            <w:tcW w:w="0" w:type="auto"/>
            <w:vAlign w:val="center"/>
            <w:hideMark/>
          </w:tcPr>
          <w:p w:rsidR="000F19FD" w:rsidRDefault="000F19FD">
            <w:r>
              <w:t> $600</w:t>
            </w:r>
          </w:p>
        </w:tc>
        <w:tc>
          <w:tcPr>
            <w:tcW w:w="0" w:type="auto"/>
            <w:vAlign w:val="center"/>
            <w:hideMark/>
          </w:tcPr>
          <w:p w:rsidR="000F19FD" w:rsidRDefault="000F19FD">
            <w:r>
              <w:t> $600</w:t>
            </w:r>
          </w:p>
        </w:tc>
        <w:tc>
          <w:tcPr>
            <w:tcW w:w="4493" w:type="dxa"/>
            <w:vAlign w:val="center"/>
            <w:hideMark/>
          </w:tcPr>
          <w:p w:rsidR="000F19FD" w:rsidRDefault="000F19FD">
            <w:r>
              <w:t> $600</w:t>
            </w:r>
          </w:p>
        </w:tc>
      </w:tr>
      <w:tr w:rsidR="000F19FD" w:rsidTr="00B02B45">
        <w:trPr>
          <w:tblCellSpacing w:w="0" w:type="dxa"/>
        </w:trPr>
        <w:tc>
          <w:tcPr>
            <w:tcW w:w="0" w:type="auto"/>
            <w:vAlign w:val="center"/>
            <w:hideMark/>
          </w:tcPr>
          <w:p w:rsidR="000F19FD" w:rsidRDefault="000F19FD">
            <w:r>
              <w:t>Laptop </w:t>
            </w:r>
          </w:p>
        </w:tc>
        <w:tc>
          <w:tcPr>
            <w:tcW w:w="0" w:type="auto"/>
            <w:vAlign w:val="center"/>
            <w:hideMark/>
          </w:tcPr>
          <w:p w:rsidR="000F19FD" w:rsidRDefault="000F19FD">
            <w:r>
              <w:t> $1,300</w:t>
            </w:r>
          </w:p>
        </w:tc>
        <w:tc>
          <w:tcPr>
            <w:tcW w:w="0" w:type="auto"/>
            <w:vAlign w:val="center"/>
            <w:hideMark/>
          </w:tcPr>
          <w:p w:rsidR="000F19FD" w:rsidRDefault="000F19FD">
            <w:r>
              <w:t> $1,300</w:t>
            </w:r>
          </w:p>
        </w:tc>
        <w:tc>
          <w:tcPr>
            <w:tcW w:w="4493" w:type="dxa"/>
            <w:vAlign w:val="center"/>
            <w:hideMark/>
          </w:tcPr>
          <w:p w:rsidR="000F19FD" w:rsidRDefault="000F19FD">
            <w:r>
              <w:t> $1,300</w:t>
            </w:r>
          </w:p>
        </w:tc>
      </w:tr>
      <w:tr w:rsidR="000F19FD" w:rsidTr="00B02B45">
        <w:trPr>
          <w:tblCellSpacing w:w="0" w:type="dxa"/>
        </w:trPr>
        <w:tc>
          <w:tcPr>
            <w:tcW w:w="0" w:type="auto"/>
            <w:vAlign w:val="center"/>
            <w:hideMark/>
          </w:tcPr>
          <w:p w:rsidR="000F19FD" w:rsidRDefault="000F19FD">
            <w:r>
              <w:t>One Year Cost </w:t>
            </w:r>
          </w:p>
        </w:tc>
        <w:tc>
          <w:tcPr>
            <w:tcW w:w="0" w:type="auto"/>
            <w:vAlign w:val="center"/>
            <w:hideMark/>
          </w:tcPr>
          <w:p w:rsidR="000F19FD" w:rsidRDefault="000F19FD">
            <w:r>
              <w:t> $48,572</w:t>
            </w:r>
          </w:p>
        </w:tc>
        <w:tc>
          <w:tcPr>
            <w:tcW w:w="0" w:type="auto"/>
            <w:vAlign w:val="center"/>
            <w:hideMark/>
          </w:tcPr>
          <w:p w:rsidR="000F19FD" w:rsidRDefault="000F19FD">
            <w:r>
              <w:t> $63,572</w:t>
            </w:r>
          </w:p>
        </w:tc>
        <w:tc>
          <w:tcPr>
            <w:tcW w:w="4493" w:type="dxa"/>
            <w:vAlign w:val="center"/>
            <w:hideMark/>
          </w:tcPr>
          <w:p w:rsidR="000F19FD" w:rsidRDefault="000F19FD">
            <w:r>
              <w:t> $63,572</w:t>
            </w:r>
          </w:p>
          <w:p w:rsidR="00B02B45" w:rsidRPr="00B02B45" w:rsidRDefault="00B02B45" w:rsidP="000C2886">
            <w:pPr>
              <w:rPr>
                <w:b/>
              </w:rPr>
            </w:pPr>
            <w:r w:rsidRPr="00B02B45">
              <w:rPr>
                <w:b/>
                <w:highlight w:val="yellow"/>
              </w:rPr>
              <w:t xml:space="preserve">approx 2 year expense =Rs </w:t>
            </w:r>
            <w:r w:rsidR="000C2886">
              <w:rPr>
                <w:b/>
                <w:highlight w:val="yellow"/>
              </w:rPr>
              <w:t>55</w:t>
            </w:r>
            <w:r w:rsidRPr="00B02B45">
              <w:rPr>
                <w:b/>
                <w:highlight w:val="yellow"/>
              </w:rPr>
              <w:t xml:space="preserve"> Lac</w:t>
            </w:r>
          </w:p>
        </w:tc>
      </w:tr>
    </w:tbl>
    <w:p w:rsidR="000F19FD" w:rsidRDefault="000F19FD" w:rsidP="00B02B45">
      <w:pPr>
        <w:pStyle w:val="NormalWeb"/>
        <w:spacing w:before="0" w:beforeAutospacing="0" w:after="0" w:afterAutospacing="0"/>
      </w:pPr>
      <w:r>
        <w:rPr>
          <w:rStyle w:val="Emphasis"/>
        </w:rPr>
        <w:t xml:space="preserve">Note: MBA estimated expenses are for the 2010-11 academic year which is calculated on a </w:t>
      </w:r>
      <w:r w:rsidRPr="000C2886">
        <w:rPr>
          <w:rStyle w:val="Emphasis"/>
          <w:b/>
          <w:u w:val="single"/>
        </w:rPr>
        <w:t>9 month period</w:t>
      </w:r>
      <w:r>
        <w:rPr>
          <w:rStyle w:val="Emphasis"/>
        </w:rPr>
        <w:t>.</w:t>
      </w:r>
      <w:r>
        <w:t xml:space="preserve"> </w:t>
      </w:r>
    </w:p>
    <w:p w:rsidR="000F19FD" w:rsidRDefault="000F19FD" w:rsidP="000F19FD">
      <w:pPr>
        <w:pStyle w:val="Heading3"/>
      </w:pPr>
      <w:bookmarkStart w:id="38" w:name="_Explanation_of_Fees:"/>
      <w:bookmarkEnd w:id="38"/>
      <w:r>
        <w:t>Explanation of Fees:</w:t>
      </w:r>
    </w:p>
    <w:p w:rsidR="000F19FD" w:rsidRDefault="000F19FD" w:rsidP="00F44CEA">
      <w:pPr>
        <w:numPr>
          <w:ilvl w:val="0"/>
          <w:numId w:val="2"/>
        </w:numPr>
        <w:spacing w:before="100" w:beforeAutospacing="1" w:after="100" w:afterAutospacing="1"/>
      </w:pPr>
      <w:r>
        <w:rPr>
          <w:rStyle w:val="Strong"/>
        </w:rPr>
        <w:t>Housing</w:t>
      </w:r>
      <w:r>
        <w:t xml:space="preserve"> </w:t>
      </w:r>
      <w:r>
        <w:br/>
        <w:t xml:space="preserve">This cost of living figure was provided by The MBA Program Office and may not correspond exactly to the cost of living in Austin. These figures, unlike general cost of living figures for Austin, are specifically tailored to represent the cost of the standard of living generally pursued by our MBA students. Your lifestyle and family status affect your individual MBA Program costs. </w:t>
      </w:r>
      <w:r>
        <w:br/>
      </w:r>
      <w:r>
        <w:br/>
        <w:t xml:space="preserve">For information on finding housing and setting up utilities, check out </w:t>
      </w:r>
      <w:hyperlink r:id="rId93" w:tgtFrame="_blank" w:history="1">
        <w:r>
          <w:rPr>
            <w:rStyle w:val="Hyperlink"/>
          </w:rPr>
          <w:t>Housing in Austin</w:t>
        </w:r>
      </w:hyperlink>
      <w:r>
        <w:t>.</w:t>
      </w:r>
    </w:p>
    <w:p w:rsidR="000F19FD" w:rsidRDefault="000F19FD" w:rsidP="00F44CEA">
      <w:pPr>
        <w:numPr>
          <w:ilvl w:val="0"/>
          <w:numId w:val="3"/>
        </w:numPr>
        <w:spacing w:before="100" w:beforeAutospacing="1" w:after="100" w:afterAutospacing="1"/>
      </w:pPr>
      <w:r>
        <w:rPr>
          <w:rStyle w:val="Strong"/>
        </w:rPr>
        <w:t>Orientation Fee</w:t>
      </w:r>
      <w:r>
        <w:t xml:space="preserve"> </w:t>
      </w:r>
      <w:r>
        <w:br/>
        <w:t xml:space="preserve">This fee funds activities and programs designed to orient incoming MBA students to the McCombs Business School and the University of Texas at Austin. These funds support orientation graduate staff salaries, program design and printing, receptions, speaker fees, socials, meals and transportation needs associated with all orientation activities. </w:t>
      </w:r>
    </w:p>
    <w:p w:rsidR="000F19FD" w:rsidRDefault="000F19FD" w:rsidP="000F19FD">
      <w:pPr>
        <w:pStyle w:val="Heading3"/>
      </w:pPr>
      <w:r>
        <w:t>Health Insurance and Health Services for Students</w:t>
      </w:r>
    </w:p>
    <w:p w:rsidR="000F19FD" w:rsidRDefault="000F19FD" w:rsidP="000F19FD">
      <w:pPr>
        <w:pStyle w:val="NormalWeb"/>
      </w:pPr>
      <w:r>
        <w:t xml:space="preserve">Information about student health insurance or the University Health Center may be obtained three ways: </w:t>
      </w:r>
    </w:p>
    <w:bookmarkStart w:id="39" w:name="_2011_Full-Time_Texas"/>
    <w:bookmarkEnd w:id="39"/>
    <w:p w:rsidR="00B02B45" w:rsidRDefault="004117E4" w:rsidP="00B02B45">
      <w:pPr>
        <w:pStyle w:val="Heading2"/>
      </w:pPr>
      <w:r>
        <w:rPr>
          <w:highlight w:val="yellow"/>
        </w:rPr>
        <w:fldChar w:fldCharType="begin"/>
      </w:r>
      <w:r w:rsidR="000C2886">
        <w:rPr>
          <w:highlight w:val="yellow"/>
        </w:rPr>
        <w:instrText xml:space="preserve"> HYPERLINK  \l "_top" </w:instrText>
      </w:r>
      <w:r>
        <w:rPr>
          <w:highlight w:val="yellow"/>
        </w:rPr>
        <w:fldChar w:fldCharType="separate"/>
      </w:r>
      <w:r w:rsidR="00B02B45" w:rsidRPr="000C2886">
        <w:rPr>
          <w:rStyle w:val="Hyperlink"/>
        </w:rPr>
        <w:t>2011 Full-Time Texas MBA Application Deadlines</w:t>
      </w:r>
      <w:r>
        <w:rPr>
          <w:highlight w:val="yellow"/>
        </w:rPr>
        <w:fldChar w:fldCharType="end"/>
      </w:r>
      <w:r w:rsidR="00B02B45">
        <w:t xml:space="preserve"> </w:t>
      </w:r>
    </w:p>
    <w:p w:rsidR="00B02B45" w:rsidRPr="00B02B45" w:rsidRDefault="00B02B45" w:rsidP="00B02B45">
      <w:pPr>
        <w:rPr>
          <w:b/>
          <w:u w:val="single"/>
        </w:rPr>
      </w:pPr>
      <w:r w:rsidRPr="00B02B45">
        <w:rPr>
          <w:b/>
          <w:u w:val="single"/>
        </w:rPr>
        <w:t xml:space="preserve">McCombs will operate a </w:t>
      </w:r>
      <w:r w:rsidRPr="00B02B45">
        <w:rPr>
          <w:b/>
          <w:highlight w:val="yellow"/>
          <w:u w:val="single"/>
        </w:rPr>
        <w:t>rolling admissions</w:t>
      </w:r>
      <w:r w:rsidRPr="00B02B45">
        <w:rPr>
          <w:b/>
          <w:u w:val="single"/>
        </w:rPr>
        <w:t xml:space="preserve"> process for the 2010-2011 application year with three suggested deadlines:</w:t>
      </w:r>
    </w:p>
    <w:p w:rsidR="00B02B45" w:rsidRDefault="00B02B45" w:rsidP="00B02B45">
      <w:pPr>
        <w:pStyle w:val="NormalWeb"/>
      </w:pPr>
      <w:r>
        <w:rPr>
          <w:rStyle w:val="Strong"/>
        </w:rPr>
        <w:t>November 1, 2010:</w:t>
      </w:r>
      <w:r>
        <w:t xml:space="preserve"> Early deadline for all applicants</w:t>
      </w:r>
    </w:p>
    <w:p w:rsidR="00B02B45" w:rsidRDefault="00B02B45" w:rsidP="00B02B45">
      <w:pPr>
        <w:pStyle w:val="NormalWeb"/>
      </w:pPr>
      <w:r>
        <w:rPr>
          <w:rStyle w:val="Strong"/>
        </w:rPr>
        <w:t>January 14, 2011</w:t>
      </w:r>
      <w:r>
        <w:t>: Final deadline for all international applicants;</w:t>
      </w:r>
      <w:r>
        <w:br/>
        <w:t>Second deadline for all domestic applicants</w:t>
      </w:r>
    </w:p>
    <w:p w:rsidR="0089166C" w:rsidRDefault="00B02B45" w:rsidP="006D3529">
      <w:pPr>
        <w:pStyle w:val="NormalWeb"/>
      </w:pPr>
      <w:r>
        <w:t>A rolling admissions process means the admissions committee will review all applications generally in the order in which they are received (as complete applications). Once you are satisfied that your application represents your best effort, please submit it as early as possible. We will continue offering admission until the class is full.</w:t>
      </w:r>
      <w:r>
        <w:br/>
      </w:r>
      <w:r>
        <w:br/>
        <w:t>Assuming that nothing is missing from your application, it generally takes 10-13 weeks (not including the two weeks during the winter break) before you are notified of a decision</w:t>
      </w:r>
    </w:p>
    <w:p w:rsidR="00B02B45" w:rsidRDefault="00B02B45" w:rsidP="006D3529">
      <w:pPr>
        <w:pStyle w:val="NormalWeb"/>
      </w:pPr>
    </w:p>
    <w:bookmarkStart w:id="40" w:name="_Best_Business_Schools_4"/>
    <w:bookmarkEnd w:id="40"/>
    <w:p w:rsidR="00B02B45" w:rsidRDefault="004117E4" w:rsidP="00B02B45">
      <w:pPr>
        <w:pStyle w:val="Heading2"/>
      </w:pPr>
      <w:r>
        <w:lastRenderedPageBreak/>
        <w:fldChar w:fldCharType="begin"/>
      </w:r>
      <w:r w:rsidR="000C2886">
        <w:instrText xml:space="preserve"> HYPERLINK  \l "_top" </w:instrText>
      </w:r>
      <w:r>
        <w:fldChar w:fldCharType="separate"/>
      </w:r>
      <w:r w:rsidR="00B02B45" w:rsidRPr="000C2886">
        <w:rPr>
          <w:rStyle w:val="Hyperlink"/>
        </w:rPr>
        <w:t>Best Business Schools</w:t>
      </w:r>
      <w:r>
        <w:fldChar w:fldCharType="end"/>
      </w:r>
    </w:p>
    <w:p w:rsidR="00B02B45" w:rsidRDefault="00B02B45" w:rsidP="00B02B45">
      <w:pPr>
        <w:pStyle w:val="Heading1"/>
      </w:pPr>
      <w:bookmarkStart w:id="41" w:name="_#12_UC_Berkeley"/>
      <w:bookmarkEnd w:id="41"/>
      <w:r>
        <w:t>#12 UC Berkeley (Haas)</w:t>
      </w:r>
    </w:p>
    <w:tbl>
      <w:tblPr>
        <w:tblW w:w="8490" w:type="dxa"/>
        <w:tblCellSpacing w:w="0" w:type="dxa"/>
        <w:tblCellMar>
          <w:left w:w="0" w:type="dxa"/>
          <w:right w:w="0" w:type="dxa"/>
        </w:tblCellMar>
        <w:tblLook w:val="04A0"/>
      </w:tblPr>
      <w:tblGrid>
        <w:gridCol w:w="5468"/>
        <w:gridCol w:w="3022"/>
      </w:tblGrid>
      <w:tr w:rsidR="00B02B45" w:rsidTr="00B02B45">
        <w:trPr>
          <w:tblCellSpacing w:w="0" w:type="dxa"/>
        </w:trPr>
        <w:tc>
          <w:tcPr>
            <w:tcW w:w="0" w:type="auto"/>
            <w:vAlign w:val="center"/>
            <w:hideMark/>
          </w:tcPr>
          <w:p w:rsidR="00B02B45" w:rsidRDefault="00B02B45">
            <w:r>
              <w:rPr>
                <w:b/>
                <w:bCs/>
              </w:rPr>
              <w:t>Previous:</w:t>
            </w:r>
            <w:hyperlink r:id="rId94" w:history="1">
              <w:r>
                <w:rPr>
                  <w:rStyle w:val="Hyperlink"/>
                </w:rPr>
                <w:t xml:space="preserve"> Texas-Austin (McCombs)</w:t>
              </w:r>
            </w:hyperlink>
          </w:p>
        </w:tc>
        <w:tc>
          <w:tcPr>
            <w:tcW w:w="0" w:type="auto"/>
            <w:vAlign w:val="center"/>
            <w:hideMark/>
          </w:tcPr>
          <w:p w:rsidR="00B02B45" w:rsidRDefault="00B02B45">
            <w:pPr>
              <w:jc w:val="right"/>
            </w:pPr>
            <w:r>
              <w:rPr>
                <w:b/>
                <w:bCs/>
              </w:rPr>
              <w:t>Next:</w:t>
            </w:r>
            <w:hyperlink r:id="rId95" w:history="1">
              <w:r>
                <w:rPr>
                  <w:rStyle w:val="Hyperlink"/>
                </w:rPr>
                <w:t xml:space="preserve"> Duke (Fuqua)</w:t>
              </w:r>
            </w:hyperlink>
          </w:p>
        </w:tc>
      </w:tr>
    </w:tbl>
    <w:p w:rsidR="00B02B45" w:rsidRDefault="00B02B45" w:rsidP="00B02B45"/>
    <w:tbl>
      <w:tblPr>
        <w:tblW w:w="8490" w:type="dxa"/>
        <w:tblCellSpacing w:w="0" w:type="dxa"/>
        <w:tblCellMar>
          <w:left w:w="0" w:type="dxa"/>
          <w:right w:w="0" w:type="dxa"/>
        </w:tblCellMar>
        <w:tblLook w:val="04A0"/>
      </w:tblPr>
      <w:tblGrid>
        <w:gridCol w:w="2970"/>
        <w:gridCol w:w="240"/>
        <w:gridCol w:w="5280"/>
      </w:tblGrid>
      <w:tr w:rsidR="00B02B45" w:rsidTr="00B02B45">
        <w:trPr>
          <w:tblCellSpacing w:w="0" w:type="dxa"/>
        </w:trPr>
        <w:tc>
          <w:tcPr>
            <w:tcW w:w="0" w:type="auto"/>
            <w:hideMark/>
          </w:tcPr>
          <w:p w:rsidR="00B02B45" w:rsidRDefault="00B02B45" w:rsidP="00B02B45">
            <w:pPr>
              <w:spacing w:after="240"/>
            </w:pPr>
            <w:r>
              <w:rPr>
                <w:b/>
                <w:bCs/>
              </w:rPr>
              <w:t>Berkeley, CA</w:t>
            </w:r>
            <w:r>
              <w:t xml:space="preserve"> </w:t>
            </w:r>
            <w:r>
              <w:br/>
            </w:r>
            <w:r>
              <w:rPr>
                <w:b/>
                <w:bCs/>
              </w:rPr>
              <w:t>Length of Program:</w:t>
            </w:r>
            <w:r>
              <w:t xml:space="preserve"> 2 year</w:t>
            </w:r>
            <w:r>
              <w:br/>
            </w:r>
            <w:r>
              <w:rPr>
                <w:b/>
                <w:bCs/>
              </w:rPr>
              <w:t>School Type:</w:t>
            </w:r>
            <w:hyperlink r:id="rId96" w:history="1">
              <w:r>
                <w:rPr>
                  <w:rStyle w:val="Hyperlink"/>
                </w:rPr>
                <w:t>public</w:t>
              </w:r>
            </w:hyperlink>
            <w:r>
              <w:t xml:space="preserve"> </w:t>
            </w:r>
            <w:r>
              <w:br/>
            </w:r>
            <w:hyperlink r:id="rId97" w:history="1">
              <w:r>
                <w:rPr>
                  <w:rStyle w:val="Hyperlink"/>
                </w:rPr>
                <w:t>www.haas.berkeley.edu</w:t>
              </w:r>
            </w:hyperlink>
            <w:r>
              <w:t xml:space="preserve"> </w:t>
            </w:r>
          </w:p>
          <w:p w:rsidR="00B02B45" w:rsidRDefault="00B02B45" w:rsidP="00B02B45">
            <w:r>
              <w:t>Five-Year MBA Gain</w:t>
            </w:r>
          </w:p>
          <w:p w:rsidR="00B02B45" w:rsidRDefault="00B02B45">
            <w:pPr>
              <w:spacing w:after="240"/>
            </w:pPr>
            <w:r>
              <w:t>Total</w:t>
            </w:r>
            <w:r>
              <w:rPr>
                <w:vertAlign w:val="superscript"/>
              </w:rPr>
              <w:t>1</w:t>
            </w:r>
            <w:r>
              <w:t xml:space="preserve">: </w:t>
            </w:r>
            <w:r>
              <w:rPr>
                <w:b/>
                <w:bCs/>
              </w:rPr>
              <w:t>$43,000</w:t>
            </w:r>
            <w:r>
              <w:t xml:space="preserve"> </w:t>
            </w:r>
            <w:r>
              <w:br/>
              <w:t>As % Of Expenses</w:t>
            </w:r>
            <w:r>
              <w:rPr>
                <w:vertAlign w:val="superscript"/>
              </w:rPr>
              <w:t>2</w:t>
            </w:r>
            <w:r>
              <w:t xml:space="preserve">: </w:t>
            </w:r>
            <w:r>
              <w:rPr>
                <w:b/>
                <w:bCs/>
              </w:rPr>
              <w:t>26%</w:t>
            </w:r>
            <w:r>
              <w:t xml:space="preserve"> </w:t>
            </w:r>
            <w:r>
              <w:br/>
              <w:t xml:space="preserve">Years to break even: </w:t>
            </w:r>
            <w:r>
              <w:rPr>
                <w:b/>
                <w:bCs/>
              </w:rPr>
              <w:t>4.2</w:t>
            </w:r>
            <w:r>
              <w:t xml:space="preserve"> </w:t>
            </w:r>
          </w:p>
          <w:p w:rsidR="00B02B45" w:rsidRDefault="00B02B45" w:rsidP="00B02B45">
            <w:r>
              <w:t>Class Of 2004 Salary</w:t>
            </w:r>
          </w:p>
          <w:p w:rsidR="00B02B45" w:rsidRDefault="00B02B45">
            <w:pPr>
              <w:spacing w:after="240"/>
            </w:pPr>
            <w:r>
              <w:t xml:space="preserve">Pre-MBA: </w:t>
            </w:r>
            <w:r>
              <w:rPr>
                <w:b/>
                <w:bCs/>
              </w:rPr>
              <w:t>$67,000</w:t>
            </w:r>
            <w:r>
              <w:t xml:space="preserve"> </w:t>
            </w:r>
            <w:r>
              <w:br/>
              <w:t xml:space="preserve">In 2008: </w:t>
            </w:r>
            <w:r>
              <w:rPr>
                <w:b/>
                <w:bCs/>
              </w:rPr>
              <w:t>$163,000</w:t>
            </w:r>
            <w:r>
              <w:t xml:space="preserve"> </w:t>
            </w:r>
          </w:p>
          <w:p w:rsidR="00B02B45" w:rsidRDefault="00B02B45" w:rsidP="00B02B45">
            <w:r>
              <w:t>Class Of 2010</w:t>
            </w:r>
          </w:p>
          <w:p w:rsidR="00B02B45" w:rsidRDefault="00B02B45">
            <w:r>
              <w:t>Tuition</w:t>
            </w:r>
            <w:r>
              <w:rPr>
                <w:vertAlign w:val="superscript"/>
              </w:rPr>
              <w:t>3</w:t>
            </w:r>
            <w:r>
              <w:t xml:space="preserve">: </w:t>
            </w:r>
            <w:r>
              <w:rPr>
                <w:b/>
                <w:bCs/>
              </w:rPr>
              <w:t>$86,000</w:t>
            </w:r>
            <w:r>
              <w:t xml:space="preserve"> </w:t>
            </w:r>
            <w:r>
              <w:br/>
              <w:t xml:space="preserve">Median GMAT score: </w:t>
            </w:r>
            <w:r>
              <w:rPr>
                <w:b/>
                <w:bCs/>
              </w:rPr>
              <w:t>710</w:t>
            </w:r>
          </w:p>
        </w:tc>
        <w:tc>
          <w:tcPr>
            <w:tcW w:w="240" w:type="dxa"/>
            <w:hideMark/>
          </w:tcPr>
          <w:p w:rsidR="00B02B45" w:rsidRDefault="00B02B45"/>
        </w:tc>
        <w:tc>
          <w:tcPr>
            <w:tcW w:w="5250" w:type="dxa"/>
            <w:hideMark/>
          </w:tcPr>
          <w:p w:rsidR="00B02B45" w:rsidRDefault="00AF4D68">
            <w:r>
              <w:rPr>
                <w:noProof/>
              </w:rPr>
              <w:drawing>
                <wp:inline distT="0" distB="0" distL="0" distR="0">
                  <wp:extent cx="3333750" cy="1905000"/>
                  <wp:effectExtent l="19050" t="0" r="0" b="0"/>
                  <wp:docPr id="10" name="Picture 10" descr="haas-school-of-busi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aas-school-of-business"/>
                          <pic:cNvPicPr>
                            <a:picLocks noChangeAspect="1" noChangeArrowheads="1"/>
                          </pic:cNvPicPr>
                        </pic:nvPicPr>
                        <pic:blipFill>
                          <a:blip r:embed="rId98"/>
                          <a:srcRect/>
                          <a:stretch>
                            <a:fillRect/>
                          </a:stretch>
                        </pic:blipFill>
                        <pic:spPr bwMode="auto">
                          <a:xfrm>
                            <a:off x="0" y="0"/>
                            <a:ext cx="3333750" cy="1905000"/>
                          </a:xfrm>
                          <a:prstGeom prst="rect">
                            <a:avLst/>
                          </a:prstGeom>
                          <a:noFill/>
                          <a:ln w="9525">
                            <a:noFill/>
                            <a:miter lim="800000"/>
                            <a:headEnd/>
                            <a:tailEnd/>
                          </a:ln>
                        </pic:spPr>
                      </pic:pic>
                    </a:graphicData>
                  </a:graphic>
                </wp:inline>
              </w:drawing>
            </w:r>
          </w:p>
          <w:p w:rsidR="00B02B45" w:rsidRDefault="00B02B45">
            <w:pPr>
              <w:rPr>
                <w:i/>
                <w:iCs/>
                <w:color w:val="666666"/>
                <w:sz w:val="15"/>
                <w:szCs w:val="15"/>
              </w:rPr>
            </w:pPr>
            <w:r>
              <w:rPr>
                <w:b/>
                <w:bCs/>
                <w:color w:val="000000"/>
                <w:sz w:val="15"/>
                <w:szCs w:val="15"/>
              </w:rPr>
              <w:t>Notes:</w:t>
            </w:r>
            <w:r>
              <w:rPr>
                <w:i/>
                <w:iCs/>
                <w:color w:val="666666"/>
                <w:sz w:val="15"/>
                <w:szCs w:val="15"/>
              </w:rPr>
              <w:t xml:space="preserve"> </w:t>
            </w:r>
            <w:r>
              <w:rPr>
                <w:i/>
                <w:iCs/>
                <w:color w:val="666666"/>
                <w:sz w:val="15"/>
                <w:szCs w:val="15"/>
              </w:rPr>
              <w:br/>
              <w:t>1. 5-Yr total compensation after graduation, minus the sum of tuition, fees and forgone compensation</w:t>
            </w:r>
            <w:r>
              <w:rPr>
                <w:i/>
                <w:iCs/>
                <w:color w:val="666666"/>
                <w:sz w:val="15"/>
                <w:szCs w:val="15"/>
              </w:rPr>
              <w:br/>
              <w:t>2. M.B.A. profit divided by sum of tuition, fees and forgone compensation</w:t>
            </w:r>
            <w:r>
              <w:rPr>
                <w:i/>
                <w:iCs/>
                <w:color w:val="666666"/>
                <w:sz w:val="15"/>
                <w:szCs w:val="15"/>
              </w:rPr>
              <w:br/>
              <w:t>3. Total tuition and fees for out-of-state students</w:t>
            </w:r>
            <w:r>
              <w:rPr>
                <w:i/>
                <w:iCs/>
                <w:color w:val="666666"/>
                <w:sz w:val="15"/>
                <w:szCs w:val="15"/>
              </w:rPr>
              <w:br/>
              <w:t>5-Yr figures before taxes and adjusted for time value of money.</w:t>
            </w:r>
            <w:r>
              <w:rPr>
                <w:i/>
                <w:iCs/>
                <w:color w:val="666666"/>
                <w:sz w:val="15"/>
                <w:szCs w:val="15"/>
              </w:rPr>
              <w:br/>
              <w:t>NA: not available or not applicable</w:t>
            </w:r>
          </w:p>
        </w:tc>
      </w:tr>
    </w:tbl>
    <w:p w:rsidR="00B02B45" w:rsidRDefault="00B02B45" w:rsidP="00B02B45">
      <w:pPr>
        <w:spacing w:after="240"/>
      </w:pPr>
    </w:p>
    <w:tbl>
      <w:tblPr>
        <w:tblW w:w="8490" w:type="dxa"/>
        <w:tblCellSpacing w:w="0" w:type="dxa"/>
        <w:tblCellMar>
          <w:left w:w="0" w:type="dxa"/>
          <w:right w:w="0" w:type="dxa"/>
        </w:tblCellMar>
        <w:tblLook w:val="04A0"/>
      </w:tblPr>
      <w:tblGrid>
        <w:gridCol w:w="3638"/>
        <w:gridCol w:w="150"/>
        <w:gridCol w:w="4702"/>
      </w:tblGrid>
      <w:tr w:rsidR="00B02B45" w:rsidTr="00B02B45">
        <w:trPr>
          <w:tblCellSpacing w:w="0" w:type="dxa"/>
        </w:trPr>
        <w:tc>
          <w:tcPr>
            <w:tcW w:w="0" w:type="auto"/>
            <w:hideMark/>
          </w:tcPr>
          <w:p w:rsidR="00B02B45" w:rsidRDefault="00B02B45">
            <w:pPr>
              <w:divId w:val="562372803"/>
            </w:pPr>
            <w:r>
              <w:t>Class of 2008 HIRING (number of graduates)</w:t>
            </w:r>
          </w:p>
          <w:p w:rsidR="00B02B45" w:rsidRDefault="004117E4">
            <w:pPr>
              <w:spacing w:after="240"/>
            </w:pPr>
            <w:hyperlink r:id="rId99" w:history="1">
              <w:r w:rsidR="00B02B45">
                <w:rPr>
                  <w:rStyle w:val="Hyperlink"/>
                  <w:b/>
                  <w:bCs/>
                </w:rPr>
                <w:t>Google</w:t>
              </w:r>
            </w:hyperlink>
            <w:r w:rsidR="00B02B45">
              <w:t xml:space="preserve"> (8)</w:t>
            </w:r>
            <w:r w:rsidR="00B02B45">
              <w:br/>
            </w:r>
            <w:hyperlink r:id="rId100" w:history="1">
              <w:r w:rsidR="00B02B45">
                <w:rPr>
                  <w:rStyle w:val="Hyperlink"/>
                  <w:b/>
                  <w:bCs/>
                </w:rPr>
                <w:t>Amazon.com</w:t>
              </w:r>
            </w:hyperlink>
            <w:r w:rsidR="00B02B45">
              <w:t xml:space="preserve"> (7)</w:t>
            </w:r>
            <w:r w:rsidR="00B02B45">
              <w:br/>
            </w:r>
            <w:hyperlink r:id="rId101" w:history="1">
              <w:r w:rsidR="00B02B45">
                <w:rPr>
                  <w:rStyle w:val="Hyperlink"/>
                  <w:b/>
                  <w:bCs/>
                </w:rPr>
                <w:t>Yahoo!</w:t>
              </w:r>
            </w:hyperlink>
            <w:r w:rsidR="00B02B45">
              <w:t xml:space="preserve"> (7)</w:t>
            </w:r>
            <w:r w:rsidR="00B02B45">
              <w:br/>
            </w:r>
            <w:r w:rsidR="00B02B45">
              <w:rPr>
                <w:b/>
                <w:bCs/>
              </w:rPr>
              <w:t>Bain &amp; Co</w:t>
            </w:r>
            <w:r w:rsidR="00B02B45">
              <w:t xml:space="preserve"> (5)</w:t>
            </w:r>
            <w:r w:rsidR="00B02B45">
              <w:br/>
            </w:r>
            <w:r w:rsidR="00B02B45">
              <w:rPr>
                <w:b/>
                <w:bCs/>
              </w:rPr>
              <w:t>Deloitte Consulting</w:t>
            </w:r>
            <w:r w:rsidR="00B02B45">
              <w:t xml:space="preserve"> (5)</w:t>
            </w:r>
          </w:p>
        </w:tc>
        <w:tc>
          <w:tcPr>
            <w:tcW w:w="150" w:type="dxa"/>
            <w:hideMark/>
          </w:tcPr>
          <w:p w:rsidR="00B02B45" w:rsidRDefault="00B02B45"/>
        </w:tc>
        <w:tc>
          <w:tcPr>
            <w:tcW w:w="0" w:type="auto"/>
            <w:hideMark/>
          </w:tcPr>
          <w:p w:rsidR="00B02B45" w:rsidRDefault="00B02B45" w:rsidP="00B02B45">
            <w:r>
              <w:t>Class of 2008 Median First Year Compensation</w:t>
            </w:r>
          </w:p>
          <w:p w:rsidR="00B02B45" w:rsidRDefault="00B02B45">
            <w:pPr>
              <w:spacing w:after="240"/>
            </w:pPr>
            <w:r>
              <w:t xml:space="preserve">Base: </w:t>
            </w:r>
            <w:r>
              <w:rPr>
                <w:b/>
                <w:bCs/>
              </w:rPr>
              <w:t>$110,000</w:t>
            </w:r>
            <w:r>
              <w:t xml:space="preserve"> </w:t>
            </w:r>
            <w:r>
              <w:br/>
              <w:t xml:space="preserve">Signing Bonus: </w:t>
            </w:r>
            <w:r>
              <w:rPr>
                <w:b/>
                <w:bCs/>
              </w:rPr>
              <w:t>$20,000</w:t>
            </w:r>
            <w:r>
              <w:t xml:space="preserve"> </w:t>
            </w:r>
            <w:r>
              <w:br/>
              <w:t xml:space="preserve">Other Guaranteed: </w:t>
            </w:r>
            <w:r>
              <w:rPr>
                <w:b/>
                <w:bCs/>
              </w:rPr>
              <w:t>$18,000</w:t>
            </w:r>
            <w:r>
              <w:t xml:space="preserve"> </w:t>
            </w:r>
          </w:p>
        </w:tc>
      </w:tr>
      <w:tr w:rsidR="00B02B45" w:rsidTr="00B02B45">
        <w:trPr>
          <w:tblCellSpacing w:w="0" w:type="dxa"/>
        </w:trPr>
        <w:tc>
          <w:tcPr>
            <w:tcW w:w="0" w:type="auto"/>
            <w:hideMark/>
          </w:tcPr>
          <w:p w:rsidR="00B02B45" w:rsidRDefault="00B02B45" w:rsidP="00B02B45">
            <w:r>
              <w:t>CLASS OF 2010 STUDENT BODY</w:t>
            </w:r>
          </w:p>
          <w:p w:rsidR="00B02B45" w:rsidRDefault="00B02B45">
            <w:pPr>
              <w:spacing w:after="240"/>
            </w:pPr>
            <w:r>
              <w:t xml:space="preserve">No. Of Applicants: </w:t>
            </w:r>
            <w:r>
              <w:rPr>
                <w:b/>
                <w:bCs/>
              </w:rPr>
              <w:t>3,779</w:t>
            </w:r>
            <w:r>
              <w:t xml:space="preserve"> </w:t>
            </w:r>
            <w:r>
              <w:br/>
              <w:t xml:space="preserve">% Accepted: </w:t>
            </w:r>
            <w:r>
              <w:rPr>
                <w:b/>
                <w:bCs/>
              </w:rPr>
              <w:t>12%</w:t>
            </w:r>
            <w:r>
              <w:t xml:space="preserve"> </w:t>
            </w:r>
            <w:r>
              <w:br/>
              <w:t xml:space="preserve">Total Enrolled: </w:t>
            </w:r>
            <w:r>
              <w:rPr>
                <w:b/>
                <w:bCs/>
              </w:rPr>
              <w:t>240</w:t>
            </w:r>
            <w:r>
              <w:t xml:space="preserve"> </w:t>
            </w:r>
            <w:r>
              <w:br/>
              <w:t xml:space="preserve">% Residing In U.S.: </w:t>
            </w:r>
            <w:r>
              <w:rPr>
                <w:b/>
                <w:bCs/>
              </w:rPr>
              <w:t>61%</w:t>
            </w:r>
            <w:r>
              <w:t xml:space="preserve"> </w:t>
            </w:r>
            <w:r>
              <w:br/>
              <w:t xml:space="preserve">Median Undergrad GPA: </w:t>
            </w:r>
            <w:r>
              <w:rPr>
                <w:b/>
                <w:bCs/>
              </w:rPr>
              <w:t>3.6</w:t>
            </w:r>
            <w:r>
              <w:t xml:space="preserve"> </w:t>
            </w:r>
            <w:r>
              <w:br/>
              <w:t xml:space="preserve">Median Years Work Experience: </w:t>
            </w:r>
            <w:r>
              <w:rPr>
                <w:b/>
                <w:bCs/>
              </w:rPr>
              <w:t>5.0</w:t>
            </w:r>
            <w:r>
              <w:t xml:space="preserve"> </w:t>
            </w:r>
          </w:p>
        </w:tc>
        <w:tc>
          <w:tcPr>
            <w:tcW w:w="150" w:type="dxa"/>
            <w:hideMark/>
          </w:tcPr>
          <w:p w:rsidR="00B02B45" w:rsidRDefault="00B02B45"/>
        </w:tc>
        <w:tc>
          <w:tcPr>
            <w:tcW w:w="0" w:type="auto"/>
            <w:hideMark/>
          </w:tcPr>
          <w:p w:rsidR="00B02B45" w:rsidRDefault="00B02B45" w:rsidP="00B02B45">
            <w:r>
              <w:t>Class of 2010 Tuition and Fees</w:t>
            </w:r>
          </w:p>
          <w:tbl>
            <w:tblPr>
              <w:tblW w:w="5000" w:type="pct"/>
              <w:tblCellSpacing w:w="0" w:type="dxa"/>
              <w:tblCellMar>
                <w:left w:w="0" w:type="dxa"/>
                <w:right w:w="0" w:type="dxa"/>
              </w:tblCellMar>
              <w:tblLook w:val="04A0"/>
            </w:tblPr>
            <w:tblGrid>
              <w:gridCol w:w="2351"/>
              <w:gridCol w:w="2351"/>
            </w:tblGrid>
            <w:tr w:rsidR="00B02B45">
              <w:trPr>
                <w:tblCellSpacing w:w="0" w:type="dxa"/>
              </w:trPr>
              <w:tc>
                <w:tcPr>
                  <w:tcW w:w="2500" w:type="pct"/>
                  <w:hideMark/>
                </w:tcPr>
                <w:p w:rsidR="00B02B45" w:rsidRDefault="00B02B45">
                  <w:pPr>
                    <w:spacing w:after="240"/>
                  </w:pPr>
                  <w:r>
                    <w:rPr>
                      <w:b/>
                      <w:bCs/>
                    </w:rPr>
                    <w:t>1st Year</w:t>
                  </w:r>
                  <w:r>
                    <w:t xml:space="preserve"> </w:t>
                  </w:r>
                  <w:r>
                    <w:br/>
                    <w:t xml:space="preserve">In-State: </w:t>
                  </w:r>
                  <w:r>
                    <w:rPr>
                      <w:b/>
                      <w:bCs/>
                    </w:rPr>
                    <w:t>$30,925</w:t>
                  </w:r>
                  <w:r>
                    <w:t xml:space="preserve"> </w:t>
                  </w:r>
                  <w:r>
                    <w:br/>
                    <w:t xml:space="preserve">Out-Of-State: </w:t>
                  </w:r>
                  <w:r>
                    <w:rPr>
                      <w:b/>
                      <w:bCs/>
                    </w:rPr>
                    <w:t>$40,605</w:t>
                  </w:r>
                  <w:r>
                    <w:t xml:space="preserve"> </w:t>
                  </w:r>
                </w:p>
              </w:tc>
              <w:tc>
                <w:tcPr>
                  <w:tcW w:w="3000" w:type="dxa"/>
                  <w:hideMark/>
                </w:tcPr>
                <w:p w:rsidR="00B02B45" w:rsidRDefault="00B02B45">
                  <w:r>
                    <w:rPr>
                      <w:b/>
                      <w:bCs/>
                    </w:rPr>
                    <w:t>2nd Year</w:t>
                  </w:r>
                  <w:r>
                    <w:t xml:space="preserve"> </w:t>
                  </w:r>
                  <w:r>
                    <w:br/>
                    <w:t xml:space="preserve">In-State: </w:t>
                  </w:r>
                  <w:r>
                    <w:rPr>
                      <w:b/>
                      <w:bCs/>
                    </w:rPr>
                    <w:t>$35,893</w:t>
                  </w:r>
                  <w:r>
                    <w:t xml:space="preserve"> </w:t>
                  </w:r>
                  <w:r>
                    <w:br/>
                    <w:t xml:space="preserve">Out-Of-State: </w:t>
                  </w:r>
                  <w:r>
                    <w:rPr>
                      <w:b/>
                      <w:bCs/>
                    </w:rPr>
                    <w:t>$45,093</w:t>
                  </w:r>
                  <w:r>
                    <w:t xml:space="preserve"> </w:t>
                  </w:r>
                </w:p>
              </w:tc>
            </w:tr>
          </w:tbl>
          <w:p w:rsidR="00B02B45" w:rsidRDefault="00B02B45"/>
        </w:tc>
      </w:tr>
      <w:tr w:rsidR="00B02B45" w:rsidTr="00B02B45">
        <w:trPr>
          <w:tblCellSpacing w:w="0" w:type="dxa"/>
        </w:trPr>
        <w:tc>
          <w:tcPr>
            <w:tcW w:w="0" w:type="auto"/>
            <w:hideMark/>
          </w:tcPr>
          <w:p w:rsidR="00B02B45" w:rsidRDefault="00B02B45" w:rsidP="00B02B45">
            <w:r>
              <w:t>Class of 2008 JOB PLACEMENT</w:t>
            </w:r>
          </w:p>
          <w:p w:rsidR="00B02B45" w:rsidRDefault="00B02B45">
            <w:r>
              <w:t xml:space="preserve">Consulting: </w:t>
            </w:r>
            <w:r>
              <w:rPr>
                <w:b/>
                <w:bCs/>
              </w:rPr>
              <w:t>18%</w:t>
            </w:r>
            <w:r>
              <w:t xml:space="preserve"> </w:t>
            </w:r>
            <w:r>
              <w:br/>
              <w:t xml:space="preserve">Finance/Accounting: </w:t>
            </w:r>
            <w:r>
              <w:rPr>
                <w:b/>
                <w:bCs/>
              </w:rPr>
              <w:t>29%</w:t>
            </w:r>
            <w:r>
              <w:t xml:space="preserve"> </w:t>
            </w:r>
            <w:r>
              <w:br/>
              <w:t xml:space="preserve">Operations/Logistics: </w:t>
            </w:r>
            <w:r>
              <w:rPr>
                <w:b/>
                <w:bCs/>
              </w:rPr>
              <w:t>2%</w:t>
            </w:r>
            <w:r>
              <w:t xml:space="preserve"> </w:t>
            </w:r>
            <w:r>
              <w:br/>
              <w:t xml:space="preserve">General Management: </w:t>
            </w:r>
            <w:r>
              <w:rPr>
                <w:b/>
                <w:bCs/>
              </w:rPr>
              <w:t>21%</w:t>
            </w:r>
            <w:r>
              <w:t xml:space="preserve"> </w:t>
            </w:r>
            <w:r>
              <w:br/>
              <w:t xml:space="preserve">Marketing/Sales: </w:t>
            </w:r>
            <w:r>
              <w:rPr>
                <w:b/>
                <w:bCs/>
              </w:rPr>
              <w:t>25%</w:t>
            </w:r>
            <w:r>
              <w:t xml:space="preserve"> </w:t>
            </w:r>
            <w:r>
              <w:br/>
              <w:t xml:space="preserve">IT: </w:t>
            </w:r>
            <w:r>
              <w:rPr>
                <w:b/>
                <w:bCs/>
              </w:rPr>
              <w:t>1%</w:t>
            </w:r>
            <w:r>
              <w:t xml:space="preserve"> </w:t>
            </w:r>
            <w:r>
              <w:br/>
              <w:t xml:space="preserve">HR: </w:t>
            </w:r>
            <w:r>
              <w:rPr>
                <w:b/>
                <w:bCs/>
              </w:rPr>
              <w:t>2%</w:t>
            </w:r>
            <w:r>
              <w:t xml:space="preserve"> </w:t>
            </w:r>
            <w:r>
              <w:br/>
              <w:t xml:space="preserve">Other: </w:t>
            </w:r>
            <w:r>
              <w:rPr>
                <w:b/>
                <w:bCs/>
              </w:rPr>
              <w:t>3%</w:t>
            </w:r>
            <w:r>
              <w:t xml:space="preserve"> </w:t>
            </w:r>
          </w:p>
        </w:tc>
        <w:tc>
          <w:tcPr>
            <w:tcW w:w="150" w:type="dxa"/>
            <w:hideMark/>
          </w:tcPr>
          <w:p w:rsidR="00B02B45" w:rsidRDefault="00B02B45"/>
        </w:tc>
        <w:tc>
          <w:tcPr>
            <w:tcW w:w="0" w:type="auto"/>
            <w:hideMark/>
          </w:tcPr>
          <w:p w:rsidR="00B02B45" w:rsidRDefault="00B02B45" w:rsidP="00B02B45">
            <w:r>
              <w:t>Class of 2008 Base Salary By Placement</w:t>
            </w:r>
          </w:p>
          <w:p w:rsidR="00B02B45" w:rsidRDefault="00B02B45">
            <w:r>
              <w:t xml:space="preserve">Consulting: </w:t>
            </w:r>
            <w:r>
              <w:rPr>
                <w:b/>
                <w:bCs/>
              </w:rPr>
              <w:t>$125,000</w:t>
            </w:r>
            <w:r>
              <w:t xml:space="preserve"> </w:t>
            </w:r>
            <w:r>
              <w:br/>
              <w:t xml:space="preserve">Finance/Accounting: </w:t>
            </w:r>
            <w:r>
              <w:rPr>
                <w:b/>
                <w:bCs/>
              </w:rPr>
              <w:t>$105,000</w:t>
            </w:r>
            <w:r>
              <w:t xml:space="preserve"> </w:t>
            </w:r>
            <w:r>
              <w:br/>
              <w:t xml:space="preserve">Operations/Logistics: </w:t>
            </w:r>
            <w:r>
              <w:rPr>
                <w:b/>
                <w:bCs/>
              </w:rPr>
              <w:t>NA</w:t>
            </w:r>
            <w:r>
              <w:t xml:space="preserve"> </w:t>
            </w:r>
            <w:r>
              <w:br/>
              <w:t xml:space="preserve">General Management: </w:t>
            </w:r>
            <w:r>
              <w:rPr>
                <w:b/>
                <w:bCs/>
              </w:rPr>
              <w:t>$110,000</w:t>
            </w:r>
            <w:r>
              <w:t xml:space="preserve"> </w:t>
            </w:r>
            <w:r>
              <w:br/>
              <w:t xml:space="preserve">Marketing/Sales: </w:t>
            </w:r>
            <w:r>
              <w:rPr>
                <w:b/>
                <w:bCs/>
              </w:rPr>
              <w:t>$110,000</w:t>
            </w:r>
            <w:r>
              <w:t xml:space="preserve"> </w:t>
            </w:r>
            <w:r>
              <w:br/>
              <w:t xml:space="preserve">IT: </w:t>
            </w:r>
            <w:r>
              <w:rPr>
                <w:b/>
                <w:bCs/>
              </w:rPr>
              <w:t>NA</w:t>
            </w:r>
            <w:r>
              <w:t xml:space="preserve"> </w:t>
            </w:r>
            <w:r>
              <w:br/>
              <w:t xml:space="preserve">HR: </w:t>
            </w:r>
            <w:r>
              <w:rPr>
                <w:b/>
                <w:bCs/>
              </w:rPr>
              <w:t>NA</w:t>
            </w:r>
            <w:r>
              <w:t xml:space="preserve"> </w:t>
            </w:r>
            <w:r>
              <w:br/>
              <w:t xml:space="preserve">Other: </w:t>
            </w:r>
            <w:r>
              <w:rPr>
                <w:b/>
                <w:bCs/>
              </w:rPr>
              <w:t>NA</w:t>
            </w:r>
            <w:r>
              <w:t xml:space="preserve"> </w:t>
            </w:r>
          </w:p>
        </w:tc>
      </w:tr>
    </w:tbl>
    <w:p w:rsidR="00B02B45" w:rsidRDefault="00B02B45" w:rsidP="006D3529">
      <w:pPr>
        <w:pStyle w:val="NormalWeb"/>
      </w:pPr>
    </w:p>
    <w:bookmarkStart w:id="42" w:name="_Tuition_&amp;_Expenses_1"/>
    <w:bookmarkEnd w:id="42"/>
    <w:p w:rsidR="00A85B5E" w:rsidRPr="00A85B5E" w:rsidRDefault="004117E4" w:rsidP="00A85B5E">
      <w:pPr>
        <w:pStyle w:val="Heading1"/>
        <w:rPr>
          <w:sz w:val="40"/>
        </w:rPr>
      </w:pPr>
      <w:r>
        <w:rPr>
          <w:sz w:val="40"/>
        </w:rPr>
        <w:lastRenderedPageBreak/>
        <w:fldChar w:fldCharType="begin"/>
      </w:r>
      <w:r w:rsidR="000C2886">
        <w:rPr>
          <w:sz w:val="40"/>
        </w:rPr>
        <w:instrText xml:space="preserve"> HYPERLINK  \l "_top" </w:instrText>
      </w:r>
      <w:r>
        <w:rPr>
          <w:sz w:val="40"/>
        </w:rPr>
        <w:fldChar w:fldCharType="separate"/>
      </w:r>
      <w:r w:rsidR="00A85B5E" w:rsidRPr="000C2886">
        <w:rPr>
          <w:rStyle w:val="Hyperlink"/>
          <w:sz w:val="40"/>
        </w:rPr>
        <w:t>Tuition &amp; Expenses</w:t>
      </w:r>
      <w:r>
        <w:rPr>
          <w:sz w:val="40"/>
        </w:rPr>
        <w:fldChar w:fldCharType="end"/>
      </w:r>
    </w:p>
    <w:p w:rsidR="00A85B5E" w:rsidRDefault="00A85B5E" w:rsidP="00A85B5E">
      <w:pPr>
        <w:pStyle w:val="Heading2"/>
      </w:pPr>
      <w:r>
        <w:t xml:space="preserve">Full-Time MBA Costs for 2010-2011 </w:t>
      </w:r>
    </w:p>
    <w:p w:rsidR="00A85B5E" w:rsidRPr="00A85B5E" w:rsidRDefault="00A85B5E" w:rsidP="00A85B5E">
      <w:pPr>
        <w:pStyle w:val="NormalWeb"/>
        <w:rPr>
          <w:sz w:val="22"/>
          <w:szCs w:val="22"/>
        </w:rPr>
      </w:pPr>
      <w:r w:rsidRPr="00A85B5E">
        <w:rPr>
          <w:sz w:val="22"/>
          <w:szCs w:val="22"/>
        </w:rPr>
        <w:t>The following financial aid costs are the projected costs for the nine-month academic year 2010-2011. University fees are subject to change and you should expect them to rise each year of the MBA program. These figures cover the nine-month academic year (fall 2010 spring 2011). These costs are the official student budget used to calculate financial aid eligibility.</w:t>
      </w:r>
    </w:p>
    <w:tbl>
      <w:tblPr>
        <w:tblW w:w="5000" w:type="pct"/>
        <w:tblCellSpacing w:w="22" w:type="dxa"/>
        <w:tblCellMar>
          <w:top w:w="45" w:type="dxa"/>
          <w:left w:w="45" w:type="dxa"/>
          <w:bottom w:w="45" w:type="dxa"/>
          <w:right w:w="45" w:type="dxa"/>
        </w:tblCellMar>
        <w:tblLook w:val="04A0"/>
      </w:tblPr>
      <w:tblGrid>
        <w:gridCol w:w="3857"/>
        <w:gridCol w:w="3309"/>
        <w:gridCol w:w="3542"/>
      </w:tblGrid>
      <w:tr w:rsidR="00A85B5E" w:rsidRPr="00A85B5E" w:rsidTr="00A85B5E">
        <w:trPr>
          <w:tblCellSpacing w:w="22" w:type="dxa"/>
        </w:trPr>
        <w:tc>
          <w:tcPr>
            <w:tcW w:w="0" w:type="auto"/>
            <w:shd w:val="clear" w:color="auto" w:fill="CCCCCC"/>
            <w:vAlign w:val="center"/>
            <w:hideMark/>
          </w:tcPr>
          <w:p w:rsidR="00A85B5E" w:rsidRPr="00A85B5E" w:rsidRDefault="00A85B5E">
            <w:pPr>
              <w:rPr>
                <w:sz w:val="22"/>
                <w:szCs w:val="22"/>
              </w:rPr>
            </w:pPr>
            <w:r w:rsidRPr="00A85B5E">
              <w:rPr>
                <w:sz w:val="22"/>
                <w:szCs w:val="22"/>
              </w:rPr>
              <w:t xml:space="preserve">  </w:t>
            </w:r>
          </w:p>
        </w:tc>
        <w:tc>
          <w:tcPr>
            <w:tcW w:w="0" w:type="auto"/>
            <w:shd w:val="clear" w:color="auto" w:fill="CCCCCC"/>
            <w:vAlign w:val="center"/>
            <w:hideMark/>
          </w:tcPr>
          <w:p w:rsidR="00A85B5E" w:rsidRPr="00A85B5E" w:rsidRDefault="00A85B5E">
            <w:pPr>
              <w:jc w:val="right"/>
              <w:rPr>
                <w:sz w:val="22"/>
                <w:szCs w:val="22"/>
              </w:rPr>
            </w:pPr>
            <w:r w:rsidRPr="00A85B5E">
              <w:rPr>
                <w:rStyle w:val="Strong"/>
                <w:sz w:val="22"/>
                <w:szCs w:val="22"/>
              </w:rPr>
              <w:t>CA RESIDENT</w:t>
            </w:r>
            <w:r w:rsidRPr="00A85B5E">
              <w:rPr>
                <w:sz w:val="22"/>
                <w:szCs w:val="22"/>
              </w:rPr>
              <w:t xml:space="preserve"> </w:t>
            </w:r>
          </w:p>
        </w:tc>
        <w:tc>
          <w:tcPr>
            <w:tcW w:w="0" w:type="auto"/>
            <w:shd w:val="clear" w:color="auto" w:fill="CCCCCC"/>
            <w:vAlign w:val="center"/>
            <w:hideMark/>
          </w:tcPr>
          <w:p w:rsidR="00A85B5E" w:rsidRPr="00A85B5E" w:rsidRDefault="00A85B5E">
            <w:pPr>
              <w:jc w:val="right"/>
              <w:rPr>
                <w:sz w:val="22"/>
                <w:szCs w:val="22"/>
              </w:rPr>
            </w:pPr>
            <w:r w:rsidRPr="00A85B5E">
              <w:rPr>
                <w:rStyle w:val="Strong"/>
                <w:sz w:val="22"/>
                <w:szCs w:val="22"/>
              </w:rPr>
              <w:t>NON-RESIDENT</w:t>
            </w:r>
            <w:r w:rsidRPr="00A85B5E">
              <w:rPr>
                <w:sz w:val="22"/>
                <w:szCs w:val="22"/>
              </w:rPr>
              <w:t xml:space="preserve"> </w:t>
            </w:r>
          </w:p>
        </w:tc>
      </w:tr>
      <w:tr w:rsidR="00A85B5E" w:rsidRPr="00A85B5E" w:rsidTr="00A85B5E">
        <w:trPr>
          <w:tblCellSpacing w:w="22" w:type="dxa"/>
        </w:trPr>
        <w:tc>
          <w:tcPr>
            <w:tcW w:w="1800" w:type="pct"/>
            <w:shd w:val="clear" w:color="auto" w:fill="FBFBFB"/>
            <w:vAlign w:val="center"/>
            <w:hideMark/>
          </w:tcPr>
          <w:p w:rsidR="00A85B5E" w:rsidRPr="00A85B5E" w:rsidRDefault="00A85B5E">
            <w:pPr>
              <w:rPr>
                <w:sz w:val="22"/>
                <w:szCs w:val="22"/>
              </w:rPr>
            </w:pPr>
            <w:r w:rsidRPr="00A85B5E">
              <w:rPr>
                <w:sz w:val="22"/>
                <w:szCs w:val="22"/>
              </w:rPr>
              <w:t xml:space="preserve">UC Registration Fees </w:t>
            </w:r>
          </w:p>
        </w:tc>
        <w:tc>
          <w:tcPr>
            <w:tcW w:w="1550" w:type="pct"/>
            <w:shd w:val="clear" w:color="auto" w:fill="FBFBFB"/>
            <w:vAlign w:val="center"/>
            <w:hideMark/>
          </w:tcPr>
          <w:p w:rsidR="00A85B5E" w:rsidRPr="00A85B5E" w:rsidRDefault="00A85B5E">
            <w:pPr>
              <w:jc w:val="right"/>
              <w:rPr>
                <w:sz w:val="22"/>
                <w:szCs w:val="22"/>
              </w:rPr>
            </w:pPr>
            <w:r w:rsidRPr="00A85B5E">
              <w:rPr>
                <w:sz w:val="22"/>
                <w:szCs w:val="22"/>
              </w:rPr>
              <w:t>$39,670</w:t>
            </w:r>
          </w:p>
        </w:tc>
        <w:tc>
          <w:tcPr>
            <w:tcW w:w="1650" w:type="pct"/>
            <w:shd w:val="clear" w:color="auto" w:fill="FBFBFB"/>
            <w:vAlign w:val="center"/>
            <w:hideMark/>
          </w:tcPr>
          <w:p w:rsidR="00A85B5E" w:rsidRPr="00A85B5E" w:rsidRDefault="00A85B5E">
            <w:pPr>
              <w:jc w:val="right"/>
              <w:rPr>
                <w:sz w:val="22"/>
                <w:szCs w:val="22"/>
              </w:rPr>
            </w:pPr>
            <w:r w:rsidRPr="00A85B5E">
              <w:rPr>
                <w:sz w:val="22"/>
                <w:szCs w:val="22"/>
              </w:rPr>
              <w:t>$35,392</w:t>
            </w:r>
          </w:p>
        </w:tc>
      </w:tr>
      <w:tr w:rsidR="00A85B5E" w:rsidRPr="00A85B5E" w:rsidTr="00A85B5E">
        <w:trPr>
          <w:tblCellSpacing w:w="22" w:type="dxa"/>
        </w:trPr>
        <w:tc>
          <w:tcPr>
            <w:tcW w:w="0" w:type="auto"/>
            <w:shd w:val="clear" w:color="auto" w:fill="EEEEEE"/>
            <w:vAlign w:val="center"/>
            <w:hideMark/>
          </w:tcPr>
          <w:p w:rsidR="00A85B5E" w:rsidRPr="00A85B5E" w:rsidRDefault="00A85B5E">
            <w:pPr>
              <w:rPr>
                <w:sz w:val="22"/>
                <w:szCs w:val="22"/>
              </w:rPr>
            </w:pPr>
            <w:r w:rsidRPr="00A85B5E">
              <w:rPr>
                <w:sz w:val="22"/>
                <w:szCs w:val="22"/>
              </w:rPr>
              <w:t xml:space="preserve">Non-Resident Tuition </w:t>
            </w:r>
          </w:p>
        </w:tc>
        <w:tc>
          <w:tcPr>
            <w:tcW w:w="0" w:type="auto"/>
            <w:shd w:val="clear" w:color="auto" w:fill="EEEEEE"/>
            <w:vAlign w:val="center"/>
            <w:hideMark/>
          </w:tcPr>
          <w:p w:rsidR="00A85B5E" w:rsidRPr="00A85B5E" w:rsidRDefault="00A85B5E">
            <w:pPr>
              <w:jc w:val="right"/>
              <w:rPr>
                <w:sz w:val="22"/>
                <w:szCs w:val="22"/>
              </w:rPr>
            </w:pPr>
            <w:r w:rsidRPr="00A85B5E">
              <w:rPr>
                <w:sz w:val="22"/>
                <w:szCs w:val="22"/>
              </w:rPr>
              <w:t xml:space="preserve">N/A </w:t>
            </w:r>
          </w:p>
        </w:tc>
        <w:tc>
          <w:tcPr>
            <w:tcW w:w="0" w:type="auto"/>
            <w:shd w:val="clear" w:color="auto" w:fill="EEEEEE"/>
            <w:vAlign w:val="center"/>
            <w:hideMark/>
          </w:tcPr>
          <w:p w:rsidR="00A85B5E" w:rsidRPr="00A85B5E" w:rsidRDefault="00A85B5E">
            <w:pPr>
              <w:jc w:val="right"/>
              <w:rPr>
                <w:sz w:val="22"/>
                <w:szCs w:val="22"/>
              </w:rPr>
            </w:pPr>
            <w:r w:rsidRPr="00A85B5E">
              <w:rPr>
                <w:sz w:val="22"/>
                <w:szCs w:val="22"/>
              </w:rPr>
              <w:t>$12,245</w:t>
            </w:r>
          </w:p>
        </w:tc>
      </w:tr>
      <w:tr w:rsidR="00A85B5E" w:rsidRPr="00A85B5E" w:rsidTr="00A85B5E">
        <w:trPr>
          <w:tblCellSpacing w:w="22" w:type="dxa"/>
        </w:trPr>
        <w:tc>
          <w:tcPr>
            <w:tcW w:w="1800" w:type="pct"/>
            <w:shd w:val="clear" w:color="auto" w:fill="FBFBFB"/>
            <w:vAlign w:val="center"/>
            <w:hideMark/>
          </w:tcPr>
          <w:p w:rsidR="00A85B5E" w:rsidRPr="00A85B5E" w:rsidRDefault="00A85B5E">
            <w:pPr>
              <w:rPr>
                <w:sz w:val="22"/>
                <w:szCs w:val="22"/>
              </w:rPr>
            </w:pPr>
            <w:r w:rsidRPr="00A85B5E">
              <w:rPr>
                <w:sz w:val="22"/>
                <w:szCs w:val="22"/>
              </w:rPr>
              <w:t>Health Insurance</w:t>
            </w:r>
            <w:hyperlink r:id="rId102" w:anchor="one" w:history="1">
              <w:r w:rsidRPr="00A85B5E">
                <w:rPr>
                  <w:rStyle w:val="Hyperlink"/>
                  <w:sz w:val="22"/>
                  <w:szCs w:val="22"/>
                  <w:vertAlign w:val="superscript"/>
                </w:rPr>
                <w:t>1</w:t>
              </w:r>
            </w:hyperlink>
            <w:r w:rsidRPr="00A85B5E">
              <w:rPr>
                <w:sz w:val="22"/>
                <w:szCs w:val="22"/>
              </w:rPr>
              <w:t xml:space="preserve"> </w:t>
            </w:r>
          </w:p>
        </w:tc>
        <w:tc>
          <w:tcPr>
            <w:tcW w:w="1550" w:type="pct"/>
            <w:shd w:val="clear" w:color="auto" w:fill="FBFBFB"/>
            <w:vAlign w:val="center"/>
            <w:hideMark/>
          </w:tcPr>
          <w:p w:rsidR="00A85B5E" w:rsidRPr="00A85B5E" w:rsidRDefault="00A85B5E">
            <w:pPr>
              <w:jc w:val="right"/>
              <w:rPr>
                <w:sz w:val="22"/>
                <w:szCs w:val="22"/>
              </w:rPr>
            </w:pPr>
            <w:r w:rsidRPr="00A85B5E">
              <w:rPr>
                <w:sz w:val="22"/>
                <w:szCs w:val="22"/>
              </w:rPr>
              <w:t>$2,010</w:t>
            </w:r>
          </w:p>
        </w:tc>
        <w:tc>
          <w:tcPr>
            <w:tcW w:w="1650" w:type="pct"/>
            <w:shd w:val="clear" w:color="auto" w:fill="FBFBFB"/>
            <w:vAlign w:val="center"/>
            <w:hideMark/>
          </w:tcPr>
          <w:p w:rsidR="00A85B5E" w:rsidRPr="00A85B5E" w:rsidRDefault="00A85B5E">
            <w:pPr>
              <w:jc w:val="right"/>
              <w:rPr>
                <w:sz w:val="22"/>
                <w:szCs w:val="22"/>
              </w:rPr>
            </w:pPr>
            <w:r w:rsidRPr="00A85B5E">
              <w:rPr>
                <w:sz w:val="22"/>
                <w:szCs w:val="22"/>
              </w:rPr>
              <w:t>$2,010</w:t>
            </w:r>
          </w:p>
        </w:tc>
      </w:tr>
      <w:tr w:rsidR="00A85B5E" w:rsidRPr="00A85B5E" w:rsidTr="00A85B5E">
        <w:trPr>
          <w:tblCellSpacing w:w="22" w:type="dxa"/>
        </w:trPr>
        <w:tc>
          <w:tcPr>
            <w:tcW w:w="1800" w:type="pct"/>
            <w:shd w:val="clear" w:color="auto" w:fill="CCCCCC"/>
            <w:vAlign w:val="center"/>
            <w:hideMark/>
          </w:tcPr>
          <w:p w:rsidR="00A85B5E" w:rsidRPr="00A85B5E" w:rsidRDefault="00A85B5E">
            <w:pPr>
              <w:rPr>
                <w:sz w:val="22"/>
                <w:szCs w:val="22"/>
              </w:rPr>
            </w:pPr>
            <w:r w:rsidRPr="00A85B5E">
              <w:rPr>
                <w:rStyle w:val="Strong"/>
                <w:sz w:val="22"/>
                <w:szCs w:val="22"/>
              </w:rPr>
              <w:t>TOTAL FEES</w:t>
            </w:r>
            <w:r w:rsidRPr="00A85B5E">
              <w:rPr>
                <w:sz w:val="22"/>
                <w:szCs w:val="22"/>
              </w:rPr>
              <w:t xml:space="preserve"> </w:t>
            </w:r>
          </w:p>
        </w:tc>
        <w:tc>
          <w:tcPr>
            <w:tcW w:w="1550" w:type="pct"/>
            <w:shd w:val="clear" w:color="auto" w:fill="CCCCCC"/>
            <w:vAlign w:val="center"/>
            <w:hideMark/>
          </w:tcPr>
          <w:p w:rsidR="00A85B5E" w:rsidRPr="00A85B5E" w:rsidRDefault="00A85B5E">
            <w:pPr>
              <w:jc w:val="right"/>
              <w:rPr>
                <w:sz w:val="22"/>
                <w:szCs w:val="22"/>
              </w:rPr>
            </w:pPr>
            <w:r w:rsidRPr="00A85B5E">
              <w:rPr>
                <w:rStyle w:val="Strong"/>
                <w:sz w:val="22"/>
                <w:szCs w:val="22"/>
              </w:rPr>
              <w:t>$41,680</w:t>
            </w:r>
          </w:p>
        </w:tc>
        <w:tc>
          <w:tcPr>
            <w:tcW w:w="1650" w:type="pct"/>
            <w:shd w:val="clear" w:color="auto" w:fill="CCCCCC"/>
            <w:vAlign w:val="center"/>
            <w:hideMark/>
          </w:tcPr>
          <w:p w:rsidR="00A85B5E" w:rsidRPr="00A85B5E" w:rsidRDefault="00A85B5E">
            <w:pPr>
              <w:jc w:val="right"/>
              <w:rPr>
                <w:sz w:val="22"/>
                <w:szCs w:val="22"/>
              </w:rPr>
            </w:pPr>
            <w:r w:rsidRPr="00A85B5E">
              <w:rPr>
                <w:rStyle w:val="Strong"/>
                <w:sz w:val="22"/>
                <w:szCs w:val="22"/>
              </w:rPr>
              <w:t>$49,647</w:t>
            </w:r>
          </w:p>
        </w:tc>
      </w:tr>
      <w:tr w:rsidR="00A85B5E" w:rsidRPr="00A85B5E" w:rsidTr="00A85B5E">
        <w:trPr>
          <w:tblCellSpacing w:w="22" w:type="dxa"/>
        </w:trPr>
        <w:tc>
          <w:tcPr>
            <w:tcW w:w="0" w:type="auto"/>
            <w:vAlign w:val="center"/>
            <w:hideMark/>
          </w:tcPr>
          <w:p w:rsidR="00A85B5E" w:rsidRPr="00A85B5E" w:rsidRDefault="00A85B5E">
            <w:pPr>
              <w:rPr>
                <w:sz w:val="22"/>
                <w:szCs w:val="22"/>
              </w:rPr>
            </w:pPr>
          </w:p>
        </w:tc>
        <w:tc>
          <w:tcPr>
            <w:tcW w:w="0" w:type="auto"/>
            <w:vAlign w:val="center"/>
            <w:hideMark/>
          </w:tcPr>
          <w:p w:rsidR="00A85B5E" w:rsidRPr="00A85B5E" w:rsidRDefault="00A85B5E">
            <w:pPr>
              <w:rPr>
                <w:sz w:val="22"/>
                <w:szCs w:val="22"/>
              </w:rPr>
            </w:pPr>
          </w:p>
        </w:tc>
        <w:tc>
          <w:tcPr>
            <w:tcW w:w="0" w:type="auto"/>
            <w:vAlign w:val="center"/>
            <w:hideMark/>
          </w:tcPr>
          <w:p w:rsidR="00A85B5E" w:rsidRPr="00A85B5E" w:rsidRDefault="00A85B5E">
            <w:pPr>
              <w:rPr>
                <w:sz w:val="22"/>
                <w:szCs w:val="22"/>
              </w:rPr>
            </w:pPr>
          </w:p>
        </w:tc>
      </w:tr>
      <w:tr w:rsidR="00A85B5E" w:rsidRPr="00A85B5E" w:rsidTr="00A85B5E">
        <w:trPr>
          <w:tblCellSpacing w:w="22" w:type="dxa"/>
        </w:trPr>
        <w:tc>
          <w:tcPr>
            <w:tcW w:w="1800" w:type="pct"/>
            <w:shd w:val="clear" w:color="auto" w:fill="FBFBFB"/>
            <w:vAlign w:val="center"/>
            <w:hideMark/>
          </w:tcPr>
          <w:p w:rsidR="00A85B5E" w:rsidRPr="00A85B5E" w:rsidRDefault="00A85B5E">
            <w:pPr>
              <w:rPr>
                <w:sz w:val="22"/>
                <w:szCs w:val="22"/>
              </w:rPr>
            </w:pPr>
            <w:r w:rsidRPr="00A85B5E">
              <w:rPr>
                <w:sz w:val="22"/>
                <w:szCs w:val="22"/>
              </w:rPr>
              <w:t>Rent &amp; Utilities</w:t>
            </w:r>
            <w:hyperlink r:id="rId103" w:anchor="two" w:history="1">
              <w:r w:rsidRPr="00A85B5E">
                <w:rPr>
                  <w:rStyle w:val="Hyperlink"/>
                  <w:sz w:val="22"/>
                  <w:szCs w:val="22"/>
                  <w:vertAlign w:val="superscript"/>
                </w:rPr>
                <w:t>2</w:t>
              </w:r>
            </w:hyperlink>
            <w:r w:rsidRPr="00A85B5E">
              <w:rPr>
                <w:sz w:val="22"/>
                <w:szCs w:val="22"/>
              </w:rPr>
              <w:t xml:space="preserve"> </w:t>
            </w:r>
          </w:p>
        </w:tc>
        <w:tc>
          <w:tcPr>
            <w:tcW w:w="1550" w:type="pct"/>
            <w:shd w:val="clear" w:color="auto" w:fill="FBFBFB"/>
            <w:vAlign w:val="center"/>
            <w:hideMark/>
          </w:tcPr>
          <w:p w:rsidR="00A85B5E" w:rsidRPr="00A85B5E" w:rsidRDefault="00A85B5E">
            <w:pPr>
              <w:jc w:val="right"/>
              <w:rPr>
                <w:sz w:val="22"/>
                <w:szCs w:val="22"/>
              </w:rPr>
            </w:pPr>
            <w:r w:rsidRPr="00A85B5E">
              <w:rPr>
                <w:sz w:val="22"/>
                <w:szCs w:val="22"/>
              </w:rPr>
              <w:t>$10,431</w:t>
            </w:r>
          </w:p>
        </w:tc>
        <w:tc>
          <w:tcPr>
            <w:tcW w:w="1650" w:type="pct"/>
            <w:shd w:val="clear" w:color="auto" w:fill="FBFBFB"/>
            <w:vAlign w:val="center"/>
            <w:hideMark/>
          </w:tcPr>
          <w:p w:rsidR="00A85B5E" w:rsidRPr="00A85B5E" w:rsidRDefault="00A85B5E">
            <w:pPr>
              <w:jc w:val="right"/>
              <w:rPr>
                <w:sz w:val="22"/>
                <w:szCs w:val="22"/>
              </w:rPr>
            </w:pPr>
            <w:r w:rsidRPr="00A85B5E">
              <w:rPr>
                <w:sz w:val="22"/>
                <w:szCs w:val="22"/>
              </w:rPr>
              <w:t>$10,431</w:t>
            </w:r>
          </w:p>
        </w:tc>
      </w:tr>
      <w:tr w:rsidR="00A85B5E" w:rsidRPr="00A85B5E" w:rsidTr="00A85B5E">
        <w:trPr>
          <w:tblCellSpacing w:w="22" w:type="dxa"/>
        </w:trPr>
        <w:tc>
          <w:tcPr>
            <w:tcW w:w="1800" w:type="pct"/>
            <w:shd w:val="clear" w:color="auto" w:fill="EEEEEE"/>
            <w:vAlign w:val="center"/>
            <w:hideMark/>
          </w:tcPr>
          <w:p w:rsidR="00A85B5E" w:rsidRPr="00A85B5E" w:rsidRDefault="00A85B5E">
            <w:pPr>
              <w:rPr>
                <w:sz w:val="22"/>
                <w:szCs w:val="22"/>
              </w:rPr>
            </w:pPr>
            <w:r w:rsidRPr="00A85B5E">
              <w:rPr>
                <w:sz w:val="22"/>
                <w:szCs w:val="22"/>
              </w:rPr>
              <w:t>Food</w:t>
            </w:r>
            <w:r w:rsidRPr="00A85B5E">
              <w:rPr>
                <w:sz w:val="22"/>
                <w:szCs w:val="22"/>
                <w:vertAlign w:val="superscript"/>
              </w:rPr>
              <w:t>2</w:t>
            </w:r>
            <w:r w:rsidRPr="00A85B5E">
              <w:rPr>
                <w:sz w:val="22"/>
                <w:szCs w:val="22"/>
              </w:rPr>
              <w:t xml:space="preserve"> </w:t>
            </w:r>
          </w:p>
        </w:tc>
        <w:tc>
          <w:tcPr>
            <w:tcW w:w="1550" w:type="pct"/>
            <w:shd w:val="clear" w:color="auto" w:fill="EEEEEE"/>
            <w:vAlign w:val="center"/>
            <w:hideMark/>
          </w:tcPr>
          <w:p w:rsidR="00A85B5E" w:rsidRPr="00A85B5E" w:rsidRDefault="00A85B5E">
            <w:pPr>
              <w:jc w:val="right"/>
              <w:rPr>
                <w:sz w:val="22"/>
                <w:szCs w:val="22"/>
              </w:rPr>
            </w:pPr>
            <w:r w:rsidRPr="00A85B5E">
              <w:rPr>
                <w:sz w:val="22"/>
                <w:szCs w:val="22"/>
              </w:rPr>
              <w:t>$5,054</w:t>
            </w:r>
          </w:p>
        </w:tc>
        <w:tc>
          <w:tcPr>
            <w:tcW w:w="1650" w:type="pct"/>
            <w:shd w:val="clear" w:color="auto" w:fill="EEEEEE"/>
            <w:vAlign w:val="center"/>
            <w:hideMark/>
          </w:tcPr>
          <w:p w:rsidR="00A85B5E" w:rsidRPr="00A85B5E" w:rsidRDefault="00A85B5E">
            <w:pPr>
              <w:jc w:val="right"/>
              <w:rPr>
                <w:sz w:val="22"/>
                <w:szCs w:val="22"/>
              </w:rPr>
            </w:pPr>
            <w:r w:rsidRPr="00A85B5E">
              <w:rPr>
                <w:sz w:val="22"/>
                <w:szCs w:val="22"/>
              </w:rPr>
              <w:t>$5,054</w:t>
            </w:r>
          </w:p>
        </w:tc>
      </w:tr>
      <w:tr w:rsidR="00A85B5E" w:rsidRPr="00A85B5E" w:rsidTr="00A85B5E">
        <w:trPr>
          <w:tblCellSpacing w:w="22" w:type="dxa"/>
        </w:trPr>
        <w:tc>
          <w:tcPr>
            <w:tcW w:w="1800" w:type="pct"/>
            <w:shd w:val="clear" w:color="auto" w:fill="FBFBFB"/>
            <w:vAlign w:val="center"/>
            <w:hideMark/>
          </w:tcPr>
          <w:p w:rsidR="00A85B5E" w:rsidRPr="00A85B5E" w:rsidRDefault="00A85B5E">
            <w:pPr>
              <w:rPr>
                <w:sz w:val="22"/>
                <w:szCs w:val="22"/>
              </w:rPr>
            </w:pPr>
            <w:r w:rsidRPr="00A85B5E">
              <w:rPr>
                <w:sz w:val="22"/>
                <w:szCs w:val="22"/>
              </w:rPr>
              <w:t xml:space="preserve">Transportation </w:t>
            </w:r>
          </w:p>
        </w:tc>
        <w:tc>
          <w:tcPr>
            <w:tcW w:w="1550" w:type="pct"/>
            <w:shd w:val="clear" w:color="auto" w:fill="FBFBFB"/>
            <w:vAlign w:val="center"/>
            <w:hideMark/>
          </w:tcPr>
          <w:p w:rsidR="00A85B5E" w:rsidRPr="00A85B5E" w:rsidRDefault="00A85B5E">
            <w:pPr>
              <w:jc w:val="right"/>
              <w:rPr>
                <w:sz w:val="22"/>
                <w:szCs w:val="22"/>
              </w:rPr>
            </w:pPr>
            <w:r w:rsidRPr="00A85B5E">
              <w:rPr>
                <w:sz w:val="22"/>
                <w:szCs w:val="22"/>
              </w:rPr>
              <w:t>$2,821</w:t>
            </w:r>
          </w:p>
        </w:tc>
        <w:tc>
          <w:tcPr>
            <w:tcW w:w="1650" w:type="pct"/>
            <w:shd w:val="clear" w:color="auto" w:fill="FBFBFB"/>
            <w:vAlign w:val="center"/>
            <w:hideMark/>
          </w:tcPr>
          <w:p w:rsidR="00A85B5E" w:rsidRPr="00A85B5E" w:rsidRDefault="00A85B5E">
            <w:pPr>
              <w:jc w:val="right"/>
              <w:rPr>
                <w:sz w:val="22"/>
                <w:szCs w:val="22"/>
              </w:rPr>
            </w:pPr>
            <w:r w:rsidRPr="00A85B5E">
              <w:rPr>
                <w:sz w:val="22"/>
                <w:szCs w:val="22"/>
              </w:rPr>
              <w:t>$2,821</w:t>
            </w:r>
          </w:p>
        </w:tc>
      </w:tr>
      <w:tr w:rsidR="00A85B5E" w:rsidRPr="00A85B5E" w:rsidTr="00A85B5E">
        <w:trPr>
          <w:tblCellSpacing w:w="22" w:type="dxa"/>
        </w:trPr>
        <w:tc>
          <w:tcPr>
            <w:tcW w:w="1800" w:type="pct"/>
            <w:shd w:val="clear" w:color="auto" w:fill="EEEEEE"/>
            <w:vAlign w:val="center"/>
            <w:hideMark/>
          </w:tcPr>
          <w:p w:rsidR="00A85B5E" w:rsidRPr="00A85B5E" w:rsidRDefault="00A85B5E">
            <w:pPr>
              <w:rPr>
                <w:sz w:val="22"/>
                <w:szCs w:val="22"/>
              </w:rPr>
            </w:pPr>
            <w:r w:rsidRPr="00A85B5E">
              <w:rPr>
                <w:sz w:val="22"/>
                <w:szCs w:val="22"/>
              </w:rPr>
              <w:t xml:space="preserve">Personal </w:t>
            </w:r>
          </w:p>
        </w:tc>
        <w:tc>
          <w:tcPr>
            <w:tcW w:w="1550" w:type="pct"/>
            <w:shd w:val="clear" w:color="auto" w:fill="EEEEEE"/>
            <w:vAlign w:val="center"/>
            <w:hideMark/>
          </w:tcPr>
          <w:p w:rsidR="00A85B5E" w:rsidRPr="00A85B5E" w:rsidRDefault="00A85B5E">
            <w:pPr>
              <w:jc w:val="right"/>
              <w:rPr>
                <w:sz w:val="22"/>
                <w:szCs w:val="22"/>
              </w:rPr>
            </w:pPr>
            <w:r w:rsidRPr="00A85B5E">
              <w:rPr>
                <w:sz w:val="22"/>
                <w:szCs w:val="22"/>
              </w:rPr>
              <w:t>$1,920</w:t>
            </w:r>
          </w:p>
        </w:tc>
        <w:tc>
          <w:tcPr>
            <w:tcW w:w="1650" w:type="pct"/>
            <w:shd w:val="clear" w:color="auto" w:fill="EEEEEE"/>
            <w:vAlign w:val="center"/>
            <w:hideMark/>
          </w:tcPr>
          <w:p w:rsidR="00A85B5E" w:rsidRPr="00A85B5E" w:rsidRDefault="00A85B5E">
            <w:pPr>
              <w:jc w:val="right"/>
              <w:rPr>
                <w:sz w:val="22"/>
                <w:szCs w:val="22"/>
              </w:rPr>
            </w:pPr>
            <w:r w:rsidRPr="00A85B5E">
              <w:rPr>
                <w:sz w:val="22"/>
                <w:szCs w:val="22"/>
              </w:rPr>
              <w:t>$1,920</w:t>
            </w:r>
          </w:p>
        </w:tc>
      </w:tr>
      <w:tr w:rsidR="00A85B5E" w:rsidRPr="00A85B5E" w:rsidTr="00A85B5E">
        <w:trPr>
          <w:tblCellSpacing w:w="22" w:type="dxa"/>
        </w:trPr>
        <w:tc>
          <w:tcPr>
            <w:tcW w:w="0" w:type="auto"/>
            <w:shd w:val="clear" w:color="auto" w:fill="CCCCCC"/>
            <w:vAlign w:val="center"/>
            <w:hideMark/>
          </w:tcPr>
          <w:p w:rsidR="00A85B5E" w:rsidRPr="00A85B5E" w:rsidRDefault="00A85B5E">
            <w:pPr>
              <w:rPr>
                <w:sz w:val="22"/>
                <w:szCs w:val="22"/>
              </w:rPr>
            </w:pPr>
            <w:r w:rsidRPr="00A85B5E">
              <w:rPr>
                <w:rStyle w:val="Strong"/>
                <w:sz w:val="22"/>
                <w:szCs w:val="22"/>
              </w:rPr>
              <w:t>TOTAL LIVING COSTS</w:t>
            </w:r>
            <w:r w:rsidRPr="00A85B5E">
              <w:rPr>
                <w:sz w:val="22"/>
                <w:szCs w:val="22"/>
              </w:rPr>
              <w:t xml:space="preserve"> </w:t>
            </w:r>
          </w:p>
        </w:tc>
        <w:tc>
          <w:tcPr>
            <w:tcW w:w="0" w:type="auto"/>
            <w:shd w:val="clear" w:color="auto" w:fill="CCCCCC"/>
            <w:vAlign w:val="center"/>
            <w:hideMark/>
          </w:tcPr>
          <w:p w:rsidR="00A85B5E" w:rsidRPr="00A85B5E" w:rsidRDefault="00A85B5E">
            <w:pPr>
              <w:jc w:val="right"/>
              <w:rPr>
                <w:sz w:val="22"/>
                <w:szCs w:val="22"/>
              </w:rPr>
            </w:pPr>
            <w:r w:rsidRPr="00A85B5E">
              <w:rPr>
                <w:rStyle w:val="Strong"/>
                <w:sz w:val="22"/>
                <w:szCs w:val="22"/>
              </w:rPr>
              <w:t>$20,226</w:t>
            </w:r>
          </w:p>
        </w:tc>
        <w:tc>
          <w:tcPr>
            <w:tcW w:w="0" w:type="auto"/>
            <w:shd w:val="clear" w:color="auto" w:fill="CCCCCC"/>
            <w:vAlign w:val="center"/>
            <w:hideMark/>
          </w:tcPr>
          <w:p w:rsidR="00A85B5E" w:rsidRPr="00A85B5E" w:rsidRDefault="00A85B5E">
            <w:pPr>
              <w:jc w:val="right"/>
              <w:rPr>
                <w:sz w:val="22"/>
                <w:szCs w:val="22"/>
              </w:rPr>
            </w:pPr>
            <w:r w:rsidRPr="00A85B5E">
              <w:rPr>
                <w:rStyle w:val="Strong"/>
                <w:sz w:val="22"/>
                <w:szCs w:val="22"/>
              </w:rPr>
              <w:t>$20,226</w:t>
            </w:r>
          </w:p>
        </w:tc>
      </w:tr>
      <w:tr w:rsidR="00A85B5E" w:rsidRPr="00A85B5E" w:rsidTr="00A85B5E">
        <w:trPr>
          <w:tblCellSpacing w:w="22" w:type="dxa"/>
        </w:trPr>
        <w:tc>
          <w:tcPr>
            <w:tcW w:w="0" w:type="auto"/>
            <w:shd w:val="clear" w:color="auto" w:fill="EEEEEE"/>
            <w:vAlign w:val="center"/>
            <w:hideMark/>
          </w:tcPr>
          <w:p w:rsidR="00A85B5E" w:rsidRPr="00A85B5E" w:rsidRDefault="00A85B5E">
            <w:pPr>
              <w:rPr>
                <w:sz w:val="22"/>
                <w:szCs w:val="22"/>
              </w:rPr>
            </w:pPr>
            <w:r w:rsidRPr="00A85B5E">
              <w:rPr>
                <w:sz w:val="22"/>
                <w:szCs w:val="22"/>
              </w:rPr>
              <w:t xml:space="preserve">Books &amp; Supplies </w:t>
            </w:r>
          </w:p>
        </w:tc>
        <w:tc>
          <w:tcPr>
            <w:tcW w:w="0" w:type="auto"/>
            <w:shd w:val="clear" w:color="auto" w:fill="EEEEEE"/>
            <w:vAlign w:val="center"/>
            <w:hideMark/>
          </w:tcPr>
          <w:p w:rsidR="00A85B5E" w:rsidRPr="00A85B5E" w:rsidRDefault="00A85B5E">
            <w:pPr>
              <w:jc w:val="right"/>
              <w:rPr>
                <w:sz w:val="22"/>
                <w:szCs w:val="22"/>
              </w:rPr>
            </w:pPr>
            <w:r w:rsidRPr="00A85B5E">
              <w:rPr>
                <w:sz w:val="22"/>
                <w:szCs w:val="22"/>
              </w:rPr>
              <w:t xml:space="preserve">$2,500 </w:t>
            </w:r>
          </w:p>
        </w:tc>
        <w:tc>
          <w:tcPr>
            <w:tcW w:w="0" w:type="auto"/>
            <w:shd w:val="clear" w:color="auto" w:fill="EEEEEE"/>
            <w:vAlign w:val="center"/>
            <w:hideMark/>
          </w:tcPr>
          <w:p w:rsidR="00A85B5E" w:rsidRPr="00A85B5E" w:rsidRDefault="00A85B5E">
            <w:pPr>
              <w:jc w:val="right"/>
              <w:rPr>
                <w:sz w:val="22"/>
                <w:szCs w:val="22"/>
              </w:rPr>
            </w:pPr>
            <w:r w:rsidRPr="00A85B5E">
              <w:rPr>
                <w:sz w:val="22"/>
                <w:szCs w:val="22"/>
              </w:rPr>
              <w:t xml:space="preserve">$2,500 </w:t>
            </w:r>
          </w:p>
        </w:tc>
      </w:tr>
      <w:tr w:rsidR="00A85B5E" w:rsidRPr="00A85B5E" w:rsidTr="00A85B5E">
        <w:trPr>
          <w:tblCellSpacing w:w="22" w:type="dxa"/>
        </w:trPr>
        <w:tc>
          <w:tcPr>
            <w:tcW w:w="0" w:type="auto"/>
            <w:shd w:val="clear" w:color="auto" w:fill="CCCCCC"/>
            <w:vAlign w:val="center"/>
            <w:hideMark/>
          </w:tcPr>
          <w:p w:rsidR="00A85B5E" w:rsidRPr="00A85B5E" w:rsidRDefault="00A85B5E">
            <w:pPr>
              <w:rPr>
                <w:sz w:val="22"/>
                <w:szCs w:val="22"/>
              </w:rPr>
            </w:pPr>
            <w:r w:rsidRPr="00A85B5E">
              <w:rPr>
                <w:rStyle w:val="Strong"/>
                <w:sz w:val="22"/>
                <w:szCs w:val="22"/>
              </w:rPr>
              <w:t>TOTAL BUDGET</w:t>
            </w:r>
            <w:hyperlink r:id="rId104" w:anchor="three" w:history="1">
              <w:r w:rsidRPr="00A85B5E">
                <w:rPr>
                  <w:rStyle w:val="Hyperlink"/>
                  <w:b/>
                  <w:bCs/>
                  <w:sz w:val="22"/>
                  <w:szCs w:val="22"/>
                  <w:vertAlign w:val="superscript"/>
                </w:rPr>
                <w:t>3</w:t>
              </w:r>
            </w:hyperlink>
            <w:r w:rsidRPr="00A85B5E">
              <w:rPr>
                <w:sz w:val="22"/>
                <w:szCs w:val="22"/>
              </w:rPr>
              <w:t xml:space="preserve"> </w:t>
            </w:r>
          </w:p>
        </w:tc>
        <w:tc>
          <w:tcPr>
            <w:tcW w:w="0" w:type="auto"/>
            <w:shd w:val="clear" w:color="auto" w:fill="CCCCCC"/>
            <w:vAlign w:val="center"/>
            <w:hideMark/>
          </w:tcPr>
          <w:p w:rsidR="00A85B5E" w:rsidRPr="00A85B5E" w:rsidRDefault="00A85B5E">
            <w:pPr>
              <w:jc w:val="right"/>
              <w:rPr>
                <w:sz w:val="22"/>
                <w:szCs w:val="22"/>
              </w:rPr>
            </w:pPr>
            <w:r w:rsidRPr="00A85B5E">
              <w:rPr>
                <w:rStyle w:val="Strong"/>
                <w:sz w:val="22"/>
                <w:szCs w:val="22"/>
              </w:rPr>
              <w:t>$64,406</w:t>
            </w:r>
          </w:p>
        </w:tc>
        <w:tc>
          <w:tcPr>
            <w:tcW w:w="0" w:type="auto"/>
            <w:shd w:val="clear" w:color="auto" w:fill="CCCCCC"/>
            <w:vAlign w:val="center"/>
            <w:hideMark/>
          </w:tcPr>
          <w:p w:rsidR="00A85B5E" w:rsidRPr="00A85B5E" w:rsidRDefault="00A85B5E">
            <w:pPr>
              <w:jc w:val="right"/>
              <w:rPr>
                <w:sz w:val="22"/>
                <w:szCs w:val="22"/>
              </w:rPr>
            </w:pPr>
            <w:r w:rsidRPr="00A85B5E">
              <w:rPr>
                <w:rStyle w:val="Strong"/>
                <w:sz w:val="22"/>
                <w:szCs w:val="22"/>
              </w:rPr>
              <w:t>$72,373</w:t>
            </w:r>
          </w:p>
        </w:tc>
      </w:tr>
    </w:tbl>
    <w:p w:rsidR="00A85B5E" w:rsidRPr="00A85B5E" w:rsidRDefault="00A85B5E" w:rsidP="00F44CEA">
      <w:pPr>
        <w:numPr>
          <w:ilvl w:val="0"/>
          <w:numId w:val="4"/>
        </w:numPr>
        <w:spacing w:before="100" w:beforeAutospacing="1" w:after="100" w:afterAutospacing="1"/>
        <w:rPr>
          <w:sz w:val="22"/>
          <w:szCs w:val="22"/>
        </w:rPr>
      </w:pPr>
      <w:bookmarkStart w:id="43" w:name="one"/>
      <w:bookmarkEnd w:id="43"/>
      <w:r w:rsidRPr="00A85B5E">
        <w:rPr>
          <w:sz w:val="22"/>
          <w:szCs w:val="22"/>
        </w:rPr>
        <w:t xml:space="preserve">The mandatory Student Health Insurance Plan (SHIP) may be waived upon submission of proof of a comparable health insurance policy. Waiver forms are available on the </w:t>
      </w:r>
      <w:hyperlink r:id="rId105" w:tgtFrame="_blank" w:history="1">
        <w:r w:rsidRPr="00A85B5E">
          <w:rPr>
            <w:rStyle w:val="Hyperlink"/>
            <w:sz w:val="22"/>
            <w:szCs w:val="22"/>
          </w:rPr>
          <w:t>University Health Services</w:t>
        </w:r>
      </w:hyperlink>
      <w:r w:rsidRPr="00A85B5E">
        <w:rPr>
          <w:sz w:val="22"/>
          <w:szCs w:val="22"/>
        </w:rPr>
        <w:t xml:space="preserve"> (UHS) web page in PDF format. Waiver requests </w:t>
      </w:r>
      <w:r w:rsidRPr="00A85B5E">
        <w:rPr>
          <w:rStyle w:val="Strong"/>
          <w:i/>
          <w:iCs/>
          <w:sz w:val="22"/>
          <w:szCs w:val="22"/>
        </w:rPr>
        <w:t>must</w:t>
      </w:r>
      <w:r w:rsidRPr="00A85B5E">
        <w:rPr>
          <w:sz w:val="22"/>
          <w:szCs w:val="22"/>
        </w:rPr>
        <w:t xml:space="preserve"> be submitted by August 31st for entering students; by July 15th for continuing students. </w:t>
      </w:r>
    </w:p>
    <w:p w:rsidR="00A85B5E" w:rsidRPr="00A85B5E" w:rsidRDefault="00A85B5E" w:rsidP="00F44CEA">
      <w:pPr>
        <w:numPr>
          <w:ilvl w:val="0"/>
          <w:numId w:val="4"/>
        </w:numPr>
        <w:spacing w:before="100" w:beforeAutospacing="1" w:after="100" w:afterAutospacing="1"/>
        <w:rPr>
          <w:sz w:val="22"/>
          <w:szCs w:val="22"/>
        </w:rPr>
      </w:pPr>
      <w:bookmarkStart w:id="44" w:name="two"/>
      <w:bookmarkEnd w:id="44"/>
      <w:r w:rsidRPr="00A85B5E">
        <w:rPr>
          <w:sz w:val="22"/>
          <w:szCs w:val="22"/>
        </w:rPr>
        <w:t>Room and board costs are on the conservative side and assume careful budgeting as well as sharing living quarters with at least one other person. Please be aware that your expenses may be higher depending on your personal lifestyle.</w:t>
      </w:r>
    </w:p>
    <w:p w:rsidR="00A85B5E" w:rsidRPr="00A85B5E" w:rsidRDefault="00A85B5E" w:rsidP="00F44CEA">
      <w:pPr>
        <w:numPr>
          <w:ilvl w:val="0"/>
          <w:numId w:val="4"/>
        </w:numPr>
        <w:spacing w:before="100" w:beforeAutospacing="1" w:after="100" w:afterAutospacing="1"/>
        <w:rPr>
          <w:sz w:val="22"/>
          <w:szCs w:val="22"/>
        </w:rPr>
      </w:pPr>
      <w:bookmarkStart w:id="45" w:name="three"/>
      <w:bookmarkEnd w:id="45"/>
      <w:r w:rsidRPr="00A85B5E">
        <w:rPr>
          <w:sz w:val="22"/>
          <w:szCs w:val="22"/>
        </w:rPr>
        <w:t>This budget does not include items such as consumer (credit card) debt or automobile expenses. We recommend that you reduce these obligations before you enter school, as they cannot be considered in your financial aid budget under federal regulations. The budget does not include the nominal costs of the Haas Summer Workshops (Quantitative and Communication), as these are optional.</w:t>
      </w:r>
    </w:p>
    <w:p w:rsidR="00A85B5E" w:rsidRPr="00A85B5E" w:rsidRDefault="00A85B5E" w:rsidP="00A85B5E">
      <w:pPr>
        <w:pStyle w:val="Heading2"/>
        <w:rPr>
          <w:szCs w:val="22"/>
        </w:rPr>
      </w:pPr>
      <w:r w:rsidRPr="00A85B5E">
        <w:rPr>
          <w:szCs w:val="22"/>
        </w:rPr>
        <w:t xml:space="preserve">Estimated Haas Student Expenses </w:t>
      </w:r>
    </w:p>
    <w:p w:rsidR="00A85B5E" w:rsidRPr="00A85B5E" w:rsidRDefault="00A85B5E" w:rsidP="00A85B5E">
      <w:pPr>
        <w:pStyle w:val="NormalWeb"/>
        <w:rPr>
          <w:sz w:val="22"/>
          <w:szCs w:val="22"/>
        </w:rPr>
      </w:pPr>
      <w:r w:rsidRPr="00A85B5E">
        <w:rPr>
          <w:sz w:val="22"/>
          <w:szCs w:val="22"/>
        </w:rPr>
        <w:t xml:space="preserve">These figures have been determined by the university primarily for financial aid purposes. If you apply for financial aid, the official budget costs will be used to determine aid eligibility. There is general consensus among Haas students, however, that these numbers do not reflect a typical Haas student's actual living expenses. </w:t>
      </w:r>
    </w:p>
    <w:p w:rsidR="00A85B5E" w:rsidRPr="00A85B5E" w:rsidRDefault="00A85B5E" w:rsidP="00A85B5E">
      <w:pPr>
        <w:pStyle w:val="NormalWeb"/>
        <w:rPr>
          <w:sz w:val="22"/>
          <w:szCs w:val="22"/>
        </w:rPr>
      </w:pPr>
      <w:r w:rsidRPr="00A85B5E">
        <w:rPr>
          <w:sz w:val="22"/>
          <w:szCs w:val="22"/>
        </w:rPr>
        <w:t xml:space="preserve">Haas students report the following average local monthly rents in 2006: studio apartment $1087, one-bedroom apartment $1240, one person's share of a two bedroom apartment $1162, and one person's share of a three-bedroom apartment $965. These figures do not include utilities. </w:t>
      </w:r>
    </w:p>
    <w:p w:rsidR="00A85B5E" w:rsidRPr="00A85B5E" w:rsidRDefault="00A85B5E" w:rsidP="00A85B5E">
      <w:pPr>
        <w:pStyle w:val="NormalWeb"/>
        <w:rPr>
          <w:sz w:val="22"/>
          <w:szCs w:val="22"/>
        </w:rPr>
      </w:pPr>
      <w:r w:rsidRPr="00A85B5E">
        <w:rPr>
          <w:sz w:val="22"/>
          <w:szCs w:val="22"/>
        </w:rPr>
        <w:t>If a spouse or partner is accompanying you to Haas, allow an additional $7,000 per nine months for her/his expenses. If a child is accompanying you, budget an additional $5,000 per academic year.</w:t>
      </w:r>
    </w:p>
    <w:p w:rsidR="00A85B5E" w:rsidRPr="00A85B5E" w:rsidRDefault="00A85B5E" w:rsidP="00A85B5E">
      <w:pPr>
        <w:pStyle w:val="NormalWeb"/>
        <w:rPr>
          <w:sz w:val="22"/>
          <w:szCs w:val="22"/>
        </w:rPr>
      </w:pPr>
      <w:r w:rsidRPr="00A85B5E">
        <w:rPr>
          <w:sz w:val="22"/>
          <w:szCs w:val="22"/>
        </w:rPr>
        <w:lastRenderedPageBreak/>
        <w:t>Be aware that your situation may be different depending on the personal lifestyle choices made. If you find that the financial aid budget does not adequately reflect your living expenses, you may submit a budget appeal to increase your budget for additional loan eligibility. See our budgeting tools for help.</w:t>
      </w:r>
    </w:p>
    <w:p w:rsidR="00A85B5E" w:rsidRPr="00A85B5E" w:rsidRDefault="00A85B5E" w:rsidP="00A85B5E">
      <w:pPr>
        <w:pStyle w:val="Heading1"/>
        <w:rPr>
          <w:sz w:val="36"/>
        </w:rPr>
      </w:pPr>
      <w:r w:rsidRPr="00A85B5E">
        <w:rPr>
          <w:sz w:val="36"/>
        </w:rPr>
        <w:t>Admissions Criteria</w:t>
      </w:r>
    </w:p>
    <w:p w:rsidR="00A85B5E" w:rsidRDefault="00A85B5E" w:rsidP="00A85B5E">
      <w:pPr>
        <w:pStyle w:val="NormalWeb"/>
      </w:pPr>
      <w:r>
        <w:rPr>
          <w:rStyle w:val="Strong"/>
        </w:rPr>
        <w:t xml:space="preserve">The fall 2011 </w:t>
      </w:r>
      <w:hyperlink r:id="rId106" w:tgtFrame="_blank" w:history="1">
        <w:r>
          <w:rPr>
            <w:rStyle w:val="Hyperlink"/>
            <w:b/>
            <w:bCs/>
          </w:rPr>
          <w:t>application</w:t>
        </w:r>
      </w:hyperlink>
      <w:r>
        <w:rPr>
          <w:rStyle w:val="Strong"/>
        </w:rPr>
        <w:t xml:space="preserve"> is now available!</w:t>
      </w:r>
    </w:p>
    <w:p w:rsidR="00A85B5E" w:rsidRDefault="00A85B5E" w:rsidP="00A85B5E">
      <w:pPr>
        <w:pStyle w:val="NormalWeb"/>
      </w:pPr>
      <w:r>
        <w:t xml:space="preserve">Each fall, the Full-Time MBA Program enrolls approximately 240 bright, diverse, and creative future business leaders. We admit candidates with solid professional experience and leadership potential who come from a wide variety of industries and backgrounds. </w:t>
      </w:r>
    </w:p>
    <w:p w:rsidR="00A85B5E" w:rsidRDefault="00A85B5E" w:rsidP="00A85B5E">
      <w:pPr>
        <w:pStyle w:val="NormalWeb"/>
      </w:pPr>
      <w:r>
        <w:t>We seek candidates who possess the Berkeley values of confidence without attitude and a willingness to look beyond the status quo. The goal of the application review process is to identify those candidates who are the strongest fit with our program.</w:t>
      </w:r>
    </w:p>
    <w:bookmarkStart w:id="46" w:name="_Deadlines_1"/>
    <w:bookmarkEnd w:id="46"/>
    <w:p w:rsidR="00A85B5E" w:rsidRDefault="004117E4" w:rsidP="00A85B5E">
      <w:pPr>
        <w:pStyle w:val="Heading2"/>
      </w:pPr>
      <w:r>
        <w:fldChar w:fldCharType="begin"/>
      </w:r>
      <w:r w:rsidR="004E1F47">
        <w:instrText xml:space="preserve"> HYPERLINK  \l "_top" </w:instrText>
      </w:r>
      <w:r>
        <w:fldChar w:fldCharType="separate"/>
      </w:r>
      <w:r w:rsidR="00A85B5E" w:rsidRPr="004E1F47">
        <w:rPr>
          <w:rStyle w:val="Hyperlink"/>
        </w:rPr>
        <w:t>Deadlines</w:t>
      </w:r>
      <w:r>
        <w:fldChar w:fldCharType="end"/>
      </w:r>
    </w:p>
    <w:tbl>
      <w:tblPr>
        <w:tblW w:w="0" w:type="auto"/>
        <w:tblCellSpacing w:w="22" w:type="dxa"/>
        <w:tblCellMar>
          <w:top w:w="45" w:type="dxa"/>
          <w:left w:w="45" w:type="dxa"/>
          <w:bottom w:w="45" w:type="dxa"/>
          <w:right w:w="45" w:type="dxa"/>
        </w:tblCellMar>
        <w:tblLook w:val="04A0"/>
      </w:tblPr>
      <w:tblGrid>
        <w:gridCol w:w="1341"/>
        <w:gridCol w:w="2654"/>
        <w:gridCol w:w="2384"/>
        <w:gridCol w:w="2496"/>
      </w:tblGrid>
      <w:tr w:rsidR="00A85B5E" w:rsidTr="00A85B5E">
        <w:trPr>
          <w:tblCellSpacing w:w="22" w:type="dxa"/>
        </w:trPr>
        <w:tc>
          <w:tcPr>
            <w:tcW w:w="1275" w:type="dxa"/>
            <w:shd w:val="clear" w:color="auto" w:fill="CCCCCC"/>
            <w:hideMark/>
          </w:tcPr>
          <w:p w:rsidR="00A85B5E" w:rsidRDefault="00A85B5E">
            <w:pPr>
              <w:spacing w:before="150"/>
            </w:pPr>
            <w:r>
              <w:rPr>
                <w:rStyle w:val="Strong"/>
              </w:rPr>
              <w:t>Round:</w:t>
            </w:r>
          </w:p>
        </w:tc>
        <w:tc>
          <w:tcPr>
            <w:tcW w:w="2610" w:type="dxa"/>
            <w:shd w:val="clear" w:color="auto" w:fill="CCCCCC"/>
            <w:hideMark/>
          </w:tcPr>
          <w:p w:rsidR="00A85B5E" w:rsidRDefault="00A85B5E">
            <w:pPr>
              <w:spacing w:before="150"/>
            </w:pPr>
            <w:r>
              <w:rPr>
                <w:rStyle w:val="Strong"/>
              </w:rPr>
              <w:t>Online application submitted by:</w:t>
            </w:r>
          </w:p>
        </w:tc>
        <w:tc>
          <w:tcPr>
            <w:tcW w:w="2340" w:type="dxa"/>
            <w:shd w:val="clear" w:color="auto" w:fill="CCCCCC"/>
            <w:hideMark/>
          </w:tcPr>
          <w:p w:rsidR="00A85B5E" w:rsidRDefault="00A85B5E">
            <w:pPr>
              <w:spacing w:before="150"/>
            </w:pPr>
            <w:r>
              <w:rPr>
                <w:rStyle w:val="Strong"/>
              </w:rPr>
              <w:t>Tests taken by:</w:t>
            </w:r>
          </w:p>
        </w:tc>
        <w:tc>
          <w:tcPr>
            <w:tcW w:w="2430" w:type="dxa"/>
            <w:shd w:val="clear" w:color="auto" w:fill="CCCCCC"/>
            <w:hideMark/>
          </w:tcPr>
          <w:p w:rsidR="00A85B5E" w:rsidRDefault="00A85B5E">
            <w:pPr>
              <w:spacing w:before="150"/>
            </w:pPr>
            <w:r>
              <w:rPr>
                <w:rStyle w:val="Strong"/>
              </w:rPr>
              <w:t>Decision posted/ emailed by:</w:t>
            </w:r>
          </w:p>
        </w:tc>
      </w:tr>
      <w:tr w:rsidR="00A85B5E" w:rsidTr="00A85B5E">
        <w:trPr>
          <w:tblCellSpacing w:w="22" w:type="dxa"/>
        </w:trPr>
        <w:tc>
          <w:tcPr>
            <w:tcW w:w="1275" w:type="dxa"/>
            <w:shd w:val="clear" w:color="auto" w:fill="FBFBFB"/>
            <w:hideMark/>
          </w:tcPr>
          <w:p w:rsidR="00A85B5E" w:rsidRDefault="00A85B5E">
            <w:pPr>
              <w:spacing w:before="150"/>
            </w:pPr>
            <w:r>
              <w:t>One</w:t>
            </w:r>
          </w:p>
        </w:tc>
        <w:tc>
          <w:tcPr>
            <w:tcW w:w="2610" w:type="dxa"/>
            <w:shd w:val="clear" w:color="auto" w:fill="FBFBFB"/>
            <w:hideMark/>
          </w:tcPr>
          <w:p w:rsidR="00A85B5E" w:rsidRDefault="00A85B5E">
            <w:pPr>
              <w:spacing w:before="150"/>
            </w:pPr>
            <w:r>
              <w:t>October 13, 2010</w:t>
            </w:r>
          </w:p>
        </w:tc>
        <w:tc>
          <w:tcPr>
            <w:tcW w:w="2340" w:type="dxa"/>
            <w:shd w:val="clear" w:color="auto" w:fill="FBFBFB"/>
            <w:hideMark/>
          </w:tcPr>
          <w:p w:rsidR="00A85B5E" w:rsidRDefault="00A85B5E">
            <w:pPr>
              <w:spacing w:before="150"/>
            </w:pPr>
            <w:r>
              <w:t>October 13, 2010</w:t>
            </w:r>
          </w:p>
        </w:tc>
        <w:tc>
          <w:tcPr>
            <w:tcW w:w="2430" w:type="dxa"/>
            <w:shd w:val="clear" w:color="auto" w:fill="FBFBFB"/>
            <w:hideMark/>
          </w:tcPr>
          <w:p w:rsidR="00A85B5E" w:rsidRDefault="00A85B5E">
            <w:pPr>
              <w:spacing w:before="150"/>
            </w:pPr>
            <w:r>
              <w:t>January 13, 2011</w:t>
            </w:r>
          </w:p>
        </w:tc>
      </w:tr>
      <w:tr w:rsidR="00A85B5E" w:rsidTr="00A85B5E">
        <w:trPr>
          <w:tblCellSpacing w:w="22" w:type="dxa"/>
        </w:trPr>
        <w:tc>
          <w:tcPr>
            <w:tcW w:w="1275" w:type="dxa"/>
            <w:shd w:val="clear" w:color="auto" w:fill="EEEEEE"/>
            <w:hideMark/>
          </w:tcPr>
          <w:p w:rsidR="00A85B5E" w:rsidRDefault="00A85B5E">
            <w:pPr>
              <w:spacing w:before="150"/>
            </w:pPr>
            <w:r>
              <w:t>Two</w:t>
            </w:r>
          </w:p>
        </w:tc>
        <w:tc>
          <w:tcPr>
            <w:tcW w:w="2610" w:type="dxa"/>
            <w:shd w:val="clear" w:color="auto" w:fill="EEEEEE"/>
            <w:hideMark/>
          </w:tcPr>
          <w:p w:rsidR="00A85B5E" w:rsidRDefault="00A85B5E">
            <w:pPr>
              <w:spacing w:before="150"/>
            </w:pPr>
            <w:r>
              <w:t>December 2, 2010</w:t>
            </w:r>
          </w:p>
        </w:tc>
        <w:tc>
          <w:tcPr>
            <w:tcW w:w="2340" w:type="dxa"/>
            <w:shd w:val="clear" w:color="auto" w:fill="EEEEEE"/>
            <w:hideMark/>
          </w:tcPr>
          <w:p w:rsidR="00A85B5E" w:rsidRDefault="00A85B5E">
            <w:pPr>
              <w:spacing w:before="150"/>
            </w:pPr>
            <w:r>
              <w:t>December 2, 2010</w:t>
            </w:r>
          </w:p>
        </w:tc>
        <w:tc>
          <w:tcPr>
            <w:tcW w:w="2430" w:type="dxa"/>
            <w:shd w:val="clear" w:color="auto" w:fill="EEEEEE"/>
            <w:hideMark/>
          </w:tcPr>
          <w:p w:rsidR="00A85B5E" w:rsidRDefault="00A85B5E">
            <w:pPr>
              <w:spacing w:before="150"/>
            </w:pPr>
            <w:r>
              <w:t>March 3, 2011</w:t>
            </w:r>
          </w:p>
        </w:tc>
      </w:tr>
      <w:tr w:rsidR="00A85B5E" w:rsidTr="00A85B5E">
        <w:trPr>
          <w:tblCellSpacing w:w="22" w:type="dxa"/>
        </w:trPr>
        <w:tc>
          <w:tcPr>
            <w:tcW w:w="1275" w:type="dxa"/>
            <w:shd w:val="clear" w:color="auto" w:fill="FBFBFB"/>
            <w:hideMark/>
          </w:tcPr>
          <w:p w:rsidR="00A85B5E" w:rsidRDefault="00A85B5E">
            <w:pPr>
              <w:spacing w:before="150"/>
            </w:pPr>
            <w:r>
              <w:t>Three</w:t>
            </w:r>
          </w:p>
        </w:tc>
        <w:tc>
          <w:tcPr>
            <w:tcW w:w="2610" w:type="dxa"/>
            <w:shd w:val="clear" w:color="auto" w:fill="FBFBFB"/>
            <w:hideMark/>
          </w:tcPr>
          <w:p w:rsidR="00A85B5E" w:rsidRDefault="00A85B5E">
            <w:pPr>
              <w:spacing w:before="150"/>
            </w:pPr>
            <w:r>
              <w:t>January 20, 2011</w:t>
            </w:r>
          </w:p>
        </w:tc>
        <w:tc>
          <w:tcPr>
            <w:tcW w:w="2340" w:type="dxa"/>
            <w:shd w:val="clear" w:color="auto" w:fill="FBFBFB"/>
            <w:hideMark/>
          </w:tcPr>
          <w:p w:rsidR="00A85B5E" w:rsidRDefault="00A85B5E">
            <w:pPr>
              <w:spacing w:before="150"/>
            </w:pPr>
            <w:r>
              <w:t>January 20, 2011</w:t>
            </w:r>
          </w:p>
        </w:tc>
        <w:tc>
          <w:tcPr>
            <w:tcW w:w="2430" w:type="dxa"/>
            <w:shd w:val="clear" w:color="auto" w:fill="FBFBFB"/>
            <w:hideMark/>
          </w:tcPr>
          <w:p w:rsidR="00A85B5E" w:rsidRDefault="00A85B5E">
            <w:pPr>
              <w:spacing w:before="150"/>
            </w:pPr>
            <w:r>
              <w:t>April 21, 2011</w:t>
            </w:r>
          </w:p>
        </w:tc>
      </w:tr>
      <w:tr w:rsidR="00A85B5E" w:rsidTr="00A85B5E">
        <w:trPr>
          <w:tblCellSpacing w:w="22" w:type="dxa"/>
        </w:trPr>
        <w:tc>
          <w:tcPr>
            <w:tcW w:w="1275" w:type="dxa"/>
            <w:shd w:val="clear" w:color="auto" w:fill="EEEEEE"/>
            <w:hideMark/>
          </w:tcPr>
          <w:p w:rsidR="00A85B5E" w:rsidRDefault="00A85B5E">
            <w:pPr>
              <w:spacing w:before="150"/>
            </w:pPr>
            <w:r>
              <w:t>Four</w:t>
            </w:r>
          </w:p>
        </w:tc>
        <w:tc>
          <w:tcPr>
            <w:tcW w:w="2610" w:type="dxa"/>
            <w:shd w:val="clear" w:color="auto" w:fill="EEEEEE"/>
            <w:hideMark/>
          </w:tcPr>
          <w:p w:rsidR="00A85B5E" w:rsidRDefault="00A85B5E">
            <w:pPr>
              <w:spacing w:before="150"/>
            </w:pPr>
            <w:r>
              <w:t>March 16, 2011</w:t>
            </w:r>
          </w:p>
        </w:tc>
        <w:tc>
          <w:tcPr>
            <w:tcW w:w="2340" w:type="dxa"/>
            <w:shd w:val="clear" w:color="auto" w:fill="EEEEEE"/>
            <w:hideMark/>
          </w:tcPr>
          <w:p w:rsidR="00A85B5E" w:rsidRDefault="00A85B5E">
            <w:pPr>
              <w:spacing w:before="150"/>
            </w:pPr>
            <w:r>
              <w:t>March 16, 2011</w:t>
            </w:r>
          </w:p>
        </w:tc>
        <w:tc>
          <w:tcPr>
            <w:tcW w:w="2430" w:type="dxa"/>
            <w:shd w:val="clear" w:color="auto" w:fill="EEEEEE"/>
            <w:hideMark/>
          </w:tcPr>
          <w:p w:rsidR="00A85B5E" w:rsidRDefault="00A85B5E">
            <w:pPr>
              <w:spacing w:before="150"/>
            </w:pPr>
            <w:r>
              <w:t>May 26, 2011</w:t>
            </w:r>
          </w:p>
        </w:tc>
      </w:tr>
    </w:tbl>
    <w:p w:rsidR="007F3A14" w:rsidRPr="007F3A14" w:rsidRDefault="007F3A14" w:rsidP="007F3A14">
      <w:pPr>
        <w:pStyle w:val="Heading1"/>
        <w:rPr>
          <w:sz w:val="32"/>
        </w:rPr>
      </w:pPr>
      <w:r w:rsidRPr="007F3A14">
        <w:rPr>
          <w:sz w:val="32"/>
        </w:rPr>
        <w:t>Application Requirements</w:t>
      </w:r>
    </w:p>
    <w:p w:rsidR="007F3A14" w:rsidRDefault="007F3A14" w:rsidP="007F3A14">
      <w:pPr>
        <w:pStyle w:val="NormalWeb"/>
      </w:pPr>
      <w:r>
        <w:t xml:space="preserve">In order for an application to be considered for a particular round, it must be submitted online prior to midnight Pacific Standard Time the evening of the </w:t>
      </w:r>
      <w:hyperlink r:id="rId107" w:history="1">
        <w:r>
          <w:rPr>
            <w:rStyle w:val="Hyperlink"/>
          </w:rPr>
          <w:t>deadline</w:t>
        </w:r>
      </w:hyperlink>
      <w:r>
        <w:t>. In addition, you must submit the following supplemental materials:</w:t>
      </w:r>
    </w:p>
    <w:p w:rsidR="007F3A14" w:rsidRDefault="007F3A14" w:rsidP="007F3A14">
      <w:pPr>
        <w:pStyle w:val="NormalWeb"/>
      </w:pPr>
      <w:r>
        <w:t>–  </w:t>
      </w:r>
      <w:hyperlink r:id="rId108" w:tgtFrame="_blank" w:history="1">
        <w:r>
          <w:rPr>
            <w:rStyle w:val="Strong"/>
            <w:color w:val="0000FF"/>
            <w:u w:val="single"/>
          </w:rPr>
          <w:t>Online application</w:t>
        </w:r>
      </w:hyperlink>
    </w:p>
    <w:p w:rsidR="007F3A14" w:rsidRDefault="007F3A14" w:rsidP="007F3A14">
      <w:pPr>
        <w:pStyle w:val="NormalWeb"/>
      </w:pPr>
      <w:r>
        <w:t>–  </w:t>
      </w:r>
      <w:r>
        <w:rPr>
          <w:rStyle w:val="Strong"/>
        </w:rPr>
        <w:t>$200 application fee</w:t>
      </w:r>
    </w:p>
    <w:p w:rsidR="007F3A14" w:rsidRDefault="007F3A14" w:rsidP="007F3A14">
      <w:pPr>
        <w:pStyle w:val="NormalWeb"/>
      </w:pPr>
      <w:r>
        <w:t>–  </w:t>
      </w:r>
      <w:r>
        <w:rPr>
          <w:rStyle w:val="Strong"/>
        </w:rPr>
        <w:t>Current resume</w:t>
      </w:r>
      <w:r>
        <w:t xml:space="preserve"> (must be submitted online)</w:t>
      </w:r>
    </w:p>
    <w:p w:rsidR="007F3A14" w:rsidRDefault="007F3A14" w:rsidP="007F3A14">
      <w:pPr>
        <w:pStyle w:val="NormalWeb"/>
      </w:pPr>
      <w:r>
        <w:t>–  </w:t>
      </w:r>
      <w:hyperlink r:id="rId109" w:history="1">
        <w:r>
          <w:rPr>
            <w:rStyle w:val="Strong"/>
            <w:color w:val="0000FF"/>
            <w:u w:val="single"/>
          </w:rPr>
          <w:t>Admissions essays</w:t>
        </w:r>
      </w:hyperlink>
    </w:p>
    <w:bookmarkStart w:id="47" w:name="letters"/>
    <w:bookmarkEnd w:id="47"/>
    <w:p w:rsidR="007F3A14" w:rsidRDefault="004117E4" w:rsidP="007F3A14">
      <w:r>
        <w:fldChar w:fldCharType="begin"/>
      </w:r>
      <w:r w:rsidR="007F3A14">
        <w:instrText xml:space="preserve"> HYPERLINK "http://mba.haas.berkeley.edu/admissions/requirements.html" </w:instrText>
      </w:r>
      <w:r>
        <w:fldChar w:fldCharType="separate"/>
      </w:r>
      <w:r w:rsidR="007F3A14">
        <w:rPr>
          <w:rStyle w:val="Hyperlink"/>
        </w:rPr>
        <w:t>Two professional letters of recommendation</w:t>
      </w:r>
      <w:r>
        <w:fldChar w:fldCharType="end"/>
      </w:r>
    </w:p>
    <w:p w:rsidR="007F3A14" w:rsidRDefault="007F3A14" w:rsidP="007F3A14">
      <w:pPr>
        <w:pStyle w:val="NormalWeb"/>
      </w:pPr>
      <w:r>
        <w:t>We require two letters of recommendation and prefer that at least one come from a current employer. Select individuals with whom you have had considerable professional interaction, such as your supervisor or a major client. The title or status of those you select is not important. What does matter is how closely your letter writers have worked with you and whether they can attest to your value as an employee, your professional accomplishments, and your personal qualities and interpersonal skills in an organizational context. For this reason, we strongly discourage academic references. Letters of recommendation from co-</w:t>
      </w:r>
      <w:r>
        <w:lastRenderedPageBreak/>
        <w:t xml:space="preserve">workers, someone you have supervised, relatives, or personal and family friends are inappropriate and can be detrimental to the review of your application. Please do not submit more than two letters, and if you choose not to obtain a letter from your current supervisor, be certain to explain why. </w:t>
      </w:r>
    </w:p>
    <w:p w:rsidR="007F3A14" w:rsidRDefault="007F3A14" w:rsidP="007F3A14">
      <w:pPr>
        <w:pStyle w:val="NormalWeb"/>
      </w:pPr>
      <w:r>
        <w:t xml:space="preserve">Recommenders may submit letters of recommendation either by </w:t>
      </w:r>
      <w:hyperlink r:id="rId110" w:tgtFrame="_blank" w:history="1">
        <w:r>
          <w:rPr>
            <w:rStyle w:val="Hyperlink"/>
          </w:rPr>
          <w:t>paper</w:t>
        </w:r>
      </w:hyperlink>
      <w:r>
        <w:t xml:space="preserve"> or online.</w:t>
      </w:r>
    </w:p>
    <w:p w:rsidR="007F3A14" w:rsidRDefault="004117E4" w:rsidP="007F3A14">
      <w:hyperlink r:id="rId111" w:history="1">
        <w:r w:rsidR="007F3A14">
          <w:rPr>
            <w:rStyle w:val="Hyperlink"/>
          </w:rPr>
          <w:t>University transcripts</w:t>
        </w:r>
      </w:hyperlink>
    </w:p>
    <w:p w:rsidR="007F3A14" w:rsidRDefault="007F3A14" w:rsidP="007F3A14">
      <w:pPr>
        <w:pStyle w:val="NormalWeb"/>
      </w:pPr>
      <w:r>
        <w:t>One official transcript from every college/university/graduate institution you have attended since secondary/high school graduation regardless of length of study. Graduates of non-US institutions must also provide one official degree certificate in the original language. English translations are required if the documents are not in English. Official copies (required for admission) must be issued by the school. For review purposes, only scans or photocopies of official documents may be uploaded or mailed.</w:t>
      </w:r>
    </w:p>
    <w:p w:rsidR="007F3A14" w:rsidRDefault="007F3A14" w:rsidP="007F3A14">
      <w:pPr>
        <w:pStyle w:val="NormalWeb"/>
      </w:pPr>
      <w:r>
        <w:t>Minimum academic requirements for international applicants are a 4-year bachelor's degree or a master's degree (2 years after your bachelor's degree).</w:t>
      </w:r>
    </w:p>
    <w:p w:rsidR="007F3A14" w:rsidRDefault="004117E4" w:rsidP="007F3A14">
      <w:hyperlink r:id="rId112" w:history="1">
        <w:r w:rsidR="007F3A14">
          <w:rPr>
            <w:rStyle w:val="Hyperlink"/>
          </w:rPr>
          <w:t>GMAT (Graduate Management Admissions Test) score report</w:t>
        </w:r>
      </w:hyperlink>
    </w:p>
    <w:p w:rsidR="007F3A14" w:rsidRDefault="007F3A14" w:rsidP="007F3A14">
      <w:pPr>
        <w:pStyle w:val="NormalWeb"/>
      </w:pPr>
      <w:r>
        <w:t xml:space="preserve">All candidates are required to take the GMAT exam prior to the deadline for which they are applying. While there is no minimum acceptable GMAT score, the average for the fall 2009 entering class was 718, and 80% of the class scored between 680 and 760. We are especially interested in your performance on the quantitative section as an indication of your mathematics proficiency. Please note that the Analytical Writing Assessment (AWA) is required. For fall 2011 admission, we accept official scores from exams taken on or after October 1, 2005. Be sure to have your exam results sent to Berkeley's Full-Time MBA Program, institution code: N2VPT47. You can obtain detailed information about the GMAT by visiting </w:t>
      </w:r>
      <w:hyperlink r:id="rId113" w:tgtFrame="_blank" w:history="1">
        <w:r>
          <w:rPr>
            <w:rStyle w:val="Hyperlink"/>
          </w:rPr>
          <w:t>http://www.gmac.com</w:t>
        </w:r>
      </w:hyperlink>
      <w:r>
        <w:t xml:space="preserve">. </w:t>
      </w:r>
    </w:p>
    <w:p w:rsidR="007F3A14" w:rsidRDefault="004117E4" w:rsidP="007F3A14">
      <w:hyperlink r:id="rId114" w:history="1">
        <w:r w:rsidR="007F3A14">
          <w:rPr>
            <w:rStyle w:val="Hyperlink"/>
          </w:rPr>
          <w:t xml:space="preserve">English language proficiency </w:t>
        </w:r>
      </w:hyperlink>
    </w:p>
    <w:p w:rsidR="007F3A14" w:rsidRDefault="007F3A14" w:rsidP="007F3A14">
      <w:pPr>
        <w:pStyle w:val="NormalWeb"/>
      </w:pPr>
      <w:r>
        <w:t xml:space="preserve">The UC Berkeley Graduate Division requires that all applicants who received their degrees from countries in which the official language is not English submit official evidence of English Language Proficiency. This requirement applies to applicants from Bangladesh, Burma, Nepal, India, Pakistan, Latin America, the Middle East, North Africa, the People's Republic of China, Taiwan, Japan, Korea, Southeast Asia, and most European countries. This requirement also applies to US citizens who received their undergraduate degrees in these countries or regions. Only applicants who have completed a full year of US university-level coursework with a grade of B or better are exempt from this requirement. </w:t>
      </w:r>
    </w:p>
    <w:p w:rsidR="007F3A14" w:rsidRDefault="007F3A14" w:rsidP="007F3A14">
      <w:pPr>
        <w:pStyle w:val="NormalWeb"/>
      </w:pPr>
      <w:r>
        <w:rPr>
          <w:rStyle w:val="Strong"/>
        </w:rPr>
        <w:t>The following courses do not fulfill this requirement:</w:t>
      </w:r>
      <w:r>
        <w:t xml:space="preserve"> (1) courses in English as a Second Language, (2) courses conducted in a language other than English, (3) courses that will be completed after you apply, and (4) courses of a nonacademic nature. </w:t>
      </w:r>
    </w:p>
    <w:p w:rsidR="007F3A14" w:rsidRDefault="007F3A14" w:rsidP="007F3A14">
      <w:pPr>
        <w:pStyle w:val="NormalWeb"/>
      </w:pPr>
      <w:r>
        <w:t xml:space="preserve">There are two standardized tests you may take: the Test of English as a Foreign Language (TOEFL), and the International English Language Testing System (IELTS) assessment. </w:t>
      </w:r>
    </w:p>
    <w:p w:rsidR="007F3A14" w:rsidRDefault="007F3A14" w:rsidP="007F3A14">
      <w:pPr>
        <w:pStyle w:val="NormalWeb"/>
      </w:pPr>
      <w:r>
        <w:rPr>
          <w:rStyle w:val="Strong"/>
        </w:rPr>
        <w:t>TOEFL (Test of English as a Foreign Language):</w:t>
      </w:r>
      <w:r>
        <w:t xml:space="preserve"> Your most recent score must be at least 68 for the Internet-based test (iBT), at least 230 for the computer-based test (CBT), or at least 570 for the paper and pencil test (PBT). The average TOEFL score of admitted applicants for fall 2009 entry was 110 (iBT). For fall 2011 admission, we only accept official scores from exams taken on or after June 1, 2009. To have your exam results sent to Berkeley's Full-Time MBA Program, list institution code 4833 and department code 02. </w:t>
      </w:r>
    </w:p>
    <w:p w:rsidR="007F3A14" w:rsidRDefault="007F3A14" w:rsidP="007F3A14">
      <w:pPr>
        <w:pStyle w:val="NormalWeb"/>
      </w:pPr>
      <w:r>
        <w:rPr>
          <w:rStyle w:val="Strong"/>
        </w:rPr>
        <w:t>IELTS (International English Language Testing System):</w:t>
      </w:r>
      <w:r>
        <w:t xml:space="preserve"> While TOEFL is preferred, you can submit scores from the Academic Modules of the International English Language Testing System (IELTS). For fall </w:t>
      </w:r>
      <w:r>
        <w:lastRenderedPageBreak/>
        <w:t>2011 admission, only tests taken on or after June 1, 2009 will be considered. Your most recent overall BAND score must be at least 7 on a 9-point scale.</w:t>
      </w:r>
    </w:p>
    <w:p w:rsidR="007F3A14" w:rsidRDefault="007F3A14" w:rsidP="007F3A14">
      <w:pPr>
        <w:pStyle w:val="NormalWeb"/>
      </w:pPr>
      <w:r>
        <w:t xml:space="preserve">You can obtain detailed information about the TOEFL by visiting http://www.toefl.org, or the IELTS by visiting </w:t>
      </w:r>
      <w:hyperlink r:id="rId115" w:tgtFrame="_blank" w:history="1">
        <w:r>
          <w:rPr>
            <w:rStyle w:val="Hyperlink"/>
          </w:rPr>
          <w:t>http://www.ielts.org/</w:t>
        </w:r>
      </w:hyperlink>
    </w:p>
    <w:p w:rsidR="007F3A14" w:rsidRDefault="004117E4" w:rsidP="007F3A14">
      <w:hyperlink r:id="rId116" w:history="1">
        <w:r w:rsidR="007F3A14">
          <w:rPr>
            <w:rStyle w:val="Hyperlink"/>
          </w:rPr>
          <w:t>Interviews</w:t>
        </w:r>
      </w:hyperlink>
    </w:p>
    <w:p w:rsidR="00A85B5E" w:rsidRDefault="007F3A14" w:rsidP="00A85B5E">
      <w:pPr>
        <w:pStyle w:val="NormalWeb"/>
      </w:pPr>
      <w:r>
        <w:t>The Admissions Committee conducts interviews of applicants by invitation only, and we ask that you please refrain from contacting us to request an interview. Interviews are offered both on-campus and in cities around the world.</w:t>
      </w:r>
    </w:p>
    <w:p w:rsidR="007F3A14" w:rsidRPr="007F3A14" w:rsidRDefault="007F3A14" w:rsidP="007F3A14">
      <w:pPr>
        <w:pStyle w:val="Heading1"/>
        <w:rPr>
          <w:sz w:val="36"/>
        </w:rPr>
      </w:pPr>
      <w:r w:rsidRPr="007F3A14">
        <w:rPr>
          <w:sz w:val="36"/>
        </w:rPr>
        <w:t>International Application</w:t>
      </w:r>
    </w:p>
    <w:p w:rsidR="007F3A14" w:rsidRDefault="007F3A14" w:rsidP="007F3A14">
      <w:pPr>
        <w:pStyle w:val="NormalWeb"/>
      </w:pPr>
      <w:r>
        <w:t xml:space="preserve">International applicants are those who, at the time they submit an application, either: </w:t>
      </w:r>
    </w:p>
    <w:p w:rsidR="007F3A14" w:rsidRDefault="007F3A14" w:rsidP="00F44CEA">
      <w:pPr>
        <w:numPr>
          <w:ilvl w:val="0"/>
          <w:numId w:val="5"/>
        </w:numPr>
        <w:spacing w:before="100" w:beforeAutospacing="1" w:after="100" w:afterAutospacing="1"/>
      </w:pPr>
      <w:r>
        <w:t xml:space="preserve">Are not US citizens or permanent residents </w:t>
      </w:r>
      <w:r>
        <w:br/>
        <w:t xml:space="preserve">or </w:t>
      </w:r>
    </w:p>
    <w:p w:rsidR="007F3A14" w:rsidRDefault="007F3A14" w:rsidP="00F44CEA">
      <w:pPr>
        <w:numPr>
          <w:ilvl w:val="0"/>
          <w:numId w:val="5"/>
        </w:numPr>
        <w:spacing w:before="100" w:beforeAutospacing="1" w:after="100" w:afterAutospacing="1"/>
      </w:pPr>
      <w:r>
        <w:t>Received their undergraduate degrees outside the US</w:t>
      </w:r>
    </w:p>
    <w:p w:rsidR="007F3A14" w:rsidRDefault="007F3A14" w:rsidP="007F3A14">
      <w:pPr>
        <w:pStyle w:val="NormalWeb"/>
      </w:pPr>
      <w:r>
        <w:t>International applicants should follow the same procedures detailed thus far, as well as those listed below.</w:t>
      </w:r>
    </w:p>
    <w:p w:rsidR="007F3A14" w:rsidRDefault="007F3A14" w:rsidP="007F3A14">
      <w:pPr>
        <w:pStyle w:val="Heading2"/>
      </w:pPr>
      <w:r>
        <w:t>Minimum Academic Requirements for International Applicants</w:t>
      </w:r>
    </w:p>
    <w:p w:rsidR="007F3A14" w:rsidRDefault="007F3A14" w:rsidP="007F3A14">
      <w:pPr>
        <w:pStyle w:val="NormalWeb"/>
      </w:pPr>
      <w:r>
        <w:t xml:space="preserve">The minimum graduate admission requirement includes a bachelor's degree or recognized equivalent from an accredited institution. Graduates of recognized academic institutions outside the United States should have completed degree programs representing a minimum of 16 years of schooling with at least 12 years at the primary and secondary levels. </w:t>
      </w:r>
    </w:p>
    <w:p w:rsidR="007F3A14" w:rsidRDefault="007F3A14" w:rsidP="007F3A14">
      <w:pPr>
        <w:pStyle w:val="Heading2"/>
      </w:pPr>
      <w:r>
        <w:t>Required Academic Records</w:t>
      </w:r>
    </w:p>
    <w:p w:rsidR="007F3A14" w:rsidRDefault="007F3A14" w:rsidP="007F3A14">
      <w:pPr>
        <w:pStyle w:val="NormalWeb"/>
      </w:pPr>
      <w:r>
        <w:t xml:space="preserve">Applicants are required to submit official records from each academic institution attended after secondary/high school. All official academic records must be issued in the original language and accompanied by English translations prepared by the issuing institution. </w:t>
      </w:r>
    </w:p>
    <w:p w:rsidR="007F3A14" w:rsidRDefault="007F3A14" w:rsidP="007F3A14">
      <w:pPr>
        <w:pStyle w:val="Heading2"/>
      </w:pPr>
      <w:r>
        <w:t>English Language Proficiency</w:t>
      </w:r>
    </w:p>
    <w:p w:rsidR="007F3A14" w:rsidRDefault="007F3A14" w:rsidP="007F3A14">
      <w:pPr>
        <w:pStyle w:val="NormalWeb"/>
      </w:pPr>
      <w:r>
        <w:t xml:space="preserve">Applicants who received their degrees in countries other than the US, UK, Australia, or English-speaking Canada are required to take the TOEFL exam or the IELTS. This includes applicants with degrees from Bangladesh, Burma, Nepal, India, Pakistan, Latin America, the Middle East, North Africa, the People's Republic of China, Taiwan, Japan, Korea, Southeast Asia, and most European countries. Only applicants who have completed a full year of US university-level coursework with a grade of B or better are exempt from this requirement. Residence in the US does not waive this requirement. </w:t>
      </w:r>
    </w:p>
    <w:p w:rsidR="007F3A14" w:rsidRDefault="007F3A14" w:rsidP="007F3A14">
      <w:pPr>
        <w:pStyle w:val="NormalWeb"/>
      </w:pPr>
      <w:r>
        <w:t>Your most recent TOEFL score must be at least 570 for the paper and pencil test, at least 230 for the computer-based test (CBT), or at least 68 for the Internet-based test (iBT). The average total score of admitted students entering in 2008 is 110 on the iBT. To have your exam results sent to Berkeley's Full-Time MBA Program, list institution code 4833 and department code 02. If you have taken the IELTS, a band score of 7.0 is the minimum required for consideration. For fall 2011 admission, we only accept official scores from exams taken on or after June 1, 2009</w:t>
      </w:r>
    </w:p>
    <w:p w:rsidR="00B02B45" w:rsidRPr="00B02B45" w:rsidRDefault="00B02B45" w:rsidP="00B02B45"/>
    <w:bookmarkStart w:id="48" w:name="_Best_Business_Schools_5"/>
    <w:bookmarkEnd w:id="48"/>
    <w:p w:rsidR="00B02B45" w:rsidRDefault="004117E4" w:rsidP="00B02B45">
      <w:pPr>
        <w:pStyle w:val="Heading2"/>
      </w:pPr>
      <w:r>
        <w:lastRenderedPageBreak/>
        <w:fldChar w:fldCharType="begin"/>
      </w:r>
      <w:r w:rsidR="004E1F47">
        <w:instrText xml:space="preserve"> HYPERLINK  \l "_top" </w:instrText>
      </w:r>
      <w:r>
        <w:fldChar w:fldCharType="separate"/>
      </w:r>
      <w:r w:rsidR="00B02B45" w:rsidRPr="004E1F47">
        <w:rPr>
          <w:rStyle w:val="Hyperlink"/>
        </w:rPr>
        <w:t>Best Business Schools</w:t>
      </w:r>
      <w:r>
        <w:fldChar w:fldCharType="end"/>
      </w:r>
    </w:p>
    <w:p w:rsidR="00B02B45" w:rsidRDefault="00B02B45" w:rsidP="00B02B45">
      <w:pPr>
        <w:pStyle w:val="Heading1"/>
      </w:pPr>
      <w:r>
        <w:t>#13 Duke (Fuqua)</w:t>
      </w:r>
    </w:p>
    <w:tbl>
      <w:tblPr>
        <w:tblW w:w="8490" w:type="dxa"/>
        <w:tblCellSpacing w:w="0" w:type="dxa"/>
        <w:tblCellMar>
          <w:left w:w="0" w:type="dxa"/>
          <w:right w:w="0" w:type="dxa"/>
        </w:tblCellMar>
        <w:tblLook w:val="04A0"/>
      </w:tblPr>
      <w:tblGrid>
        <w:gridCol w:w="5272"/>
        <w:gridCol w:w="3218"/>
      </w:tblGrid>
      <w:tr w:rsidR="00B02B45" w:rsidTr="00B02B45">
        <w:trPr>
          <w:tblCellSpacing w:w="0" w:type="dxa"/>
        </w:trPr>
        <w:tc>
          <w:tcPr>
            <w:tcW w:w="0" w:type="auto"/>
            <w:vAlign w:val="center"/>
            <w:hideMark/>
          </w:tcPr>
          <w:p w:rsidR="00B02B45" w:rsidRDefault="00B02B45">
            <w:r>
              <w:rPr>
                <w:b/>
                <w:bCs/>
              </w:rPr>
              <w:t>Previous:</w:t>
            </w:r>
            <w:hyperlink r:id="rId117" w:history="1">
              <w:r>
                <w:rPr>
                  <w:rStyle w:val="Hyperlink"/>
                </w:rPr>
                <w:t xml:space="preserve"> UC Berkeley (Haas)</w:t>
              </w:r>
            </w:hyperlink>
          </w:p>
        </w:tc>
        <w:tc>
          <w:tcPr>
            <w:tcW w:w="0" w:type="auto"/>
            <w:vAlign w:val="center"/>
            <w:hideMark/>
          </w:tcPr>
          <w:p w:rsidR="00B02B45" w:rsidRDefault="00B02B45">
            <w:pPr>
              <w:jc w:val="right"/>
            </w:pPr>
            <w:r>
              <w:rPr>
                <w:b/>
                <w:bCs/>
              </w:rPr>
              <w:t>Next:</w:t>
            </w:r>
            <w:hyperlink r:id="rId118" w:history="1">
              <w:r>
                <w:rPr>
                  <w:rStyle w:val="Hyperlink"/>
                </w:rPr>
                <w:t xml:space="preserve"> MIT (Sloan)</w:t>
              </w:r>
            </w:hyperlink>
          </w:p>
        </w:tc>
      </w:tr>
    </w:tbl>
    <w:p w:rsidR="00B02B45" w:rsidRDefault="00B02B45" w:rsidP="00B02B45"/>
    <w:tbl>
      <w:tblPr>
        <w:tblW w:w="8490" w:type="dxa"/>
        <w:tblCellSpacing w:w="0" w:type="dxa"/>
        <w:tblCellMar>
          <w:left w:w="0" w:type="dxa"/>
          <w:right w:w="0" w:type="dxa"/>
        </w:tblCellMar>
        <w:tblLook w:val="04A0"/>
      </w:tblPr>
      <w:tblGrid>
        <w:gridCol w:w="2970"/>
        <w:gridCol w:w="240"/>
        <w:gridCol w:w="5280"/>
      </w:tblGrid>
      <w:tr w:rsidR="00B02B45" w:rsidTr="00B02B45">
        <w:trPr>
          <w:tblCellSpacing w:w="0" w:type="dxa"/>
        </w:trPr>
        <w:tc>
          <w:tcPr>
            <w:tcW w:w="0" w:type="auto"/>
            <w:hideMark/>
          </w:tcPr>
          <w:p w:rsidR="00B02B45" w:rsidRDefault="00B02B45" w:rsidP="00B02B45">
            <w:pPr>
              <w:spacing w:after="240"/>
            </w:pPr>
            <w:r>
              <w:rPr>
                <w:b/>
                <w:bCs/>
              </w:rPr>
              <w:t>Durham, NC</w:t>
            </w:r>
            <w:r>
              <w:t xml:space="preserve"> </w:t>
            </w:r>
            <w:r>
              <w:br/>
            </w:r>
            <w:r>
              <w:rPr>
                <w:b/>
                <w:bCs/>
              </w:rPr>
              <w:t>Length of Program:</w:t>
            </w:r>
            <w:r>
              <w:t xml:space="preserve"> 2 year</w:t>
            </w:r>
            <w:r>
              <w:br/>
            </w:r>
            <w:r>
              <w:rPr>
                <w:b/>
                <w:bCs/>
              </w:rPr>
              <w:t>School Type:</w:t>
            </w:r>
            <w:hyperlink r:id="rId119" w:history="1">
              <w:r>
                <w:rPr>
                  <w:rStyle w:val="Hyperlink"/>
                </w:rPr>
                <w:t>private</w:t>
              </w:r>
            </w:hyperlink>
            <w:r>
              <w:t xml:space="preserve"> </w:t>
            </w:r>
            <w:r>
              <w:br/>
            </w:r>
            <w:hyperlink r:id="rId120" w:history="1">
              <w:r>
                <w:rPr>
                  <w:rStyle w:val="Hyperlink"/>
                </w:rPr>
                <w:t>www.fuqua.duke.edu</w:t>
              </w:r>
            </w:hyperlink>
            <w:r>
              <w:t xml:space="preserve"> </w:t>
            </w:r>
          </w:p>
          <w:p w:rsidR="00B02B45" w:rsidRDefault="00B02B45" w:rsidP="00B02B45">
            <w:r>
              <w:t>Five-Year MBA Gain</w:t>
            </w:r>
          </w:p>
          <w:p w:rsidR="00B02B45" w:rsidRDefault="00B02B45">
            <w:pPr>
              <w:spacing w:after="240"/>
            </w:pPr>
            <w:r>
              <w:t>Total</w:t>
            </w:r>
            <w:r>
              <w:rPr>
                <w:vertAlign w:val="superscript"/>
              </w:rPr>
              <w:t>1</w:t>
            </w:r>
            <w:r>
              <w:t xml:space="preserve">: </w:t>
            </w:r>
            <w:r>
              <w:rPr>
                <w:b/>
                <w:bCs/>
              </w:rPr>
              <w:t>$43,000</w:t>
            </w:r>
            <w:r>
              <w:t xml:space="preserve"> </w:t>
            </w:r>
            <w:r>
              <w:br/>
              <w:t>As % Of Expenses</w:t>
            </w:r>
            <w:r>
              <w:rPr>
                <w:vertAlign w:val="superscript"/>
              </w:rPr>
              <w:t>2</w:t>
            </w:r>
            <w:r>
              <w:t xml:space="preserve">: </w:t>
            </w:r>
            <w:r>
              <w:rPr>
                <w:b/>
                <w:bCs/>
              </w:rPr>
              <w:t>24%</w:t>
            </w:r>
            <w:r>
              <w:t xml:space="preserve"> </w:t>
            </w:r>
            <w:r>
              <w:br/>
              <w:t xml:space="preserve">Years to break even: </w:t>
            </w:r>
            <w:r>
              <w:rPr>
                <w:b/>
                <w:bCs/>
              </w:rPr>
              <w:t>4.3</w:t>
            </w:r>
            <w:r>
              <w:t xml:space="preserve"> </w:t>
            </w:r>
          </w:p>
          <w:p w:rsidR="00B02B45" w:rsidRDefault="00B02B45" w:rsidP="00B02B45">
            <w:r>
              <w:t>Class Of 2004 Salary</w:t>
            </w:r>
          </w:p>
          <w:p w:rsidR="00B02B45" w:rsidRDefault="00B02B45">
            <w:pPr>
              <w:spacing w:after="240"/>
            </w:pPr>
            <w:r>
              <w:t xml:space="preserve">Pre-MBA: </w:t>
            </w:r>
            <w:r>
              <w:rPr>
                <w:b/>
                <w:bCs/>
              </w:rPr>
              <w:t>$62,000</w:t>
            </w:r>
            <w:r>
              <w:t xml:space="preserve"> </w:t>
            </w:r>
            <w:r>
              <w:br/>
              <w:t xml:space="preserve">In 2008: </w:t>
            </w:r>
            <w:r>
              <w:rPr>
                <w:b/>
                <w:bCs/>
              </w:rPr>
              <w:t>$148,000</w:t>
            </w:r>
            <w:r>
              <w:t xml:space="preserve"> </w:t>
            </w:r>
          </w:p>
          <w:p w:rsidR="00B02B45" w:rsidRDefault="00B02B45" w:rsidP="00B02B45">
            <w:r>
              <w:t>Class Of 2010</w:t>
            </w:r>
          </w:p>
          <w:p w:rsidR="00B02B45" w:rsidRDefault="00B02B45">
            <w:r>
              <w:t>Tuition</w:t>
            </w:r>
            <w:r>
              <w:rPr>
                <w:vertAlign w:val="superscript"/>
              </w:rPr>
              <w:t>3</w:t>
            </w:r>
            <w:r>
              <w:t xml:space="preserve">: </w:t>
            </w:r>
            <w:r>
              <w:rPr>
                <w:b/>
                <w:bCs/>
              </w:rPr>
              <w:t>$93,000</w:t>
            </w:r>
            <w:r>
              <w:t xml:space="preserve"> </w:t>
            </w:r>
            <w:r>
              <w:br/>
              <w:t xml:space="preserve">Median GMAT score: </w:t>
            </w:r>
            <w:r>
              <w:rPr>
                <w:b/>
                <w:bCs/>
              </w:rPr>
              <w:t>700</w:t>
            </w:r>
          </w:p>
        </w:tc>
        <w:tc>
          <w:tcPr>
            <w:tcW w:w="240" w:type="dxa"/>
            <w:hideMark/>
          </w:tcPr>
          <w:p w:rsidR="00B02B45" w:rsidRDefault="00B02B45"/>
        </w:tc>
        <w:tc>
          <w:tcPr>
            <w:tcW w:w="5250" w:type="dxa"/>
            <w:hideMark/>
          </w:tcPr>
          <w:p w:rsidR="00B02B45" w:rsidRDefault="00AF4D68">
            <w:r>
              <w:rPr>
                <w:noProof/>
              </w:rPr>
              <w:drawing>
                <wp:inline distT="0" distB="0" distL="0" distR="0">
                  <wp:extent cx="3333750" cy="1905000"/>
                  <wp:effectExtent l="19050" t="0" r="0" b="0"/>
                  <wp:docPr id="11" name="Picture 11" descr="fuqua-school-of-busi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uqua-school-of-business"/>
                          <pic:cNvPicPr>
                            <a:picLocks noChangeAspect="1" noChangeArrowheads="1"/>
                          </pic:cNvPicPr>
                        </pic:nvPicPr>
                        <pic:blipFill>
                          <a:blip r:embed="rId121"/>
                          <a:srcRect/>
                          <a:stretch>
                            <a:fillRect/>
                          </a:stretch>
                        </pic:blipFill>
                        <pic:spPr bwMode="auto">
                          <a:xfrm>
                            <a:off x="0" y="0"/>
                            <a:ext cx="3333750" cy="1905000"/>
                          </a:xfrm>
                          <a:prstGeom prst="rect">
                            <a:avLst/>
                          </a:prstGeom>
                          <a:noFill/>
                          <a:ln w="9525">
                            <a:noFill/>
                            <a:miter lim="800000"/>
                            <a:headEnd/>
                            <a:tailEnd/>
                          </a:ln>
                        </pic:spPr>
                      </pic:pic>
                    </a:graphicData>
                  </a:graphic>
                </wp:inline>
              </w:drawing>
            </w:r>
          </w:p>
          <w:p w:rsidR="00B02B45" w:rsidRDefault="00B02B45">
            <w:pPr>
              <w:rPr>
                <w:i/>
                <w:iCs/>
                <w:color w:val="666666"/>
                <w:sz w:val="15"/>
                <w:szCs w:val="15"/>
              </w:rPr>
            </w:pPr>
            <w:r>
              <w:rPr>
                <w:b/>
                <w:bCs/>
                <w:color w:val="000000"/>
                <w:sz w:val="15"/>
                <w:szCs w:val="15"/>
              </w:rPr>
              <w:t>Notes:</w:t>
            </w:r>
            <w:r>
              <w:rPr>
                <w:i/>
                <w:iCs/>
                <w:color w:val="666666"/>
                <w:sz w:val="15"/>
                <w:szCs w:val="15"/>
              </w:rPr>
              <w:t xml:space="preserve"> </w:t>
            </w:r>
            <w:r>
              <w:rPr>
                <w:i/>
                <w:iCs/>
                <w:color w:val="666666"/>
                <w:sz w:val="15"/>
                <w:szCs w:val="15"/>
              </w:rPr>
              <w:br/>
              <w:t>1. 5-Yr total compensation after graduation, minus the sum of tuition, fees and forgone compensation</w:t>
            </w:r>
            <w:r>
              <w:rPr>
                <w:i/>
                <w:iCs/>
                <w:color w:val="666666"/>
                <w:sz w:val="15"/>
                <w:szCs w:val="15"/>
              </w:rPr>
              <w:br/>
              <w:t>2. M.B.A. profit divided by sum of tuition, fees and forgone compensation</w:t>
            </w:r>
            <w:r>
              <w:rPr>
                <w:i/>
                <w:iCs/>
                <w:color w:val="666666"/>
                <w:sz w:val="15"/>
                <w:szCs w:val="15"/>
              </w:rPr>
              <w:br/>
              <w:t>3. Total tuition and fees for out-of-state students</w:t>
            </w:r>
            <w:r>
              <w:rPr>
                <w:i/>
                <w:iCs/>
                <w:color w:val="666666"/>
                <w:sz w:val="15"/>
                <w:szCs w:val="15"/>
              </w:rPr>
              <w:br/>
              <w:t>5-Yr figures before taxes and adjusted for time value of money.</w:t>
            </w:r>
            <w:r>
              <w:rPr>
                <w:i/>
                <w:iCs/>
                <w:color w:val="666666"/>
                <w:sz w:val="15"/>
                <w:szCs w:val="15"/>
              </w:rPr>
              <w:br/>
              <w:t>NA: not available or not applicable</w:t>
            </w:r>
          </w:p>
        </w:tc>
      </w:tr>
    </w:tbl>
    <w:p w:rsidR="00B02B45" w:rsidRDefault="00B02B45" w:rsidP="00B02B45">
      <w:pPr>
        <w:spacing w:after="240"/>
      </w:pPr>
    </w:p>
    <w:tbl>
      <w:tblPr>
        <w:tblW w:w="8490" w:type="dxa"/>
        <w:tblCellSpacing w:w="0" w:type="dxa"/>
        <w:tblCellMar>
          <w:left w:w="0" w:type="dxa"/>
          <w:right w:w="0" w:type="dxa"/>
        </w:tblCellMar>
        <w:tblLook w:val="04A0"/>
      </w:tblPr>
      <w:tblGrid>
        <w:gridCol w:w="3638"/>
        <w:gridCol w:w="150"/>
        <w:gridCol w:w="4702"/>
      </w:tblGrid>
      <w:tr w:rsidR="00B02B45" w:rsidTr="00B02B45">
        <w:trPr>
          <w:tblCellSpacing w:w="0" w:type="dxa"/>
        </w:trPr>
        <w:tc>
          <w:tcPr>
            <w:tcW w:w="0" w:type="auto"/>
            <w:hideMark/>
          </w:tcPr>
          <w:p w:rsidR="00B02B45" w:rsidRDefault="00B02B45">
            <w:pPr>
              <w:divId w:val="580680280"/>
            </w:pPr>
            <w:r>
              <w:t>Class of 2008 HIRING (number of graduates)</w:t>
            </w:r>
          </w:p>
          <w:p w:rsidR="00B02B45" w:rsidRDefault="004117E4">
            <w:pPr>
              <w:spacing w:after="240"/>
            </w:pPr>
            <w:hyperlink r:id="rId122" w:history="1">
              <w:r w:rsidR="00B02B45">
                <w:rPr>
                  <w:rStyle w:val="Hyperlink"/>
                  <w:b/>
                  <w:bCs/>
                </w:rPr>
                <w:t>Citigroup</w:t>
              </w:r>
            </w:hyperlink>
            <w:r w:rsidR="00B02B45">
              <w:t xml:space="preserve"> (12)</w:t>
            </w:r>
            <w:r w:rsidR="00B02B45">
              <w:br/>
            </w:r>
            <w:r w:rsidR="00B02B45">
              <w:rPr>
                <w:b/>
                <w:bCs/>
              </w:rPr>
              <w:t>Deloitte Consulting</w:t>
            </w:r>
            <w:r w:rsidR="00B02B45">
              <w:t xml:space="preserve"> (11)</w:t>
            </w:r>
            <w:r w:rsidR="00B02B45">
              <w:br/>
            </w:r>
            <w:hyperlink r:id="rId123" w:history="1">
              <w:r w:rsidR="00B02B45">
                <w:rPr>
                  <w:rStyle w:val="Hyperlink"/>
                  <w:b/>
                  <w:bCs/>
                </w:rPr>
                <w:t>Accenture</w:t>
              </w:r>
            </w:hyperlink>
            <w:r w:rsidR="00B02B45">
              <w:t xml:space="preserve"> (10)</w:t>
            </w:r>
            <w:r w:rsidR="00B02B45">
              <w:br/>
            </w:r>
            <w:r w:rsidR="00B02B45">
              <w:rPr>
                <w:b/>
                <w:bCs/>
              </w:rPr>
              <w:t>McKinsey &amp; Co</w:t>
            </w:r>
            <w:r w:rsidR="00B02B45">
              <w:t xml:space="preserve"> (9)</w:t>
            </w:r>
            <w:r w:rsidR="00B02B45">
              <w:br/>
            </w:r>
            <w:hyperlink r:id="rId124" w:history="1">
              <w:r w:rsidR="00B02B45">
                <w:rPr>
                  <w:rStyle w:val="Hyperlink"/>
                  <w:b/>
                  <w:bCs/>
                </w:rPr>
                <w:t>Johnson &amp; Johnson</w:t>
              </w:r>
            </w:hyperlink>
            <w:r w:rsidR="00B02B45">
              <w:t xml:space="preserve"> (9)</w:t>
            </w:r>
          </w:p>
        </w:tc>
        <w:tc>
          <w:tcPr>
            <w:tcW w:w="150" w:type="dxa"/>
            <w:hideMark/>
          </w:tcPr>
          <w:p w:rsidR="00B02B45" w:rsidRDefault="00B02B45"/>
        </w:tc>
        <w:tc>
          <w:tcPr>
            <w:tcW w:w="0" w:type="auto"/>
            <w:hideMark/>
          </w:tcPr>
          <w:p w:rsidR="00B02B45" w:rsidRDefault="00B02B45" w:rsidP="00B02B45">
            <w:r>
              <w:t>Class of 2008 Median First Year Compensation</w:t>
            </w:r>
          </w:p>
          <w:p w:rsidR="00B02B45" w:rsidRDefault="00B02B45">
            <w:pPr>
              <w:spacing w:after="240"/>
            </w:pPr>
            <w:r>
              <w:t xml:space="preserve">Base: </w:t>
            </w:r>
            <w:r>
              <w:rPr>
                <w:b/>
                <w:bCs/>
              </w:rPr>
              <w:t>$95,000</w:t>
            </w:r>
            <w:r>
              <w:t xml:space="preserve"> </w:t>
            </w:r>
            <w:r>
              <w:br/>
              <w:t xml:space="preserve">Signing Bonus: </w:t>
            </w:r>
            <w:r>
              <w:rPr>
                <w:b/>
                <w:bCs/>
              </w:rPr>
              <w:t>$20,000</w:t>
            </w:r>
            <w:r>
              <w:t xml:space="preserve"> </w:t>
            </w:r>
            <w:r>
              <w:br/>
              <w:t xml:space="preserve">Other Guaranteed: </w:t>
            </w:r>
            <w:r>
              <w:rPr>
                <w:b/>
                <w:bCs/>
              </w:rPr>
              <w:t>$18,600</w:t>
            </w:r>
            <w:r>
              <w:t xml:space="preserve"> </w:t>
            </w:r>
          </w:p>
        </w:tc>
      </w:tr>
      <w:tr w:rsidR="00B02B45" w:rsidTr="00B02B45">
        <w:trPr>
          <w:tblCellSpacing w:w="0" w:type="dxa"/>
        </w:trPr>
        <w:tc>
          <w:tcPr>
            <w:tcW w:w="0" w:type="auto"/>
            <w:hideMark/>
          </w:tcPr>
          <w:p w:rsidR="00B02B45" w:rsidRDefault="00B02B45" w:rsidP="00B02B45">
            <w:r>
              <w:t>CLASS OF 2010 STUDENT BODY</w:t>
            </w:r>
          </w:p>
          <w:p w:rsidR="00B02B45" w:rsidRDefault="00B02B45">
            <w:pPr>
              <w:spacing w:after="240"/>
            </w:pPr>
            <w:r>
              <w:t xml:space="preserve">No. Of Applicants: </w:t>
            </w:r>
            <w:r>
              <w:rPr>
                <w:b/>
                <w:bCs/>
              </w:rPr>
              <w:t>3,076</w:t>
            </w:r>
            <w:r>
              <w:t xml:space="preserve"> </w:t>
            </w:r>
            <w:r>
              <w:br/>
              <w:t xml:space="preserve">% Accepted: </w:t>
            </w:r>
            <w:r>
              <w:rPr>
                <w:b/>
                <w:bCs/>
              </w:rPr>
              <w:t>30%</w:t>
            </w:r>
            <w:r>
              <w:t xml:space="preserve"> </w:t>
            </w:r>
            <w:r>
              <w:br/>
              <w:t xml:space="preserve">Total Enrolled: </w:t>
            </w:r>
            <w:r>
              <w:rPr>
                <w:b/>
                <w:bCs/>
              </w:rPr>
              <w:t>430</w:t>
            </w:r>
            <w:r>
              <w:t xml:space="preserve"> </w:t>
            </w:r>
            <w:r>
              <w:br/>
              <w:t xml:space="preserve">% Residing In U.S.: </w:t>
            </w:r>
            <w:r>
              <w:rPr>
                <w:b/>
                <w:bCs/>
              </w:rPr>
              <w:t>60%</w:t>
            </w:r>
            <w:r>
              <w:t xml:space="preserve"> </w:t>
            </w:r>
            <w:r>
              <w:br/>
              <w:t xml:space="preserve">Median Undergrad GPA: </w:t>
            </w:r>
            <w:r>
              <w:rPr>
                <w:b/>
                <w:bCs/>
              </w:rPr>
              <w:t>3.4</w:t>
            </w:r>
            <w:r>
              <w:t xml:space="preserve"> </w:t>
            </w:r>
            <w:r>
              <w:br/>
              <w:t xml:space="preserve">Median Years Work Experience: </w:t>
            </w:r>
            <w:r>
              <w:rPr>
                <w:b/>
                <w:bCs/>
              </w:rPr>
              <w:t>5.0</w:t>
            </w:r>
            <w:r>
              <w:t xml:space="preserve"> </w:t>
            </w:r>
          </w:p>
        </w:tc>
        <w:tc>
          <w:tcPr>
            <w:tcW w:w="150" w:type="dxa"/>
            <w:hideMark/>
          </w:tcPr>
          <w:p w:rsidR="00B02B45" w:rsidRDefault="00B02B45"/>
        </w:tc>
        <w:tc>
          <w:tcPr>
            <w:tcW w:w="0" w:type="auto"/>
            <w:hideMark/>
          </w:tcPr>
          <w:p w:rsidR="00B02B45" w:rsidRDefault="00B02B45" w:rsidP="00B02B45">
            <w:r>
              <w:t>Class of 2010 Tuition and Fees</w:t>
            </w:r>
          </w:p>
          <w:tbl>
            <w:tblPr>
              <w:tblW w:w="5000" w:type="pct"/>
              <w:tblCellSpacing w:w="0" w:type="dxa"/>
              <w:tblCellMar>
                <w:left w:w="0" w:type="dxa"/>
                <w:right w:w="0" w:type="dxa"/>
              </w:tblCellMar>
              <w:tblLook w:val="04A0"/>
            </w:tblPr>
            <w:tblGrid>
              <w:gridCol w:w="2351"/>
              <w:gridCol w:w="2351"/>
            </w:tblGrid>
            <w:tr w:rsidR="00B02B45">
              <w:trPr>
                <w:tblCellSpacing w:w="0" w:type="dxa"/>
              </w:trPr>
              <w:tc>
                <w:tcPr>
                  <w:tcW w:w="2500" w:type="pct"/>
                  <w:hideMark/>
                </w:tcPr>
                <w:p w:rsidR="00B02B45" w:rsidRDefault="00B02B45">
                  <w:pPr>
                    <w:spacing w:after="240"/>
                  </w:pPr>
                  <w:r>
                    <w:rPr>
                      <w:b/>
                      <w:bCs/>
                    </w:rPr>
                    <w:t>1st Year</w:t>
                  </w:r>
                  <w:r>
                    <w:t xml:space="preserve"> </w:t>
                  </w:r>
                  <w:r>
                    <w:br/>
                    <w:t xml:space="preserve">In-State: </w:t>
                  </w:r>
                  <w:r>
                    <w:rPr>
                      <w:b/>
                      <w:bCs/>
                    </w:rPr>
                    <w:t>$46,483</w:t>
                  </w:r>
                  <w:r>
                    <w:t xml:space="preserve"> </w:t>
                  </w:r>
                  <w:r>
                    <w:br/>
                    <w:t xml:space="preserve">Out-Of-State: </w:t>
                  </w:r>
                  <w:r>
                    <w:rPr>
                      <w:b/>
                      <w:bCs/>
                    </w:rPr>
                    <w:t>$46,483</w:t>
                  </w:r>
                  <w:r>
                    <w:t xml:space="preserve"> </w:t>
                  </w:r>
                </w:p>
              </w:tc>
              <w:tc>
                <w:tcPr>
                  <w:tcW w:w="3000" w:type="dxa"/>
                  <w:hideMark/>
                </w:tcPr>
                <w:p w:rsidR="00B02B45" w:rsidRDefault="00B02B45">
                  <w:r>
                    <w:rPr>
                      <w:b/>
                      <w:bCs/>
                    </w:rPr>
                    <w:t>2nd Year</w:t>
                  </w:r>
                  <w:r>
                    <w:t xml:space="preserve"> </w:t>
                  </w:r>
                  <w:r>
                    <w:br/>
                    <w:t xml:space="preserve">In-State: </w:t>
                  </w:r>
                  <w:r>
                    <w:rPr>
                      <w:b/>
                      <w:bCs/>
                    </w:rPr>
                    <w:t>$46,905</w:t>
                  </w:r>
                  <w:r>
                    <w:t xml:space="preserve"> </w:t>
                  </w:r>
                  <w:r>
                    <w:br/>
                    <w:t xml:space="preserve">Out-Of-State: </w:t>
                  </w:r>
                  <w:r>
                    <w:rPr>
                      <w:b/>
                      <w:bCs/>
                    </w:rPr>
                    <w:t>$46,905</w:t>
                  </w:r>
                  <w:r>
                    <w:t xml:space="preserve"> </w:t>
                  </w:r>
                </w:p>
              </w:tc>
            </w:tr>
          </w:tbl>
          <w:p w:rsidR="00B02B45" w:rsidRDefault="00B02B45"/>
        </w:tc>
      </w:tr>
      <w:tr w:rsidR="00B02B45" w:rsidTr="00B02B45">
        <w:trPr>
          <w:tblCellSpacing w:w="0" w:type="dxa"/>
        </w:trPr>
        <w:tc>
          <w:tcPr>
            <w:tcW w:w="0" w:type="auto"/>
            <w:hideMark/>
          </w:tcPr>
          <w:p w:rsidR="00B02B45" w:rsidRDefault="00B02B45" w:rsidP="00B02B45">
            <w:r>
              <w:t>Class of 2008 JOB PLACEMENT</w:t>
            </w:r>
          </w:p>
          <w:p w:rsidR="00B02B45" w:rsidRDefault="00B02B45">
            <w:r>
              <w:t xml:space="preserve">Consulting: </w:t>
            </w:r>
            <w:r>
              <w:rPr>
                <w:b/>
                <w:bCs/>
              </w:rPr>
              <w:t>28%</w:t>
            </w:r>
            <w:r>
              <w:t xml:space="preserve"> </w:t>
            </w:r>
            <w:r>
              <w:br/>
              <w:t xml:space="preserve">Finance/Accounting: </w:t>
            </w:r>
            <w:r>
              <w:rPr>
                <w:b/>
                <w:bCs/>
              </w:rPr>
              <w:t>32%</w:t>
            </w:r>
            <w:r>
              <w:t xml:space="preserve"> </w:t>
            </w:r>
            <w:r>
              <w:br/>
              <w:t xml:space="preserve">Operations/Logistics: </w:t>
            </w:r>
            <w:r>
              <w:rPr>
                <w:b/>
                <w:bCs/>
              </w:rPr>
              <w:t>3%</w:t>
            </w:r>
            <w:r>
              <w:t xml:space="preserve"> </w:t>
            </w:r>
            <w:r>
              <w:br/>
              <w:t xml:space="preserve">General Management: </w:t>
            </w:r>
            <w:r>
              <w:rPr>
                <w:b/>
                <w:bCs/>
              </w:rPr>
              <w:t>13%</w:t>
            </w:r>
            <w:r>
              <w:t xml:space="preserve"> </w:t>
            </w:r>
            <w:r>
              <w:br/>
              <w:t xml:space="preserve">Marketing/Sales: </w:t>
            </w:r>
            <w:r>
              <w:rPr>
                <w:b/>
                <w:bCs/>
              </w:rPr>
              <w:t>23%</w:t>
            </w:r>
            <w:r>
              <w:t xml:space="preserve"> </w:t>
            </w:r>
            <w:r>
              <w:br/>
              <w:t xml:space="preserve">IT: </w:t>
            </w:r>
            <w:r>
              <w:rPr>
                <w:b/>
                <w:bCs/>
              </w:rPr>
              <w:t>1%</w:t>
            </w:r>
            <w:r>
              <w:t xml:space="preserve"> </w:t>
            </w:r>
            <w:r>
              <w:br/>
              <w:t xml:space="preserve">HR: </w:t>
            </w:r>
            <w:r>
              <w:rPr>
                <w:b/>
                <w:bCs/>
              </w:rPr>
              <w:t>0%</w:t>
            </w:r>
            <w:r>
              <w:t xml:space="preserve"> </w:t>
            </w:r>
            <w:r>
              <w:br/>
              <w:t xml:space="preserve">Other: </w:t>
            </w:r>
            <w:r>
              <w:rPr>
                <w:b/>
                <w:bCs/>
              </w:rPr>
              <w:t>1%</w:t>
            </w:r>
            <w:r>
              <w:t xml:space="preserve"> </w:t>
            </w:r>
          </w:p>
        </w:tc>
        <w:tc>
          <w:tcPr>
            <w:tcW w:w="150" w:type="dxa"/>
            <w:hideMark/>
          </w:tcPr>
          <w:p w:rsidR="00B02B45" w:rsidRDefault="00B02B45"/>
        </w:tc>
        <w:tc>
          <w:tcPr>
            <w:tcW w:w="0" w:type="auto"/>
            <w:hideMark/>
          </w:tcPr>
          <w:p w:rsidR="00B02B45" w:rsidRDefault="00B02B45" w:rsidP="00B02B45">
            <w:r>
              <w:t>Class of 2008 Base Salary By Placement</w:t>
            </w:r>
          </w:p>
          <w:p w:rsidR="00B02B45" w:rsidRDefault="00B02B45">
            <w:r>
              <w:t xml:space="preserve">Consulting: </w:t>
            </w:r>
            <w:r>
              <w:rPr>
                <w:b/>
                <w:bCs/>
              </w:rPr>
              <w:t>$120,000</w:t>
            </w:r>
            <w:r>
              <w:t xml:space="preserve"> </w:t>
            </w:r>
            <w:r>
              <w:br/>
              <w:t xml:space="preserve">Finance/Accounting: </w:t>
            </w:r>
            <w:r>
              <w:rPr>
                <w:b/>
                <w:bCs/>
              </w:rPr>
              <w:t>$95,000</w:t>
            </w:r>
            <w:r>
              <w:t xml:space="preserve"> </w:t>
            </w:r>
            <w:r>
              <w:br/>
              <w:t xml:space="preserve">Operations/Logistics: </w:t>
            </w:r>
            <w:r>
              <w:rPr>
                <w:b/>
                <w:bCs/>
              </w:rPr>
              <w:t>$105,000</w:t>
            </w:r>
            <w:r>
              <w:t xml:space="preserve"> </w:t>
            </w:r>
            <w:r>
              <w:br/>
              <w:t xml:space="preserve">General Management: </w:t>
            </w:r>
            <w:r>
              <w:rPr>
                <w:b/>
                <w:bCs/>
              </w:rPr>
              <w:t>$100,000</w:t>
            </w:r>
            <w:r>
              <w:t xml:space="preserve"> </w:t>
            </w:r>
            <w:r>
              <w:br/>
              <w:t xml:space="preserve">Marketing/Sales: </w:t>
            </w:r>
            <w:r>
              <w:rPr>
                <w:b/>
                <w:bCs/>
              </w:rPr>
              <w:t>$95,000</w:t>
            </w:r>
            <w:r>
              <w:t xml:space="preserve"> </w:t>
            </w:r>
            <w:r>
              <w:br/>
              <w:t xml:space="preserve">IT: </w:t>
            </w:r>
            <w:r>
              <w:rPr>
                <w:b/>
                <w:bCs/>
              </w:rPr>
              <w:t>NA</w:t>
            </w:r>
            <w:r>
              <w:t xml:space="preserve"> </w:t>
            </w:r>
            <w:r>
              <w:br/>
              <w:t xml:space="preserve">HR: </w:t>
            </w:r>
            <w:r>
              <w:rPr>
                <w:b/>
                <w:bCs/>
              </w:rPr>
              <w:t>NA</w:t>
            </w:r>
            <w:r>
              <w:t xml:space="preserve"> </w:t>
            </w:r>
            <w:r>
              <w:br/>
              <w:t xml:space="preserve">Other: </w:t>
            </w:r>
            <w:r>
              <w:rPr>
                <w:b/>
                <w:bCs/>
              </w:rPr>
              <w:t>NA</w:t>
            </w:r>
            <w:r>
              <w:t xml:space="preserve"> </w:t>
            </w:r>
          </w:p>
        </w:tc>
      </w:tr>
    </w:tbl>
    <w:p w:rsidR="00B02B45" w:rsidRDefault="00B02B45" w:rsidP="00B02B45">
      <w:pPr>
        <w:tabs>
          <w:tab w:val="left" w:pos="3360"/>
        </w:tabs>
      </w:pPr>
    </w:p>
    <w:p w:rsidR="00B02B45" w:rsidRDefault="00B02B45" w:rsidP="00B02B45">
      <w:pPr>
        <w:tabs>
          <w:tab w:val="left" w:pos="3360"/>
        </w:tabs>
      </w:pPr>
    </w:p>
    <w:p w:rsidR="00B02B45" w:rsidRDefault="00B02B45" w:rsidP="00B02B45">
      <w:pPr>
        <w:tabs>
          <w:tab w:val="left" w:pos="3360"/>
        </w:tabs>
      </w:pPr>
    </w:p>
    <w:bookmarkStart w:id="49" w:name="_Estimated_Cost_of"/>
    <w:bookmarkEnd w:id="49"/>
    <w:p w:rsidR="007F3A14" w:rsidRDefault="004117E4" w:rsidP="007F3A14">
      <w:pPr>
        <w:pStyle w:val="Heading3"/>
      </w:pPr>
      <w:r>
        <w:lastRenderedPageBreak/>
        <w:fldChar w:fldCharType="begin"/>
      </w:r>
      <w:r w:rsidR="00026153">
        <w:instrText xml:space="preserve"> HYPERLINK  \l "_top" </w:instrText>
      </w:r>
      <w:r>
        <w:fldChar w:fldCharType="separate"/>
      </w:r>
      <w:r w:rsidR="007F3A14" w:rsidRPr="00026153">
        <w:rPr>
          <w:rStyle w:val="Hyperlink"/>
        </w:rPr>
        <w:t>Estimated Cost of Attendance 2010-2011</w:t>
      </w:r>
      <w:r>
        <w:fldChar w:fldCharType="end"/>
      </w:r>
      <w:r w:rsidR="007F3A14">
        <w:t xml:space="preserve"> </w:t>
      </w:r>
    </w:p>
    <w:p w:rsidR="007F3A14" w:rsidRDefault="007F3A14" w:rsidP="007F3A14">
      <w:pPr>
        <w:pStyle w:val="NormalWeb"/>
      </w:pPr>
      <w:r>
        <w:t xml:space="preserve">The annual Cost of Attendance (COA) includes both educational and living expenses based on nine months of off-campus housing in the Durham area. Tuition and fees are subject to change each year. The COA can be used to determine total financial aid eligibility. Download the printable 2010-2011 COA </w:t>
      </w:r>
      <w:hyperlink r:id="rId125" w:tooltip="2010-2011 Daytime MBA COA - Updated 6-16" w:history="1">
        <w:r>
          <w:rPr>
            <w:rStyle w:val="Hyperlink"/>
          </w:rPr>
          <w:t>here</w:t>
        </w:r>
      </w:hyperlink>
      <w:r>
        <w:t xml:space="preserve">. Download last year's COA </w:t>
      </w:r>
      <w:hyperlink r:id="rId126" w:tooltip="2009-2010 Daytime COA" w:history="1">
        <w:r>
          <w:rPr>
            <w:rStyle w:val="Hyperlink"/>
          </w:rPr>
          <w:t>here</w:t>
        </w:r>
      </w:hyperlink>
      <w:r>
        <w:t xml:space="preserve">. </w:t>
      </w:r>
    </w:p>
    <w:p w:rsidR="007F3A14" w:rsidRDefault="007F3A14" w:rsidP="007F3A14">
      <w:pPr>
        <w:pStyle w:val="Heading3"/>
      </w:pPr>
      <w:r>
        <w:t xml:space="preserve">Educational Expenses: 9-Month Period </w:t>
      </w:r>
    </w:p>
    <w:tbl>
      <w:tblPr>
        <w:tblW w:w="5000" w:type="pct"/>
        <w:tblCellSpacing w:w="22" w:type="dxa"/>
        <w:tblCellMar>
          <w:top w:w="45" w:type="dxa"/>
          <w:left w:w="45" w:type="dxa"/>
          <w:bottom w:w="45" w:type="dxa"/>
          <w:right w:w="45" w:type="dxa"/>
        </w:tblCellMar>
        <w:tblLook w:val="04A0"/>
      </w:tblPr>
      <w:tblGrid>
        <w:gridCol w:w="5224"/>
        <w:gridCol w:w="2731"/>
        <w:gridCol w:w="2753"/>
      </w:tblGrid>
      <w:tr w:rsidR="007F3A14" w:rsidTr="007F3A14">
        <w:trPr>
          <w:trHeight w:val="945"/>
          <w:tblCellSpacing w:w="22" w:type="dxa"/>
        </w:trPr>
        <w:tc>
          <w:tcPr>
            <w:tcW w:w="2400" w:type="pct"/>
            <w:vAlign w:val="center"/>
            <w:hideMark/>
          </w:tcPr>
          <w:p w:rsidR="007F3A14" w:rsidRDefault="007F3A14">
            <w:pPr>
              <w:pStyle w:val="NormalWeb"/>
              <w:jc w:val="center"/>
            </w:pPr>
            <w:r>
              <w:t xml:space="preserve">  </w:t>
            </w:r>
          </w:p>
        </w:tc>
        <w:tc>
          <w:tcPr>
            <w:tcW w:w="1250" w:type="pct"/>
            <w:vAlign w:val="center"/>
            <w:hideMark/>
          </w:tcPr>
          <w:p w:rsidR="007F3A14" w:rsidRDefault="007F3A14">
            <w:pPr>
              <w:pStyle w:val="NormalWeb"/>
              <w:jc w:val="center"/>
            </w:pPr>
            <w:r>
              <w:rPr>
                <w:rStyle w:val="Strong"/>
              </w:rPr>
              <w:t>First-Year Student</w:t>
            </w:r>
            <w:r>
              <w:br/>
            </w:r>
            <w:r>
              <w:rPr>
                <w:rStyle w:val="Strong"/>
              </w:rPr>
              <w:t>Class of '12</w:t>
            </w:r>
            <w:r>
              <w:t xml:space="preserve"> </w:t>
            </w:r>
          </w:p>
        </w:tc>
        <w:tc>
          <w:tcPr>
            <w:tcW w:w="1250" w:type="pct"/>
            <w:vAlign w:val="center"/>
            <w:hideMark/>
          </w:tcPr>
          <w:p w:rsidR="007F3A14" w:rsidRDefault="007F3A14">
            <w:pPr>
              <w:pStyle w:val="NormalWeb"/>
              <w:jc w:val="center"/>
            </w:pPr>
            <w:r>
              <w:rPr>
                <w:rStyle w:val="Strong"/>
              </w:rPr>
              <w:t>Second-Year Student</w:t>
            </w:r>
            <w:r>
              <w:br/>
            </w:r>
            <w:r>
              <w:rPr>
                <w:rStyle w:val="Strong"/>
              </w:rPr>
              <w:t>Class of '11</w:t>
            </w:r>
          </w:p>
        </w:tc>
      </w:tr>
      <w:tr w:rsidR="007F3A14" w:rsidTr="007F3A14">
        <w:trPr>
          <w:trHeight w:val="375"/>
          <w:tblCellSpacing w:w="22" w:type="dxa"/>
        </w:trPr>
        <w:tc>
          <w:tcPr>
            <w:tcW w:w="2400" w:type="pct"/>
            <w:vAlign w:val="center"/>
            <w:hideMark/>
          </w:tcPr>
          <w:p w:rsidR="007F3A14" w:rsidRDefault="007F3A14">
            <w:pPr>
              <w:pStyle w:val="NormalWeb"/>
            </w:pPr>
            <w:r>
              <w:t xml:space="preserve">Tuition </w:t>
            </w:r>
          </w:p>
        </w:tc>
        <w:tc>
          <w:tcPr>
            <w:tcW w:w="1250" w:type="pct"/>
            <w:vAlign w:val="center"/>
            <w:hideMark/>
          </w:tcPr>
          <w:p w:rsidR="007F3A14" w:rsidRDefault="007F3A14">
            <w:pPr>
              <w:pStyle w:val="NormalWeb"/>
              <w:jc w:val="right"/>
            </w:pPr>
            <w:r>
              <w:t xml:space="preserve">$47,960.00 </w:t>
            </w:r>
          </w:p>
        </w:tc>
        <w:tc>
          <w:tcPr>
            <w:tcW w:w="1250" w:type="pct"/>
            <w:vAlign w:val="center"/>
            <w:hideMark/>
          </w:tcPr>
          <w:p w:rsidR="007F3A14" w:rsidRDefault="007F3A14">
            <w:pPr>
              <w:pStyle w:val="NormalWeb"/>
              <w:jc w:val="right"/>
            </w:pPr>
            <w:r>
              <w:t xml:space="preserve">$47,960.00 </w:t>
            </w:r>
          </w:p>
        </w:tc>
      </w:tr>
      <w:tr w:rsidR="007F3A14" w:rsidTr="007F3A14">
        <w:trPr>
          <w:trHeight w:val="375"/>
          <w:tblCellSpacing w:w="22" w:type="dxa"/>
        </w:trPr>
        <w:tc>
          <w:tcPr>
            <w:tcW w:w="2400" w:type="pct"/>
            <w:vAlign w:val="center"/>
            <w:hideMark/>
          </w:tcPr>
          <w:p w:rsidR="007F3A14" w:rsidRDefault="007F3A14">
            <w:pPr>
              <w:pStyle w:val="NormalWeb"/>
            </w:pPr>
            <w:r>
              <w:t xml:space="preserve">Student Medical Insurance* </w:t>
            </w:r>
          </w:p>
        </w:tc>
        <w:tc>
          <w:tcPr>
            <w:tcW w:w="1250" w:type="pct"/>
            <w:vAlign w:val="center"/>
            <w:hideMark/>
          </w:tcPr>
          <w:p w:rsidR="007F3A14" w:rsidRDefault="007F3A14">
            <w:pPr>
              <w:pStyle w:val="NormalWeb"/>
              <w:jc w:val="right"/>
            </w:pPr>
            <w:r>
              <w:t xml:space="preserve">1,986.00 </w:t>
            </w:r>
          </w:p>
        </w:tc>
        <w:tc>
          <w:tcPr>
            <w:tcW w:w="1250" w:type="pct"/>
            <w:vAlign w:val="center"/>
            <w:hideMark/>
          </w:tcPr>
          <w:p w:rsidR="007F3A14" w:rsidRDefault="007F3A14">
            <w:pPr>
              <w:pStyle w:val="NormalWeb"/>
              <w:jc w:val="right"/>
            </w:pPr>
            <w:r>
              <w:t xml:space="preserve">1,986.00 </w:t>
            </w:r>
          </w:p>
        </w:tc>
      </w:tr>
      <w:tr w:rsidR="007F3A14" w:rsidTr="007F3A14">
        <w:trPr>
          <w:trHeight w:val="375"/>
          <w:tblCellSpacing w:w="22" w:type="dxa"/>
        </w:trPr>
        <w:tc>
          <w:tcPr>
            <w:tcW w:w="2400" w:type="pct"/>
            <w:vAlign w:val="center"/>
            <w:hideMark/>
          </w:tcPr>
          <w:p w:rsidR="007F3A14" w:rsidRDefault="007F3A14">
            <w:pPr>
              <w:pStyle w:val="NormalWeb"/>
            </w:pPr>
            <w:r>
              <w:t xml:space="preserve">Student Health Fee </w:t>
            </w:r>
          </w:p>
        </w:tc>
        <w:tc>
          <w:tcPr>
            <w:tcW w:w="1250" w:type="pct"/>
            <w:vAlign w:val="center"/>
            <w:hideMark/>
          </w:tcPr>
          <w:p w:rsidR="007F3A14" w:rsidRDefault="007F3A14">
            <w:pPr>
              <w:pStyle w:val="NormalWeb"/>
              <w:jc w:val="right"/>
            </w:pPr>
            <w:r>
              <w:t xml:space="preserve">580.00 </w:t>
            </w:r>
          </w:p>
        </w:tc>
        <w:tc>
          <w:tcPr>
            <w:tcW w:w="1250" w:type="pct"/>
            <w:vAlign w:val="center"/>
            <w:hideMark/>
          </w:tcPr>
          <w:p w:rsidR="007F3A14" w:rsidRDefault="007F3A14">
            <w:pPr>
              <w:pStyle w:val="NormalWeb"/>
              <w:jc w:val="right"/>
            </w:pPr>
            <w:r>
              <w:t xml:space="preserve">580.00 </w:t>
            </w:r>
          </w:p>
        </w:tc>
      </w:tr>
      <w:tr w:rsidR="007F3A14" w:rsidTr="007F3A14">
        <w:trPr>
          <w:trHeight w:val="375"/>
          <w:tblCellSpacing w:w="22" w:type="dxa"/>
        </w:trPr>
        <w:tc>
          <w:tcPr>
            <w:tcW w:w="2400" w:type="pct"/>
            <w:vAlign w:val="center"/>
            <w:hideMark/>
          </w:tcPr>
          <w:p w:rsidR="007F3A14" w:rsidRDefault="007F3A14">
            <w:pPr>
              <w:pStyle w:val="NormalWeb"/>
            </w:pPr>
            <w:r>
              <w:t xml:space="preserve">MBA Association Fee </w:t>
            </w:r>
          </w:p>
        </w:tc>
        <w:tc>
          <w:tcPr>
            <w:tcW w:w="1250" w:type="pct"/>
            <w:vAlign w:val="center"/>
            <w:hideMark/>
          </w:tcPr>
          <w:p w:rsidR="007F3A14" w:rsidRDefault="007F3A14">
            <w:pPr>
              <w:pStyle w:val="NormalWeb"/>
              <w:jc w:val="right"/>
            </w:pPr>
            <w:r>
              <w:t xml:space="preserve">375.00 </w:t>
            </w:r>
          </w:p>
        </w:tc>
        <w:tc>
          <w:tcPr>
            <w:tcW w:w="1250" w:type="pct"/>
            <w:vAlign w:val="center"/>
            <w:hideMark/>
          </w:tcPr>
          <w:p w:rsidR="007F3A14" w:rsidRDefault="007F3A14">
            <w:pPr>
              <w:pStyle w:val="NormalWeb"/>
              <w:jc w:val="right"/>
            </w:pPr>
            <w:r>
              <w:t xml:space="preserve">375.00 </w:t>
            </w:r>
          </w:p>
        </w:tc>
      </w:tr>
      <w:tr w:rsidR="007F3A14" w:rsidTr="007F3A14">
        <w:trPr>
          <w:trHeight w:val="375"/>
          <w:tblCellSpacing w:w="22" w:type="dxa"/>
        </w:trPr>
        <w:tc>
          <w:tcPr>
            <w:tcW w:w="2400" w:type="pct"/>
            <w:vAlign w:val="center"/>
            <w:hideMark/>
          </w:tcPr>
          <w:p w:rsidR="007F3A14" w:rsidRDefault="007F3A14">
            <w:pPr>
              <w:pStyle w:val="NormalWeb"/>
            </w:pPr>
            <w:r>
              <w:t xml:space="preserve">Graduate Student Activity Fee </w:t>
            </w:r>
          </w:p>
        </w:tc>
        <w:tc>
          <w:tcPr>
            <w:tcW w:w="1250" w:type="pct"/>
            <w:vAlign w:val="center"/>
            <w:hideMark/>
          </w:tcPr>
          <w:p w:rsidR="007F3A14" w:rsidRDefault="007F3A14">
            <w:pPr>
              <w:pStyle w:val="NormalWeb"/>
              <w:jc w:val="right"/>
            </w:pPr>
            <w:r>
              <w:t xml:space="preserve">33.00 </w:t>
            </w:r>
          </w:p>
        </w:tc>
        <w:tc>
          <w:tcPr>
            <w:tcW w:w="1250" w:type="pct"/>
            <w:vAlign w:val="center"/>
            <w:hideMark/>
          </w:tcPr>
          <w:p w:rsidR="007F3A14" w:rsidRDefault="007F3A14">
            <w:pPr>
              <w:pStyle w:val="NormalWeb"/>
              <w:jc w:val="right"/>
            </w:pPr>
            <w:r>
              <w:t xml:space="preserve">33.00 </w:t>
            </w:r>
          </w:p>
        </w:tc>
      </w:tr>
      <w:tr w:rsidR="007F3A14" w:rsidTr="007F3A14">
        <w:trPr>
          <w:trHeight w:val="660"/>
          <w:tblCellSpacing w:w="22" w:type="dxa"/>
        </w:trPr>
        <w:tc>
          <w:tcPr>
            <w:tcW w:w="2400" w:type="pct"/>
            <w:vAlign w:val="center"/>
            <w:hideMark/>
          </w:tcPr>
          <w:p w:rsidR="007F3A14" w:rsidRDefault="007F3A14">
            <w:pPr>
              <w:pStyle w:val="NormalWeb"/>
            </w:pPr>
            <w:r>
              <w:t xml:space="preserve">Graduate Recreational Facilities Fee </w:t>
            </w:r>
          </w:p>
        </w:tc>
        <w:tc>
          <w:tcPr>
            <w:tcW w:w="1250" w:type="pct"/>
            <w:vAlign w:val="center"/>
            <w:hideMark/>
          </w:tcPr>
          <w:p w:rsidR="007F3A14" w:rsidRDefault="007F3A14">
            <w:pPr>
              <w:pStyle w:val="NormalWeb"/>
              <w:jc w:val="right"/>
            </w:pPr>
            <w:r>
              <w:t xml:space="preserve">68.00 </w:t>
            </w:r>
          </w:p>
        </w:tc>
        <w:tc>
          <w:tcPr>
            <w:tcW w:w="1250" w:type="pct"/>
            <w:vAlign w:val="center"/>
            <w:hideMark/>
          </w:tcPr>
          <w:p w:rsidR="007F3A14" w:rsidRDefault="007F3A14">
            <w:pPr>
              <w:pStyle w:val="NormalWeb"/>
              <w:jc w:val="right"/>
            </w:pPr>
            <w:r>
              <w:t xml:space="preserve">68.00 </w:t>
            </w:r>
          </w:p>
        </w:tc>
      </w:tr>
      <w:tr w:rsidR="007F3A14" w:rsidTr="007F3A14">
        <w:trPr>
          <w:trHeight w:val="660"/>
          <w:tblCellSpacing w:w="22" w:type="dxa"/>
        </w:trPr>
        <w:tc>
          <w:tcPr>
            <w:tcW w:w="2400" w:type="pct"/>
            <w:vAlign w:val="center"/>
            <w:hideMark/>
          </w:tcPr>
          <w:p w:rsidR="007F3A14" w:rsidRDefault="007F3A14">
            <w:pPr>
              <w:pStyle w:val="NormalWeb"/>
            </w:pPr>
            <w:r>
              <w:t xml:space="preserve">Books, Supplies, and Course Packs </w:t>
            </w:r>
          </w:p>
        </w:tc>
        <w:tc>
          <w:tcPr>
            <w:tcW w:w="1250" w:type="pct"/>
            <w:vAlign w:val="center"/>
            <w:hideMark/>
          </w:tcPr>
          <w:p w:rsidR="007F3A14" w:rsidRDefault="007F3A14">
            <w:pPr>
              <w:pStyle w:val="NormalWeb"/>
              <w:jc w:val="right"/>
            </w:pPr>
            <w:r>
              <w:t xml:space="preserve">1,240.00 </w:t>
            </w:r>
          </w:p>
        </w:tc>
        <w:tc>
          <w:tcPr>
            <w:tcW w:w="1250" w:type="pct"/>
            <w:vAlign w:val="center"/>
            <w:hideMark/>
          </w:tcPr>
          <w:p w:rsidR="007F3A14" w:rsidRDefault="007F3A14">
            <w:pPr>
              <w:pStyle w:val="NormalWeb"/>
              <w:jc w:val="right"/>
            </w:pPr>
            <w:r>
              <w:t xml:space="preserve">1,240.00 </w:t>
            </w:r>
          </w:p>
        </w:tc>
      </w:tr>
      <w:tr w:rsidR="007F3A14" w:rsidTr="007F3A14">
        <w:trPr>
          <w:trHeight w:val="660"/>
          <w:tblCellSpacing w:w="22" w:type="dxa"/>
        </w:trPr>
        <w:tc>
          <w:tcPr>
            <w:tcW w:w="2400" w:type="pct"/>
            <w:vAlign w:val="center"/>
            <w:hideMark/>
          </w:tcPr>
          <w:p w:rsidR="007F3A14" w:rsidRDefault="007F3A14">
            <w:pPr>
              <w:pStyle w:val="NormalWeb"/>
            </w:pPr>
            <w:r>
              <w:t xml:space="preserve">Transcript Fee (one time fee-1st yr) </w:t>
            </w:r>
          </w:p>
        </w:tc>
        <w:tc>
          <w:tcPr>
            <w:tcW w:w="1250" w:type="pct"/>
            <w:vAlign w:val="center"/>
            <w:hideMark/>
          </w:tcPr>
          <w:p w:rsidR="007F3A14" w:rsidRDefault="007F3A14">
            <w:pPr>
              <w:pStyle w:val="NormalWeb"/>
              <w:jc w:val="right"/>
            </w:pPr>
            <w:r>
              <w:t xml:space="preserve">40.00 </w:t>
            </w:r>
          </w:p>
        </w:tc>
        <w:tc>
          <w:tcPr>
            <w:tcW w:w="1250" w:type="pct"/>
            <w:vAlign w:val="center"/>
            <w:hideMark/>
          </w:tcPr>
          <w:p w:rsidR="007F3A14" w:rsidRDefault="007F3A14">
            <w:pPr>
              <w:pStyle w:val="NormalWeb"/>
              <w:jc w:val="right"/>
            </w:pPr>
            <w:r>
              <w:t xml:space="preserve">0.00 </w:t>
            </w:r>
          </w:p>
        </w:tc>
      </w:tr>
      <w:tr w:rsidR="007F3A14" w:rsidTr="007F3A14">
        <w:trPr>
          <w:trHeight w:val="660"/>
          <w:tblCellSpacing w:w="22" w:type="dxa"/>
        </w:trPr>
        <w:tc>
          <w:tcPr>
            <w:tcW w:w="2400" w:type="pct"/>
            <w:vAlign w:val="center"/>
            <w:hideMark/>
          </w:tcPr>
          <w:p w:rsidR="007F3A14" w:rsidRDefault="007F3A14">
            <w:pPr>
              <w:pStyle w:val="NormalWeb"/>
            </w:pPr>
            <w:r>
              <w:t xml:space="preserve">Pre-Term Fee (one time fee-1st yr) </w:t>
            </w:r>
          </w:p>
        </w:tc>
        <w:tc>
          <w:tcPr>
            <w:tcW w:w="1250" w:type="pct"/>
            <w:vAlign w:val="center"/>
            <w:hideMark/>
          </w:tcPr>
          <w:p w:rsidR="007F3A14" w:rsidRDefault="007F3A14">
            <w:pPr>
              <w:pStyle w:val="NormalWeb"/>
              <w:jc w:val="right"/>
            </w:pPr>
            <w:r>
              <w:t xml:space="preserve">1,420.00 </w:t>
            </w:r>
          </w:p>
        </w:tc>
        <w:tc>
          <w:tcPr>
            <w:tcW w:w="1250" w:type="pct"/>
            <w:vAlign w:val="center"/>
            <w:hideMark/>
          </w:tcPr>
          <w:p w:rsidR="007F3A14" w:rsidRDefault="007F3A14">
            <w:pPr>
              <w:pStyle w:val="NormalWeb"/>
              <w:jc w:val="right"/>
            </w:pPr>
            <w:r>
              <w:t xml:space="preserve">0.00 </w:t>
            </w:r>
          </w:p>
        </w:tc>
      </w:tr>
      <w:tr w:rsidR="007F3A14" w:rsidTr="007F3A14">
        <w:trPr>
          <w:trHeight w:val="345"/>
          <w:tblCellSpacing w:w="22" w:type="dxa"/>
        </w:trPr>
        <w:tc>
          <w:tcPr>
            <w:tcW w:w="2400" w:type="pct"/>
            <w:vAlign w:val="center"/>
            <w:hideMark/>
          </w:tcPr>
          <w:p w:rsidR="007F3A14" w:rsidRDefault="007F3A14">
            <w:pPr>
              <w:pStyle w:val="NormalWeb"/>
            </w:pPr>
            <w:r>
              <w:rPr>
                <w:rStyle w:val="Strong"/>
              </w:rPr>
              <w:t xml:space="preserve">Total Educational Expenses </w:t>
            </w:r>
          </w:p>
        </w:tc>
        <w:tc>
          <w:tcPr>
            <w:tcW w:w="1250" w:type="pct"/>
            <w:vAlign w:val="center"/>
            <w:hideMark/>
          </w:tcPr>
          <w:p w:rsidR="007F3A14" w:rsidRDefault="007F3A14">
            <w:pPr>
              <w:pStyle w:val="NormalWeb"/>
              <w:jc w:val="right"/>
            </w:pPr>
            <w:r>
              <w:rPr>
                <w:rStyle w:val="Strong"/>
              </w:rPr>
              <w:t>$53,702.00</w:t>
            </w:r>
          </w:p>
        </w:tc>
        <w:tc>
          <w:tcPr>
            <w:tcW w:w="1250" w:type="pct"/>
            <w:vAlign w:val="center"/>
            <w:hideMark/>
          </w:tcPr>
          <w:p w:rsidR="007F3A14" w:rsidRDefault="007F3A14">
            <w:pPr>
              <w:pStyle w:val="NormalWeb"/>
              <w:jc w:val="right"/>
            </w:pPr>
            <w:r>
              <w:rPr>
                <w:rStyle w:val="Strong"/>
              </w:rPr>
              <w:t xml:space="preserve">$52,242.00 </w:t>
            </w:r>
          </w:p>
        </w:tc>
      </w:tr>
    </w:tbl>
    <w:p w:rsidR="007F3A14" w:rsidRDefault="007F3A14" w:rsidP="007F3A14">
      <w:pPr>
        <w:pStyle w:val="NormalWeb"/>
      </w:pPr>
      <w:r>
        <w:t xml:space="preserve">MBA Association Fee is charged in full during the fall semester. Tuition, Health Fee, Graduate Activity Fee, and Graduate Recreational Fee are charged one-half of the total each semester (Fall/Spring). </w:t>
      </w:r>
    </w:p>
    <w:p w:rsidR="007F3A14" w:rsidRDefault="007F3A14" w:rsidP="007F3A14">
      <w:pPr>
        <w:pStyle w:val="NormalWeb"/>
      </w:pPr>
      <w:r>
        <w:t xml:space="preserve">* Student Medical Insurance Plan is required for all Fuqua Daytime MBA students and is charged during the fall semester. It can be waived if  you have other health insurance coverage. International students with an F-1 or J-1 visa are required to purchase this student medical insurance plan. The cost of this medical insurance is determined by the various age ranges that are set for this plan. This medical insurance amount reflects the age range (24 thru 34) that has the average age of a Fuqua Daytime MBA student. Please contact our Financial Aid Office if your Duke-sponsored Student Medical Insurance Plan cost is different from this amount. We will adjust your COA accordingly. The actual cost of the Student Medical Insurance Plan is established in late spring each year. The University Bursar’s Office provides additional information regarding student medical insurance with fall tuition statements. </w:t>
      </w:r>
    </w:p>
    <w:p w:rsidR="007F3A14" w:rsidRDefault="007F3A14" w:rsidP="007F3A14">
      <w:pPr>
        <w:pStyle w:val="Heading3"/>
      </w:pPr>
      <w:r>
        <w:t xml:space="preserve">Living and Other Expenses Allowance </w:t>
      </w:r>
    </w:p>
    <w:tbl>
      <w:tblPr>
        <w:tblW w:w="5000" w:type="pct"/>
        <w:tblCellSpacing w:w="22" w:type="dxa"/>
        <w:tblCellMar>
          <w:top w:w="45" w:type="dxa"/>
          <w:left w:w="45" w:type="dxa"/>
          <w:bottom w:w="45" w:type="dxa"/>
          <w:right w:w="45" w:type="dxa"/>
        </w:tblCellMar>
        <w:tblLook w:val="04A0"/>
      </w:tblPr>
      <w:tblGrid>
        <w:gridCol w:w="5172"/>
        <w:gridCol w:w="2810"/>
        <w:gridCol w:w="2726"/>
      </w:tblGrid>
      <w:tr w:rsidR="007F3A14" w:rsidTr="007F3A14">
        <w:trPr>
          <w:tblCellSpacing w:w="22" w:type="dxa"/>
        </w:trPr>
        <w:tc>
          <w:tcPr>
            <w:tcW w:w="2400" w:type="pct"/>
            <w:vAlign w:val="center"/>
            <w:hideMark/>
          </w:tcPr>
          <w:p w:rsidR="007F3A14" w:rsidRDefault="007F3A14">
            <w:pPr>
              <w:pStyle w:val="NormalWeb"/>
            </w:pPr>
            <w:r>
              <w:t xml:space="preserve">  </w:t>
            </w:r>
          </w:p>
        </w:tc>
        <w:tc>
          <w:tcPr>
            <w:tcW w:w="1300" w:type="pct"/>
            <w:vAlign w:val="center"/>
            <w:hideMark/>
          </w:tcPr>
          <w:p w:rsidR="007F3A14" w:rsidRDefault="007F3A14">
            <w:pPr>
              <w:pStyle w:val="NormalWeb"/>
              <w:jc w:val="center"/>
            </w:pPr>
            <w:r>
              <w:rPr>
                <w:rStyle w:val="Strong"/>
              </w:rPr>
              <w:t>First-Year Student</w:t>
            </w:r>
            <w:r>
              <w:br/>
            </w:r>
            <w:r>
              <w:rPr>
                <w:rStyle w:val="Strong"/>
              </w:rPr>
              <w:t>Class of '12</w:t>
            </w:r>
          </w:p>
        </w:tc>
        <w:tc>
          <w:tcPr>
            <w:tcW w:w="1250" w:type="pct"/>
            <w:vAlign w:val="center"/>
            <w:hideMark/>
          </w:tcPr>
          <w:p w:rsidR="007F3A14" w:rsidRDefault="007F3A14">
            <w:pPr>
              <w:pStyle w:val="NormalWeb"/>
              <w:jc w:val="center"/>
            </w:pPr>
            <w:r>
              <w:rPr>
                <w:rStyle w:val="Strong"/>
              </w:rPr>
              <w:t>Second-Year Student</w:t>
            </w:r>
            <w:r>
              <w:br/>
            </w:r>
            <w:r>
              <w:rPr>
                <w:rStyle w:val="Strong"/>
              </w:rPr>
              <w:t>Class of '11</w:t>
            </w:r>
          </w:p>
        </w:tc>
      </w:tr>
      <w:tr w:rsidR="007F3A14" w:rsidTr="007F3A14">
        <w:trPr>
          <w:tblCellSpacing w:w="22" w:type="dxa"/>
        </w:trPr>
        <w:tc>
          <w:tcPr>
            <w:tcW w:w="2400" w:type="pct"/>
            <w:vAlign w:val="center"/>
            <w:hideMark/>
          </w:tcPr>
          <w:p w:rsidR="007F3A14" w:rsidRDefault="007F3A14">
            <w:pPr>
              <w:pStyle w:val="NormalWeb"/>
            </w:pPr>
            <w:r>
              <w:lastRenderedPageBreak/>
              <w:t xml:space="preserve">Rent/Housing (includes utilities) </w:t>
            </w:r>
          </w:p>
        </w:tc>
        <w:tc>
          <w:tcPr>
            <w:tcW w:w="1300" w:type="pct"/>
            <w:vAlign w:val="center"/>
            <w:hideMark/>
          </w:tcPr>
          <w:p w:rsidR="007F3A14" w:rsidRDefault="007F3A14">
            <w:pPr>
              <w:pStyle w:val="NormalWeb"/>
              <w:jc w:val="right"/>
            </w:pPr>
            <w:r>
              <w:t xml:space="preserve">6,350.00 </w:t>
            </w:r>
          </w:p>
        </w:tc>
        <w:tc>
          <w:tcPr>
            <w:tcW w:w="1250" w:type="pct"/>
            <w:vAlign w:val="center"/>
            <w:hideMark/>
          </w:tcPr>
          <w:p w:rsidR="007F3A14" w:rsidRDefault="007F3A14">
            <w:pPr>
              <w:pStyle w:val="NormalWeb"/>
              <w:jc w:val="right"/>
            </w:pPr>
            <w:r>
              <w:t xml:space="preserve">6,350.00 </w:t>
            </w:r>
          </w:p>
        </w:tc>
      </w:tr>
      <w:tr w:rsidR="007F3A14" w:rsidTr="007F3A14">
        <w:trPr>
          <w:tblCellSpacing w:w="22" w:type="dxa"/>
        </w:trPr>
        <w:tc>
          <w:tcPr>
            <w:tcW w:w="2400" w:type="pct"/>
            <w:vAlign w:val="center"/>
            <w:hideMark/>
          </w:tcPr>
          <w:p w:rsidR="007F3A14" w:rsidRDefault="007F3A14">
            <w:pPr>
              <w:pStyle w:val="NormalWeb"/>
            </w:pPr>
            <w:r>
              <w:t xml:space="preserve">Food </w:t>
            </w:r>
          </w:p>
        </w:tc>
        <w:tc>
          <w:tcPr>
            <w:tcW w:w="1300" w:type="pct"/>
            <w:vAlign w:val="center"/>
            <w:hideMark/>
          </w:tcPr>
          <w:p w:rsidR="007F3A14" w:rsidRDefault="007F3A14">
            <w:pPr>
              <w:pStyle w:val="NormalWeb"/>
              <w:jc w:val="right"/>
            </w:pPr>
            <w:r>
              <w:t xml:space="preserve">4,260.00 </w:t>
            </w:r>
          </w:p>
        </w:tc>
        <w:tc>
          <w:tcPr>
            <w:tcW w:w="1250" w:type="pct"/>
            <w:vAlign w:val="center"/>
            <w:hideMark/>
          </w:tcPr>
          <w:p w:rsidR="007F3A14" w:rsidRDefault="007F3A14">
            <w:pPr>
              <w:pStyle w:val="NormalWeb"/>
              <w:jc w:val="right"/>
            </w:pPr>
            <w:r>
              <w:t xml:space="preserve">4,260.00 </w:t>
            </w:r>
          </w:p>
        </w:tc>
      </w:tr>
      <w:tr w:rsidR="007F3A14" w:rsidTr="007F3A14">
        <w:trPr>
          <w:tblCellSpacing w:w="22" w:type="dxa"/>
        </w:trPr>
        <w:tc>
          <w:tcPr>
            <w:tcW w:w="2400" w:type="pct"/>
            <w:vAlign w:val="center"/>
            <w:hideMark/>
          </w:tcPr>
          <w:p w:rsidR="007F3A14" w:rsidRDefault="007F3A14">
            <w:pPr>
              <w:pStyle w:val="NormalWeb"/>
            </w:pPr>
            <w:r>
              <w:t xml:space="preserve">Miscellaneous </w:t>
            </w:r>
            <w:r>
              <w:br/>
              <w:t xml:space="preserve">Phone, laundry, insurance, entertainment, personal, internet access, etc. </w:t>
            </w:r>
          </w:p>
        </w:tc>
        <w:tc>
          <w:tcPr>
            <w:tcW w:w="1300" w:type="pct"/>
            <w:vAlign w:val="center"/>
            <w:hideMark/>
          </w:tcPr>
          <w:p w:rsidR="007F3A14" w:rsidRDefault="007F3A14">
            <w:pPr>
              <w:pStyle w:val="NormalWeb"/>
              <w:jc w:val="right"/>
            </w:pPr>
            <w:r>
              <w:t xml:space="preserve">3,200.00 </w:t>
            </w:r>
          </w:p>
        </w:tc>
        <w:tc>
          <w:tcPr>
            <w:tcW w:w="1250" w:type="pct"/>
            <w:vAlign w:val="center"/>
            <w:hideMark/>
          </w:tcPr>
          <w:p w:rsidR="007F3A14" w:rsidRDefault="007F3A14">
            <w:pPr>
              <w:pStyle w:val="NormalWeb"/>
              <w:jc w:val="right"/>
            </w:pPr>
            <w:r>
              <w:t xml:space="preserve">3,200.00 </w:t>
            </w:r>
          </w:p>
        </w:tc>
      </w:tr>
      <w:tr w:rsidR="007F3A14" w:rsidTr="007F3A14">
        <w:trPr>
          <w:tblCellSpacing w:w="22" w:type="dxa"/>
        </w:trPr>
        <w:tc>
          <w:tcPr>
            <w:tcW w:w="2400" w:type="pct"/>
            <w:vAlign w:val="center"/>
            <w:hideMark/>
          </w:tcPr>
          <w:p w:rsidR="007F3A14" w:rsidRDefault="007F3A14">
            <w:pPr>
              <w:pStyle w:val="NormalWeb"/>
            </w:pPr>
            <w:r>
              <w:t xml:space="preserve">Local Transportation </w:t>
            </w:r>
          </w:p>
        </w:tc>
        <w:tc>
          <w:tcPr>
            <w:tcW w:w="1300" w:type="pct"/>
            <w:vAlign w:val="center"/>
            <w:hideMark/>
          </w:tcPr>
          <w:p w:rsidR="007F3A14" w:rsidRDefault="007F3A14">
            <w:pPr>
              <w:pStyle w:val="NormalWeb"/>
              <w:jc w:val="right"/>
            </w:pPr>
            <w:r>
              <w:t xml:space="preserve">2,090.00 </w:t>
            </w:r>
          </w:p>
        </w:tc>
        <w:tc>
          <w:tcPr>
            <w:tcW w:w="1250" w:type="pct"/>
            <w:vAlign w:val="center"/>
            <w:hideMark/>
          </w:tcPr>
          <w:p w:rsidR="007F3A14" w:rsidRDefault="007F3A14">
            <w:pPr>
              <w:pStyle w:val="NormalWeb"/>
              <w:jc w:val="right"/>
            </w:pPr>
            <w:r>
              <w:t xml:space="preserve">2,090.00 </w:t>
            </w:r>
          </w:p>
        </w:tc>
      </w:tr>
      <w:tr w:rsidR="007F3A14" w:rsidTr="007F3A14">
        <w:trPr>
          <w:tblCellSpacing w:w="22" w:type="dxa"/>
        </w:trPr>
        <w:tc>
          <w:tcPr>
            <w:tcW w:w="2400" w:type="pct"/>
            <w:vAlign w:val="center"/>
            <w:hideMark/>
          </w:tcPr>
          <w:p w:rsidR="007F3A14" w:rsidRDefault="007F3A14">
            <w:pPr>
              <w:pStyle w:val="NormalWeb"/>
            </w:pPr>
            <w:r>
              <w:rPr>
                <w:rStyle w:val="Strong"/>
              </w:rPr>
              <w:t xml:space="preserve">Total Living Expenses </w:t>
            </w:r>
          </w:p>
        </w:tc>
        <w:tc>
          <w:tcPr>
            <w:tcW w:w="1300" w:type="pct"/>
            <w:vAlign w:val="center"/>
            <w:hideMark/>
          </w:tcPr>
          <w:p w:rsidR="007F3A14" w:rsidRDefault="007F3A14">
            <w:pPr>
              <w:pStyle w:val="NormalWeb"/>
              <w:jc w:val="right"/>
            </w:pPr>
            <w:r>
              <w:rPr>
                <w:rStyle w:val="Strong"/>
              </w:rPr>
              <w:t xml:space="preserve">$15,900.00 </w:t>
            </w:r>
          </w:p>
        </w:tc>
        <w:tc>
          <w:tcPr>
            <w:tcW w:w="1250" w:type="pct"/>
            <w:vAlign w:val="center"/>
            <w:hideMark/>
          </w:tcPr>
          <w:p w:rsidR="007F3A14" w:rsidRDefault="007F3A14">
            <w:pPr>
              <w:pStyle w:val="NormalWeb"/>
              <w:jc w:val="right"/>
            </w:pPr>
            <w:r>
              <w:rPr>
                <w:rStyle w:val="Strong"/>
              </w:rPr>
              <w:t xml:space="preserve">$15,900.00 </w:t>
            </w:r>
          </w:p>
        </w:tc>
      </w:tr>
    </w:tbl>
    <w:p w:rsidR="007F3A14" w:rsidRDefault="007F3A14" w:rsidP="007F3A14">
      <w:pPr>
        <w:pStyle w:val="NormalWeb"/>
      </w:pPr>
      <w:r>
        <w:t xml:space="preserve">Total COA First Year Student including medical insurance:       </w:t>
      </w:r>
      <w:r>
        <w:rPr>
          <w:rStyle w:val="Strong"/>
        </w:rPr>
        <w:t>$69,602.00</w:t>
      </w:r>
      <w:r>
        <w:rPr>
          <w:b/>
          <w:bCs/>
        </w:rPr>
        <w:br/>
      </w:r>
      <w:r>
        <w:t>Total COA Second Year Student including medical insurance:  </w:t>
      </w:r>
      <w:r>
        <w:rPr>
          <w:rStyle w:val="Strong"/>
        </w:rPr>
        <w:t xml:space="preserve"> $68,142.00</w:t>
      </w:r>
      <w:r>
        <w:t xml:space="preserve"> </w:t>
      </w:r>
    </w:p>
    <w:p w:rsidR="00B02B45" w:rsidRDefault="007F3A14" w:rsidP="00B02B45">
      <w:pPr>
        <w:tabs>
          <w:tab w:val="left" w:pos="3360"/>
        </w:tabs>
      </w:pPr>
      <w:r w:rsidRPr="007F3A14">
        <w:rPr>
          <w:highlight w:val="yellow"/>
        </w:rPr>
        <w:t>Approx expense for 2 years= 140k $  ~ Rs 65 Lac</w:t>
      </w:r>
    </w:p>
    <w:p w:rsidR="00B02B45" w:rsidRDefault="00B02B45" w:rsidP="00B02B45">
      <w:pPr>
        <w:tabs>
          <w:tab w:val="left" w:pos="3360"/>
        </w:tabs>
      </w:pPr>
    </w:p>
    <w:bookmarkStart w:id="50" w:name="_Application_Deadlines_for"/>
    <w:bookmarkEnd w:id="50"/>
    <w:p w:rsidR="00026153" w:rsidRDefault="004117E4" w:rsidP="00026153">
      <w:pPr>
        <w:pStyle w:val="Heading3"/>
      </w:pPr>
      <w:r>
        <w:fldChar w:fldCharType="begin"/>
      </w:r>
      <w:r w:rsidR="00026153">
        <w:instrText xml:space="preserve"> HYPERLINK  \l "_top" </w:instrText>
      </w:r>
      <w:r>
        <w:fldChar w:fldCharType="separate"/>
      </w:r>
      <w:r w:rsidR="00026153" w:rsidRPr="00026153">
        <w:rPr>
          <w:rStyle w:val="Hyperlink"/>
        </w:rPr>
        <w:t>Application Deadlines for 2010 - 2011</w:t>
      </w:r>
      <w:r>
        <w:fldChar w:fldCharType="end"/>
      </w:r>
      <w:r w:rsidR="00026153">
        <w:t xml:space="preserve"> </w:t>
      </w:r>
    </w:p>
    <w:p w:rsidR="00026153" w:rsidRDefault="00026153" w:rsidP="00026153">
      <w:pPr>
        <w:pStyle w:val="NormalWeb"/>
      </w:pPr>
      <w:r>
        <w:t xml:space="preserve">  </w:t>
      </w:r>
    </w:p>
    <w:tbl>
      <w:tblPr>
        <w:tblW w:w="0" w:type="auto"/>
        <w:tblCellSpacing w:w="7" w:type="dxa"/>
        <w:tblCellMar>
          <w:top w:w="45" w:type="dxa"/>
          <w:left w:w="45" w:type="dxa"/>
          <w:bottom w:w="45" w:type="dxa"/>
          <w:right w:w="45" w:type="dxa"/>
        </w:tblCellMar>
        <w:tblLook w:val="04A0"/>
      </w:tblPr>
      <w:tblGrid>
        <w:gridCol w:w="3971"/>
        <w:gridCol w:w="1555"/>
        <w:gridCol w:w="1422"/>
        <w:gridCol w:w="2281"/>
        <w:gridCol w:w="1254"/>
      </w:tblGrid>
      <w:tr w:rsidR="00026153" w:rsidTr="00026153">
        <w:trPr>
          <w:tblCellSpacing w:w="7" w:type="dxa"/>
        </w:trPr>
        <w:tc>
          <w:tcPr>
            <w:tcW w:w="0" w:type="auto"/>
            <w:shd w:val="clear" w:color="auto" w:fill="FFFFFF"/>
            <w:hideMark/>
          </w:tcPr>
          <w:p w:rsidR="00026153" w:rsidRDefault="00026153">
            <w:r>
              <w:t> </w:t>
            </w:r>
          </w:p>
        </w:tc>
        <w:tc>
          <w:tcPr>
            <w:tcW w:w="0" w:type="auto"/>
            <w:shd w:val="clear" w:color="auto" w:fill="CCCCCC"/>
            <w:hideMark/>
          </w:tcPr>
          <w:p w:rsidR="00026153" w:rsidRDefault="00026153">
            <w:r>
              <w:rPr>
                <w:rStyle w:val="Strong"/>
                <w:rFonts w:ascii="Arial" w:hAnsi="Arial" w:cs="Arial"/>
                <w:sz w:val="15"/>
                <w:szCs w:val="15"/>
              </w:rPr>
              <w:t xml:space="preserve">Early Action * </w:t>
            </w:r>
          </w:p>
        </w:tc>
        <w:tc>
          <w:tcPr>
            <w:tcW w:w="0" w:type="auto"/>
            <w:shd w:val="clear" w:color="auto" w:fill="929BC5"/>
            <w:hideMark/>
          </w:tcPr>
          <w:p w:rsidR="00026153" w:rsidRDefault="00026153">
            <w:r>
              <w:rPr>
                <w:rStyle w:val="Strong"/>
                <w:rFonts w:ascii="Arial" w:hAnsi="Arial" w:cs="Arial"/>
                <w:sz w:val="15"/>
                <w:szCs w:val="15"/>
              </w:rPr>
              <w:t xml:space="preserve">Round 1 </w:t>
            </w:r>
          </w:p>
        </w:tc>
        <w:tc>
          <w:tcPr>
            <w:tcW w:w="0" w:type="auto"/>
            <w:shd w:val="clear" w:color="auto" w:fill="B8C0DB"/>
            <w:hideMark/>
          </w:tcPr>
          <w:p w:rsidR="00026153" w:rsidRDefault="00026153">
            <w:r>
              <w:rPr>
                <w:rStyle w:val="Strong"/>
                <w:rFonts w:ascii="Arial" w:hAnsi="Arial" w:cs="Arial"/>
                <w:sz w:val="15"/>
                <w:szCs w:val="15"/>
              </w:rPr>
              <w:t xml:space="preserve">Round 2 </w:t>
            </w:r>
          </w:p>
        </w:tc>
        <w:tc>
          <w:tcPr>
            <w:tcW w:w="0" w:type="auto"/>
            <w:shd w:val="clear" w:color="auto" w:fill="778BCF"/>
            <w:hideMark/>
          </w:tcPr>
          <w:p w:rsidR="00026153" w:rsidRDefault="00026153">
            <w:r>
              <w:rPr>
                <w:rStyle w:val="Strong"/>
                <w:rFonts w:ascii="Arial" w:hAnsi="Arial" w:cs="Arial"/>
                <w:sz w:val="15"/>
                <w:szCs w:val="15"/>
              </w:rPr>
              <w:t xml:space="preserve">Round 3 </w:t>
            </w:r>
          </w:p>
        </w:tc>
      </w:tr>
      <w:tr w:rsidR="00026153" w:rsidTr="00026153">
        <w:trPr>
          <w:tblCellSpacing w:w="7" w:type="dxa"/>
        </w:trPr>
        <w:tc>
          <w:tcPr>
            <w:tcW w:w="0" w:type="auto"/>
            <w:shd w:val="clear" w:color="auto" w:fill="FFFFFF"/>
            <w:hideMark/>
          </w:tcPr>
          <w:p w:rsidR="00026153" w:rsidRDefault="00026153">
            <w:r>
              <w:rPr>
                <w:rStyle w:val="Strong"/>
                <w:rFonts w:ascii="Arial" w:hAnsi="Arial" w:cs="Arial"/>
                <w:sz w:val="15"/>
                <w:szCs w:val="15"/>
              </w:rPr>
              <w:t>Application Deadline</w:t>
            </w:r>
          </w:p>
        </w:tc>
        <w:tc>
          <w:tcPr>
            <w:tcW w:w="0" w:type="auto"/>
            <w:shd w:val="clear" w:color="auto" w:fill="CCCCCC"/>
            <w:hideMark/>
          </w:tcPr>
          <w:p w:rsidR="00026153" w:rsidRDefault="00026153">
            <w:r>
              <w:rPr>
                <w:rFonts w:ascii="Arial" w:hAnsi="Arial" w:cs="Arial"/>
                <w:sz w:val="15"/>
                <w:szCs w:val="15"/>
              </w:rPr>
              <w:t xml:space="preserve">September 30, 2010 </w:t>
            </w:r>
          </w:p>
        </w:tc>
        <w:tc>
          <w:tcPr>
            <w:tcW w:w="0" w:type="auto"/>
            <w:shd w:val="clear" w:color="auto" w:fill="929BC5"/>
            <w:hideMark/>
          </w:tcPr>
          <w:p w:rsidR="00026153" w:rsidRDefault="00026153">
            <w:r>
              <w:rPr>
                <w:rFonts w:ascii="Arial" w:hAnsi="Arial" w:cs="Arial"/>
                <w:sz w:val="15"/>
                <w:szCs w:val="15"/>
              </w:rPr>
              <w:t xml:space="preserve">November 1, 2010 </w:t>
            </w:r>
          </w:p>
        </w:tc>
        <w:tc>
          <w:tcPr>
            <w:tcW w:w="0" w:type="auto"/>
            <w:shd w:val="clear" w:color="auto" w:fill="B8C0DB"/>
            <w:hideMark/>
          </w:tcPr>
          <w:p w:rsidR="00026153" w:rsidRDefault="00026153">
            <w:r>
              <w:rPr>
                <w:rFonts w:ascii="Arial" w:hAnsi="Arial" w:cs="Arial"/>
                <w:sz w:val="15"/>
                <w:szCs w:val="15"/>
              </w:rPr>
              <w:t xml:space="preserve">January 5, 2011 </w:t>
            </w:r>
          </w:p>
        </w:tc>
        <w:tc>
          <w:tcPr>
            <w:tcW w:w="0" w:type="auto"/>
            <w:shd w:val="clear" w:color="auto" w:fill="778BCF"/>
            <w:hideMark/>
          </w:tcPr>
          <w:p w:rsidR="00026153" w:rsidRDefault="00026153">
            <w:r>
              <w:rPr>
                <w:rFonts w:ascii="Arial" w:hAnsi="Arial" w:cs="Arial"/>
                <w:sz w:val="15"/>
                <w:szCs w:val="15"/>
              </w:rPr>
              <w:t xml:space="preserve">March 8, 2011 </w:t>
            </w:r>
          </w:p>
        </w:tc>
      </w:tr>
      <w:tr w:rsidR="00026153" w:rsidTr="00026153">
        <w:trPr>
          <w:tblCellSpacing w:w="7" w:type="dxa"/>
        </w:trPr>
        <w:tc>
          <w:tcPr>
            <w:tcW w:w="0" w:type="auto"/>
            <w:shd w:val="clear" w:color="auto" w:fill="FFFFFF"/>
            <w:hideMark/>
          </w:tcPr>
          <w:p w:rsidR="00026153" w:rsidRDefault="00026153">
            <w:r>
              <w:rPr>
                <w:rStyle w:val="Strong"/>
                <w:rFonts w:ascii="Arial" w:hAnsi="Arial" w:cs="Arial"/>
                <w:sz w:val="15"/>
                <w:szCs w:val="15"/>
              </w:rPr>
              <w:t>Interview Invitations Sent By</w:t>
            </w:r>
          </w:p>
        </w:tc>
        <w:tc>
          <w:tcPr>
            <w:tcW w:w="0" w:type="auto"/>
            <w:shd w:val="clear" w:color="auto" w:fill="CCCCCC"/>
            <w:hideMark/>
          </w:tcPr>
          <w:p w:rsidR="00026153" w:rsidRDefault="00026153">
            <w:r>
              <w:rPr>
                <w:rFonts w:ascii="Arial" w:hAnsi="Arial" w:cs="Arial"/>
                <w:sz w:val="15"/>
                <w:szCs w:val="15"/>
              </w:rPr>
              <w:t>October 25, 2010</w:t>
            </w:r>
          </w:p>
        </w:tc>
        <w:tc>
          <w:tcPr>
            <w:tcW w:w="0" w:type="auto"/>
            <w:shd w:val="clear" w:color="auto" w:fill="929BC5"/>
            <w:hideMark/>
          </w:tcPr>
          <w:p w:rsidR="00026153" w:rsidRDefault="00026153">
            <w:r>
              <w:rPr>
                <w:rFonts w:ascii="Arial" w:hAnsi="Arial" w:cs="Arial"/>
                <w:sz w:val="15"/>
                <w:szCs w:val="15"/>
              </w:rPr>
              <w:t>December 17, 2010</w:t>
            </w:r>
          </w:p>
        </w:tc>
        <w:tc>
          <w:tcPr>
            <w:tcW w:w="0" w:type="auto"/>
            <w:shd w:val="clear" w:color="auto" w:fill="B8C0DB"/>
            <w:hideMark/>
          </w:tcPr>
          <w:p w:rsidR="00026153" w:rsidRDefault="00026153">
            <w:r>
              <w:rPr>
                <w:rFonts w:ascii="Arial" w:hAnsi="Arial" w:cs="Arial"/>
                <w:sz w:val="15"/>
                <w:szCs w:val="15"/>
              </w:rPr>
              <w:t>February 4, 2011</w:t>
            </w:r>
          </w:p>
        </w:tc>
        <w:tc>
          <w:tcPr>
            <w:tcW w:w="0" w:type="auto"/>
            <w:shd w:val="clear" w:color="auto" w:fill="778BCF"/>
            <w:hideMark/>
          </w:tcPr>
          <w:p w:rsidR="00026153" w:rsidRDefault="00026153">
            <w:r>
              <w:rPr>
                <w:rFonts w:ascii="Arial" w:hAnsi="Arial" w:cs="Arial"/>
                <w:sz w:val="15"/>
                <w:szCs w:val="15"/>
              </w:rPr>
              <w:t>April 1, 2011</w:t>
            </w:r>
          </w:p>
        </w:tc>
      </w:tr>
      <w:tr w:rsidR="00026153" w:rsidTr="00026153">
        <w:trPr>
          <w:tblCellSpacing w:w="7" w:type="dxa"/>
        </w:trPr>
        <w:tc>
          <w:tcPr>
            <w:tcW w:w="0" w:type="auto"/>
            <w:shd w:val="clear" w:color="auto" w:fill="FFFFFF"/>
            <w:hideMark/>
          </w:tcPr>
          <w:p w:rsidR="00026153" w:rsidRDefault="00026153">
            <w:r>
              <w:rPr>
                <w:rStyle w:val="Strong"/>
                <w:rFonts w:ascii="Arial" w:hAnsi="Arial" w:cs="Arial"/>
                <w:sz w:val="15"/>
                <w:szCs w:val="15"/>
              </w:rPr>
              <w:t>Interview Dates (note that Durham has different dates)</w:t>
            </w:r>
          </w:p>
        </w:tc>
        <w:tc>
          <w:tcPr>
            <w:tcW w:w="0" w:type="auto"/>
            <w:shd w:val="clear" w:color="auto" w:fill="CCCCCC"/>
            <w:hideMark/>
          </w:tcPr>
          <w:p w:rsidR="00026153" w:rsidRDefault="00026153">
            <w:r>
              <w:rPr>
                <w:rFonts w:ascii="Arial" w:hAnsi="Arial" w:cs="Arial"/>
                <w:sz w:val="15"/>
                <w:szCs w:val="15"/>
              </w:rPr>
              <w:t>November 6 - 7, 2010</w:t>
            </w:r>
          </w:p>
        </w:tc>
        <w:tc>
          <w:tcPr>
            <w:tcW w:w="0" w:type="auto"/>
            <w:shd w:val="clear" w:color="auto" w:fill="929BC5"/>
            <w:hideMark/>
          </w:tcPr>
          <w:p w:rsidR="00026153" w:rsidRDefault="00026153">
            <w:r>
              <w:rPr>
                <w:rFonts w:ascii="Arial" w:hAnsi="Arial" w:cs="Arial"/>
                <w:sz w:val="15"/>
                <w:szCs w:val="15"/>
              </w:rPr>
              <w:t>January 8 - 9, 2011</w:t>
            </w:r>
          </w:p>
        </w:tc>
        <w:tc>
          <w:tcPr>
            <w:tcW w:w="0" w:type="auto"/>
            <w:shd w:val="clear" w:color="auto" w:fill="B8C0DB"/>
            <w:hideMark/>
          </w:tcPr>
          <w:p w:rsidR="00026153" w:rsidRDefault="00026153">
            <w:pPr>
              <w:pStyle w:val="NormalWeb"/>
            </w:pPr>
            <w:r>
              <w:rPr>
                <w:rFonts w:ascii="Arial" w:hAnsi="Arial" w:cs="Arial"/>
                <w:sz w:val="15"/>
                <w:szCs w:val="15"/>
              </w:rPr>
              <w:t>February 19 - 20 &amp; 26 - 27, 2011</w:t>
            </w:r>
          </w:p>
        </w:tc>
        <w:tc>
          <w:tcPr>
            <w:tcW w:w="0" w:type="auto"/>
            <w:shd w:val="clear" w:color="auto" w:fill="778BCF"/>
            <w:hideMark/>
          </w:tcPr>
          <w:p w:rsidR="00026153" w:rsidRDefault="00026153">
            <w:r>
              <w:rPr>
                <w:rFonts w:ascii="Arial" w:hAnsi="Arial" w:cs="Arial"/>
                <w:sz w:val="15"/>
                <w:szCs w:val="15"/>
              </w:rPr>
              <w:t>April 8 - 24, 2011</w:t>
            </w:r>
          </w:p>
        </w:tc>
      </w:tr>
      <w:tr w:rsidR="00026153" w:rsidTr="00026153">
        <w:trPr>
          <w:tblCellSpacing w:w="7" w:type="dxa"/>
        </w:trPr>
        <w:tc>
          <w:tcPr>
            <w:tcW w:w="0" w:type="auto"/>
            <w:shd w:val="clear" w:color="auto" w:fill="FFFFFF"/>
            <w:hideMark/>
          </w:tcPr>
          <w:p w:rsidR="00026153" w:rsidRDefault="00026153">
            <w:r>
              <w:rPr>
                <w:rStyle w:val="Strong"/>
                <w:rFonts w:ascii="Arial" w:hAnsi="Arial" w:cs="Arial"/>
                <w:sz w:val="15"/>
                <w:szCs w:val="15"/>
              </w:rPr>
              <w:t>Decision Notification</w:t>
            </w:r>
          </w:p>
        </w:tc>
        <w:tc>
          <w:tcPr>
            <w:tcW w:w="0" w:type="auto"/>
            <w:shd w:val="clear" w:color="auto" w:fill="CCCCCC"/>
            <w:hideMark/>
          </w:tcPr>
          <w:p w:rsidR="00026153" w:rsidRDefault="00026153">
            <w:r>
              <w:rPr>
                <w:rFonts w:ascii="Arial" w:hAnsi="Arial" w:cs="Arial"/>
                <w:sz w:val="15"/>
                <w:szCs w:val="15"/>
              </w:rPr>
              <w:t xml:space="preserve">December 3, 2010 </w:t>
            </w:r>
          </w:p>
        </w:tc>
        <w:tc>
          <w:tcPr>
            <w:tcW w:w="0" w:type="auto"/>
            <w:shd w:val="clear" w:color="auto" w:fill="929BC5"/>
            <w:hideMark/>
          </w:tcPr>
          <w:p w:rsidR="00026153" w:rsidRDefault="00026153">
            <w:r>
              <w:rPr>
                <w:rFonts w:ascii="Arial" w:hAnsi="Arial" w:cs="Arial"/>
                <w:sz w:val="15"/>
                <w:szCs w:val="15"/>
              </w:rPr>
              <w:t xml:space="preserve">January 31, 2011 </w:t>
            </w:r>
          </w:p>
        </w:tc>
        <w:tc>
          <w:tcPr>
            <w:tcW w:w="0" w:type="auto"/>
            <w:shd w:val="clear" w:color="auto" w:fill="B8C0DB"/>
            <w:hideMark/>
          </w:tcPr>
          <w:p w:rsidR="00026153" w:rsidRDefault="00026153">
            <w:r>
              <w:rPr>
                <w:rFonts w:ascii="Arial" w:hAnsi="Arial" w:cs="Arial"/>
                <w:sz w:val="15"/>
                <w:szCs w:val="15"/>
              </w:rPr>
              <w:t xml:space="preserve">March 25, 2011 </w:t>
            </w:r>
          </w:p>
        </w:tc>
        <w:tc>
          <w:tcPr>
            <w:tcW w:w="0" w:type="auto"/>
            <w:shd w:val="clear" w:color="auto" w:fill="778BCF"/>
            <w:hideMark/>
          </w:tcPr>
          <w:p w:rsidR="00026153" w:rsidRDefault="00026153">
            <w:r>
              <w:rPr>
                <w:rFonts w:ascii="Arial" w:hAnsi="Arial" w:cs="Arial"/>
                <w:sz w:val="15"/>
                <w:szCs w:val="15"/>
              </w:rPr>
              <w:t xml:space="preserve">May 9, 2011 </w:t>
            </w:r>
          </w:p>
        </w:tc>
      </w:tr>
      <w:tr w:rsidR="00026153" w:rsidTr="00026153">
        <w:trPr>
          <w:tblCellSpacing w:w="7" w:type="dxa"/>
        </w:trPr>
        <w:tc>
          <w:tcPr>
            <w:tcW w:w="0" w:type="auto"/>
            <w:shd w:val="clear" w:color="auto" w:fill="FFFFFF"/>
            <w:hideMark/>
          </w:tcPr>
          <w:p w:rsidR="00026153" w:rsidRDefault="00026153">
            <w:r>
              <w:rPr>
                <w:rStyle w:val="Strong"/>
                <w:rFonts w:ascii="Arial" w:hAnsi="Arial" w:cs="Arial"/>
                <w:sz w:val="15"/>
                <w:szCs w:val="15"/>
              </w:rPr>
              <w:t>Tuition Deposit &amp; Official Transcript Deadline</w:t>
            </w:r>
          </w:p>
        </w:tc>
        <w:tc>
          <w:tcPr>
            <w:tcW w:w="0" w:type="auto"/>
            <w:shd w:val="clear" w:color="auto" w:fill="CCCCCC"/>
            <w:hideMark/>
          </w:tcPr>
          <w:p w:rsidR="00026153" w:rsidRDefault="00026153">
            <w:r>
              <w:rPr>
                <w:rFonts w:ascii="Arial" w:hAnsi="Arial" w:cs="Arial"/>
                <w:sz w:val="15"/>
                <w:szCs w:val="15"/>
              </w:rPr>
              <w:t xml:space="preserve">December 17, 2010 </w:t>
            </w:r>
          </w:p>
        </w:tc>
        <w:tc>
          <w:tcPr>
            <w:tcW w:w="0" w:type="auto"/>
            <w:shd w:val="clear" w:color="auto" w:fill="929BC5"/>
            <w:hideMark/>
          </w:tcPr>
          <w:p w:rsidR="00026153" w:rsidRDefault="00026153">
            <w:r>
              <w:rPr>
                <w:rFonts w:ascii="Arial" w:hAnsi="Arial" w:cs="Arial"/>
                <w:sz w:val="15"/>
                <w:szCs w:val="15"/>
              </w:rPr>
              <w:t>March 22, 2011  </w:t>
            </w:r>
          </w:p>
        </w:tc>
        <w:tc>
          <w:tcPr>
            <w:tcW w:w="0" w:type="auto"/>
            <w:shd w:val="clear" w:color="auto" w:fill="B8C0DB"/>
            <w:hideMark/>
          </w:tcPr>
          <w:p w:rsidR="00026153" w:rsidRDefault="00026153">
            <w:r>
              <w:rPr>
                <w:rFonts w:ascii="Arial" w:hAnsi="Arial" w:cs="Arial"/>
                <w:sz w:val="15"/>
                <w:szCs w:val="15"/>
              </w:rPr>
              <w:t xml:space="preserve">May 3, 2011 </w:t>
            </w:r>
            <w:r>
              <w:rPr>
                <w:rStyle w:val="Strong"/>
                <w:rFonts w:ascii="Arial" w:hAnsi="Arial" w:cs="Arial"/>
                <w:sz w:val="15"/>
                <w:szCs w:val="15"/>
              </w:rPr>
              <w:t>**</w:t>
            </w:r>
          </w:p>
        </w:tc>
        <w:tc>
          <w:tcPr>
            <w:tcW w:w="0" w:type="auto"/>
            <w:shd w:val="clear" w:color="auto" w:fill="778BCF"/>
            <w:hideMark/>
          </w:tcPr>
          <w:p w:rsidR="00026153" w:rsidRDefault="00026153">
            <w:r>
              <w:rPr>
                <w:rFonts w:ascii="Arial" w:hAnsi="Arial" w:cs="Arial"/>
                <w:sz w:val="15"/>
                <w:szCs w:val="15"/>
              </w:rPr>
              <w:t xml:space="preserve">May 20, 2011 </w:t>
            </w:r>
          </w:p>
        </w:tc>
      </w:tr>
      <w:tr w:rsidR="00026153" w:rsidTr="00026153">
        <w:trPr>
          <w:tblCellSpacing w:w="7" w:type="dxa"/>
        </w:trPr>
        <w:tc>
          <w:tcPr>
            <w:tcW w:w="0" w:type="auto"/>
            <w:shd w:val="clear" w:color="auto" w:fill="FFFFFF"/>
            <w:hideMark/>
          </w:tcPr>
          <w:p w:rsidR="00026153" w:rsidRDefault="00026153">
            <w:r>
              <w:rPr>
                <w:rStyle w:val="Strong"/>
                <w:rFonts w:ascii="Arial" w:hAnsi="Arial" w:cs="Arial"/>
                <w:sz w:val="15"/>
                <w:szCs w:val="15"/>
              </w:rPr>
              <w:t>Non-refundable Tuition Deposit Amount**</w:t>
            </w:r>
          </w:p>
        </w:tc>
        <w:tc>
          <w:tcPr>
            <w:tcW w:w="0" w:type="auto"/>
            <w:shd w:val="clear" w:color="auto" w:fill="CCCCCC"/>
            <w:hideMark/>
          </w:tcPr>
          <w:p w:rsidR="00026153" w:rsidRDefault="00026153">
            <w:r>
              <w:rPr>
                <w:rFonts w:ascii="Arial" w:hAnsi="Arial" w:cs="Arial"/>
                <w:sz w:val="15"/>
                <w:szCs w:val="15"/>
              </w:rPr>
              <w:t xml:space="preserve">$3,000 USD </w:t>
            </w:r>
          </w:p>
        </w:tc>
        <w:tc>
          <w:tcPr>
            <w:tcW w:w="0" w:type="auto"/>
            <w:shd w:val="clear" w:color="auto" w:fill="929BC5"/>
            <w:hideMark/>
          </w:tcPr>
          <w:p w:rsidR="00026153" w:rsidRDefault="00026153">
            <w:r>
              <w:rPr>
                <w:rFonts w:ascii="Arial" w:hAnsi="Arial" w:cs="Arial"/>
                <w:sz w:val="15"/>
                <w:szCs w:val="15"/>
              </w:rPr>
              <w:t xml:space="preserve">$1,500 USD </w:t>
            </w:r>
          </w:p>
        </w:tc>
        <w:tc>
          <w:tcPr>
            <w:tcW w:w="0" w:type="auto"/>
            <w:shd w:val="clear" w:color="auto" w:fill="B8C0DB"/>
            <w:hideMark/>
          </w:tcPr>
          <w:p w:rsidR="00026153" w:rsidRDefault="00026153">
            <w:r>
              <w:rPr>
                <w:rFonts w:ascii="Arial" w:hAnsi="Arial" w:cs="Arial"/>
                <w:sz w:val="15"/>
                <w:szCs w:val="15"/>
              </w:rPr>
              <w:t xml:space="preserve">$1,500 USD  </w:t>
            </w:r>
          </w:p>
        </w:tc>
        <w:tc>
          <w:tcPr>
            <w:tcW w:w="0" w:type="auto"/>
            <w:shd w:val="clear" w:color="auto" w:fill="778BCF"/>
            <w:hideMark/>
          </w:tcPr>
          <w:p w:rsidR="00026153" w:rsidRDefault="00026153">
            <w:r>
              <w:rPr>
                <w:rFonts w:ascii="Arial" w:hAnsi="Arial" w:cs="Arial"/>
                <w:sz w:val="15"/>
                <w:szCs w:val="15"/>
              </w:rPr>
              <w:t xml:space="preserve">$1,500 USD  </w:t>
            </w:r>
          </w:p>
        </w:tc>
      </w:tr>
    </w:tbl>
    <w:p w:rsidR="00026153" w:rsidRDefault="00026153" w:rsidP="00026153">
      <w:pPr>
        <w:pStyle w:val="NormalWeb"/>
      </w:pPr>
      <w:r>
        <w:t xml:space="preserve">  </w:t>
      </w:r>
    </w:p>
    <w:p w:rsidR="00B02B45" w:rsidRDefault="00B02B45" w:rsidP="00B02B45">
      <w:pPr>
        <w:tabs>
          <w:tab w:val="left" w:pos="3360"/>
        </w:tabs>
      </w:pPr>
    </w:p>
    <w:p w:rsidR="00B02B45" w:rsidRDefault="00B02B45" w:rsidP="00B02B45">
      <w:pPr>
        <w:tabs>
          <w:tab w:val="left" w:pos="3360"/>
        </w:tabs>
      </w:pPr>
    </w:p>
    <w:p w:rsidR="007F3A14" w:rsidRDefault="007F3A14" w:rsidP="00B02B45">
      <w:pPr>
        <w:tabs>
          <w:tab w:val="left" w:pos="3360"/>
        </w:tabs>
      </w:pPr>
    </w:p>
    <w:p w:rsidR="007F3A14" w:rsidRPr="007F3A14" w:rsidRDefault="007F3A14" w:rsidP="007F3A14"/>
    <w:p w:rsidR="007F3A14" w:rsidRPr="007F3A14" w:rsidRDefault="007F3A14" w:rsidP="007F3A14"/>
    <w:p w:rsidR="007F3A14" w:rsidRPr="007F3A14" w:rsidRDefault="007F3A14" w:rsidP="007F3A14"/>
    <w:p w:rsidR="007F3A14" w:rsidRPr="007F3A14" w:rsidRDefault="007F3A14" w:rsidP="007F3A14"/>
    <w:p w:rsidR="007F3A14" w:rsidRPr="007F3A14" w:rsidRDefault="007F3A14" w:rsidP="007F3A14"/>
    <w:p w:rsidR="007F3A14" w:rsidRPr="007F3A14" w:rsidRDefault="007F3A14" w:rsidP="007F3A14"/>
    <w:p w:rsidR="007F3A14" w:rsidRPr="007F3A14" w:rsidRDefault="007F3A14" w:rsidP="007F3A14"/>
    <w:p w:rsidR="007F3A14" w:rsidRPr="007F3A14" w:rsidRDefault="007F3A14" w:rsidP="007F3A14"/>
    <w:p w:rsidR="007F3A14" w:rsidRPr="007F3A14" w:rsidRDefault="007F3A14" w:rsidP="007F3A14"/>
    <w:p w:rsidR="007F3A14" w:rsidRPr="007F3A14" w:rsidRDefault="007F3A14" w:rsidP="007F3A14"/>
    <w:p w:rsidR="007F3A14" w:rsidRPr="007F3A14" w:rsidRDefault="007F3A14" w:rsidP="007F3A14"/>
    <w:p w:rsidR="007F3A14" w:rsidRPr="007F3A14" w:rsidRDefault="007F3A14" w:rsidP="007F3A14"/>
    <w:p w:rsidR="007F3A14" w:rsidRPr="007F3A14" w:rsidRDefault="007F3A14" w:rsidP="007F3A14"/>
    <w:p w:rsidR="007F3A14" w:rsidRPr="007F3A14" w:rsidRDefault="007F3A14" w:rsidP="007F3A14"/>
    <w:p w:rsidR="007F3A14" w:rsidRPr="007F3A14" w:rsidRDefault="007F3A14" w:rsidP="007F3A14"/>
    <w:p w:rsidR="007F3A14" w:rsidRPr="007F3A14" w:rsidRDefault="007F3A14" w:rsidP="007F3A14"/>
    <w:p w:rsidR="007F3A14" w:rsidRPr="007F3A14" w:rsidRDefault="007F3A14" w:rsidP="007F3A14"/>
    <w:p w:rsidR="007F3A14" w:rsidRPr="007F3A14" w:rsidRDefault="007F3A14" w:rsidP="007F3A14"/>
    <w:p w:rsidR="007F3A14" w:rsidRPr="007F3A14" w:rsidRDefault="007F3A14" w:rsidP="007F3A14"/>
    <w:p w:rsidR="00E116F2" w:rsidRDefault="00D65E36" w:rsidP="00E116F2">
      <w:pPr>
        <w:pStyle w:val="Heading2"/>
      </w:pPr>
      <w:bookmarkStart w:id="51" w:name="_Best_Business_Schools_6"/>
      <w:bookmarkEnd w:id="51"/>
      <w:r>
        <w:rPr>
          <w:sz w:val="40"/>
        </w:rPr>
        <w:lastRenderedPageBreak/>
        <w:t xml:space="preserve"> </w:t>
      </w:r>
      <w:hyperlink w:anchor="_top" w:history="1">
        <w:r w:rsidR="00E116F2" w:rsidRPr="00E21834">
          <w:rPr>
            <w:rStyle w:val="Hyperlink"/>
          </w:rPr>
          <w:t>Best Business Schools</w:t>
        </w:r>
      </w:hyperlink>
    </w:p>
    <w:p w:rsidR="00E116F2" w:rsidRPr="00E116F2" w:rsidRDefault="00E116F2" w:rsidP="00E116F2">
      <w:pPr>
        <w:pStyle w:val="Heading1"/>
      </w:pPr>
      <w:bookmarkStart w:id="52" w:name="_#14_MIT_(Sloan)"/>
      <w:bookmarkEnd w:id="52"/>
      <w:r>
        <w:t>#14 MIT (Sloan)</w:t>
      </w:r>
    </w:p>
    <w:tbl>
      <w:tblPr>
        <w:tblW w:w="8490" w:type="dxa"/>
        <w:tblCellSpacing w:w="0" w:type="dxa"/>
        <w:shd w:val="clear" w:color="auto" w:fill="F1F1F1"/>
        <w:tblCellMar>
          <w:left w:w="0" w:type="dxa"/>
          <w:right w:w="0" w:type="dxa"/>
        </w:tblCellMar>
        <w:tblLook w:val="04A0"/>
      </w:tblPr>
      <w:tblGrid>
        <w:gridCol w:w="3966"/>
        <w:gridCol w:w="4524"/>
      </w:tblGrid>
      <w:tr w:rsidR="00E116F2" w:rsidRPr="00E116F2" w:rsidTr="00E116F2">
        <w:trPr>
          <w:tblCellSpacing w:w="0" w:type="dxa"/>
        </w:trPr>
        <w:tc>
          <w:tcPr>
            <w:tcW w:w="0" w:type="auto"/>
            <w:shd w:val="clear" w:color="auto" w:fill="F1F1F1"/>
            <w:tcMar>
              <w:top w:w="0" w:type="dxa"/>
              <w:left w:w="75" w:type="dxa"/>
              <w:bottom w:w="0" w:type="dxa"/>
              <w:right w:w="75" w:type="dxa"/>
            </w:tcMar>
            <w:vAlign w:val="center"/>
            <w:hideMark/>
          </w:tcPr>
          <w:p w:rsidR="00E116F2" w:rsidRPr="00E116F2" w:rsidRDefault="00E116F2">
            <w:pPr>
              <w:rPr>
                <w:sz w:val="20"/>
                <w:szCs w:val="17"/>
              </w:rPr>
            </w:pPr>
            <w:r w:rsidRPr="00E116F2">
              <w:rPr>
                <w:b/>
                <w:bCs/>
                <w:sz w:val="20"/>
                <w:szCs w:val="17"/>
              </w:rPr>
              <w:t>Previous:</w:t>
            </w:r>
            <w:hyperlink r:id="rId127" w:history="1">
              <w:r w:rsidRPr="00E116F2">
                <w:rPr>
                  <w:color w:val="0000FF"/>
                  <w:sz w:val="20"/>
                  <w:szCs w:val="17"/>
                  <w:u w:val="single"/>
                </w:rPr>
                <w:t xml:space="preserve"> Duke (Fuqua)</w:t>
              </w:r>
            </w:hyperlink>
          </w:p>
        </w:tc>
        <w:tc>
          <w:tcPr>
            <w:tcW w:w="0" w:type="auto"/>
            <w:shd w:val="clear" w:color="auto" w:fill="F1F1F1"/>
            <w:tcMar>
              <w:top w:w="0" w:type="dxa"/>
              <w:left w:w="75" w:type="dxa"/>
              <w:bottom w:w="0" w:type="dxa"/>
              <w:right w:w="75" w:type="dxa"/>
            </w:tcMar>
            <w:vAlign w:val="center"/>
            <w:hideMark/>
          </w:tcPr>
          <w:p w:rsidR="00E116F2" w:rsidRPr="00E116F2" w:rsidRDefault="00E116F2">
            <w:pPr>
              <w:jc w:val="right"/>
              <w:rPr>
                <w:sz w:val="20"/>
                <w:szCs w:val="17"/>
              </w:rPr>
            </w:pPr>
            <w:r w:rsidRPr="00E116F2">
              <w:rPr>
                <w:b/>
                <w:bCs/>
                <w:sz w:val="20"/>
                <w:szCs w:val="17"/>
              </w:rPr>
              <w:t>Next:</w:t>
            </w:r>
            <w:hyperlink r:id="rId128" w:history="1">
              <w:r w:rsidRPr="00E116F2">
                <w:rPr>
                  <w:color w:val="0000FF"/>
                  <w:sz w:val="20"/>
                  <w:szCs w:val="17"/>
                  <w:u w:val="single"/>
                </w:rPr>
                <w:t xml:space="preserve"> UNC (Kenan-Flagler)</w:t>
              </w:r>
            </w:hyperlink>
          </w:p>
        </w:tc>
      </w:tr>
    </w:tbl>
    <w:p w:rsidR="00E116F2" w:rsidRPr="00E116F2" w:rsidRDefault="00E116F2" w:rsidP="00E116F2">
      <w:pPr>
        <w:rPr>
          <w:sz w:val="32"/>
        </w:rPr>
      </w:pPr>
    </w:p>
    <w:tbl>
      <w:tblPr>
        <w:tblW w:w="8490" w:type="dxa"/>
        <w:tblCellSpacing w:w="0" w:type="dxa"/>
        <w:tblCellMar>
          <w:left w:w="0" w:type="dxa"/>
          <w:right w:w="0" w:type="dxa"/>
        </w:tblCellMar>
        <w:tblLook w:val="04A0"/>
      </w:tblPr>
      <w:tblGrid>
        <w:gridCol w:w="2970"/>
        <w:gridCol w:w="240"/>
        <w:gridCol w:w="5280"/>
      </w:tblGrid>
      <w:tr w:rsidR="00E116F2" w:rsidRPr="00E116F2" w:rsidTr="00E116F2">
        <w:trPr>
          <w:tblCellSpacing w:w="0" w:type="dxa"/>
        </w:trPr>
        <w:tc>
          <w:tcPr>
            <w:tcW w:w="0" w:type="auto"/>
            <w:hideMark/>
          </w:tcPr>
          <w:p w:rsidR="00E116F2" w:rsidRPr="00E116F2" w:rsidRDefault="00E116F2" w:rsidP="00E116F2">
            <w:pPr>
              <w:spacing w:after="240"/>
              <w:rPr>
                <w:sz w:val="22"/>
                <w:szCs w:val="18"/>
              </w:rPr>
            </w:pPr>
            <w:r w:rsidRPr="00E116F2">
              <w:rPr>
                <w:b/>
                <w:bCs/>
                <w:sz w:val="22"/>
                <w:szCs w:val="18"/>
              </w:rPr>
              <w:t>Cambridge, MA</w:t>
            </w:r>
            <w:r w:rsidRPr="00E116F2">
              <w:rPr>
                <w:sz w:val="22"/>
                <w:szCs w:val="18"/>
              </w:rPr>
              <w:t xml:space="preserve"> </w:t>
            </w:r>
            <w:r w:rsidRPr="00E116F2">
              <w:rPr>
                <w:sz w:val="22"/>
                <w:szCs w:val="18"/>
              </w:rPr>
              <w:br/>
            </w:r>
            <w:r w:rsidRPr="00E116F2">
              <w:rPr>
                <w:b/>
                <w:bCs/>
                <w:sz w:val="22"/>
                <w:szCs w:val="18"/>
              </w:rPr>
              <w:t>Length of Program:</w:t>
            </w:r>
            <w:r w:rsidRPr="00E116F2">
              <w:rPr>
                <w:sz w:val="22"/>
                <w:szCs w:val="18"/>
              </w:rPr>
              <w:t xml:space="preserve"> 2 year</w:t>
            </w:r>
            <w:r w:rsidRPr="00E116F2">
              <w:rPr>
                <w:sz w:val="22"/>
                <w:szCs w:val="18"/>
              </w:rPr>
              <w:br/>
            </w:r>
            <w:r w:rsidRPr="00E116F2">
              <w:rPr>
                <w:b/>
                <w:bCs/>
                <w:sz w:val="22"/>
                <w:szCs w:val="18"/>
              </w:rPr>
              <w:t>School Type:</w:t>
            </w:r>
            <w:hyperlink r:id="rId129" w:history="1">
              <w:r w:rsidRPr="00E116F2">
                <w:rPr>
                  <w:rStyle w:val="Hyperlink"/>
                  <w:sz w:val="22"/>
                  <w:szCs w:val="18"/>
                </w:rPr>
                <w:t>private</w:t>
              </w:r>
            </w:hyperlink>
            <w:r w:rsidRPr="00E116F2">
              <w:rPr>
                <w:sz w:val="22"/>
                <w:szCs w:val="18"/>
              </w:rPr>
              <w:t xml:space="preserve"> </w:t>
            </w:r>
            <w:r w:rsidRPr="00E116F2">
              <w:rPr>
                <w:sz w:val="22"/>
                <w:szCs w:val="18"/>
              </w:rPr>
              <w:br/>
            </w:r>
            <w:hyperlink r:id="rId130" w:history="1">
              <w:r w:rsidRPr="00E116F2">
                <w:rPr>
                  <w:rStyle w:val="Hyperlink"/>
                  <w:sz w:val="22"/>
                  <w:szCs w:val="18"/>
                </w:rPr>
                <w:t>mitsloan.mit.edu</w:t>
              </w:r>
            </w:hyperlink>
            <w:r w:rsidRPr="00E116F2">
              <w:rPr>
                <w:sz w:val="22"/>
                <w:szCs w:val="18"/>
              </w:rPr>
              <w:t xml:space="preserve"> </w:t>
            </w:r>
          </w:p>
          <w:p w:rsidR="00E116F2" w:rsidRPr="00E116F2" w:rsidRDefault="00E116F2" w:rsidP="00E116F2">
            <w:pPr>
              <w:rPr>
                <w:caps/>
                <w:color w:val="333333"/>
                <w:spacing w:val="24"/>
                <w:sz w:val="18"/>
                <w:szCs w:val="15"/>
              </w:rPr>
            </w:pPr>
            <w:r w:rsidRPr="00E116F2">
              <w:rPr>
                <w:caps/>
                <w:color w:val="333333"/>
                <w:spacing w:val="24"/>
                <w:sz w:val="18"/>
                <w:szCs w:val="15"/>
              </w:rPr>
              <w:t>Five-Year MBA Gain</w:t>
            </w:r>
          </w:p>
          <w:p w:rsidR="00E116F2" w:rsidRPr="00E116F2" w:rsidRDefault="00E116F2">
            <w:pPr>
              <w:spacing w:after="240"/>
              <w:rPr>
                <w:sz w:val="22"/>
                <w:szCs w:val="18"/>
              </w:rPr>
            </w:pPr>
            <w:r w:rsidRPr="00E116F2">
              <w:rPr>
                <w:sz w:val="22"/>
                <w:szCs w:val="18"/>
              </w:rPr>
              <w:t>Total</w:t>
            </w:r>
            <w:r w:rsidRPr="00E116F2">
              <w:rPr>
                <w:sz w:val="22"/>
                <w:szCs w:val="18"/>
                <w:vertAlign w:val="superscript"/>
              </w:rPr>
              <w:t>1</w:t>
            </w:r>
            <w:r w:rsidRPr="00E116F2">
              <w:rPr>
                <w:sz w:val="22"/>
                <w:szCs w:val="18"/>
              </w:rPr>
              <w:t xml:space="preserve">: </w:t>
            </w:r>
            <w:r w:rsidRPr="00E116F2">
              <w:rPr>
                <w:b/>
                <w:bCs/>
                <w:sz w:val="22"/>
                <w:szCs w:val="18"/>
              </w:rPr>
              <w:t>$42,000</w:t>
            </w:r>
            <w:r w:rsidRPr="00E116F2">
              <w:rPr>
                <w:sz w:val="22"/>
                <w:szCs w:val="18"/>
              </w:rPr>
              <w:t xml:space="preserve"> </w:t>
            </w:r>
            <w:r w:rsidRPr="00E116F2">
              <w:rPr>
                <w:sz w:val="22"/>
                <w:szCs w:val="18"/>
              </w:rPr>
              <w:br/>
              <w:t>As % Of Expenses</w:t>
            </w:r>
            <w:r w:rsidRPr="00E116F2">
              <w:rPr>
                <w:sz w:val="22"/>
                <w:szCs w:val="18"/>
                <w:vertAlign w:val="superscript"/>
              </w:rPr>
              <w:t>2</w:t>
            </w:r>
            <w:r w:rsidRPr="00E116F2">
              <w:rPr>
                <w:sz w:val="22"/>
                <w:szCs w:val="18"/>
              </w:rPr>
              <w:t xml:space="preserve">: </w:t>
            </w:r>
            <w:r w:rsidRPr="00E116F2">
              <w:rPr>
                <w:b/>
                <w:bCs/>
                <w:sz w:val="22"/>
                <w:szCs w:val="18"/>
              </w:rPr>
              <w:t>20%</w:t>
            </w:r>
            <w:r w:rsidRPr="00E116F2">
              <w:rPr>
                <w:sz w:val="22"/>
                <w:szCs w:val="18"/>
              </w:rPr>
              <w:t xml:space="preserve"> </w:t>
            </w:r>
            <w:r w:rsidRPr="00E116F2">
              <w:rPr>
                <w:sz w:val="22"/>
                <w:szCs w:val="18"/>
              </w:rPr>
              <w:br/>
              <w:t xml:space="preserve">Years to break even: </w:t>
            </w:r>
            <w:r w:rsidRPr="00E116F2">
              <w:rPr>
                <w:b/>
                <w:bCs/>
                <w:sz w:val="22"/>
                <w:szCs w:val="18"/>
              </w:rPr>
              <w:t>4.4</w:t>
            </w:r>
            <w:r w:rsidRPr="00E116F2">
              <w:rPr>
                <w:sz w:val="22"/>
                <w:szCs w:val="18"/>
              </w:rPr>
              <w:t xml:space="preserve"> </w:t>
            </w:r>
          </w:p>
          <w:p w:rsidR="00E116F2" w:rsidRPr="00E116F2" w:rsidRDefault="00E116F2" w:rsidP="00E116F2">
            <w:pPr>
              <w:rPr>
                <w:caps/>
                <w:color w:val="333333"/>
                <w:spacing w:val="24"/>
                <w:sz w:val="18"/>
                <w:szCs w:val="15"/>
              </w:rPr>
            </w:pPr>
            <w:r w:rsidRPr="00E116F2">
              <w:rPr>
                <w:caps/>
                <w:color w:val="333333"/>
                <w:spacing w:val="24"/>
                <w:sz w:val="18"/>
                <w:szCs w:val="15"/>
              </w:rPr>
              <w:t>Class Of 2004 Salary</w:t>
            </w:r>
          </w:p>
          <w:p w:rsidR="00E116F2" w:rsidRPr="00E116F2" w:rsidRDefault="00E116F2">
            <w:pPr>
              <w:spacing w:after="240"/>
              <w:rPr>
                <w:sz w:val="22"/>
                <w:szCs w:val="18"/>
              </w:rPr>
            </w:pPr>
            <w:r w:rsidRPr="00E116F2">
              <w:rPr>
                <w:sz w:val="22"/>
                <w:szCs w:val="18"/>
              </w:rPr>
              <w:t xml:space="preserve">Pre-MBA: </w:t>
            </w:r>
            <w:r w:rsidRPr="00E116F2">
              <w:rPr>
                <w:b/>
                <w:bCs/>
                <w:sz w:val="22"/>
                <w:szCs w:val="18"/>
              </w:rPr>
              <w:t>$70,000</w:t>
            </w:r>
            <w:r w:rsidRPr="00E116F2">
              <w:rPr>
                <w:sz w:val="22"/>
                <w:szCs w:val="18"/>
              </w:rPr>
              <w:t xml:space="preserve"> </w:t>
            </w:r>
            <w:r w:rsidRPr="00E116F2">
              <w:rPr>
                <w:sz w:val="22"/>
                <w:szCs w:val="18"/>
              </w:rPr>
              <w:br/>
              <w:t xml:space="preserve">In 2008: </w:t>
            </w:r>
            <w:r w:rsidRPr="00E116F2">
              <w:rPr>
                <w:b/>
                <w:bCs/>
                <w:sz w:val="22"/>
                <w:szCs w:val="18"/>
              </w:rPr>
              <w:t>$190,000</w:t>
            </w:r>
            <w:r w:rsidRPr="00E116F2">
              <w:rPr>
                <w:sz w:val="22"/>
                <w:szCs w:val="18"/>
              </w:rPr>
              <w:t xml:space="preserve"> </w:t>
            </w:r>
          </w:p>
          <w:p w:rsidR="00E116F2" w:rsidRPr="00E116F2" w:rsidRDefault="00E116F2" w:rsidP="00E116F2">
            <w:pPr>
              <w:rPr>
                <w:caps/>
                <w:color w:val="333333"/>
                <w:spacing w:val="24"/>
                <w:sz w:val="18"/>
                <w:szCs w:val="15"/>
              </w:rPr>
            </w:pPr>
            <w:r w:rsidRPr="00E116F2">
              <w:rPr>
                <w:caps/>
                <w:color w:val="333333"/>
                <w:spacing w:val="24"/>
                <w:sz w:val="18"/>
                <w:szCs w:val="15"/>
              </w:rPr>
              <w:t>Class Of 2010</w:t>
            </w:r>
          </w:p>
          <w:p w:rsidR="00E116F2" w:rsidRPr="00E116F2" w:rsidRDefault="00E116F2">
            <w:pPr>
              <w:rPr>
                <w:sz w:val="22"/>
                <w:szCs w:val="18"/>
              </w:rPr>
            </w:pPr>
            <w:r w:rsidRPr="00E116F2">
              <w:rPr>
                <w:sz w:val="22"/>
                <w:szCs w:val="18"/>
              </w:rPr>
              <w:t>Tuition</w:t>
            </w:r>
            <w:r w:rsidRPr="00E116F2">
              <w:rPr>
                <w:sz w:val="22"/>
                <w:szCs w:val="18"/>
                <w:vertAlign w:val="superscript"/>
              </w:rPr>
              <w:t>3</w:t>
            </w:r>
            <w:r w:rsidRPr="00E116F2">
              <w:rPr>
                <w:sz w:val="22"/>
                <w:szCs w:val="18"/>
              </w:rPr>
              <w:t xml:space="preserve">: </w:t>
            </w:r>
            <w:r w:rsidRPr="00E116F2">
              <w:rPr>
                <w:b/>
                <w:bCs/>
                <w:sz w:val="22"/>
                <w:szCs w:val="18"/>
              </w:rPr>
              <w:t>$96,000</w:t>
            </w:r>
            <w:r w:rsidRPr="00E116F2">
              <w:rPr>
                <w:sz w:val="22"/>
                <w:szCs w:val="18"/>
              </w:rPr>
              <w:t xml:space="preserve"> </w:t>
            </w:r>
            <w:r w:rsidRPr="00E116F2">
              <w:rPr>
                <w:sz w:val="22"/>
                <w:szCs w:val="18"/>
              </w:rPr>
              <w:br/>
              <w:t xml:space="preserve">Median GMAT score: </w:t>
            </w:r>
            <w:r w:rsidRPr="00E116F2">
              <w:rPr>
                <w:b/>
                <w:bCs/>
                <w:sz w:val="22"/>
                <w:szCs w:val="18"/>
              </w:rPr>
              <w:t>710</w:t>
            </w:r>
          </w:p>
        </w:tc>
        <w:tc>
          <w:tcPr>
            <w:tcW w:w="240" w:type="dxa"/>
            <w:hideMark/>
          </w:tcPr>
          <w:p w:rsidR="00E116F2" w:rsidRPr="00E116F2" w:rsidRDefault="00E116F2">
            <w:pPr>
              <w:rPr>
                <w:sz w:val="22"/>
                <w:szCs w:val="18"/>
              </w:rPr>
            </w:pPr>
          </w:p>
        </w:tc>
        <w:tc>
          <w:tcPr>
            <w:tcW w:w="5250" w:type="dxa"/>
            <w:hideMark/>
          </w:tcPr>
          <w:p w:rsidR="00E116F2" w:rsidRPr="00E116F2" w:rsidRDefault="00AF4D68">
            <w:pPr>
              <w:rPr>
                <w:sz w:val="22"/>
                <w:szCs w:val="18"/>
              </w:rPr>
            </w:pPr>
            <w:r>
              <w:rPr>
                <w:noProof/>
                <w:sz w:val="22"/>
                <w:szCs w:val="18"/>
              </w:rPr>
              <w:drawing>
                <wp:inline distT="0" distB="0" distL="0" distR="0">
                  <wp:extent cx="3333750" cy="1905000"/>
                  <wp:effectExtent l="19050" t="0" r="0" b="0"/>
                  <wp:docPr id="307" name="Picture 307" descr="mit-sloan-school-of-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descr="mit-sloan-school-of-management"/>
                          <pic:cNvPicPr>
                            <a:picLocks noChangeAspect="1" noChangeArrowheads="1"/>
                          </pic:cNvPicPr>
                        </pic:nvPicPr>
                        <pic:blipFill>
                          <a:blip r:embed="rId131"/>
                          <a:srcRect/>
                          <a:stretch>
                            <a:fillRect/>
                          </a:stretch>
                        </pic:blipFill>
                        <pic:spPr bwMode="auto">
                          <a:xfrm>
                            <a:off x="0" y="0"/>
                            <a:ext cx="3333750" cy="1905000"/>
                          </a:xfrm>
                          <a:prstGeom prst="rect">
                            <a:avLst/>
                          </a:prstGeom>
                          <a:noFill/>
                          <a:ln w="9525">
                            <a:noFill/>
                            <a:miter lim="800000"/>
                            <a:headEnd/>
                            <a:tailEnd/>
                          </a:ln>
                        </pic:spPr>
                      </pic:pic>
                    </a:graphicData>
                  </a:graphic>
                </wp:inline>
              </w:drawing>
            </w:r>
          </w:p>
          <w:p w:rsidR="00E116F2" w:rsidRPr="00E116F2" w:rsidRDefault="00E116F2">
            <w:pPr>
              <w:rPr>
                <w:i/>
                <w:iCs/>
                <w:color w:val="666666"/>
                <w:sz w:val="18"/>
                <w:szCs w:val="15"/>
              </w:rPr>
            </w:pPr>
            <w:r w:rsidRPr="00E116F2">
              <w:rPr>
                <w:b/>
                <w:bCs/>
                <w:color w:val="000000"/>
                <w:sz w:val="18"/>
                <w:szCs w:val="15"/>
              </w:rPr>
              <w:t>Notes:</w:t>
            </w:r>
            <w:r w:rsidRPr="00E116F2">
              <w:rPr>
                <w:i/>
                <w:iCs/>
                <w:color w:val="666666"/>
                <w:sz w:val="18"/>
                <w:szCs w:val="15"/>
              </w:rPr>
              <w:t xml:space="preserve"> </w:t>
            </w:r>
            <w:r w:rsidRPr="00E116F2">
              <w:rPr>
                <w:i/>
                <w:iCs/>
                <w:color w:val="666666"/>
                <w:sz w:val="18"/>
                <w:szCs w:val="15"/>
              </w:rPr>
              <w:br/>
              <w:t>1. 5-Yr total compensation after graduation, minus the sum of tuition, fees and forgone compensation</w:t>
            </w:r>
            <w:r w:rsidRPr="00E116F2">
              <w:rPr>
                <w:i/>
                <w:iCs/>
                <w:color w:val="666666"/>
                <w:sz w:val="18"/>
                <w:szCs w:val="15"/>
              </w:rPr>
              <w:br/>
              <w:t>2. M.B.A. profit divided by sum of tuition, fees and forgone compensation</w:t>
            </w:r>
            <w:r w:rsidRPr="00E116F2">
              <w:rPr>
                <w:i/>
                <w:iCs/>
                <w:color w:val="666666"/>
                <w:sz w:val="18"/>
                <w:szCs w:val="15"/>
              </w:rPr>
              <w:br/>
              <w:t>3. Total tuition and fees for out-of-state students</w:t>
            </w:r>
            <w:r w:rsidRPr="00E116F2">
              <w:rPr>
                <w:i/>
                <w:iCs/>
                <w:color w:val="666666"/>
                <w:sz w:val="18"/>
                <w:szCs w:val="15"/>
              </w:rPr>
              <w:br/>
              <w:t>5-Yr figures before taxes and adjusted for time value of money.</w:t>
            </w:r>
            <w:r w:rsidRPr="00E116F2">
              <w:rPr>
                <w:i/>
                <w:iCs/>
                <w:color w:val="666666"/>
                <w:sz w:val="18"/>
                <w:szCs w:val="15"/>
              </w:rPr>
              <w:br/>
              <w:t>NA: not available or not applicable</w:t>
            </w:r>
          </w:p>
        </w:tc>
      </w:tr>
    </w:tbl>
    <w:p w:rsidR="00E116F2" w:rsidRPr="00E116F2" w:rsidRDefault="00E116F2" w:rsidP="00E116F2">
      <w:pPr>
        <w:spacing w:after="240"/>
        <w:rPr>
          <w:sz w:val="32"/>
        </w:rPr>
      </w:pPr>
    </w:p>
    <w:tbl>
      <w:tblPr>
        <w:tblW w:w="8490" w:type="dxa"/>
        <w:tblCellSpacing w:w="0" w:type="dxa"/>
        <w:tblCellMar>
          <w:left w:w="0" w:type="dxa"/>
          <w:right w:w="0" w:type="dxa"/>
        </w:tblCellMar>
        <w:tblLook w:val="04A0"/>
      </w:tblPr>
      <w:tblGrid>
        <w:gridCol w:w="3948"/>
        <w:gridCol w:w="150"/>
        <w:gridCol w:w="4392"/>
      </w:tblGrid>
      <w:tr w:rsidR="00E116F2" w:rsidRPr="00E116F2" w:rsidTr="00E116F2">
        <w:trPr>
          <w:tblCellSpacing w:w="0" w:type="dxa"/>
        </w:trPr>
        <w:tc>
          <w:tcPr>
            <w:tcW w:w="0" w:type="auto"/>
            <w:hideMark/>
          </w:tcPr>
          <w:p w:rsidR="00E116F2" w:rsidRPr="00E116F2" w:rsidRDefault="00E116F2">
            <w:pPr>
              <w:divId w:val="1214266426"/>
              <w:rPr>
                <w:caps/>
                <w:color w:val="333333"/>
                <w:spacing w:val="24"/>
                <w:sz w:val="18"/>
                <w:szCs w:val="15"/>
              </w:rPr>
            </w:pPr>
            <w:r w:rsidRPr="00E116F2">
              <w:rPr>
                <w:caps/>
                <w:color w:val="333333"/>
                <w:spacing w:val="24"/>
                <w:sz w:val="18"/>
                <w:szCs w:val="15"/>
              </w:rPr>
              <w:t>Class of 2008 HIRING (number of graduates)</w:t>
            </w:r>
          </w:p>
          <w:p w:rsidR="00E116F2" w:rsidRPr="00E116F2" w:rsidRDefault="00E116F2">
            <w:pPr>
              <w:spacing w:after="240"/>
              <w:rPr>
                <w:sz w:val="22"/>
                <w:szCs w:val="18"/>
              </w:rPr>
            </w:pPr>
            <w:r w:rsidRPr="00E116F2">
              <w:rPr>
                <w:b/>
                <w:bCs/>
                <w:sz w:val="22"/>
                <w:szCs w:val="18"/>
              </w:rPr>
              <w:t>McKinsey &amp; Co</w:t>
            </w:r>
            <w:r w:rsidRPr="00E116F2">
              <w:rPr>
                <w:sz w:val="22"/>
                <w:szCs w:val="18"/>
              </w:rPr>
              <w:t xml:space="preserve"> (26)</w:t>
            </w:r>
            <w:r w:rsidRPr="00E116F2">
              <w:rPr>
                <w:sz w:val="22"/>
                <w:szCs w:val="18"/>
              </w:rPr>
              <w:br/>
            </w:r>
            <w:r w:rsidRPr="00E116F2">
              <w:rPr>
                <w:b/>
                <w:bCs/>
                <w:sz w:val="22"/>
                <w:szCs w:val="18"/>
              </w:rPr>
              <w:t>Bain &amp; Co</w:t>
            </w:r>
            <w:r w:rsidRPr="00E116F2">
              <w:rPr>
                <w:sz w:val="22"/>
                <w:szCs w:val="18"/>
              </w:rPr>
              <w:t xml:space="preserve"> (11)</w:t>
            </w:r>
            <w:r w:rsidRPr="00E116F2">
              <w:rPr>
                <w:sz w:val="22"/>
                <w:szCs w:val="18"/>
              </w:rPr>
              <w:br/>
            </w:r>
            <w:hyperlink r:id="rId132" w:history="1">
              <w:r w:rsidRPr="00E116F2">
                <w:rPr>
                  <w:rStyle w:val="Hyperlink"/>
                  <w:b/>
                  <w:bCs/>
                  <w:sz w:val="22"/>
                  <w:szCs w:val="18"/>
                </w:rPr>
                <w:t>Microsoft</w:t>
              </w:r>
            </w:hyperlink>
            <w:r w:rsidRPr="00E116F2">
              <w:rPr>
                <w:sz w:val="22"/>
                <w:szCs w:val="18"/>
              </w:rPr>
              <w:t xml:space="preserve"> (9)</w:t>
            </w:r>
            <w:r w:rsidRPr="00E116F2">
              <w:rPr>
                <w:sz w:val="22"/>
                <w:szCs w:val="18"/>
              </w:rPr>
              <w:br/>
            </w:r>
            <w:r w:rsidRPr="00E116F2">
              <w:rPr>
                <w:b/>
                <w:bCs/>
                <w:sz w:val="22"/>
                <w:szCs w:val="18"/>
              </w:rPr>
              <w:t>Boston Consulting Group</w:t>
            </w:r>
            <w:r w:rsidRPr="00E116F2">
              <w:rPr>
                <w:sz w:val="22"/>
                <w:szCs w:val="18"/>
              </w:rPr>
              <w:t xml:space="preserve"> (7)</w:t>
            </w:r>
            <w:r w:rsidRPr="00E116F2">
              <w:rPr>
                <w:sz w:val="22"/>
                <w:szCs w:val="18"/>
              </w:rPr>
              <w:br/>
            </w:r>
            <w:hyperlink r:id="rId133" w:history="1">
              <w:r w:rsidRPr="00E116F2">
                <w:rPr>
                  <w:rStyle w:val="Hyperlink"/>
                  <w:b/>
                  <w:bCs/>
                  <w:sz w:val="22"/>
                  <w:szCs w:val="18"/>
                </w:rPr>
                <w:t>Goldman Sachs</w:t>
              </w:r>
            </w:hyperlink>
            <w:r w:rsidRPr="00E116F2">
              <w:rPr>
                <w:sz w:val="22"/>
                <w:szCs w:val="18"/>
              </w:rPr>
              <w:t xml:space="preserve"> (7)</w:t>
            </w:r>
          </w:p>
        </w:tc>
        <w:tc>
          <w:tcPr>
            <w:tcW w:w="150" w:type="dxa"/>
            <w:hideMark/>
          </w:tcPr>
          <w:p w:rsidR="00E116F2" w:rsidRPr="00E116F2" w:rsidRDefault="00E116F2">
            <w:pPr>
              <w:rPr>
                <w:sz w:val="22"/>
                <w:szCs w:val="18"/>
              </w:rPr>
            </w:pPr>
          </w:p>
        </w:tc>
        <w:tc>
          <w:tcPr>
            <w:tcW w:w="0" w:type="auto"/>
            <w:hideMark/>
          </w:tcPr>
          <w:p w:rsidR="00E116F2" w:rsidRPr="00E116F2" w:rsidRDefault="00E116F2" w:rsidP="00E116F2">
            <w:pPr>
              <w:rPr>
                <w:caps/>
                <w:color w:val="333333"/>
                <w:spacing w:val="24"/>
                <w:sz w:val="18"/>
                <w:szCs w:val="15"/>
              </w:rPr>
            </w:pPr>
            <w:r w:rsidRPr="00E116F2">
              <w:rPr>
                <w:caps/>
                <w:color w:val="333333"/>
                <w:spacing w:val="24"/>
                <w:sz w:val="18"/>
                <w:szCs w:val="15"/>
              </w:rPr>
              <w:t>Class of 2008 Median First Year Compensation</w:t>
            </w:r>
          </w:p>
          <w:p w:rsidR="00E116F2" w:rsidRPr="00E116F2" w:rsidRDefault="00E116F2">
            <w:pPr>
              <w:spacing w:after="240"/>
              <w:rPr>
                <w:sz w:val="22"/>
                <w:szCs w:val="18"/>
              </w:rPr>
            </w:pPr>
            <w:r w:rsidRPr="00E116F2">
              <w:rPr>
                <w:sz w:val="22"/>
                <w:szCs w:val="18"/>
              </w:rPr>
              <w:t xml:space="preserve">Base: </w:t>
            </w:r>
            <w:r w:rsidRPr="00E116F2">
              <w:rPr>
                <w:b/>
                <w:bCs/>
                <w:sz w:val="22"/>
                <w:szCs w:val="18"/>
              </w:rPr>
              <w:t>$113,000</w:t>
            </w:r>
            <w:r w:rsidRPr="00E116F2">
              <w:rPr>
                <w:sz w:val="22"/>
                <w:szCs w:val="18"/>
              </w:rPr>
              <w:t xml:space="preserve"> </w:t>
            </w:r>
            <w:r w:rsidRPr="00E116F2">
              <w:rPr>
                <w:sz w:val="22"/>
                <w:szCs w:val="18"/>
              </w:rPr>
              <w:br/>
              <w:t xml:space="preserve">Signing Bonus: </w:t>
            </w:r>
            <w:r w:rsidRPr="00E116F2">
              <w:rPr>
                <w:b/>
                <w:bCs/>
                <w:sz w:val="22"/>
                <w:szCs w:val="18"/>
              </w:rPr>
              <w:t>$20,000</w:t>
            </w:r>
            <w:r w:rsidRPr="00E116F2">
              <w:rPr>
                <w:sz w:val="22"/>
                <w:szCs w:val="18"/>
              </w:rPr>
              <w:t xml:space="preserve"> </w:t>
            </w:r>
            <w:r w:rsidRPr="00E116F2">
              <w:rPr>
                <w:sz w:val="22"/>
                <w:szCs w:val="18"/>
              </w:rPr>
              <w:br/>
              <w:t xml:space="preserve">Other Guaranteed: </w:t>
            </w:r>
            <w:r w:rsidRPr="00E116F2">
              <w:rPr>
                <w:b/>
                <w:bCs/>
                <w:sz w:val="22"/>
                <w:szCs w:val="18"/>
              </w:rPr>
              <w:t>$24,500</w:t>
            </w:r>
            <w:r w:rsidRPr="00E116F2">
              <w:rPr>
                <w:sz w:val="22"/>
                <w:szCs w:val="18"/>
              </w:rPr>
              <w:t xml:space="preserve"> </w:t>
            </w:r>
          </w:p>
        </w:tc>
      </w:tr>
      <w:tr w:rsidR="00E116F2" w:rsidRPr="00E116F2" w:rsidTr="00E116F2">
        <w:trPr>
          <w:tblCellSpacing w:w="0" w:type="dxa"/>
        </w:trPr>
        <w:tc>
          <w:tcPr>
            <w:tcW w:w="0" w:type="auto"/>
            <w:hideMark/>
          </w:tcPr>
          <w:p w:rsidR="00E116F2" w:rsidRPr="00E116F2" w:rsidRDefault="00E116F2" w:rsidP="00E116F2">
            <w:pPr>
              <w:rPr>
                <w:caps/>
                <w:color w:val="333333"/>
                <w:spacing w:val="24"/>
                <w:sz w:val="18"/>
                <w:szCs w:val="15"/>
              </w:rPr>
            </w:pPr>
            <w:r w:rsidRPr="00E116F2">
              <w:rPr>
                <w:caps/>
                <w:color w:val="333333"/>
                <w:spacing w:val="24"/>
                <w:sz w:val="18"/>
                <w:szCs w:val="15"/>
              </w:rPr>
              <w:t>CLASS OF 2010 STUDENT BODY</w:t>
            </w:r>
          </w:p>
          <w:p w:rsidR="00E116F2" w:rsidRPr="00E116F2" w:rsidRDefault="00E116F2">
            <w:pPr>
              <w:spacing w:after="240"/>
              <w:rPr>
                <w:sz w:val="22"/>
                <w:szCs w:val="18"/>
              </w:rPr>
            </w:pPr>
            <w:r w:rsidRPr="00E116F2">
              <w:rPr>
                <w:sz w:val="22"/>
                <w:szCs w:val="18"/>
              </w:rPr>
              <w:t xml:space="preserve">No. Of Applicants: </w:t>
            </w:r>
            <w:r w:rsidRPr="00E116F2">
              <w:rPr>
                <w:b/>
                <w:bCs/>
                <w:sz w:val="22"/>
                <w:szCs w:val="18"/>
              </w:rPr>
              <w:t>3,896</w:t>
            </w:r>
            <w:r w:rsidRPr="00E116F2">
              <w:rPr>
                <w:sz w:val="22"/>
                <w:szCs w:val="18"/>
              </w:rPr>
              <w:t xml:space="preserve"> </w:t>
            </w:r>
            <w:r w:rsidRPr="00E116F2">
              <w:rPr>
                <w:sz w:val="22"/>
                <w:szCs w:val="18"/>
              </w:rPr>
              <w:br/>
              <w:t xml:space="preserve">% Accepted: </w:t>
            </w:r>
            <w:r w:rsidRPr="00E116F2">
              <w:rPr>
                <w:b/>
                <w:bCs/>
                <w:sz w:val="22"/>
                <w:szCs w:val="18"/>
              </w:rPr>
              <w:t>15%</w:t>
            </w:r>
            <w:r w:rsidRPr="00E116F2">
              <w:rPr>
                <w:sz w:val="22"/>
                <w:szCs w:val="18"/>
              </w:rPr>
              <w:t xml:space="preserve"> </w:t>
            </w:r>
            <w:r w:rsidRPr="00E116F2">
              <w:rPr>
                <w:sz w:val="22"/>
                <w:szCs w:val="18"/>
              </w:rPr>
              <w:br/>
              <w:t xml:space="preserve">Total Enrolled: </w:t>
            </w:r>
            <w:r w:rsidRPr="00E116F2">
              <w:rPr>
                <w:b/>
                <w:bCs/>
                <w:sz w:val="22"/>
                <w:szCs w:val="18"/>
              </w:rPr>
              <w:t>396</w:t>
            </w:r>
            <w:r w:rsidRPr="00E116F2">
              <w:rPr>
                <w:sz w:val="22"/>
                <w:szCs w:val="18"/>
              </w:rPr>
              <w:t xml:space="preserve"> </w:t>
            </w:r>
            <w:r w:rsidRPr="00E116F2">
              <w:rPr>
                <w:sz w:val="22"/>
                <w:szCs w:val="18"/>
              </w:rPr>
              <w:br/>
              <w:t xml:space="preserve">% Residing In U.S.: </w:t>
            </w:r>
            <w:r w:rsidRPr="00E116F2">
              <w:rPr>
                <w:b/>
                <w:bCs/>
                <w:sz w:val="22"/>
                <w:szCs w:val="18"/>
              </w:rPr>
              <w:t>62%</w:t>
            </w:r>
            <w:r w:rsidRPr="00E116F2">
              <w:rPr>
                <w:sz w:val="22"/>
                <w:szCs w:val="18"/>
              </w:rPr>
              <w:t xml:space="preserve"> </w:t>
            </w:r>
            <w:r w:rsidRPr="00E116F2">
              <w:rPr>
                <w:sz w:val="22"/>
                <w:szCs w:val="18"/>
              </w:rPr>
              <w:br/>
              <w:t xml:space="preserve">Median Undergrad GPA: </w:t>
            </w:r>
            <w:r w:rsidRPr="00E116F2">
              <w:rPr>
                <w:b/>
                <w:bCs/>
                <w:sz w:val="22"/>
                <w:szCs w:val="18"/>
              </w:rPr>
              <w:t>3.6</w:t>
            </w:r>
            <w:r w:rsidRPr="00E116F2">
              <w:rPr>
                <w:sz w:val="22"/>
                <w:szCs w:val="18"/>
              </w:rPr>
              <w:t xml:space="preserve"> </w:t>
            </w:r>
            <w:r w:rsidRPr="00E116F2">
              <w:rPr>
                <w:sz w:val="22"/>
                <w:szCs w:val="18"/>
              </w:rPr>
              <w:br/>
              <w:t xml:space="preserve">Median Years Work Experience: </w:t>
            </w:r>
            <w:r w:rsidRPr="00E116F2">
              <w:rPr>
                <w:b/>
                <w:bCs/>
                <w:sz w:val="22"/>
                <w:szCs w:val="18"/>
              </w:rPr>
              <w:t>5.0</w:t>
            </w:r>
            <w:r w:rsidRPr="00E116F2">
              <w:rPr>
                <w:sz w:val="22"/>
                <w:szCs w:val="18"/>
              </w:rPr>
              <w:t xml:space="preserve"> </w:t>
            </w:r>
          </w:p>
        </w:tc>
        <w:tc>
          <w:tcPr>
            <w:tcW w:w="150" w:type="dxa"/>
            <w:hideMark/>
          </w:tcPr>
          <w:p w:rsidR="00E116F2" w:rsidRPr="00E116F2" w:rsidRDefault="00E116F2">
            <w:pPr>
              <w:rPr>
                <w:sz w:val="22"/>
                <w:szCs w:val="18"/>
              </w:rPr>
            </w:pPr>
          </w:p>
        </w:tc>
        <w:tc>
          <w:tcPr>
            <w:tcW w:w="0" w:type="auto"/>
            <w:hideMark/>
          </w:tcPr>
          <w:p w:rsidR="00E116F2" w:rsidRPr="00E116F2" w:rsidRDefault="00E116F2" w:rsidP="00E116F2">
            <w:pPr>
              <w:rPr>
                <w:caps/>
                <w:color w:val="333333"/>
                <w:spacing w:val="24"/>
                <w:sz w:val="18"/>
                <w:szCs w:val="15"/>
              </w:rPr>
            </w:pPr>
            <w:r w:rsidRPr="00E116F2">
              <w:rPr>
                <w:caps/>
                <w:color w:val="333333"/>
                <w:spacing w:val="24"/>
                <w:sz w:val="18"/>
                <w:szCs w:val="15"/>
              </w:rPr>
              <w:t>Class of 2010 Tuition and Fees</w:t>
            </w:r>
          </w:p>
          <w:tbl>
            <w:tblPr>
              <w:tblW w:w="5000" w:type="pct"/>
              <w:tblCellSpacing w:w="0" w:type="dxa"/>
              <w:tblCellMar>
                <w:left w:w="0" w:type="dxa"/>
                <w:right w:w="0" w:type="dxa"/>
              </w:tblCellMar>
              <w:tblLook w:val="04A0"/>
            </w:tblPr>
            <w:tblGrid>
              <w:gridCol w:w="2196"/>
              <w:gridCol w:w="2196"/>
            </w:tblGrid>
            <w:tr w:rsidR="00E116F2" w:rsidRPr="00E116F2">
              <w:trPr>
                <w:tblCellSpacing w:w="0" w:type="dxa"/>
              </w:trPr>
              <w:tc>
                <w:tcPr>
                  <w:tcW w:w="2500" w:type="pct"/>
                  <w:hideMark/>
                </w:tcPr>
                <w:p w:rsidR="00E116F2" w:rsidRPr="00E116F2" w:rsidRDefault="00E116F2">
                  <w:pPr>
                    <w:spacing w:after="240"/>
                    <w:rPr>
                      <w:sz w:val="22"/>
                      <w:szCs w:val="18"/>
                    </w:rPr>
                  </w:pPr>
                  <w:r w:rsidRPr="00E116F2">
                    <w:rPr>
                      <w:b/>
                      <w:bCs/>
                      <w:sz w:val="22"/>
                      <w:szCs w:val="18"/>
                    </w:rPr>
                    <w:t>1st Year</w:t>
                  </w:r>
                  <w:r w:rsidRPr="00E116F2">
                    <w:rPr>
                      <w:sz w:val="22"/>
                      <w:szCs w:val="18"/>
                    </w:rPr>
                    <w:t xml:space="preserve"> </w:t>
                  </w:r>
                  <w:r w:rsidRPr="00E116F2">
                    <w:rPr>
                      <w:sz w:val="22"/>
                      <w:szCs w:val="18"/>
                    </w:rPr>
                    <w:br/>
                    <w:t xml:space="preserve">In-State: </w:t>
                  </w:r>
                  <w:r w:rsidRPr="00E116F2">
                    <w:rPr>
                      <w:b/>
                      <w:bCs/>
                      <w:sz w:val="22"/>
                      <w:szCs w:val="18"/>
                    </w:rPr>
                    <w:t>$47,034</w:t>
                  </w:r>
                  <w:r w:rsidRPr="00E116F2">
                    <w:rPr>
                      <w:sz w:val="22"/>
                      <w:szCs w:val="18"/>
                    </w:rPr>
                    <w:t xml:space="preserve"> </w:t>
                  </w:r>
                  <w:r w:rsidRPr="00E116F2">
                    <w:rPr>
                      <w:sz w:val="22"/>
                      <w:szCs w:val="18"/>
                    </w:rPr>
                    <w:br/>
                    <w:t xml:space="preserve">Out-Of-State: </w:t>
                  </w:r>
                  <w:r w:rsidRPr="00E116F2">
                    <w:rPr>
                      <w:b/>
                      <w:bCs/>
                      <w:sz w:val="22"/>
                      <w:szCs w:val="18"/>
                    </w:rPr>
                    <w:t>$47,034</w:t>
                  </w:r>
                  <w:r w:rsidRPr="00E116F2">
                    <w:rPr>
                      <w:sz w:val="22"/>
                      <w:szCs w:val="18"/>
                    </w:rPr>
                    <w:t xml:space="preserve"> </w:t>
                  </w:r>
                </w:p>
              </w:tc>
              <w:tc>
                <w:tcPr>
                  <w:tcW w:w="3000" w:type="dxa"/>
                  <w:hideMark/>
                </w:tcPr>
                <w:p w:rsidR="00E116F2" w:rsidRPr="00E116F2" w:rsidRDefault="00E116F2">
                  <w:pPr>
                    <w:rPr>
                      <w:sz w:val="22"/>
                      <w:szCs w:val="18"/>
                    </w:rPr>
                  </w:pPr>
                  <w:r w:rsidRPr="00E116F2">
                    <w:rPr>
                      <w:b/>
                      <w:bCs/>
                      <w:sz w:val="22"/>
                      <w:szCs w:val="18"/>
                    </w:rPr>
                    <w:t>2nd Year</w:t>
                  </w:r>
                  <w:r w:rsidRPr="00E116F2">
                    <w:rPr>
                      <w:sz w:val="22"/>
                      <w:szCs w:val="18"/>
                    </w:rPr>
                    <w:t xml:space="preserve"> </w:t>
                  </w:r>
                  <w:r w:rsidRPr="00E116F2">
                    <w:rPr>
                      <w:sz w:val="22"/>
                      <w:szCs w:val="18"/>
                    </w:rPr>
                    <w:br/>
                    <w:t xml:space="preserve">In-State: </w:t>
                  </w:r>
                  <w:r w:rsidRPr="00E116F2">
                    <w:rPr>
                      <w:b/>
                      <w:bCs/>
                      <w:sz w:val="22"/>
                      <w:szCs w:val="18"/>
                    </w:rPr>
                    <w:t>$48,922</w:t>
                  </w:r>
                  <w:r w:rsidRPr="00E116F2">
                    <w:rPr>
                      <w:sz w:val="22"/>
                      <w:szCs w:val="18"/>
                    </w:rPr>
                    <w:t xml:space="preserve"> </w:t>
                  </w:r>
                  <w:r w:rsidRPr="00E116F2">
                    <w:rPr>
                      <w:sz w:val="22"/>
                      <w:szCs w:val="18"/>
                    </w:rPr>
                    <w:br/>
                    <w:t xml:space="preserve">Out-Of-State: </w:t>
                  </w:r>
                  <w:r w:rsidRPr="00E116F2">
                    <w:rPr>
                      <w:b/>
                      <w:bCs/>
                      <w:sz w:val="22"/>
                      <w:szCs w:val="18"/>
                    </w:rPr>
                    <w:t>$48,922</w:t>
                  </w:r>
                  <w:r w:rsidRPr="00E116F2">
                    <w:rPr>
                      <w:sz w:val="22"/>
                      <w:szCs w:val="18"/>
                    </w:rPr>
                    <w:t xml:space="preserve"> </w:t>
                  </w:r>
                </w:p>
              </w:tc>
            </w:tr>
          </w:tbl>
          <w:p w:rsidR="00E116F2" w:rsidRPr="00E116F2" w:rsidRDefault="00E116F2">
            <w:pPr>
              <w:rPr>
                <w:sz w:val="22"/>
                <w:szCs w:val="18"/>
              </w:rPr>
            </w:pPr>
          </w:p>
        </w:tc>
      </w:tr>
      <w:tr w:rsidR="00E116F2" w:rsidRPr="00E116F2" w:rsidTr="00E116F2">
        <w:trPr>
          <w:tblCellSpacing w:w="0" w:type="dxa"/>
        </w:trPr>
        <w:tc>
          <w:tcPr>
            <w:tcW w:w="0" w:type="auto"/>
            <w:hideMark/>
          </w:tcPr>
          <w:p w:rsidR="00E116F2" w:rsidRPr="00E116F2" w:rsidRDefault="00E116F2" w:rsidP="00E116F2">
            <w:pPr>
              <w:rPr>
                <w:caps/>
                <w:color w:val="333333"/>
                <w:spacing w:val="24"/>
                <w:sz w:val="18"/>
                <w:szCs w:val="15"/>
              </w:rPr>
            </w:pPr>
            <w:r w:rsidRPr="00E116F2">
              <w:rPr>
                <w:caps/>
                <w:color w:val="333333"/>
                <w:spacing w:val="24"/>
                <w:sz w:val="18"/>
                <w:szCs w:val="15"/>
              </w:rPr>
              <w:t>Class of 2008 JOB PLACEMENT</w:t>
            </w:r>
          </w:p>
          <w:p w:rsidR="00E116F2" w:rsidRPr="00E116F2" w:rsidRDefault="00E116F2">
            <w:pPr>
              <w:rPr>
                <w:sz w:val="22"/>
                <w:szCs w:val="18"/>
              </w:rPr>
            </w:pPr>
            <w:r w:rsidRPr="00E116F2">
              <w:rPr>
                <w:sz w:val="22"/>
                <w:szCs w:val="18"/>
              </w:rPr>
              <w:t xml:space="preserve">Consulting: </w:t>
            </w:r>
            <w:r w:rsidRPr="00E116F2">
              <w:rPr>
                <w:b/>
                <w:bCs/>
                <w:sz w:val="22"/>
                <w:szCs w:val="18"/>
              </w:rPr>
              <w:t>38%</w:t>
            </w:r>
            <w:r w:rsidRPr="00E116F2">
              <w:rPr>
                <w:sz w:val="22"/>
                <w:szCs w:val="18"/>
              </w:rPr>
              <w:t xml:space="preserve"> </w:t>
            </w:r>
            <w:r w:rsidRPr="00E116F2">
              <w:rPr>
                <w:sz w:val="22"/>
                <w:szCs w:val="18"/>
              </w:rPr>
              <w:br/>
              <w:t xml:space="preserve">Finance/Accounting: </w:t>
            </w:r>
            <w:r w:rsidRPr="00E116F2">
              <w:rPr>
                <w:b/>
                <w:bCs/>
                <w:sz w:val="22"/>
                <w:szCs w:val="18"/>
              </w:rPr>
              <w:t>27%</w:t>
            </w:r>
            <w:r w:rsidRPr="00E116F2">
              <w:rPr>
                <w:sz w:val="22"/>
                <w:szCs w:val="18"/>
              </w:rPr>
              <w:t xml:space="preserve"> </w:t>
            </w:r>
            <w:r w:rsidRPr="00E116F2">
              <w:rPr>
                <w:sz w:val="22"/>
                <w:szCs w:val="18"/>
              </w:rPr>
              <w:br/>
              <w:t xml:space="preserve">Operations/Logistics: </w:t>
            </w:r>
            <w:r w:rsidRPr="00E116F2">
              <w:rPr>
                <w:b/>
                <w:bCs/>
                <w:sz w:val="22"/>
                <w:szCs w:val="18"/>
              </w:rPr>
              <w:t>8%</w:t>
            </w:r>
            <w:r w:rsidRPr="00E116F2">
              <w:rPr>
                <w:sz w:val="22"/>
                <w:szCs w:val="18"/>
              </w:rPr>
              <w:t xml:space="preserve"> </w:t>
            </w:r>
            <w:r w:rsidRPr="00E116F2">
              <w:rPr>
                <w:sz w:val="22"/>
                <w:szCs w:val="18"/>
              </w:rPr>
              <w:br/>
              <w:t xml:space="preserve">General Management: </w:t>
            </w:r>
            <w:r w:rsidRPr="00E116F2">
              <w:rPr>
                <w:b/>
                <w:bCs/>
                <w:sz w:val="22"/>
                <w:szCs w:val="18"/>
              </w:rPr>
              <w:t>8%</w:t>
            </w:r>
            <w:r w:rsidRPr="00E116F2">
              <w:rPr>
                <w:sz w:val="22"/>
                <w:szCs w:val="18"/>
              </w:rPr>
              <w:t xml:space="preserve"> </w:t>
            </w:r>
            <w:r w:rsidRPr="00E116F2">
              <w:rPr>
                <w:sz w:val="22"/>
                <w:szCs w:val="18"/>
              </w:rPr>
              <w:br/>
              <w:t xml:space="preserve">Marketing/Sales: </w:t>
            </w:r>
            <w:r w:rsidRPr="00E116F2">
              <w:rPr>
                <w:b/>
                <w:bCs/>
                <w:sz w:val="22"/>
                <w:szCs w:val="18"/>
              </w:rPr>
              <w:t>19%</w:t>
            </w:r>
            <w:r w:rsidRPr="00E116F2">
              <w:rPr>
                <w:sz w:val="22"/>
                <w:szCs w:val="18"/>
              </w:rPr>
              <w:t xml:space="preserve"> </w:t>
            </w:r>
            <w:r w:rsidRPr="00E116F2">
              <w:rPr>
                <w:sz w:val="22"/>
                <w:szCs w:val="18"/>
              </w:rPr>
              <w:br/>
              <w:t xml:space="preserve">IT: </w:t>
            </w:r>
            <w:r w:rsidRPr="00E116F2">
              <w:rPr>
                <w:b/>
                <w:bCs/>
                <w:sz w:val="22"/>
                <w:szCs w:val="18"/>
              </w:rPr>
              <w:t>0%</w:t>
            </w:r>
            <w:r w:rsidRPr="00E116F2">
              <w:rPr>
                <w:sz w:val="22"/>
                <w:szCs w:val="18"/>
              </w:rPr>
              <w:t xml:space="preserve"> </w:t>
            </w:r>
            <w:r w:rsidRPr="00E116F2">
              <w:rPr>
                <w:sz w:val="22"/>
                <w:szCs w:val="18"/>
              </w:rPr>
              <w:br/>
              <w:t xml:space="preserve">HR: </w:t>
            </w:r>
            <w:r w:rsidRPr="00E116F2">
              <w:rPr>
                <w:b/>
                <w:bCs/>
                <w:sz w:val="22"/>
                <w:szCs w:val="18"/>
              </w:rPr>
              <w:t>0%</w:t>
            </w:r>
            <w:r w:rsidRPr="00E116F2">
              <w:rPr>
                <w:sz w:val="22"/>
                <w:szCs w:val="18"/>
              </w:rPr>
              <w:t xml:space="preserve"> </w:t>
            </w:r>
            <w:r w:rsidRPr="00E116F2">
              <w:rPr>
                <w:sz w:val="22"/>
                <w:szCs w:val="18"/>
              </w:rPr>
              <w:br/>
              <w:t xml:space="preserve">Other: </w:t>
            </w:r>
            <w:r w:rsidRPr="00E116F2">
              <w:rPr>
                <w:b/>
                <w:bCs/>
                <w:sz w:val="22"/>
                <w:szCs w:val="18"/>
              </w:rPr>
              <w:t>0%</w:t>
            </w:r>
            <w:r w:rsidRPr="00E116F2">
              <w:rPr>
                <w:sz w:val="22"/>
                <w:szCs w:val="18"/>
              </w:rPr>
              <w:t xml:space="preserve"> </w:t>
            </w:r>
          </w:p>
        </w:tc>
        <w:tc>
          <w:tcPr>
            <w:tcW w:w="150" w:type="dxa"/>
            <w:hideMark/>
          </w:tcPr>
          <w:p w:rsidR="00E116F2" w:rsidRPr="00E116F2" w:rsidRDefault="00E116F2">
            <w:pPr>
              <w:rPr>
                <w:sz w:val="22"/>
                <w:szCs w:val="18"/>
              </w:rPr>
            </w:pPr>
          </w:p>
        </w:tc>
        <w:tc>
          <w:tcPr>
            <w:tcW w:w="0" w:type="auto"/>
            <w:hideMark/>
          </w:tcPr>
          <w:p w:rsidR="00E116F2" w:rsidRPr="00E116F2" w:rsidRDefault="00E116F2" w:rsidP="00E116F2">
            <w:pPr>
              <w:rPr>
                <w:caps/>
                <w:color w:val="333333"/>
                <w:spacing w:val="24"/>
                <w:sz w:val="18"/>
                <w:szCs w:val="15"/>
              </w:rPr>
            </w:pPr>
            <w:r w:rsidRPr="00E116F2">
              <w:rPr>
                <w:caps/>
                <w:color w:val="333333"/>
                <w:spacing w:val="24"/>
                <w:sz w:val="18"/>
                <w:szCs w:val="15"/>
              </w:rPr>
              <w:t>Class of 2008 Base Salary By Placement</w:t>
            </w:r>
          </w:p>
          <w:p w:rsidR="00E116F2" w:rsidRPr="00E116F2" w:rsidRDefault="00E116F2">
            <w:pPr>
              <w:rPr>
                <w:sz w:val="22"/>
                <w:szCs w:val="18"/>
              </w:rPr>
            </w:pPr>
            <w:r w:rsidRPr="00E116F2">
              <w:rPr>
                <w:sz w:val="22"/>
                <w:szCs w:val="18"/>
              </w:rPr>
              <w:t xml:space="preserve">Consulting: </w:t>
            </w:r>
            <w:r w:rsidRPr="00E116F2">
              <w:rPr>
                <w:b/>
                <w:bCs/>
                <w:sz w:val="22"/>
                <w:szCs w:val="18"/>
              </w:rPr>
              <w:t>$125,000</w:t>
            </w:r>
            <w:r w:rsidRPr="00E116F2">
              <w:rPr>
                <w:sz w:val="22"/>
                <w:szCs w:val="18"/>
              </w:rPr>
              <w:t xml:space="preserve"> </w:t>
            </w:r>
            <w:r w:rsidRPr="00E116F2">
              <w:rPr>
                <w:sz w:val="22"/>
                <w:szCs w:val="18"/>
              </w:rPr>
              <w:br/>
              <w:t xml:space="preserve">Finance/Accounting: </w:t>
            </w:r>
            <w:r w:rsidRPr="00E116F2">
              <w:rPr>
                <w:b/>
                <w:bCs/>
                <w:sz w:val="22"/>
                <w:szCs w:val="18"/>
              </w:rPr>
              <w:t>$100,000</w:t>
            </w:r>
            <w:r w:rsidRPr="00E116F2">
              <w:rPr>
                <w:sz w:val="22"/>
                <w:szCs w:val="18"/>
              </w:rPr>
              <w:t xml:space="preserve"> </w:t>
            </w:r>
            <w:r w:rsidRPr="00E116F2">
              <w:rPr>
                <w:sz w:val="22"/>
                <w:szCs w:val="18"/>
              </w:rPr>
              <w:br/>
              <w:t xml:space="preserve">Operations/Logistics: </w:t>
            </w:r>
            <w:r w:rsidRPr="00E116F2">
              <w:rPr>
                <w:b/>
                <w:bCs/>
                <w:sz w:val="22"/>
                <w:szCs w:val="18"/>
              </w:rPr>
              <w:t>$110,000</w:t>
            </w:r>
            <w:r w:rsidRPr="00E116F2">
              <w:rPr>
                <w:sz w:val="22"/>
                <w:szCs w:val="18"/>
              </w:rPr>
              <w:t xml:space="preserve"> </w:t>
            </w:r>
            <w:r w:rsidRPr="00E116F2">
              <w:rPr>
                <w:sz w:val="22"/>
                <w:szCs w:val="18"/>
              </w:rPr>
              <w:br/>
              <w:t xml:space="preserve">General Management: </w:t>
            </w:r>
            <w:r w:rsidRPr="00E116F2">
              <w:rPr>
                <w:b/>
                <w:bCs/>
                <w:sz w:val="22"/>
                <w:szCs w:val="18"/>
              </w:rPr>
              <w:t>$110,000</w:t>
            </w:r>
            <w:r w:rsidRPr="00E116F2">
              <w:rPr>
                <w:sz w:val="22"/>
                <w:szCs w:val="18"/>
              </w:rPr>
              <w:t xml:space="preserve"> </w:t>
            </w:r>
            <w:r w:rsidRPr="00E116F2">
              <w:rPr>
                <w:sz w:val="22"/>
                <w:szCs w:val="18"/>
              </w:rPr>
              <w:br/>
              <w:t xml:space="preserve">Marketing/Sales: </w:t>
            </w:r>
            <w:r w:rsidRPr="00E116F2">
              <w:rPr>
                <w:b/>
                <w:bCs/>
                <w:sz w:val="22"/>
                <w:szCs w:val="18"/>
              </w:rPr>
              <w:t>$105,000</w:t>
            </w:r>
            <w:r w:rsidRPr="00E116F2">
              <w:rPr>
                <w:sz w:val="22"/>
                <w:szCs w:val="18"/>
              </w:rPr>
              <w:t xml:space="preserve"> </w:t>
            </w:r>
            <w:r w:rsidRPr="00E116F2">
              <w:rPr>
                <w:sz w:val="22"/>
                <w:szCs w:val="18"/>
              </w:rPr>
              <w:br/>
              <w:t xml:space="preserve">IT: </w:t>
            </w:r>
            <w:r w:rsidRPr="00E116F2">
              <w:rPr>
                <w:b/>
                <w:bCs/>
                <w:sz w:val="22"/>
                <w:szCs w:val="18"/>
              </w:rPr>
              <w:t>NA</w:t>
            </w:r>
            <w:r w:rsidRPr="00E116F2">
              <w:rPr>
                <w:sz w:val="22"/>
                <w:szCs w:val="18"/>
              </w:rPr>
              <w:t xml:space="preserve"> </w:t>
            </w:r>
            <w:r w:rsidRPr="00E116F2">
              <w:rPr>
                <w:sz w:val="22"/>
                <w:szCs w:val="18"/>
              </w:rPr>
              <w:br/>
              <w:t xml:space="preserve">HR: </w:t>
            </w:r>
            <w:r w:rsidRPr="00E116F2">
              <w:rPr>
                <w:b/>
                <w:bCs/>
                <w:sz w:val="22"/>
                <w:szCs w:val="18"/>
              </w:rPr>
              <w:t>NA</w:t>
            </w:r>
            <w:r w:rsidRPr="00E116F2">
              <w:rPr>
                <w:sz w:val="22"/>
                <w:szCs w:val="18"/>
              </w:rPr>
              <w:t xml:space="preserve"> </w:t>
            </w:r>
            <w:r w:rsidRPr="00E116F2">
              <w:rPr>
                <w:sz w:val="22"/>
                <w:szCs w:val="18"/>
              </w:rPr>
              <w:br/>
              <w:t xml:space="preserve">Other: </w:t>
            </w:r>
            <w:r w:rsidRPr="00E116F2">
              <w:rPr>
                <w:b/>
                <w:bCs/>
                <w:sz w:val="22"/>
                <w:szCs w:val="18"/>
              </w:rPr>
              <w:t>NA</w:t>
            </w:r>
            <w:r w:rsidRPr="00E116F2">
              <w:rPr>
                <w:sz w:val="22"/>
                <w:szCs w:val="18"/>
              </w:rPr>
              <w:t xml:space="preserve"> </w:t>
            </w:r>
          </w:p>
        </w:tc>
      </w:tr>
    </w:tbl>
    <w:p w:rsidR="00E116F2" w:rsidRDefault="00E116F2" w:rsidP="00D65E36">
      <w:pPr>
        <w:pStyle w:val="Heading1"/>
        <w:rPr>
          <w:sz w:val="40"/>
        </w:rPr>
      </w:pPr>
    </w:p>
    <w:p w:rsidR="00E21834" w:rsidRDefault="00E21834" w:rsidP="00E21834">
      <w:pPr>
        <w:pStyle w:val="Heading2"/>
      </w:pPr>
      <w:r>
        <w:lastRenderedPageBreak/>
        <w:t>Finance Your MBA</w:t>
      </w:r>
    </w:p>
    <w:p w:rsidR="00E21834" w:rsidRDefault="00E21834" w:rsidP="00E21834">
      <w:pPr>
        <w:pStyle w:val="NormalWeb"/>
      </w:pPr>
      <w:r>
        <w:t>MIT Sloan matriculates the most promising MBA candidates regardless of financial circumstances. After acceptance, each incoming student begins the three-pronged financial aid process:</w:t>
      </w:r>
    </w:p>
    <w:p w:rsidR="00E21834" w:rsidRDefault="00E21834" w:rsidP="00F44CEA">
      <w:pPr>
        <w:numPr>
          <w:ilvl w:val="0"/>
          <w:numId w:val="10"/>
        </w:numPr>
        <w:spacing w:before="100" w:beforeAutospacing="1" w:after="100" w:afterAutospacing="1"/>
      </w:pPr>
      <w:r>
        <w:t xml:space="preserve">establishing eligibility for federal and </w:t>
      </w:r>
      <w:hyperlink r:id="rId134" w:history="1">
        <w:r>
          <w:rPr>
            <w:rStyle w:val="Hyperlink"/>
          </w:rPr>
          <w:t>private loans</w:t>
        </w:r>
      </w:hyperlink>
      <w:r>
        <w:t xml:space="preserve"> in collaboration with </w:t>
      </w:r>
      <w:hyperlink r:id="rId135" w:history="1">
        <w:r>
          <w:rPr>
            <w:rStyle w:val="Hyperlink"/>
          </w:rPr>
          <w:t>MIT Student Financial Services</w:t>
        </w:r>
      </w:hyperlink>
      <w:r>
        <w:t>;</w:t>
      </w:r>
    </w:p>
    <w:p w:rsidR="00E21834" w:rsidRDefault="00E21834" w:rsidP="00F44CEA">
      <w:pPr>
        <w:numPr>
          <w:ilvl w:val="0"/>
          <w:numId w:val="10"/>
        </w:numPr>
        <w:spacing w:before="100" w:beforeAutospacing="1" w:after="100" w:afterAutospacing="1"/>
      </w:pPr>
      <w:r>
        <w:t xml:space="preserve">applying for </w:t>
      </w:r>
      <w:hyperlink r:id="rId136" w:history="1">
        <w:r>
          <w:rPr>
            <w:rStyle w:val="Hyperlink"/>
          </w:rPr>
          <w:t>fellowships and scholarships</w:t>
        </w:r>
      </w:hyperlink>
      <w:r>
        <w:t xml:space="preserve"> awarded by the MIT Sloan School and/or other MIT departments/organizations; and</w:t>
      </w:r>
    </w:p>
    <w:p w:rsidR="00E21834" w:rsidRDefault="00E21834" w:rsidP="00F44CEA">
      <w:pPr>
        <w:numPr>
          <w:ilvl w:val="0"/>
          <w:numId w:val="10"/>
        </w:numPr>
        <w:spacing w:before="100" w:beforeAutospacing="1" w:after="100" w:afterAutospacing="1"/>
      </w:pPr>
      <w:r>
        <w:t xml:space="preserve">applying for </w:t>
      </w:r>
      <w:hyperlink r:id="rId137" w:history="1">
        <w:r>
          <w:rPr>
            <w:rStyle w:val="Hyperlink"/>
          </w:rPr>
          <w:t>additional sources of financial assistance</w:t>
        </w:r>
      </w:hyperlink>
      <w:r>
        <w:t xml:space="preserve"> administered by external foundations and organizations. </w:t>
      </w:r>
    </w:p>
    <w:p w:rsidR="00E21834" w:rsidRDefault="00E21834" w:rsidP="00E21834">
      <w:pPr>
        <w:pStyle w:val="NormalWeb"/>
      </w:pPr>
      <w:r>
        <w:t xml:space="preserve">After the first semester core, students are eligible to serve as </w:t>
      </w:r>
      <w:hyperlink r:id="rId138" w:history="1">
        <w:r>
          <w:rPr>
            <w:rStyle w:val="Hyperlink"/>
          </w:rPr>
          <w:t>teaching or research assistants</w:t>
        </w:r>
      </w:hyperlink>
      <w:r>
        <w:t xml:space="preserve">, opportunities which defray the cost of education while providing a unique learning opportunity. Though an MBA degree from MIT Sloan more than pays for itself with the incredible </w:t>
      </w:r>
      <w:hyperlink r:id="rId139" w:history="1">
        <w:r>
          <w:rPr>
            <w:rStyle w:val="Hyperlink"/>
          </w:rPr>
          <w:t>job opportunities</w:t>
        </w:r>
      </w:hyperlink>
      <w:r>
        <w:t xml:space="preserve"> it affords our graduates, we understand that your main concern right now is how to cover your tuition and living expenses while you're in school.</w:t>
      </w:r>
    </w:p>
    <w:bookmarkStart w:id="53" w:name="_Tuition_and_Expenses"/>
    <w:bookmarkEnd w:id="53"/>
    <w:p w:rsidR="00E21834" w:rsidRDefault="004117E4" w:rsidP="00E21834">
      <w:pPr>
        <w:pStyle w:val="Heading3"/>
      </w:pPr>
      <w:r>
        <w:fldChar w:fldCharType="begin"/>
      </w:r>
      <w:r w:rsidR="00853039">
        <w:instrText xml:space="preserve"> HYPERLINK  \l "_top" </w:instrText>
      </w:r>
      <w:r>
        <w:fldChar w:fldCharType="separate"/>
      </w:r>
      <w:r w:rsidR="00E21834" w:rsidRPr="00853039">
        <w:rPr>
          <w:rStyle w:val="Hyperlink"/>
        </w:rPr>
        <w:t>Tuition and Expenses</w:t>
      </w:r>
      <w:r>
        <w:fldChar w:fldCharType="end"/>
      </w:r>
    </w:p>
    <w:p w:rsidR="00E21834" w:rsidRDefault="00E21834" w:rsidP="00E21834">
      <w:pPr>
        <w:pStyle w:val="NormalWeb"/>
      </w:pPr>
      <w:r>
        <w:t xml:space="preserve">Tuition and expenses for a single student for the academic year 2010-2011 are broken out below. This student budget varies depending on family size and can be adjusted by MIT Student Financial Services upon request. Costs vary widely, depending on your lifestyle, the size of your household, and other personal choices. Most of our graduate students make one tuition payment before each term. Students can also choose the </w:t>
      </w:r>
      <w:hyperlink r:id="rId140" w:history="1">
        <w:r>
          <w:rPr>
            <w:rStyle w:val="Hyperlink"/>
          </w:rPr>
          <w:t>MIT Monthly Payment Plan</w:t>
        </w:r>
      </w:hyperlink>
      <w:r>
        <w:t xml:space="preserve">, which allows them to pay tuition in four installments during the term. </w:t>
      </w:r>
    </w:p>
    <w:tbl>
      <w:tblPr>
        <w:tblW w:w="0" w:type="auto"/>
        <w:tblCellSpacing w:w="15" w:type="dxa"/>
        <w:tblCellMar>
          <w:top w:w="15" w:type="dxa"/>
          <w:left w:w="15" w:type="dxa"/>
          <w:bottom w:w="15" w:type="dxa"/>
          <w:right w:w="15" w:type="dxa"/>
        </w:tblCellMar>
        <w:tblLook w:val="04A0"/>
      </w:tblPr>
      <w:tblGrid>
        <w:gridCol w:w="3542"/>
        <w:gridCol w:w="915"/>
      </w:tblGrid>
      <w:tr w:rsidR="00E21834" w:rsidTr="00E21834">
        <w:trPr>
          <w:tblCellSpacing w:w="15" w:type="dxa"/>
        </w:trPr>
        <w:tc>
          <w:tcPr>
            <w:tcW w:w="0" w:type="auto"/>
            <w:gridSpan w:val="2"/>
            <w:vAlign w:val="center"/>
            <w:hideMark/>
          </w:tcPr>
          <w:p w:rsidR="00E21834" w:rsidRDefault="00E21834">
            <w:pPr>
              <w:jc w:val="center"/>
              <w:rPr>
                <w:b/>
                <w:bCs/>
                <w:caps/>
              </w:rPr>
            </w:pPr>
            <w:r>
              <w:rPr>
                <w:b/>
                <w:bCs/>
                <w:caps/>
              </w:rPr>
              <w:t>Academic Year 2010</w:t>
            </w:r>
          </w:p>
        </w:tc>
      </w:tr>
      <w:tr w:rsidR="00E21834" w:rsidTr="00E21834">
        <w:trPr>
          <w:tblCellSpacing w:w="15" w:type="dxa"/>
        </w:trPr>
        <w:tc>
          <w:tcPr>
            <w:tcW w:w="0" w:type="auto"/>
            <w:vAlign w:val="center"/>
            <w:hideMark/>
          </w:tcPr>
          <w:p w:rsidR="00E21834" w:rsidRDefault="00E21834">
            <w:pPr>
              <w:jc w:val="center"/>
              <w:rPr>
                <w:b/>
                <w:bCs/>
              </w:rPr>
            </w:pPr>
            <w:r>
              <w:rPr>
                <w:b/>
                <w:bCs/>
              </w:rPr>
              <w:t>Tuition</w:t>
            </w:r>
          </w:p>
        </w:tc>
        <w:tc>
          <w:tcPr>
            <w:tcW w:w="0" w:type="auto"/>
            <w:vAlign w:val="center"/>
            <w:hideMark/>
          </w:tcPr>
          <w:p w:rsidR="00E21834" w:rsidRDefault="00E21834">
            <w:r>
              <w:t>$50,353</w:t>
            </w:r>
          </w:p>
        </w:tc>
      </w:tr>
      <w:tr w:rsidR="00E21834" w:rsidTr="00E21834">
        <w:trPr>
          <w:tblCellSpacing w:w="15" w:type="dxa"/>
        </w:trPr>
        <w:tc>
          <w:tcPr>
            <w:tcW w:w="0" w:type="auto"/>
            <w:vAlign w:val="center"/>
            <w:hideMark/>
          </w:tcPr>
          <w:p w:rsidR="00E21834" w:rsidRDefault="00E21834">
            <w:pPr>
              <w:jc w:val="center"/>
              <w:rPr>
                <w:b/>
                <w:bCs/>
              </w:rPr>
            </w:pPr>
            <w:r>
              <w:rPr>
                <w:b/>
                <w:bCs/>
              </w:rPr>
              <w:t>Books and Supplies</w:t>
            </w:r>
          </w:p>
        </w:tc>
        <w:tc>
          <w:tcPr>
            <w:tcW w:w="0" w:type="auto"/>
            <w:vAlign w:val="center"/>
            <w:hideMark/>
          </w:tcPr>
          <w:p w:rsidR="00E21834" w:rsidRDefault="00E21834">
            <w:r>
              <w:t>1,836</w:t>
            </w:r>
          </w:p>
        </w:tc>
      </w:tr>
      <w:tr w:rsidR="00E21834" w:rsidTr="00E21834">
        <w:trPr>
          <w:tblCellSpacing w:w="15" w:type="dxa"/>
        </w:trPr>
        <w:tc>
          <w:tcPr>
            <w:tcW w:w="0" w:type="auto"/>
            <w:vAlign w:val="center"/>
            <w:hideMark/>
          </w:tcPr>
          <w:p w:rsidR="00E21834" w:rsidRDefault="00E21834">
            <w:pPr>
              <w:jc w:val="center"/>
              <w:rPr>
                <w:b/>
                <w:bCs/>
              </w:rPr>
            </w:pPr>
            <w:r>
              <w:rPr>
                <w:b/>
                <w:bCs/>
              </w:rPr>
              <w:t>Computer</w:t>
            </w:r>
          </w:p>
        </w:tc>
        <w:tc>
          <w:tcPr>
            <w:tcW w:w="0" w:type="auto"/>
            <w:vAlign w:val="center"/>
            <w:hideMark/>
          </w:tcPr>
          <w:p w:rsidR="00E21834" w:rsidRDefault="00E21834">
            <w:r>
              <w:t>2,500</w:t>
            </w:r>
          </w:p>
        </w:tc>
      </w:tr>
      <w:tr w:rsidR="00E21834" w:rsidTr="00E21834">
        <w:trPr>
          <w:tblCellSpacing w:w="15" w:type="dxa"/>
        </w:trPr>
        <w:tc>
          <w:tcPr>
            <w:tcW w:w="0" w:type="auto"/>
            <w:vAlign w:val="center"/>
            <w:hideMark/>
          </w:tcPr>
          <w:p w:rsidR="00E21834" w:rsidRDefault="00E21834">
            <w:pPr>
              <w:jc w:val="center"/>
              <w:rPr>
                <w:b/>
                <w:bCs/>
              </w:rPr>
            </w:pPr>
            <w:r>
              <w:rPr>
                <w:b/>
                <w:bCs/>
              </w:rPr>
              <w:t>Food</w:t>
            </w:r>
          </w:p>
        </w:tc>
        <w:tc>
          <w:tcPr>
            <w:tcW w:w="0" w:type="auto"/>
            <w:vAlign w:val="center"/>
            <w:hideMark/>
          </w:tcPr>
          <w:p w:rsidR="00E21834" w:rsidRDefault="00E21834">
            <w:r>
              <w:t>4,500</w:t>
            </w:r>
          </w:p>
        </w:tc>
      </w:tr>
      <w:tr w:rsidR="00E21834" w:rsidTr="00E21834">
        <w:trPr>
          <w:tblCellSpacing w:w="15" w:type="dxa"/>
        </w:trPr>
        <w:tc>
          <w:tcPr>
            <w:tcW w:w="0" w:type="auto"/>
            <w:vAlign w:val="center"/>
            <w:hideMark/>
          </w:tcPr>
          <w:p w:rsidR="00E21834" w:rsidRDefault="00E21834">
            <w:pPr>
              <w:jc w:val="center"/>
              <w:rPr>
                <w:b/>
                <w:bCs/>
              </w:rPr>
            </w:pPr>
            <w:r>
              <w:rPr>
                <w:b/>
                <w:bCs/>
              </w:rPr>
              <w:t>Personal (incl. medical insurance)</w:t>
            </w:r>
          </w:p>
        </w:tc>
        <w:tc>
          <w:tcPr>
            <w:tcW w:w="0" w:type="auto"/>
            <w:vAlign w:val="center"/>
            <w:hideMark/>
          </w:tcPr>
          <w:p w:rsidR="00E21834" w:rsidRDefault="00E21834">
            <w:r>
              <w:t>4,660</w:t>
            </w:r>
          </w:p>
        </w:tc>
      </w:tr>
      <w:tr w:rsidR="00E21834" w:rsidTr="00E21834">
        <w:trPr>
          <w:tblCellSpacing w:w="15" w:type="dxa"/>
        </w:trPr>
        <w:tc>
          <w:tcPr>
            <w:tcW w:w="0" w:type="auto"/>
            <w:vAlign w:val="center"/>
            <w:hideMark/>
          </w:tcPr>
          <w:p w:rsidR="00E21834" w:rsidRDefault="00E21834">
            <w:pPr>
              <w:jc w:val="center"/>
              <w:rPr>
                <w:b/>
                <w:bCs/>
              </w:rPr>
            </w:pPr>
            <w:r>
              <w:rPr>
                <w:b/>
                <w:bCs/>
              </w:rPr>
              <w:t>Housing</w:t>
            </w:r>
          </w:p>
        </w:tc>
        <w:tc>
          <w:tcPr>
            <w:tcW w:w="0" w:type="auto"/>
            <w:vAlign w:val="center"/>
            <w:hideMark/>
          </w:tcPr>
          <w:p w:rsidR="00E21834" w:rsidRDefault="00E21834">
            <w:r>
              <w:t>13,500</w:t>
            </w:r>
          </w:p>
        </w:tc>
      </w:tr>
      <w:tr w:rsidR="00E21834" w:rsidTr="00E21834">
        <w:trPr>
          <w:tblCellSpacing w:w="15" w:type="dxa"/>
        </w:trPr>
        <w:tc>
          <w:tcPr>
            <w:tcW w:w="0" w:type="auto"/>
            <w:vAlign w:val="center"/>
            <w:hideMark/>
          </w:tcPr>
          <w:p w:rsidR="00E21834" w:rsidRDefault="00E21834">
            <w:pPr>
              <w:jc w:val="center"/>
              <w:rPr>
                <w:b/>
                <w:bCs/>
              </w:rPr>
            </w:pPr>
            <w:r>
              <w:rPr>
                <w:b/>
                <w:bCs/>
              </w:rPr>
              <w:t>Transportation</w:t>
            </w:r>
          </w:p>
        </w:tc>
        <w:tc>
          <w:tcPr>
            <w:tcW w:w="0" w:type="auto"/>
            <w:vAlign w:val="center"/>
            <w:hideMark/>
          </w:tcPr>
          <w:p w:rsidR="00E21834" w:rsidRDefault="00E21834">
            <w:r>
              <w:t>2,496</w:t>
            </w:r>
          </w:p>
        </w:tc>
      </w:tr>
      <w:tr w:rsidR="00E21834" w:rsidTr="00E21834">
        <w:trPr>
          <w:tblCellSpacing w:w="15" w:type="dxa"/>
        </w:trPr>
        <w:tc>
          <w:tcPr>
            <w:tcW w:w="0" w:type="auto"/>
            <w:vAlign w:val="center"/>
            <w:hideMark/>
          </w:tcPr>
          <w:p w:rsidR="00E21834" w:rsidRDefault="00E21834">
            <w:pPr>
              <w:jc w:val="center"/>
              <w:rPr>
                <w:b/>
                <w:bCs/>
              </w:rPr>
            </w:pPr>
            <w:r>
              <w:rPr>
                <w:b/>
                <w:bCs/>
              </w:rPr>
              <w:t>Fees</w:t>
            </w:r>
          </w:p>
        </w:tc>
        <w:tc>
          <w:tcPr>
            <w:tcW w:w="0" w:type="auto"/>
            <w:vAlign w:val="center"/>
            <w:hideMark/>
          </w:tcPr>
          <w:p w:rsidR="00E21834" w:rsidRDefault="00E21834">
            <w:r>
              <w:t>272</w:t>
            </w:r>
          </w:p>
        </w:tc>
      </w:tr>
      <w:tr w:rsidR="00E21834" w:rsidTr="00E21834">
        <w:trPr>
          <w:tblCellSpacing w:w="15" w:type="dxa"/>
        </w:trPr>
        <w:tc>
          <w:tcPr>
            <w:tcW w:w="0" w:type="auto"/>
            <w:vAlign w:val="center"/>
            <w:hideMark/>
          </w:tcPr>
          <w:p w:rsidR="00E21834" w:rsidRDefault="00E21834">
            <w:pPr>
              <w:jc w:val="center"/>
              <w:rPr>
                <w:b/>
                <w:bCs/>
              </w:rPr>
            </w:pPr>
            <w:r>
              <w:rPr>
                <w:b/>
                <w:bCs/>
              </w:rPr>
              <w:t>TOTAL</w:t>
            </w:r>
          </w:p>
        </w:tc>
        <w:tc>
          <w:tcPr>
            <w:tcW w:w="0" w:type="auto"/>
            <w:vAlign w:val="center"/>
            <w:hideMark/>
          </w:tcPr>
          <w:p w:rsidR="00E21834" w:rsidRDefault="00E21834">
            <w:r>
              <w:t>$ 80,189</w:t>
            </w:r>
          </w:p>
        </w:tc>
      </w:tr>
    </w:tbl>
    <w:p w:rsidR="00E21834" w:rsidRDefault="00E21834" w:rsidP="00E21834">
      <w:pPr>
        <w:pStyle w:val="NormalWeb"/>
      </w:pPr>
      <w:r>
        <w:br/>
        <w:t>We anticipate that you may require financial assistance, and we, in partnership with MIT’s Student Financial Services, will guide you through the financial aid process. Most MBA students rely on loans to help them finance their graduate education, and some qualify for additional need- and merit-based awards. You can learn more about potential sources of financial aid below</w:t>
      </w:r>
    </w:p>
    <w:bookmarkStart w:id="54" w:name="_Application_Deadlines_&amp;"/>
    <w:bookmarkEnd w:id="54"/>
    <w:p w:rsidR="00853039" w:rsidRDefault="004117E4" w:rsidP="00853039">
      <w:pPr>
        <w:pStyle w:val="Heading2"/>
      </w:pPr>
      <w:r>
        <w:fldChar w:fldCharType="begin"/>
      </w:r>
      <w:r w:rsidR="00853039">
        <w:instrText xml:space="preserve"> HYPERLINK  \l "_top" </w:instrText>
      </w:r>
      <w:r>
        <w:fldChar w:fldCharType="separate"/>
      </w:r>
      <w:r w:rsidR="00853039" w:rsidRPr="00853039">
        <w:rPr>
          <w:rStyle w:val="Hyperlink"/>
        </w:rPr>
        <w:t>Application Deadlines &amp; Decision Schedule</w:t>
      </w:r>
      <w:r>
        <w:fldChar w:fldCharType="end"/>
      </w:r>
    </w:p>
    <w:p w:rsidR="00853039" w:rsidRDefault="00853039" w:rsidP="00853039">
      <w:pPr>
        <w:pStyle w:val="NormalWeb"/>
      </w:pPr>
      <w:r>
        <w:t>Below you will find the application deadlines for entrance to the MIT Sloan MBA Program beginning August 2011.</w:t>
      </w:r>
    </w:p>
    <w:p w:rsidR="00853039" w:rsidRDefault="00853039" w:rsidP="00853039">
      <w:pPr>
        <w:pStyle w:val="NormalWeb"/>
      </w:pPr>
      <w:r>
        <w:lastRenderedPageBreak/>
        <w:t>We give each application the fullest possible review in the time allowed. For this reason, please understand that you will not hear from us about our decision before the deadlines listed here. Please also note that in the interests of confidentiality and efficiency, we will not deliver decisions via phone or fax.</w:t>
      </w:r>
    </w:p>
    <w:p w:rsidR="00853039" w:rsidRDefault="00853039" w:rsidP="00853039">
      <w:pPr>
        <w:pStyle w:val="Heading3"/>
      </w:pPr>
      <w:r>
        <w:t>MBA Program Deadlines</w:t>
      </w:r>
    </w:p>
    <w:tbl>
      <w:tblPr>
        <w:tblW w:w="6300" w:type="dxa"/>
        <w:tblCellSpacing w:w="15" w:type="dxa"/>
        <w:tblCellMar>
          <w:top w:w="15" w:type="dxa"/>
          <w:left w:w="15" w:type="dxa"/>
          <w:bottom w:w="15" w:type="dxa"/>
          <w:right w:w="15" w:type="dxa"/>
        </w:tblCellMar>
        <w:tblLook w:val="04A0"/>
      </w:tblPr>
      <w:tblGrid>
        <w:gridCol w:w="2782"/>
        <w:gridCol w:w="1766"/>
        <w:gridCol w:w="1752"/>
      </w:tblGrid>
      <w:tr w:rsidR="00853039" w:rsidTr="00853039">
        <w:trPr>
          <w:tblCellSpacing w:w="15" w:type="dxa"/>
        </w:trPr>
        <w:tc>
          <w:tcPr>
            <w:tcW w:w="0" w:type="auto"/>
            <w:vAlign w:val="center"/>
            <w:hideMark/>
          </w:tcPr>
          <w:p w:rsidR="00853039" w:rsidRDefault="00853039">
            <w:pPr>
              <w:jc w:val="center"/>
              <w:rPr>
                <w:b/>
                <w:bCs/>
              </w:rPr>
            </w:pPr>
            <w:r>
              <w:rPr>
                <w:b/>
                <w:bCs/>
              </w:rPr>
              <w:t> </w:t>
            </w:r>
          </w:p>
        </w:tc>
        <w:tc>
          <w:tcPr>
            <w:tcW w:w="0" w:type="auto"/>
            <w:hideMark/>
          </w:tcPr>
          <w:p w:rsidR="00853039" w:rsidRDefault="00853039">
            <w:pPr>
              <w:rPr>
                <w:b/>
                <w:bCs/>
              </w:rPr>
            </w:pPr>
            <w:r>
              <w:rPr>
                <w:rStyle w:val="Strong"/>
              </w:rPr>
              <w:t>MBA Round I*</w:t>
            </w:r>
          </w:p>
        </w:tc>
        <w:tc>
          <w:tcPr>
            <w:tcW w:w="0" w:type="auto"/>
            <w:hideMark/>
          </w:tcPr>
          <w:p w:rsidR="00853039" w:rsidRDefault="00853039">
            <w:pPr>
              <w:rPr>
                <w:b/>
                <w:bCs/>
              </w:rPr>
            </w:pPr>
            <w:r>
              <w:rPr>
                <w:rStyle w:val="Strong"/>
              </w:rPr>
              <w:t>MBA Round II</w:t>
            </w:r>
          </w:p>
        </w:tc>
      </w:tr>
      <w:tr w:rsidR="00853039" w:rsidTr="00853039">
        <w:trPr>
          <w:tblCellSpacing w:w="15" w:type="dxa"/>
        </w:trPr>
        <w:tc>
          <w:tcPr>
            <w:tcW w:w="0" w:type="auto"/>
            <w:hideMark/>
          </w:tcPr>
          <w:p w:rsidR="00853039" w:rsidRDefault="00853039">
            <w:r>
              <w:rPr>
                <w:rStyle w:val="Strong"/>
              </w:rPr>
              <w:t>Application Received By</w:t>
            </w:r>
            <w:r>
              <w:br/>
              <w:t>12 noon Pacific Standard</w:t>
            </w:r>
            <w:r>
              <w:br/>
              <w:t>Time (2000 GMT)</w:t>
            </w:r>
          </w:p>
        </w:tc>
        <w:tc>
          <w:tcPr>
            <w:tcW w:w="0" w:type="auto"/>
            <w:hideMark/>
          </w:tcPr>
          <w:p w:rsidR="00853039" w:rsidRDefault="00853039">
            <w:r>
              <w:t xml:space="preserve">Tuesday, </w:t>
            </w:r>
            <w:r>
              <w:br/>
              <w:t>Oct 26, 2010</w:t>
            </w:r>
          </w:p>
        </w:tc>
        <w:tc>
          <w:tcPr>
            <w:tcW w:w="0" w:type="auto"/>
            <w:hideMark/>
          </w:tcPr>
          <w:p w:rsidR="00853039" w:rsidRDefault="00853039">
            <w:r>
              <w:t xml:space="preserve">Tuesday, </w:t>
            </w:r>
            <w:r>
              <w:br/>
              <w:t>Jan 4, 2011</w:t>
            </w:r>
          </w:p>
        </w:tc>
      </w:tr>
      <w:tr w:rsidR="00853039" w:rsidTr="00853039">
        <w:trPr>
          <w:tblCellSpacing w:w="15" w:type="dxa"/>
        </w:trPr>
        <w:tc>
          <w:tcPr>
            <w:tcW w:w="0" w:type="auto"/>
            <w:hideMark/>
          </w:tcPr>
          <w:p w:rsidR="00853039" w:rsidRDefault="00853039">
            <w:r>
              <w:rPr>
                <w:rStyle w:val="Strong"/>
              </w:rPr>
              <w:t>Decisions Released By**</w:t>
            </w:r>
          </w:p>
        </w:tc>
        <w:tc>
          <w:tcPr>
            <w:tcW w:w="0" w:type="auto"/>
            <w:hideMark/>
          </w:tcPr>
          <w:p w:rsidR="00853039" w:rsidRDefault="00853039">
            <w:r>
              <w:t xml:space="preserve">Monday, </w:t>
            </w:r>
            <w:r>
              <w:br/>
              <w:t>Jan 31, 2011</w:t>
            </w:r>
          </w:p>
        </w:tc>
        <w:tc>
          <w:tcPr>
            <w:tcW w:w="0" w:type="auto"/>
            <w:hideMark/>
          </w:tcPr>
          <w:p w:rsidR="00853039" w:rsidRDefault="00853039">
            <w:r>
              <w:t xml:space="preserve">Monday, </w:t>
            </w:r>
            <w:r>
              <w:br/>
              <w:t>Apr 4, 2011</w:t>
            </w:r>
          </w:p>
        </w:tc>
      </w:tr>
      <w:tr w:rsidR="00853039" w:rsidTr="00853039">
        <w:trPr>
          <w:tblCellSpacing w:w="15" w:type="dxa"/>
        </w:trPr>
        <w:tc>
          <w:tcPr>
            <w:tcW w:w="0" w:type="auto"/>
            <w:hideMark/>
          </w:tcPr>
          <w:p w:rsidR="00853039" w:rsidRDefault="00853039">
            <w:r>
              <w:rPr>
                <w:rStyle w:val="Strong"/>
              </w:rPr>
              <w:t>Reply By</w:t>
            </w:r>
          </w:p>
        </w:tc>
        <w:tc>
          <w:tcPr>
            <w:tcW w:w="0" w:type="auto"/>
            <w:hideMark/>
          </w:tcPr>
          <w:p w:rsidR="00853039" w:rsidRDefault="00853039">
            <w:r>
              <w:t xml:space="preserve">Friday, </w:t>
            </w:r>
            <w:r>
              <w:br/>
              <w:t>Mar 25, 2011</w:t>
            </w:r>
          </w:p>
        </w:tc>
        <w:tc>
          <w:tcPr>
            <w:tcW w:w="0" w:type="auto"/>
            <w:hideMark/>
          </w:tcPr>
          <w:p w:rsidR="00853039" w:rsidRDefault="00853039">
            <w:r>
              <w:t xml:space="preserve">Friday, </w:t>
            </w:r>
            <w:r>
              <w:br/>
              <w:t>May 27, 2011</w:t>
            </w:r>
          </w:p>
        </w:tc>
      </w:tr>
    </w:tbl>
    <w:p w:rsidR="00853039" w:rsidRDefault="00853039" w:rsidP="00853039">
      <w:pPr>
        <w:pStyle w:val="NormalWeb"/>
      </w:pPr>
      <w:r>
        <w:t>* Reapplicants must submit their application by the Round I deadline. LGO reapplicants must submit their reapplication by the LGO deadline.</w:t>
      </w:r>
    </w:p>
    <w:p w:rsidR="00853039" w:rsidRDefault="00853039" w:rsidP="00853039">
      <w:pPr>
        <w:pStyle w:val="NormalWeb"/>
      </w:pPr>
      <w:r>
        <w:t>**Decisions will be released early for some candidates who will be denied admission without an interview.</w:t>
      </w:r>
    </w:p>
    <w:p w:rsidR="00E21834" w:rsidRDefault="00E21834" w:rsidP="00D65E36">
      <w:pPr>
        <w:pStyle w:val="Heading1"/>
        <w:rPr>
          <w:sz w:val="40"/>
        </w:rPr>
      </w:pPr>
    </w:p>
    <w:p w:rsidR="00004685" w:rsidRDefault="00004685" w:rsidP="00D65E36">
      <w:pPr>
        <w:pStyle w:val="Heading1"/>
        <w:rPr>
          <w:sz w:val="40"/>
        </w:rPr>
      </w:pPr>
    </w:p>
    <w:p w:rsidR="00004685" w:rsidRDefault="00004685" w:rsidP="00D65E36">
      <w:pPr>
        <w:pStyle w:val="Heading1"/>
        <w:rPr>
          <w:sz w:val="40"/>
        </w:rPr>
      </w:pPr>
    </w:p>
    <w:p w:rsidR="00004685" w:rsidRDefault="00004685" w:rsidP="00D65E36">
      <w:pPr>
        <w:pStyle w:val="Heading1"/>
        <w:rPr>
          <w:sz w:val="40"/>
        </w:rPr>
      </w:pPr>
    </w:p>
    <w:p w:rsidR="00004685" w:rsidRDefault="00004685" w:rsidP="00D65E36">
      <w:pPr>
        <w:pStyle w:val="Heading1"/>
        <w:rPr>
          <w:sz w:val="40"/>
        </w:rPr>
      </w:pPr>
    </w:p>
    <w:p w:rsidR="00004685" w:rsidRDefault="00004685" w:rsidP="00D65E36">
      <w:pPr>
        <w:pStyle w:val="Heading1"/>
        <w:rPr>
          <w:sz w:val="40"/>
        </w:rPr>
      </w:pPr>
    </w:p>
    <w:p w:rsidR="00004685" w:rsidRDefault="00004685" w:rsidP="00D65E36">
      <w:pPr>
        <w:pStyle w:val="Heading1"/>
        <w:rPr>
          <w:sz w:val="40"/>
        </w:rPr>
      </w:pPr>
    </w:p>
    <w:p w:rsidR="00004685" w:rsidRDefault="00004685" w:rsidP="00D65E36">
      <w:pPr>
        <w:pStyle w:val="Heading1"/>
        <w:rPr>
          <w:sz w:val="40"/>
        </w:rPr>
      </w:pPr>
    </w:p>
    <w:p w:rsidR="00004685" w:rsidRDefault="00004685" w:rsidP="00D65E36">
      <w:pPr>
        <w:pStyle w:val="Heading1"/>
        <w:rPr>
          <w:sz w:val="40"/>
        </w:rPr>
      </w:pPr>
    </w:p>
    <w:p w:rsidR="00004685" w:rsidRDefault="00004685" w:rsidP="00D65E36">
      <w:pPr>
        <w:pStyle w:val="Heading1"/>
        <w:rPr>
          <w:sz w:val="40"/>
        </w:rPr>
      </w:pPr>
    </w:p>
    <w:p w:rsidR="00004685" w:rsidRDefault="00004685" w:rsidP="00D65E36">
      <w:pPr>
        <w:pStyle w:val="Heading1"/>
        <w:rPr>
          <w:sz w:val="40"/>
        </w:rPr>
      </w:pPr>
    </w:p>
    <w:p w:rsidR="00004685" w:rsidRDefault="00004685" w:rsidP="00D65E36">
      <w:pPr>
        <w:pStyle w:val="Heading1"/>
        <w:rPr>
          <w:sz w:val="40"/>
        </w:rPr>
      </w:pPr>
    </w:p>
    <w:p w:rsidR="00004685" w:rsidRDefault="00004685" w:rsidP="00004685">
      <w:pPr>
        <w:pStyle w:val="Heading2"/>
      </w:pPr>
      <w:bookmarkStart w:id="55" w:name="_#15_UNC_(Kenan-Flagler)"/>
      <w:bookmarkEnd w:id="55"/>
      <w:r w:rsidRPr="00366068">
        <w:lastRenderedPageBreak/>
        <w:t>Best Business Schools</w:t>
      </w:r>
    </w:p>
    <w:p w:rsidR="00004685" w:rsidRPr="00004685" w:rsidRDefault="004117E4" w:rsidP="00004685">
      <w:pPr>
        <w:pStyle w:val="Heading1"/>
        <w:rPr>
          <w:sz w:val="56"/>
        </w:rPr>
      </w:pPr>
      <w:hyperlink w:anchor="_top" w:history="1">
        <w:r w:rsidR="00004685" w:rsidRPr="00EE5D54">
          <w:rPr>
            <w:rStyle w:val="Hyperlink"/>
          </w:rPr>
          <w:t>#15 UNC (Kenan-Flagler)</w:t>
        </w:r>
      </w:hyperlink>
    </w:p>
    <w:tbl>
      <w:tblPr>
        <w:tblW w:w="8490" w:type="dxa"/>
        <w:tblCellSpacing w:w="0" w:type="dxa"/>
        <w:shd w:val="clear" w:color="auto" w:fill="F1F1F1"/>
        <w:tblCellMar>
          <w:left w:w="0" w:type="dxa"/>
          <w:right w:w="0" w:type="dxa"/>
        </w:tblCellMar>
        <w:tblLook w:val="04A0"/>
      </w:tblPr>
      <w:tblGrid>
        <w:gridCol w:w="3547"/>
        <w:gridCol w:w="4943"/>
      </w:tblGrid>
      <w:tr w:rsidR="00004685" w:rsidRPr="00004685" w:rsidTr="00004685">
        <w:trPr>
          <w:tblCellSpacing w:w="0" w:type="dxa"/>
        </w:trPr>
        <w:tc>
          <w:tcPr>
            <w:tcW w:w="0" w:type="auto"/>
            <w:shd w:val="clear" w:color="auto" w:fill="F1F1F1"/>
            <w:tcMar>
              <w:top w:w="0" w:type="dxa"/>
              <w:left w:w="75" w:type="dxa"/>
              <w:bottom w:w="0" w:type="dxa"/>
              <w:right w:w="75" w:type="dxa"/>
            </w:tcMar>
            <w:vAlign w:val="center"/>
            <w:hideMark/>
          </w:tcPr>
          <w:p w:rsidR="00004685" w:rsidRPr="00004685" w:rsidRDefault="00004685">
            <w:pPr>
              <w:rPr>
                <w:sz w:val="20"/>
                <w:szCs w:val="17"/>
              </w:rPr>
            </w:pPr>
            <w:r w:rsidRPr="00004685">
              <w:rPr>
                <w:b/>
                <w:bCs/>
                <w:sz w:val="20"/>
                <w:szCs w:val="17"/>
              </w:rPr>
              <w:t>Previous:</w:t>
            </w:r>
            <w:hyperlink r:id="rId141" w:history="1">
              <w:r w:rsidRPr="00004685">
                <w:rPr>
                  <w:color w:val="0000FF"/>
                  <w:sz w:val="20"/>
                  <w:szCs w:val="17"/>
                  <w:u w:val="single"/>
                </w:rPr>
                <w:t xml:space="preserve"> MIT (Sloan)</w:t>
              </w:r>
            </w:hyperlink>
          </w:p>
        </w:tc>
        <w:tc>
          <w:tcPr>
            <w:tcW w:w="0" w:type="auto"/>
            <w:shd w:val="clear" w:color="auto" w:fill="F1F1F1"/>
            <w:tcMar>
              <w:top w:w="0" w:type="dxa"/>
              <w:left w:w="75" w:type="dxa"/>
              <w:bottom w:w="0" w:type="dxa"/>
              <w:right w:w="75" w:type="dxa"/>
            </w:tcMar>
            <w:vAlign w:val="center"/>
            <w:hideMark/>
          </w:tcPr>
          <w:p w:rsidR="00004685" w:rsidRPr="00004685" w:rsidRDefault="00004685">
            <w:pPr>
              <w:jc w:val="right"/>
              <w:rPr>
                <w:sz w:val="20"/>
                <w:szCs w:val="17"/>
              </w:rPr>
            </w:pPr>
            <w:r w:rsidRPr="00004685">
              <w:rPr>
                <w:b/>
                <w:bCs/>
                <w:sz w:val="20"/>
                <w:szCs w:val="17"/>
              </w:rPr>
              <w:t>Next:</w:t>
            </w:r>
            <w:hyperlink r:id="rId142" w:history="1">
              <w:r w:rsidRPr="00004685">
                <w:rPr>
                  <w:color w:val="0000FF"/>
                  <w:sz w:val="20"/>
                  <w:szCs w:val="17"/>
                  <w:u w:val="single"/>
                </w:rPr>
                <w:t xml:space="preserve"> Brigham Young (Marriott)</w:t>
              </w:r>
            </w:hyperlink>
          </w:p>
        </w:tc>
      </w:tr>
    </w:tbl>
    <w:p w:rsidR="00004685" w:rsidRPr="00004685" w:rsidRDefault="00004685" w:rsidP="00004685">
      <w:pPr>
        <w:rPr>
          <w:sz w:val="32"/>
        </w:rPr>
      </w:pPr>
    </w:p>
    <w:tbl>
      <w:tblPr>
        <w:tblW w:w="8490" w:type="dxa"/>
        <w:tblCellSpacing w:w="0" w:type="dxa"/>
        <w:tblCellMar>
          <w:left w:w="0" w:type="dxa"/>
          <w:right w:w="0" w:type="dxa"/>
        </w:tblCellMar>
        <w:tblLook w:val="04A0"/>
      </w:tblPr>
      <w:tblGrid>
        <w:gridCol w:w="2970"/>
        <w:gridCol w:w="240"/>
        <w:gridCol w:w="5280"/>
      </w:tblGrid>
      <w:tr w:rsidR="00004685" w:rsidRPr="00004685" w:rsidTr="00004685">
        <w:trPr>
          <w:tblCellSpacing w:w="0" w:type="dxa"/>
        </w:trPr>
        <w:tc>
          <w:tcPr>
            <w:tcW w:w="0" w:type="auto"/>
            <w:hideMark/>
          </w:tcPr>
          <w:p w:rsidR="00004685" w:rsidRPr="00004685" w:rsidRDefault="00004685" w:rsidP="00004685">
            <w:pPr>
              <w:spacing w:after="240"/>
              <w:rPr>
                <w:sz w:val="22"/>
                <w:szCs w:val="18"/>
              </w:rPr>
            </w:pPr>
            <w:r w:rsidRPr="00004685">
              <w:rPr>
                <w:b/>
                <w:bCs/>
                <w:sz w:val="22"/>
                <w:szCs w:val="18"/>
              </w:rPr>
              <w:t>Chapel Hill, NC</w:t>
            </w:r>
            <w:r w:rsidRPr="00004685">
              <w:rPr>
                <w:sz w:val="22"/>
                <w:szCs w:val="18"/>
              </w:rPr>
              <w:t xml:space="preserve"> </w:t>
            </w:r>
            <w:r w:rsidRPr="00004685">
              <w:rPr>
                <w:sz w:val="22"/>
                <w:szCs w:val="18"/>
              </w:rPr>
              <w:br/>
            </w:r>
            <w:r w:rsidRPr="00004685">
              <w:rPr>
                <w:b/>
                <w:bCs/>
                <w:sz w:val="22"/>
                <w:szCs w:val="18"/>
              </w:rPr>
              <w:t>Length of Program:</w:t>
            </w:r>
            <w:r w:rsidRPr="00004685">
              <w:rPr>
                <w:sz w:val="22"/>
                <w:szCs w:val="18"/>
              </w:rPr>
              <w:t xml:space="preserve"> 2 year</w:t>
            </w:r>
            <w:r w:rsidRPr="00004685">
              <w:rPr>
                <w:sz w:val="22"/>
                <w:szCs w:val="18"/>
              </w:rPr>
              <w:br/>
            </w:r>
            <w:r w:rsidRPr="00004685">
              <w:rPr>
                <w:b/>
                <w:bCs/>
                <w:sz w:val="22"/>
                <w:szCs w:val="18"/>
              </w:rPr>
              <w:t>School Type:</w:t>
            </w:r>
            <w:hyperlink r:id="rId143" w:history="1">
              <w:r w:rsidRPr="00004685">
                <w:rPr>
                  <w:rStyle w:val="Hyperlink"/>
                  <w:sz w:val="22"/>
                  <w:szCs w:val="18"/>
                </w:rPr>
                <w:t>public</w:t>
              </w:r>
            </w:hyperlink>
            <w:r w:rsidRPr="00004685">
              <w:rPr>
                <w:sz w:val="22"/>
                <w:szCs w:val="18"/>
              </w:rPr>
              <w:t xml:space="preserve"> </w:t>
            </w:r>
            <w:r w:rsidRPr="00004685">
              <w:rPr>
                <w:sz w:val="22"/>
                <w:szCs w:val="18"/>
              </w:rPr>
              <w:br/>
            </w:r>
            <w:hyperlink r:id="rId144" w:history="1">
              <w:r w:rsidRPr="00004685">
                <w:rPr>
                  <w:rStyle w:val="Hyperlink"/>
                  <w:sz w:val="22"/>
                  <w:szCs w:val="18"/>
                </w:rPr>
                <w:t>www.kenan-flagler.unc.edu</w:t>
              </w:r>
            </w:hyperlink>
            <w:r w:rsidRPr="00004685">
              <w:rPr>
                <w:sz w:val="22"/>
                <w:szCs w:val="18"/>
              </w:rPr>
              <w:t xml:space="preserve"> </w:t>
            </w:r>
          </w:p>
          <w:p w:rsidR="00004685" w:rsidRPr="00004685" w:rsidRDefault="00004685" w:rsidP="00004685">
            <w:pPr>
              <w:rPr>
                <w:caps/>
                <w:color w:val="333333"/>
                <w:spacing w:val="24"/>
                <w:sz w:val="18"/>
                <w:szCs w:val="15"/>
              </w:rPr>
            </w:pPr>
            <w:r w:rsidRPr="00004685">
              <w:rPr>
                <w:caps/>
                <w:color w:val="333333"/>
                <w:spacing w:val="24"/>
                <w:sz w:val="18"/>
                <w:szCs w:val="15"/>
              </w:rPr>
              <w:t>Five-Year MBA Gain</w:t>
            </w:r>
          </w:p>
          <w:p w:rsidR="00004685" w:rsidRPr="00004685" w:rsidRDefault="00004685">
            <w:pPr>
              <w:spacing w:after="240"/>
              <w:rPr>
                <w:sz w:val="22"/>
                <w:szCs w:val="18"/>
              </w:rPr>
            </w:pPr>
            <w:r w:rsidRPr="00004685">
              <w:rPr>
                <w:sz w:val="22"/>
                <w:szCs w:val="18"/>
              </w:rPr>
              <w:t>Total</w:t>
            </w:r>
            <w:r w:rsidRPr="00004685">
              <w:rPr>
                <w:sz w:val="22"/>
                <w:szCs w:val="18"/>
                <w:vertAlign w:val="superscript"/>
              </w:rPr>
              <w:t>1</w:t>
            </w:r>
            <w:r w:rsidRPr="00004685">
              <w:rPr>
                <w:sz w:val="22"/>
                <w:szCs w:val="18"/>
              </w:rPr>
              <w:t xml:space="preserve">: </w:t>
            </w:r>
            <w:r w:rsidRPr="00004685">
              <w:rPr>
                <w:b/>
                <w:bCs/>
                <w:sz w:val="22"/>
                <w:szCs w:val="18"/>
              </w:rPr>
              <w:t>$41,000</w:t>
            </w:r>
            <w:r w:rsidRPr="00004685">
              <w:rPr>
                <w:sz w:val="22"/>
                <w:szCs w:val="18"/>
              </w:rPr>
              <w:t xml:space="preserve"> </w:t>
            </w:r>
            <w:r w:rsidRPr="00004685">
              <w:rPr>
                <w:sz w:val="22"/>
                <w:szCs w:val="18"/>
              </w:rPr>
              <w:br/>
              <w:t>As % Of Expenses</w:t>
            </w:r>
            <w:r w:rsidRPr="00004685">
              <w:rPr>
                <w:sz w:val="22"/>
                <w:szCs w:val="18"/>
                <w:vertAlign w:val="superscript"/>
              </w:rPr>
              <w:t>2</w:t>
            </w:r>
            <w:r w:rsidRPr="00004685">
              <w:rPr>
                <w:sz w:val="22"/>
                <w:szCs w:val="18"/>
              </w:rPr>
              <w:t xml:space="preserve">: </w:t>
            </w:r>
            <w:r w:rsidRPr="00004685">
              <w:rPr>
                <w:b/>
                <w:bCs/>
                <w:sz w:val="22"/>
                <w:szCs w:val="18"/>
              </w:rPr>
              <w:t>28%</w:t>
            </w:r>
            <w:r w:rsidRPr="00004685">
              <w:rPr>
                <w:sz w:val="22"/>
                <w:szCs w:val="18"/>
              </w:rPr>
              <w:t xml:space="preserve"> </w:t>
            </w:r>
            <w:r w:rsidRPr="00004685">
              <w:rPr>
                <w:sz w:val="22"/>
                <w:szCs w:val="18"/>
              </w:rPr>
              <w:br/>
              <w:t xml:space="preserve">Years to break even: </w:t>
            </w:r>
            <w:r w:rsidRPr="00004685">
              <w:rPr>
                <w:b/>
                <w:bCs/>
                <w:sz w:val="22"/>
                <w:szCs w:val="18"/>
              </w:rPr>
              <w:t>4.2</w:t>
            </w:r>
            <w:r w:rsidRPr="00004685">
              <w:rPr>
                <w:sz w:val="22"/>
                <w:szCs w:val="18"/>
              </w:rPr>
              <w:t xml:space="preserve"> </w:t>
            </w:r>
          </w:p>
          <w:p w:rsidR="00004685" w:rsidRPr="00004685" w:rsidRDefault="00004685" w:rsidP="00004685">
            <w:pPr>
              <w:rPr>
                <w:caps/>
                <w:color w:val="333333"/>
                <w:spacing w:val="24"/>
                <w:sz w:val="18"/>
                <w:szCs w:val="15"/>
              </w:rPr>
            </w:pPr>
            <w:r w:rsidRPr="00004685">
              <w:rPr>
                <w:caps/>
                <w:color w:val="333333"/>
                <w:spacing w:val="24"/>
                <w:sz w:val="18"/>
                <w:szCs w:val="15"/>
              </w:rPr>
              <w:t>Class Of 2004 Salary</w:t>
            </w:r>
          </w:p>
          <w:p w:rsidR="00004685" w:rsidRPr="00004685" w:rsidRDefault="00004685">
            <w:pPr>
              <w:spacing w:after="240"/>
              <w:rPr>
                <w:sz w:val="22"/>
                <w:szCs w:val="18"/>
              </w:rPr>
            </w:pPr>
            <w:r w:rsidRPr="00004685">
              <w:rPr>
                <w:sz w:val="22"/>
                <w:szCs w:val="18"/>
              </w:rPr>
              <w:t xml:space="preserve">Pre-MBA: </w:t>
            </w:r>
            <w:r w:rsidRPr="00004685">
              <w:rPr>
                <w:b/>
                <w:bCs/>
                <w:sz w:val="22"/>
                <w:szCs w:val="18"/>
              </w:rPr>
              <w:t>$55,000</w:t>
            </w:r>
            <w:r w:rsidRPr="00004685">
              <w:rPr>
                <w:sz w:val="22"/>
                <w:szCs w:val="18"/>
              </w:rPr>
              <w:t xml:space="preserve"> </w:t>
            </w:r>
            <w:r w:rsidRPr="00004685">
              <w:rPr>
                <w:sz w:val="22"/>
                <w:szCs w:val="18"/>
              </w:rPr>
              <w:br/>
              <w:t xml:space="preserve">In 2008: </w:t>
            </w:r>
            <w:r w:rsidRPr="00004685">
              <w:rPr>
                <w:b/>
                <w:bCs/>
                <w:sz w:val="22"/>
                <w:szCs w:val="18"/>
              </w:rPr>
              <w:t>$142,000</w:t>
            </w:r>
            <w:r w:rsidRPr="00004685">
              <w:rPr>
                <w:sz w:val="22"/>
                <w:szCs w:val="18"/>
              </w:rPr>
              <w:t xml:space="preserve"> </w:t>
            </w:r>
          </w:p>
          <w:p w:rsidR="00004685" w:rsidRPr="00004685" w:rsidRDefault="00004685" w:rsidP="00004685">
            <w:pPr>
              <w:rPr>
                <w:caps/>
                <w:color w:val="333333"/>
                <w:spacing w:val="24"/>
                <w:sz w:val="18"/>
                <w:szCs w:val="15"/>
              </w:rPr>
            </w:pPr>
            <w:r w:rsidRPr="00004685">
              <w:rPr>
                <w:caps/>
                <w:color w:val="333333"/>
                <w:spacing w:val="24"/>
                <w:sz w:val="18"/>
                <w:szCs w:val="15"/>
              </w:rPr>
              <w:t>Class Of 2010</w:t>
            </w:r>
          </w:p>
          <w:p w:rsidR="00004685" w:rsidRPr="00004685" w:rsidRDefault="00004685">
            <w:pPr>
              <w:rPr>
                <w:sz w:val="22"/>
                <w:szCs w:val="18"/>
              </w:rPr>
            </w:pPr>
            <w:r w:rsidRPr="00004685">
              <w:rPr>
                <w:sz w:val="22"/>
                <w:szCs w:val="18"/>
              </w:rPr>
              <w:t>Tuition</w:t>
            </w:r>
            <w:r w:rsidRPr="00004685">
              <w:rPr>
                <w:sz w:val="22"/>
                <w:szCs w:val="18"/>
                <w:vertAlign w:val="superscript"/>
              </w:rPr>
              <w:t>3</w:t>
            </w:r>
            <w:r w:rsidRPr="00004685">
              <w:rPr>
                <w:sz w:val="22"/>
                <w:szCs w:val="18"/>
              </w:rPr>
              <w:t xml:space="preserve">: </w:t>
            </w:r>
            <w:r w:rsidRPr="00004685">
              <w:rPr>
                <w:b/>
                <w:bCs/>
                <w:sz w:val="22"/>
                <w:szCs w:val="18"/>
              </w:rPr>
              <w:t>$86,000</w:t>
            </w:r>
            <w:r w:rsidRPr="00004685">
              <w:rPr>
                <w:sz w:val="22"/>
                <w:szCs w:val="18"/>
              </w:rPr>
              <w:t xml:space="preserve"> </w:t>
            </w:r>
            <w:r w:rsidRPr="00004685">
              <w:rPr>
                <w:sz w:val="22"/>
                <w:szCs w:val="18"/>
              </w:rPr>
              <w:br/>
              <w:t xml:space="preserve">Median GMAT score: </w:t>
            </w:r>
            <w:r w:rsidRPr="00004685">
              <w:rPr>
                <w:b/>
                <w:bCs/>
                <w:sz w:val="22"/>
                <w:szCs w:val="18"/>
              </w:rPr>
              <w:t>690</w:t>
            </w:r>
          </w:p>
        </w:tc>
        <w:tc>
          <w:tcPr>
            <w:tcW w:w="240" w:type="dxa"/>
            <w:hideMark/>
          </w:tcPr>
          <w:p w:rsidR="00004685" w:rsidRPr="00004685" w:rsidRDefault="00004685">
            <w:pPr>
              <w:rPr>
                <w:sz w:val="22"/>
                <w:szCs w:val="18"/>
              </w:rPr>
            </w:pPr>
          </w:p>
        </w:tc>
        <w:tc>
          <w:tcPr>
            <w:tcW w:w="5250" w:type="dxa"/>
            <w:hideMark/>
          </w:tcPr>
          <w:p w:rsidR="00004685" w:rsidRPr="00004685" w:rsidRDefault="00004685">
            <w:pPr>
              <w:rPr>
                <w:sz w:val="22"/>
                <w:szCs w:val="18"/>
              </w:rPr>
            </w:pPr>
            <w:r w:rsidRPr="00004685">
              <w:rPr>
                <w:noProof/>
                <w:sz w:val="22"/>
                <w:szCs w:val="18"/>
              </w:rPr>
              <w:drawing>
                <wp:inline distT="0" distB="0" distL="0" distR="0">
                  <wp:extent cx="3333750" cy="1905000"/>
                  <wp:effectExtent l="19050" t="0" r="0" b="0"/>
                  <wp:docPr id="628" name="Picture 628" descr="http://images.forbes.com/media/lists/95/2009/kenan-flagler-business-schoo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descr="http://images.forbes.com/media/lists/95/2009/kenan-flagler-business-school.jpg"/>
                          <pic:cNvPicPr>
                            <a:picLocks noChangeAspect="1" noChangeArrowheads="1"/>
                          </pic:cNvPicPr>
                        </pic:nvPicPr>
                        <pic:blipFill>
                          <a:blip r:embed="rId145"/>
                          <a:srcRect/>
                          <a:stretch>
                            <a:fillRect/>
                          </a:stretch>
                        </pic:blipFill>
                        <pic:spPr bwMode="auto">
                          <a:xfrm>
                            <a:off x="0" y="0"/>
                            <a:ext cx="3333750" cy="1905000"/>
                          </a:xfrm>
                          <a:prstGeom prst="rect">
                            <a:avLst/>
                          </a:prstGeom>
                          <a:noFill/>
                          <a:ln w="9525">
                            <a:noFill/>
                            <a:miter lim="800000"/>
                            <a:headEnd/>
                            <a:tailEnd/>
                          </a:ln>
                        </pic:spPr>
                      </pic:pic>
                    </a:graphicData>
                  </a:graphic>
                </wp:inline>
              </w:drawing>
            </w:r>
          </w:p>
          <w:p w:rsidR="00004685" w:rsidRPr="00004685" w:rsidRDefault="00004685">
            <w:pPr>
              <w:rPr>
                <w:i/>
                <w:iCs/>
                <w:color w:val="666666"/>
                <w:sz w:val="18"/>
                <w:szCs w:val="15"/>
              </w:rPr>
            </w:pPr>
            <w:r w:rsidRPr="00004685">
              <w:rPr>
                <w:b/>
                <w:bCs/>
                <w:color w:val="000000"/>
                <w:sz w:val="18"/>
                <w:szCs w:val="15"/>
              </w:rPr>
              <w:t>Notes:</w:t>
            </w:r>
            <w:r w:rsidRPr="00004685">
              <w:rPr>
                <w:i/>
                <w:iCs/>
                <w:color w:val="666666"/>
                <w:sz w:val="18"/>
                <w:szCs w:val="15"/>
              </w:rPr>
              <w:t xml:space="preserve"> </w:t>
            </w:r>
            <w:r w:rsidRPr="00004685">
              <w:rPr>
                <w:i/>
                <w:iCs/>
                <w:color w:val="666666"/>
                <w:sz w:val="18"/>
                <w:szCs w:val="15"/>
              </w:rPr>
              <w:br/>
              <w:t>1. 5-Yr total compensation after graduation, minus the sum of tuition, fees and forgone compensation</w:t>
            </w:r>
            <w:r w:rsidRPr="00004685">
              <w:rPr>
                <w:i/>
                <w:iCs/>
                <w:color w:val="666666"/>
                <w:sz w:val="18"/>
                <w:szCs w:val="15"/>
              </w:rPr>
              <w:br/>
              <w:t>2. M.B.A. profit divided by sum of tuition, fees and forgone compensation</w:t>
            </w:r>
            <w:r w:rsidRPr="00004685">
              <w:rPr>
                <w:i/>
                <w:iCs/>
                <w:color w:val="666666"/>
                <w:sz w:val="18"/>
                <w:szCs w:val="15"/>
              </w:rPr>
              <w:br/>
              <w:t>3. Total tuition and fees for out-of-state students</w:t>
            </w:r>
            <w:r w:rsidRPr="00004685">
              <w:rPr>
                <w:i/>
                <w:iCs/>
                <w:color w:val="666666"/>
                <w:sz w:val="18"/>
                <w:szCs w:val="15"/>
              </w:rPr>
              <w:br/>
              <w:t>5-Yr figures before taxes and adjusted for time value of money.</w:t>
            </w:r>
            <w:r w:rsidRPr="00004685">
              <w:rPr>
                <w:i/>
                <w:iCs/>
                <w:color w:val="666666"/>
                <w:sz w:val="18"/>
                <w:szCs w:val="15"/>
              </w:rPr>
              <w:br/>
              <w:t>NA: not available or not applicable</w:t>
            </w:r>
          </w:p>
        </w:tc>
      </w:tr>
    </w:tbl>
    <w:p w:rsidR="00004685" w:rsidRPr="00004685" w:rsidRDefault="00004685" w:rsidP="00004685">
      <w:pPr>
        <w:spacing w:after="240"/>
        <w:rPr>
          <w:sz w:val="32"/>
        </w:rPr>
      </w:pPr>
    </w:p>
    <w:tbl>
      <w:tblPr>
        <w:tblW w:w="8490" w:type="dxa"/>
        <w:tblCellSpacing w:w="0" w:type="dxa"/>
        <w:tblCellMar>
          <w:left w:w="0" w:type="dxa"/>
          <w:right w:w="0" w:type="dxa"/>
        </w:tblCellMar>
        <w:tblLook w:val="04A0"/>
      </w:tblPr>
      <w:tblGrid>
        <w:gridCol w:w="3948"/>
        <w:gridCol w:w="150"/>
        <w:gridCol w:w="4392"/>
      </w:tblGrid>
      <w:tr w:rsidR="00004685" w:rsidRPr="00004685" w:rsidTr="00004685">
        <w:trPr>
          <w:tblCellSpacing w:w="0" w:type="dxa"/>
        </w:trPr>
        <w:tc>
          <w:tcPr>
            <w:tcW w:w="0" w:type="auto"/>
            <w:hideMark/>
          </w:tcPr>
          <w:p w:rsidR="00004685" w:rsidRPr="00004685" w:rsidRDefault="00004685">
            <w:pPr>
              <w:divId w:val="1575892152"/>
              <w:rPr>
                <w:caps/>
                <w:color w:val="333333"/>
                <w:spacing w:val="24"/>
                <w:sz w:val="18"/>
                <w:szCs w:val="15"/>
              </w:rPr>
            </w:pPr>
            <w:r w:rsidRPr="00004685">
              <w:rPr>
                <w:caps/>
                <w:color w:val="333333"/>
                <w:spacing w:val="24"/>
                <w:sz w:val="18"/>
                <w:szCs w:val="15"/>
              </w:rPr>
              <w:t>Class of 2008 HIRING (number of graduates)</w:t>
            </w:r>
          </w:p>
          <w:p w:rsidR="00004685" w:rsidRPr="00004685" w:rsidRDefault="004117E4">
            <w:pPr>
              <w:spacing w:after="240"/>
              <w:rPr>
                <w:sz w:val="22"/>
                <w:szCs w:val="18"/>
              </w:rPr>
            </w:pPr>
            <w:hyperlink r:id="rId146" w:history="1">
              <w:r w:rsidR="00004685" w:rsidRPr="00004685">
                <w:rPr>
                  <w:rStyle w:val="Hyperlink"/>
                  <w:b/>
                  <w:bCs/>
                  <w:sz w:val="22"/>
                  <w:szCs w:val="18"/>
                </w:rPr>
                <w:t>Bank of America</w:t>
              </w:r>
            </w:hyperlink>
            <w:r w:rsidR="00004685" w:rsidRPr="00004685">
              <w:rPr>
                <w:sz w:val="22"/>
                <w:szCs w:val="18"/>
              </w:rPr>
              <w:t xml:space="preserve"> (31)</w:t>
            </w:r>
            <w:r w:rsidR="00004685" w:rsidRPr="00004685">
              <w:rPr>
                <w:sz w:val="22"/>
                <w:szCs w:val="18"/>
              </w:rPr>
              <w:br/>
            </w:r>
            <w:r w:rsidR="00004685" w:rsidRPr="00004685">
              <w:rPr>
                <w:b/>
                <w:bCs/>
                <w:sz w:val="22"/>
                <w:szCs w:val="18"/>
              </w:rPr>
              <w:t>Deloitte Consulting</w:t>
            </w:r>
            <w:r w:rsidR="00004685" w:rsidRPr="00004685">
              <w:rPr>
                <w:sz w:val="22"/>
                <w:szCs w:val="18"/>
              </w:rPr>
              <w:t xml:space="preserve"> (20)</w:t>
            </w:r>
            <w:r w:rsidR="00004685" w:rsidRPr="00004685">
              <w:rPr>
                <w:sz w:val="22"/>
                <w:szCs w:val="18"/>
              </w:rPr>
              <w:br/>
            </w:r>
            <w:hyperlink r:id="rId147" w:history="1">
              <w:r w:rsidR="00004685" w:rsidRPr="00004685">
                <w:rPr>
                  <w:rStyle w:val="Hyperlink"/>
                  <w:b/>
                  <w:bCs/>
                  <w:sz w:val="22"/>
                  <w:szCs w:val="18"/>
                </w:rPr>
                <w:t>Johnson &amp; Johnson</w:t>
              </w:r>
            </w:hyperlink>
            <w:r w:rsidR="00004685" w:rsidRPr="00004685">
              <w:rPr>
                <w:sz w:val="22"/>
                <w:szCs w:val="18"/>
              </w:rPr>
              <w:t xml:space="preserve"> (20)</w:t>
            </w:r>
            <w:r w:rsidR="00004685" w:rsidRPr="00004685">
              <w:rPr>
                <w:sz w:val="22"/>
                <w:szCs w:val="18"/>
              </w:rPr>
              <w:br/>
            </w:r>
            <w:hyperlink r:id="rId148" w:history="1">
              <w:r w:rsidR="00004685" w:rsidRPr="00004685">
                <w:rPr>
                  <w:rStyle w:val="Hyperlink"/>
                  <w:b/>
                  <w:bCs/>
                  <w:sz w:val="22"/>
                  <w:szCs w:val="18"/>
                </w:rPr>
                <w:t>American Express</w:t>
              </w:r>
            </w:hyperlink>
            <w:r w:rsidR="00004685" w:rsidRPr="00004685">
              <w:rPr>
                <w:sz w:val="22"/>
                <w:szCs w:val="18"/>
              </w:rPr>
              <w:t xml:space="preserve"> (8)</w:t>
            </w:r>
            <w:r w:rsidR="00004685" w:rsidRPr="00004685">
              <w:rPr>
                <w:sz w:val="22"/>
                <w:szCs w:val="18"/>
              </w:rPr>
              <w:br/>
            </w:r>
            <w:r w:rsidR="00004685" w:rsidRPr="00004685">
              <w:rPr>
                <w:b/>
                <w:bCs/>
                <w:sz w:val="22"/>
                <w:szCs w:val="18"/>
              </w:rPr>
              <w:t>McKinsey &amp; Co</w:t>
            </w:r>
            <w:r w:rsidR="00004685" w:rsidRPr="00004685">
              <w:rPr>
                <w:sz w:val="22"/>
                <w:szCs w:val="18"/>
              </w:rPr>
              <w:t xml:space="preserve"> (8)</w:t>
            </w:r>
          </w:p>
        </w:tc>
        <w:tc>
          <w:tcPr>
            <w:tcW w:w="150" w:type="dxa"/>
            <w:hideMark/>
          </w:tcPr>
          <w:p w:rsidR="00004685" w:rsidRPr="00004685" w:rsidRDefault="00004685">
            <w:pPr>
              <w:rPr>
                <w:sz w:val="22"/>
                <w:szCs w:val="18"/>
              </w:rPr>
            </w:pPr>
          </w:p>
        </w:tc>
        <w:tc>
          <w:tcPr>
            <w:tcW w:w="0" w:type="auto"/>
            <w:hideMark/>
          </w:tcPr>
          <w:p w:rsidR="00004685" w:rsidRPr="00004685" w:rsidRDefault="00004685" w:rsidP="00004685">
            <w:pPr>
              <w:rPr>
                <w:caps/>
                <w:color w:val="333333"/>
                <w:spacing w:val="24"/>
                <w:sz w:val="18"/>
                <w:szCs w:val="15"/>
              </w:rPr>
            </w:pPr>
            <w:r w:rsidRPr="00004685">
              <w:rPr>
                <w:caps/>
                <w:color w:val="333333"/>
                <w:spacing w:val="24"/>
                <w:sz w:val="18"/>
                <w:szCs w:val="15"/>
              </w:rPr>
              <w:t>Class of 2008 Median First Year Compensation</w:t>
            </w:r>
          </w:p>
          <w:p w:rsidR="00004685" w:rsidRPr="00004685" w:rsidRDefault="00004685">
            <w:pPr>
              <w:spacing w:after="240"/>
              <w:rPr>
                <w:sz w:val="22"/>
                <w:szCs w:val="18"/>
              </w:rPr>
            </w:pPr>
            <w:r w:rsidRPr="00004685">
              <w:rPr>
                <w:sz w:val="22"/>
                <w:szCs w:val="18"/>
              </w:rPr>
              <w:t xml:space="preserve">Base: </w:t>
            </w:r>
            <w:r w:rsidRPr="00004685">
              <w:rPr>
                <w:b/>
                <w:bCs/>
                <w:sz w:val="22"/>
                <w:szCs w:val="18"/>
              </w:rPr>
              <w:t>$95,000</w:t>
            </w:r>
            <w:r w:rsidRPr="00004685">
              <w:rPr>
                <w:sz w:val="22"/>
                <w:szCs w:val="18"/>
              </w:rPr>
              <w:t xml:space="preserve"> </w:t>
            </w:r>
            <w:r w:rsidRPr="00004685">
              <w:rPr>
                <w:sz w:val="22"/>
                <w:szCs w:val="18"/>
              </w:rPr>
              <w:br/>
              <w:t xml:space="preserve">Signing Bonus: </w:t>
            </w:r>
            <w:r w:rsidRPr="00004685">
              <w:rPr>
                <w:b/>
                <w:bCs/>
                <w:sz w:val="22"/>
                <w:szCs w:val="18"/>
              </w:rPr>
              <w:t>$20,000</w:t>
            </w:r>
            <w:r w:rsidRPr="00004685">
              <w:rPr>
                <w:sz w:val="22"/>
                <w:szCs w:val="18"/>
              </w:rPr>
              <w:t xml:space="preserve"> </w:t>
            </w:r>
            <w:r w:rsidRPr="00004685">
              <w:rPr>
                <w:sz w:val="22"/>
                <w:szCs w:val="18"/>
              </w:rPr>
              <w:br/>
              <w:t xml:space="preserve">Other Guaranteed: </w:t>
            </w:r>
            <w:r w:rsidRPr="00004685">
              <w:rPr>
                <w:b/>
                <w:bCs/>
                <w:sz w:val="22"/>
                <w:szCs w:val="18"/>
              </w:rPr>
              <w:t>$10,000</w:t>
            </w:r>
            <w:r w:rsidRPr="00004685">
              <w:rPr>
                <w:sz w:val="22"/>
                <w:szCs w:val="18"/>
              </w:rPr>
              <w:t xml:space="preserve"> </w:t>
            </w:r>
          </w:p>
        </w:tc>
      </w:tr>
      <w:tr w:rsidR="00004685" w:rsidRPr="00004685" w:rsidTr="00004685">
        <w:trPr>
          <w:tblCellSpacing w:w="0" w:type="dxa"/>
        </w:trPr>
        <w:tc>
          <w:tcPr>
            <w:tcW w:w="0" w:type="auto"/>
            <w:hideMark/>
          </w:tcPr>
          <w:p w:rsidR="00004685" w:rsidRPr="00004685" w:rsidRDefault="00004685" w:rsidP="00004685">
            <w:pPr>
              <w:rPr>
                <w:caps/>
                <w:color w:val="333333"/>
                <w:spacing w:val="24"/>
                <w:sz w:val="18"/>
                <w:szCs w:val="15"/>
              </w:rPr>
            </w:pPr>
            <w:r w:rsidRPr="00004685">
              <w:rPr>
                <w:caps/>
                <w:color w:val="333333"/>
                <w:spacing w:val="24"/>
                <w:sz w:val="18"/>
                <w:szCs w:val="15"/>
              </w:rPr>
              <w:t>CLASS OF 2010 STUDENT BODY</w:t>
            </w:r>
          </w:p>
          <w:p w:rsidR="00004685" w:rsidRPr="00004685" w:rsidRDefault="00004685">
            <w:pPr>
              <w:spacing w:after="240"/>
              <w:rPr>
                <w:sz w:val="22"/>
                <w:szCs w:val="18"/>
              </w:rPr>
            </w:pPr>
            <w:r w:rsidRPr="00004685">
              <w:rPr>
                <w:sz w:val="22"/>
                <w:szCs w:val="18"/>
              </w:rPr>
              <w:t xml:space="preserve">No. Of Applicants: </w:t>
            </w:r>
            <w:r w:rsidRPr="00004685">
              <w:rPr>
                <w:b/>
                <w:bCs/>
                <w:sz w:val="22"/>
                <w:szCs w:val="18"/>
              </w:rPr>
              <w:t>2,060</w:t>
            </w:r>
            <w:r w:rsidRPr="00004685">
              <w:rPr>
                <w:sz w:val="22"/>
                <w:szCs w:val="18"/>
              </w:rPr>
              <w:t xml:space="preserve"> </w:t>
            </w:r>
            <w:r w:rsidRPr="00004685">
              <w:rPr>
                <w:sz w:val="22"/>
                <w:szCs w:val="18"/>
              </w:rPr>
              <w:br/>
              <w:t xml:space="preserve">% Accepted: </w:t>
            </w:r>
            <w:r w:rsidRPr="00004685">
              <w:rPr>
                <w:b/>
                <w:bCs/>
                <w:sz w:val="22"/>
                <w:szCs w:val="18"/>
              </w:rPr>
              <w:t>34%</w:t>
            </w:r>
            <w:r w:rsidRPr="00004685">
              <w:rPr>
                <w:sz w:val="22"/>
                <w:szCs w:val="18"/>
              </w:rPr>
              <w:t xml:space="preserve"> </w:t>
            </w:r>
            <w:r w:rsidRPr="00004685">
              <w:rPr>
                <w:sz w:val="22"/>
                <w:szCs w:val="18"/>
              </w:rPr>
              <w:br/>
              <w:t xml:space="preserve">Total Enrolled: </w:t>
            </w:r>
            <w:r w:rsidRPr="00004685">
              <w:rPr>
                <w:b/>
                <w:bCs/>
                <w:sz w:val="22"/>
                <w:szCs w:val="18"/>
              </w:rPr>
              <w:t>279</w:t>
            </w:r>
            <w:r w:rsidRPr="00004685">
              <w:rPr>
                <w:sz w:val="22"/>
                <w:szCs w:val="18"/>
              </w:rPr>
              <w:t xml:space="preserve"> </w:t>
            </w:r>
            <w:r w:rsidRPr="00004685">
              <w:rPr>
                <w:sz w:val="22"/>
                <w:szCs w:val="18"/>
              </w:rPr>
              <w:br/>
              <w:t xml:space="preserve">% Residing In U.S.: </w:t>
            </w:r>
            <w:r w:rsidRPr="00004685">
              <w:rPr>
                <w:b/>
                <w:bCs/>
                <w:sz w:val="22"/>
                <w:szCs w:val="18"/>
              </w:rPr>
              <w:t>68%</w:t>
            </w:r>
            <w:r w:rsidRPr="00004685">
              <w:rPr>
                <w:sz w:val="22"/>
                <w:szCs w:val="18"/>
              </w:rPr>
              <w:t xml:space="preserve"> </w:t>
            </w:r>
            <w:r w:rsidRPr="00004685">
              <w:rPr>
                <w:sz w:val="22"/>
                <w:szCs w:val="18"/>
              </w:rPr>
              <w:br/>
              <w:t xml:space="preserve">Median Undergrad GPA: </w:t>
            </w:r>
            <w:r w:rsidRPr="00004685">
              <w:rPr>
                <w:b/>
                <w:bCs/>
                <w:sz w:val="22"/>
                <w:szCs w:val="18"/>
              </w:rPr>
              <w:t>3.3</w:t>
            </w:r>
            <w:r w:rsidRPr="00004685">
              <w:rPr>
                <w:sz w:val="22"/>
                <w:szCs w:val="18"/>
              </w:rPr>
              <w:t xml:space="preserve"> </w:t>
            </w:r>
            <w:r w:rsidRPr="00004685">
              <w:rPr>
                <w:sz w:val="22"/>
                <w:szCs w:val="18"/>
              </w:rPr>
              <w:br/>
              <w:t xml:space="preserve">Median Years Work Experience: </w:t>
            </w:r>
            <w:r w:rsidRPr="00004685">
              <w:rPr>
                <w:b/>
                <w:bCs/>
                <w:sz w:val="22"/>
                <w:szCs w:val="18"/>
              </w:rPr>
              <w:t>5.0</w:t>
            </w:r>
            <w:r w:rsidRPr="00004685">
              <w:rPr>
                <w:sz w:val="22"/>
                <w:szCs w:val="18"/>
              </w:rPr>
              <w:t xml:space="preserve"> </w:t>
            </w:r>
          </w:p>
        </w:tc>
        <w:tc>
          <w:tcPr>
            <w:tcW w:w="150" w:type="dxa"/>
            <w:hideMark/>
          </w:tcPr>
          <w:p w:rsidR="00004685" w:rsidRPr="00004685" w:rsidRDefault="00004685">
            <w:pPr>
              <w:rPr>
                <w:sz w:val="22"/>
                <w:szCs w:val="18"/>
              </w:rPr>
            </w:pPr>
          </w:p>
        </w:tc>
        <w:tc>
          <w:tcPr>
            <w:tcW w:w="0" w:type="auto"/>
            <w:hideMark/>
          </w:tcPr>
          <w:p w:rsidR="00004685" w:rsidRPr="00004685" w:rsidRDefault="00004685" w:rsidP="00004685">
            <w:pPr>
              <w:rPr>
                <w:caps/>
                <w:color w:val="333333"/>
                <w:spacing w:val="24"/>
                <w:sz w:val="18"/>
                <w:szCs w:val="15"/>
              </w:rPr>
            </w:pPr>
            <w:r w:rsidRPr="00004685">
              <w:rPr>
                <w:caps/>
                <w:color w:val="333333"/>
                <w:spacing w:val="24"/>
                <w:sz w:val="18"/>
                <w:szCs w:val="15"/>
              </w:rPr>
              <w:t>Class of 2010 Tuition and Fees</w:t>
            </w:r>
          </w:p>
          <w:tbl>
            <w:tblPr>
              <w:tblW w:w="5000" w:type="pct"/>
              <w:tblCellSpacing w:w="0" w:type="dxa"/>
              <w:tblCellMar>
                <w:left w:w="0" w:type="dxa"/>
                <w:right w:w="0" w:type="dxa"/>
              </w:tblCellMar>
              <w:tblLook w:val="04A0"/>
            </w:tblPr>
            <w:tblGrid>
              <w:gridCol w:w="2196"/>
              <w:gridCol w:w="2196"/>
            </w:tblGrid>
            <w:tr w:rsidR="00004685" w:rsidRPr="00004685">
              <w:trPr>
                <w:tblCellSpacing w:w="0" w:type="dxa"/>
              </w:trPr>
              <w:tc>
                <w:tcPr>
                  <w:tcW w:w="2500" w:type="pct"/>
                  <w:hideMark/>
                </w:tcPr>
                <w:p w:rsidR="00004685" w:rsidRPr="00004685" w:rsidRDefault="00004685">
                  <w:pPr>
                    <w:spacing w:after="240"/>
                    <w:rPr>
                      <w:sz w:val="22"/>
                      <w:szCs w:val="18"/>
                    </w:rPr>
                  </w:pPr>
                  <w:r w:rsidRPr="00004685">
                    <w:rPr>
                      <w:b/>
                      <w:bCs/>
                      <w:sz w:val="22"/>
                      <w:szCs w:val="18"/>
                    </w:rPr>
                    <w:t>1st Year</w:t>
                  </w:r>
                  <w:r w:rsidRPr="00004685">
                    <w:rPr>
                      <w:sz w:val="22"/>
                      <w:szCs w:val="18"/>
                    </w:rPr>
                    <w:t xml:space="preserve"> </w:t>
                  </w:r>
                  <w:r w:rsidRPr="00004685">
                    <w:rPr>
                      <w:sz w:val="22"/>
                      <w:szCs w:val="18"/>
                    </w:rPr>
                    <w:br/>
                    <w:t xml:space="preserve">In-State: </w:t>
                  </w:r>
                  <w:r w:rsidRPr="00004685">
                    <w:rPr>
                      <w:b/>
                      <w:bCs/>
                      <w:sz w:val="22"/>
                      <w:szCs w:val="18"/>
                    </w:rPr>
                    <w:t>$22,355</w:t>
                  </w:r>
                  <w:r w:rsidRPr="00004685">
                    <w:rPr>
                      <w:sz w:val="22"/>
                      <w:szCs w:val="18"/>
                    </w:rPr>
                    <w:t xml:space="preserve"> </w:t>
                  </w:r>
                  <w:r w:rsidRPr="00004685">
                    <w:rPr>
                      <w:sz w:val="22"/>
                      <w:szCs w:val="18"/>
                    </w:rPr>
                    <w:br/>
                    <w:t xml:space="preserve">Out-Of-State: </w:t>
                  </w:r>
                  <w:r w:rsidRPr="00004685">
                    <w:rPr>
                      <w:b/>
                      <w:bCs/>
                      <w:sz w:val="22"/>
                      <w:szCs w:val="18"/>
                    </w:rPr>
                    <w:t>$41,879</w:t>
                  </w:r>
                  <w:r w:rsidRPr="00004685">
                    <w:rPr>
                      <w:sz w:val="22"/>
                      <w:szCs w:val="18"/>
                    </w:rPr>
                    <w:t xml:space="preserve"> </w:t>
                  </w:r>
                </w:p>
              </w:tc>
              <w:tc>
                <w:tcPr>
                  <w:tcW w:w="3000" w:type="dxa"/>
                  <w:hideMark/>
                </w:tcPr>
                <w:p w:rsidR="00004685" w:rsidRPr="00004685" w:rsidRDefault="00004685">
                  <w:pPr>
                    <w:rPr>
                      <w:sz w:val="22"/>
                      <w:szCs w:val="18"/>
                    </w:rPr>
                  </w:pPr>
                  <w:r w:rsidRPr="00004685">
                    <w:rPr>
                      <w:b/>
                      <w:bCs/>
                      <w:sz w:val="22"/>
                      <w:szCs w:val="18"/>
                    </w:rPr>
                    <w:t>2nd Year</w:t>
                  </w:r>
                  <w:r w:rsidRPr="00004685">
                    <w:rPr>
                      <w:sz w:val="22"/>
                      <w:szCs w:val="18"/>
                    </w:rPr>
                    <w:t xml:space="preserve"> </w:t>
                  </w:r>
                  <w:r w:rsidRPr="00004685">
                    <w:rPr>
                      <w:sz w:val="22"/>
                      <w:szCs w:val="18"/>
                    </w:rPr>
                    <w:br/>
                    <w:t xml:space="preserve">In-State: </w:t>
                  </w:r>
                  <w:r w:rsidRPr="00004685">
                    <w:rPr>
                      <w:b/>
                      <w:bCs/>
                      <w:sz w:val="22"/>
                      <w:szCs w:val="18"/>
                    </w:rPr>
                    <w:t>$23,424</w:t>
                  </w:r>
                  <w:r w:rsidRPr="00004685">
                    <w:rPr>
                      <w:sz w:val="22"/>
                      <w:szCs w:val="18"/>
                    </w:rPr>
                    <w:t xml:space="preserve"> </w:t>
                  </w:r>
                  <w:r w:rsidRPr="00004685">
                    <w:rPr>
                      <w:sz w:val="22"/>
                      <w:szCs w:val="18"/>
                    </w:rPr>
                    <w:br/>
                    <w:t xml:space="preserve">Out-Of-State: </w:t>
                  </w:r>
                  <w:r w:rsidRPr="00004685">
                    <w:rPr>
                      <w:b/>
                      <w:bCs/>
                      <w:sz w:val="22"/>
                      <w:szCs w:val="18"/>
                    </w:rPr>
                    <w:t>$43,949</w:t>
                  </w:r>
                  <w:r w:rsidRPr="00004685">
                    <w:rPr>
                      <w:sz w:val="22"/>
                      <w:szCs w:val="18"/>
                    </w:rPr>
                    <w:t xml:space="preserve"> </w:t>
                  </w:r>
                </w:p>
              </w:tc>
            </w:tr>
          </w:tbl>
          <w:p w:rsidR="00004685" w:rsidRPr="00004685" w:rsidRDefault="00004685">
            <w:pPr>
              <w:rPr>
                <w:sz w:val="22"/>
                <w:szCs w:val="18"/>
              </w:rPr>
            </w:pPr>
          </w:p>
        </w:tc>
      </w:tr>
      <w:tr w:rsidR="00004685" w:rsidRPr="00004685" w:rsidTr="00004685">
        <w:trPr>
          <w:tblCellSpacing w:w="0" w:type="dxa"/>
        </w:trPr>
        <w:tc>
          <w:tcPr>
            <w:tcW w:w="0" w:type="auto"/>
            <w:hideMark/>
          </w:tcPr>
          <w:p w:rsidR="00004685" w:rsidRPr="00004685" w:rsidRDefault="00004685" w:rsidP="00004685">
            <w:pPr>
              <w:rPr>
                <w:caps/>
                <w:color w:val="333333"/>
                <w:spacing w:val="24"/>
                <w:sz w:val="18"/>
                <w:szCs w:val="15"/>
              </w:rPr>
            </w:pPr>
            <w:r w:rsidRPr="00004685">
              <w:rPr>
                <w:caps/>
                <w:color w:val="333333"/>
                <w:spacing w:val="24"/>
                <w:sz w:val="18"/>
                <w:szCs w:val="15"/>
              </w:rPr>
              <w:t>Class of 2008 JOB PLACEMENT</w:t>
            </w:r>
          </w:p>
          <w:p w:rsidR="00004685" w:rsidRPr="00004685" w:rsidRDefault="00004685">
            <w:pPr>
              <w:rPr>
                <w:sz w:val="22"/>
                <w:szCs w:val="18"/>
              </w:rPr>
            </w:pPr>
            <w:r w:rsidRPr="00004685">
              <w:rPr>
                <w:sz w:val="22"/>
                <w:szCs w:val="18"/>
              </w:rPr>
              <w:t xml:space="preserve">Consulting: </w:t>
            </w:r>
            <w:r w:rsidRPr="00004685">
              <w:rPr>
                <w:b/>
                <w:bCs/>
                <w:sz w:val="22"/>
                <w:szCs w:val="18"/>
              </w:rPr>
              <w:t>19%</w:t>
            </w:r>
            <w:r w:rsidRPr="00004685">
              <w:rPr>
                <w:sz w:val="22"/>
                <w:szCs w:val="18"/>
              </w:rPr>
              <w:t xml:space="preserve"> </w:t>
            </w:r>
            <w:r w:rsidRPr="00004685">
              <w:rPr>
                <w:sz w:val="22"/>
                <w:szCs w:val="18"/>
              </w:rPr>
              <w:br/>
              <w:t xml:space="preserve">Finance/Accounting: </w:t>
            </w:r>
            <w:r w:rsidRPr="00004685">
              <w:rPr>
                <w:b/>
                <w:bCs/>
                <w:sz w:val="22"/>
                <w:szCs w:val="18"/>
              </w:rPr>
              <w:t>45%</w:t>
            </w:r>
            <w:r w:rsidRPr="00004685">
              <w:rPr>
                <w:sz w:val="22"/>
                <w:szCs w:val="18"/>
              </w:rPr>
              <w:t xml:space="preserve"> </w:t>
            </w:r>
            <w:r w:rsidRPr="00004685">
              <w:rPr>
                <w:sz w:val="22"/>
                <w:szCs w:val="18"/>
              </w:rPr>
              <w:br/>
              <w:t xml:space="preserve">Operations/Logistics: </w:t>
            </w:r>
            <w:r w:rsidRPr="00004685">
              <w:rPr>
                <w:b/>
                <w:bCs/>
                <w:sz w:val="22"/>
                <w:szCs w:val="18"/>
              </w:rPr>
              <w:t>2%</w:t>
            </w:r>
            <w:r w:rsidRPr="00004685">
              <w:rPr>
                <w:sz w:val="22"/>
                <w:szCs w:val="18"/>
              </w:rPr>
              <w:t xml:space="preserve"> </w:t>
            </w:r>
            <w:r w:rsidRPr="00004685">
              <w:rPr>
                <w:sz w:val="22"/>
                <w:szCs w:val="18"/>
              </w:rPr>
              <w:br/>
              <w:t xml:space="preserve">General Management: </w:t>
            </w:r>
            <w:r w:rsidRPr="00004685">
              <w:rPr>
                <w:b/>
                <w:bCs/>
                <w:sz w:val="22"/>
                <w:szCs w:val="18"/>
              </w:rPr>
              <w:t>4%</w:t>
            </w:r>
            <w:r w:rsidRPr="00004685">
              <w:rPr>
                <w:sz w:val="22"/>
                <w:szCs w:val="18"/>
              </w:rPr>
              <w:t xml:space="preserve"> </w:t>
            </w:r>
            <w:r w:rsidRPr="00004685">
              <w:rPr>
                <w:sz w:val="22"/>
                <w:szCs w:val="18"/>
              </w:rPr>
              <w:br/>
              <w:t xml:space="preserve">Marketing/Sales: </w:t>
            </w:r>
            <w:r w:rsidRPr="00004685">
              <w:rPr>
                <w:b/>
                <w:bCs/>
                <w:sz w:val="22"/>
                <w:szCs w:val="18"/>
              </w:rPr>
              <w:t>19%</w:t>
            </w:r>
            <w:r w:rsidRPr="00004685">
              <w:rPr>
                <w:sz w:val="22"/>
                <w:szCs w:val="18"/>
              </w:rPr>
              <w:t xml:space="preserve"> </w:t>
            </w:r>
            <w:r w:rsidRPr="00004685">
              <w:rPr>
                <w:sz w:val="22"/>
                <w:szCs w:val="18"/>
              </w:rPr>
              <w:br/>
              <w:t xml:space="preserve">IT: </w:t>
            </w:r>
            <w:r w:rsidRPr="00004685">
              <w:rPr>
                <w:b/>
                <w:bCs/>
                <w:sz w:val="22"/>
                <w:szCs w:val="18"/>
              </w:rPr>
              <w:t>0%</w:t>
            </w:r>
            <w:r w:rsidRPr="00004685">
              <w:rPr>
                <w:sz w:val="22"/>
                <w:szCs w:val="18"/>
              </w:rPr>
              <w:t xml:space="preserve"> </w:t>
            </w:r>
            <w:r w:rsidRPr="00004685">
              <w:rPr>
                <w:sz w:val="22"/>
                <w:szCs w:val="18"/>
              </w:rPr>
              <w:br/>
              <w:t xml:space="preserve">HR: </w:t>
            </w:r>
            <w:r w:rsidRPr="00004685">
              <w:rPr>
                <w:b/>
                <w:bCs/>
                <w:sz w:val="22"/>
                <w:szCs w:val="18"/>
              </w:rPr>
              <w:t>3%</w:t>
            </w:r>
            <w:r w:rsidRPr="00004685">
              <w:rPr>
                <w:sz w:val="22"/>
                <w:szCs w:val="18"/>
              </w:rPr>
              <w:t xml:space="preserve"> </w:t>
            </w:r>
            <w:r w:rsidRPr="00004685">
              <w:rPr>
                <w:sz w:val="22"/>
                <w:szCs w:val="18"/>
              </w:rPr>
              <w:br/>
              <w:t xml:space="preserve">Other: </w:t>
            </w:r>
            <w:r w:rsidRPr="00004685">
              <w:rPr>
                <w:b/>
                <w:bCs/>
                <w:sz w:val="22"/>
                <w:szCs w:val="18"/>
              </w:rPr>
              <w:t>9%</w:t>
            </w:r>
            <w:r w:rsidRPr="00004685">
              <w:rPr>
                <w:sz w:val="22"/>
                <w:szCs w:val="18"/>
              </w:rPr>
              <w:t xml:space="preserve"> </w:t>
            </w:r>
          </w:p>
        </w:tc>
        <w:tc>
          <w:tcPr>
            <w:tcW w:w="150" w:type="dxa"/>
            <w:hideMark/>
          </w:tcPr>
          <w:p w:rsidR="00004685" w:rsidRPr="00004685" w:rsidRDefault="00004685">
            <w:pPr>
              <w:rPr>
                <w:sz w:val="22"/>
                <w:szCs w:val="18"/>
              </w:rPr>
            </w:pPr>
          </w:p>
        </w:tc>
        <w:tc>
          <w:tcPr>
            <w:tcW w:w="0" w:type="auto"/>
            <w:hideMark/>
          </w:tcPr>
          <w:p w:rsidR="00004685" w:rsidRPr="00004685" w:rsidRDefault="00004685" w:rsidP="00004685">
            <w:pPr>
              <w:rPr>
                <w:caps/>
                <w:color w:val="333333"/>
                <w:spacing w:val="24"/>
                <w:sz w:val="18"/>
                <w:szCs w:val="15"/>
              </w:rPr>
            </w:pPr>
            <w:r w:rsidRPr="00004685">
              <w:rPr>
                <w:caps/>
                <w:color w:val="333333"/>
                <w:spacing w:val="24"/>
                <w:sz w:val="18"/>
                <w:szCs w:val="15"/>
              </w:rPr>
              <w:t>Class of 2008 Base Salary By Placement</w:t>
            </w:r>
          </w:p>
          <w:p w:rsidR="00004685" w:rsidRPr="00004685" w:rsidRDefault="00004685">
            <w:pPr>
              <w:rPr>
                <w:sz w:val="22"/>
                <w:szCs w:val="18"/>
              </w:rPr>
            </w:pPr>
            <w:r w:rsidRPr="00004685">
              <w:rPr>
                <w:sz w:val="22"/>
                <w:szCs w:val="18"/>
              </w:rPr>
              <w:t xml:space="preserve">Consulting: </w:t>
            </w:r>
            <w:r w:rsidRPr="00004685">
              <w:rPr>
                <w:b/>
                <w:bCs/>
                <w:sz w:val="22"/>
                <w:szCs w:val="18"/>
              </w:rPr>
              <w:t>$123,500</w:t>
            </w:r>
            <w:r w:rsidRPr="00004685">
              <w:rPr>
                <w:sz w:val="22"/>
                <w:szCs w:val="18"/>
              </w:rPr>
              <w:t xml:space="preserve"> </w:t>
            </w:r>
            <w:r w:rsidRPr="00004685">
              <w:rPr>
                <w:sz w:val="22"/>
                <w:szCs w:val="18"/>
              </w:rPr>
              <w:br/>
              <w:t xml:space="preserve">Finance/Accounting: </w:t>
            </w:r>
            <w:r w:rsidRPr="00004685">
              <w:rPr>
                <w:b/>
                <w:bCs/>
                <w:sz w:val="22"/>
                <w:szCs w:val="18"/>
              </w:rPr>
              <w:t>$95,000</w:t>
            </w:r>
            <w:r w:rsidRPr="00004685">
              <w:rPr>
                <w:sz w:val="22"/>
                <w:szCs w:val="18"/>
              </w:rPr>
              <w:t xml:space="preserve"> </w:t>
            </w:r>
            <w:r w:rsidRPr="00004685">
              <w:rPr>
                <w:sz w:val="22"/>
                <w:szCs w:val="18"/>
              </w:rPr>
              <w:br/>
              <w:t xml:space="preserve">Operations/Logistics: </w:t>
            </w:r>
            <w:r w:rsidRPr="00004685">
              <w:rPr>
                <w:b/>
                <w:bCs/>
                <w:sz w:val="22"/>
                <w:szCs w:val="18"/>
              </w:rPr>
              <w:t>$90,000</w:t>
            </w:r>
            <w:r w:rsidRPr="00004685">
              <w:rPr>
                <w:sz w:val="22"/>
                <w:szCs w:val="18"/>
              </w:rPr>
              <w:t xml:space="preserve"> </w:t>
            </w:r>
            <w:r w:rsidRPr="00004685">
              <w:rPr>
                <w:sz w:val="22"/>
                <w:szCs w:val="18"/>
              </w:rPr>
              <w:br/>
              <w:t xml:space="preserve">General Management: </w:t>
            </w:r>
            <w:r w:rsidRPr="00004685">
              <w:rPr>
                <w:b/>
                <w:bCs/>
                <w:sz w:val="22"/>
                <w:szCs w:val="18"/>
              </w:rPr>
              <w:t>$88,500</w:t>
            </w:r>
            <w:r w:rsidRPr="00004685">
              <w:rPr>
                <w:sz w:val="22"/>
                <w:szCs w:val="18"/>
              </w:rPr>
              <w:t xml:space="preserve"> </w:t>
            </w:r>
            <w:r w:rsidRPr="00004685">
              <w:rPr>
                <w:sz w:val="22"/>
                <w:szCs w:val="18"/>
              </w:rPr>
              <w:br/>
              <w:t xml:space="preserve">Marketing/Sales: </w:t>
            </w:r>
            <w:r w:rsidRPr="00004685">
              <w:rPr>
                <w:b/>
                <w:bCs/>
                <w:sz w:val="22"/>
                <w:szCs w:val="18"/>
              </w:rPr>
              <w:t>$92,000</w:t>
            </w:r>
            <w:r w:rsidRPr="00004685">
              <w:rPr>
                <w:sz w:val="22"/>
                <w:szCs w:val="18"/>
              </w:rPr>
              <w:t xml:space="preserve"> </w:t>
            </w:r>
            <w:r w:rsidRPr="00004685">
              <w:rPr>
                <w:sz w:val="22"/>
                <w:szCs w:val="18"/>
              </w:rPr>
              <w:br/>
              <w:t xml:space="preserve">IT: </w:t>
            </w:r>
            <w:r w:rsidRPr="00004685">
              <w:rPr>
                <w:b/>
                <w:bCs/>
                <w:sz w:val="22"/>
                <w:szCs w:val="18"/>
              </w:rPr>
              <w:t>NA</w:t>
            </w:r>
            <w:r w:rsidRPr="00004685">
              <w:rPr>
                <w:sz w:val="22"/>
                <w:szCs w:val="18"/>
              </w:rPr>
              <w:t xml:space="preserve"> </w:t>
            </w:r>
            <w:r w:rsidRPr="00004685">
              <w:rPr>
                <w:sz w:val="22"/>
                <w:szCs w:val="18"/>
              </w:rPr>
              <w:br/>
              <w:t xml:space="preserve">HR: </w:t>
            </w:r>
            <w:r w:rsidRPr="00004685">
              <w:rPr>
                <w:b/>
                <w:bCs/>
                <w:sz w:val="22"/>
                <w:szCs w:val="18"/>
              </w:rPr>
              <w:t>$80,000</w:t>
            </w:r>
            <w:r w:rsidRPr="00004685">
              <w:rPr>
                <w:sz w:val="22"/>
                <w:szCs w:val="18"/>
              </w:rPr>
              <w:t xml:space="preserve"> </w:t>
            </w:r>
            <w:r w:rsidRPr="00004685">
              <w:rPr>
                <w:sz w:val="22"/>
                <w:szCs w:val="18"/>
              </w:rPr>
              <w:br/>
              <w:t xml:space="preserve">Other: </w:t>
            </w:r>
            <w:r w:rsidRPr="00004685">
              <w:rPr>
                <w:b/>
                <w:bCs/>
                <w:sz w:val="22"/>
                <w:szCs w:val="18"/>
              </w:rPr>
              <w:t>$85,000</w:t>
            </w:r>
            <w:r w:rsidRPr="00004685">
              <w:rPr>
                <w:sz w:val="22"/>
                <w:szCs w:val="18"/>
              </w:rPr>
              <w:t xml:space="preserve"> </w:t>
            </w:r>
          </w:p>
        </w:tc>
      </w:tr>
    </w:tbl>
    <w:p w:rsidR="00D65E36" w:rsidRPr="00004685" w:rsidRDefault="00D65E36" w:rsidP="00521638">
      <w:pPr>
        <w:rPr>
          <w:sz w:val="48"/>
        </w:rPr>
      </w:pPr>
    </w:p>
    <w:bookmarkStart w:id="56" w:name="_Deadlines_2"/>
    <w:bookmarkEnd w:id="56"/>
    <w:p w:rsidR="00CE0E84" w:rsidRPr="00CE0E84" w:rsidRDefault="004117E4" w:rsidP="00CE0E84">
      <w:pPr>
        <w:pStyle w:val="Heading1"/>
        <w:rPr>
          <w:sz w:val="36"/>
        </w:rPr>
      </w:pPr>
      <w:r>
        <w:rPr>
          <w:sz w:val="36"/>
        </w:rPr>
        <w:lastRenderedPageBreak/>
        <w:fldChar w:fldCharType="begin"/>
      </w:r>
      <w:r w:rsidR="00EE5D54">
        <w:rPr>
          <w:sz w:val="36"/>
        </w:rPr>
        <w:instrText xml:space="preserve"> HYPERLINK  \l "_top" </w:instrText>
      </w:r>
      <w:r>
        <w:rPr>
          <w:sz w:val="36"/>
        </w:rPr>
        <w:fldChar w:fldCharType="separate"/>
      </w:r>
      <w:r w:rsidR="00CE0E84" w:rsidRPr="00EE5D54">
        <w:rPr>
          <w:rStyle w:val="Hyperlink"/>
          <w:sz w:val="36"/>
        </w:rPr>
        <w:t>Deadlines</w:t>
      </w:r>
      <w:r>
        <w:rPr>
          <w:sz w:val="36"/>
        </w:rPr>
        <w:fldChar w:fldCharType="end"/>
      </w:r>
    </w:p>
    <w:p w:rsidR="00CE0E84" w:rsidRDefault="00CE0E84" w:rsidP="00CE0E84">
      <w:pPr>
        <w:pStyle w:val="NormalWeb"/>
      </w:pPr>
      <w:r>
        <w:t xml:space="preserve">The Admissions Committee meets November through May and manages applications in cycles. Because of heavy demand and our small class size, early application is strongly recommended. Applicants should use the following guidelines in completing the application: </w:t>
      </w:r>
    </w:p>
    <w:tbl>
      <w:tblPr>
        <w:tblW w:w="6000" w:type="dxa"/>
        <w:tblCellSpacing w:w="45" w:type="dxa"/>
        <w:tblCellMar>
          <w:left w:w="0" w:type="dxa"/>
          <w:right w:w="0" w:type="dxa"/>
        </w:tblCellMar>
        <w:tblLook w:val="04A0"/>
      </w:tblPr>
      <w:tblGrid>
        <w:gridCol w:w="1472"/>
        <w:gridCol w:w="1515"/>
        <w:gridCol w:w="1515"/>
        <w:gridCol w:w="1528"/>
      </w:tblGrid>
      <w:tr w:rsidR="00CE0E84" w:rsidTr="00CE0E84">
        <w:trPr>
          <w:tblCellSpacing w:w="45" w:type="dxa"/>
        </w:trPr>
        <w:tc>
          <w:tcPr>
            <w:tcW w:w="1275" w:type="dxa"/>
            <w:vAlign w:val="center"/>
            <w:hideMark/>
          </w:tcPr>
          <w:p w:rsidR="00CE0E84" w:rsidRDefault="00CE0E84">
            <w:r>
              <w:t> </w:t>
            </w:r>
          </w:p>
        </w:tc>
        <w:tc>
          <w:tcPr>
            <w:tcW w:w="1425" w:type="dxa"/>
            <w:vAlign w:val="center"/>
            <w:hideMark/>
          </w:tcPr>
          <w:p w:rsidR="00CE0E84" w:rsidRDefault="00CE0E84">
            <w:pPr>
              <w:jc w:val="center"/>
            </w:pPr>
            <w:r>
              <w:rPr>
                <w:rStyle w:val="Strong"/>
              </w:rPr>
              <w:t>Application</w:t>
            </w:r>
            <w:r>
              <w:rPr>
                <w:b/>
                <w:bCs/>
              </w:rPr>
              <w:br/>
            </w:r>
            <w:r>
              <w:rPr>
                <w:rStyle w:val="Strong"/>
              </w:rPr>
              <w:t>must be</w:t>
            </w:r>
            <w:r>
              <w:rPr>
                <w:b/>
                <w:bCs/>
              </w:rPr>
              <w:br/>
            </w:r>
            <w:r>
              <w:rPr>
                <w:rStyle w:val="Strong"/>
              </w:rPr>
              <w:t>received</w:t>
            </w:r>
            <w:r>
              <w:rPr>
                <w:b/>
                <w:bCs/>
              </w:rPr>
              <w:br/>
            </w:r>
            <w:r>
              <w:rPr>
                <w:rStyle w:val="Strong"/>
              </w:rPr>
              <w:t>by midnight</w:t>
            </w:r>
            <w:r>
              <w:rPr>
                <w:b/>
                <w:bCs/>
              </w:rPr>
              <w:br/>
            </w:r>
            <w:r>
              <w:rPr>
                <w:rStyle w:val="Strong"/>
              </w:rPr>
              <w:t> EST</w:t>
            </w:r>
          </w:p>
        </w:tc>
        <w:tc>
          <w:tcPr>
            <w:tcW w:w="1425" w:type="dxa"/>
            <w:vAlign w:val="center"/>
            <w:hideMark/>
          </w:tcPr>
          <w:p w:rsidR="00CE0E84" w:rsidRDefault="00CE0E84">
            <w:pPr>
              <w:jc w:val="center"/>
            </w:pPr>
            <w:r>
              <w:rPr>
                <w:rStyle w:val="Strong"/>
              </w:rPr>
              <w:t>Decision Release</w:t>
            </w:r>
            <w:r>
              <w:rPr>
                <w:b/>
                <w:bCs/>
              </w:rPr>
              <w:br/>
            </w:r>
            <w:r>
              <w:rPr>
                <w:rStyle w:val="Strong"/>
              </w:rPr>
              <w:t>Date</w:t>
            </w:r>
            <w:r>
              <w:rPr>
                <w:b/>
                <w:bCs/>
              </w:rPr>
              <w:br/>
            </w:r>
            <w:r>
              <w:rPr>
                <w:rStyle w:val="Strong"/>
              </w:rPr>
              <w:t>(posted online by</w:t>
            </w:r>
            <w:r>
              <w:rPr>
                <w:b/>
                <w:bCs/>
              </w:rPr>
              <w:br/>
            </w:r>
            <w:r>
              <w:rPr>
                <w:rStyle w:val="Strong"/>
              </w:rPr>
              <w:t>5 p.m.)</w:t>
            </w:r>
          </w:p>
        </w:tc>
        <w:tc>
          <w:tcPr>
            <w:tcW w:w="1425" w:type="dxa"/>
            <w:vAlign w:val="center"/>
            <w:hideMark/>
          </w:tcPr>
          <w:p w:rsidR="00CE0E84" w:rsidRDefault="00CE0E84">
            <w:pPr>
              <w:jc w:val="center"/>
            </w:pPr>
            <w:r>
              <w:rPr>
                <w:rStyle w:val="Strong"/>
              </w:rPr>
              <w:t xml:space="preserve">Deposit Deadline </w:t>
            </w:r>
          </w:p>
        </w:tc>
      </w:tr>
      <w:tr w:rsidR="00CE0E84" w:rsidTr="00CE0E84">
        <w:trPr>
          <w:tblCellSpacing w:w="45" w:type="dxa"/>
        </w:trPr>
        <w:tc>
          <w:tcPr>
            <w:tcW w:w="0" w:type="auto"/>
            <w:gridSpan w:val="4"/>
            <w:shd w:val="clear" w:color="auto" w:fill="000000"/>
            <w:vAlign w:val="center"/>
            <w:hideMark/>
          </w:tcPr>
          <w:p w:rsidR="00CE0E84" w:rsidRDefault="00AF4D68">
            <w:r>
              <w:rPr>
                <w:noProof/>
              </w:rPr>
              <w:drawing>
                <wp:inline distT="0" distB="0" distL="0" distR="0">
                  <wp:extent cx="3714750" cy="9525"/>
                  <wp:effectExtent l="0" t="0" r="0" b="0"/>
                  <wp:docPr id="12" name="Picture 12" descr="spac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pacer"/>
                          <pic:cNvPicPr>
                            <a:picLocks noChangeAspect="1" noChangeArrowheads="1"/>
                          </pic:cNvPicPr>
                        </pic:nvPicPr>
                        <pic:blipFill>
                          <a:blip r:embed="rId149"/>
                          <a:srcRect/>
                          <a:stretch>
                            <a:fillRect/>
                          </a:stretch>
                        </pic:blipFill>
                        <pic:spPr bwMode="auto">
                          <a:xfrm>
                            <a:off x="0" y="0"/>
                            <a:ext cx="3714750" cy="9525"/>
                          </a:xfrm>
                          <a:prstGeom prst="rect">
                            <a:avLst/>
                          </a:prstGeom>
                          <a:noFill/>
                          <a:ln w="9525">
                            <a:noFill/>
                            <a:miter lim="800000"/>
                            <a:headEnd/>
                            <a:tailEnd/>
                          </a:ln>
                        </pic:spPr>
                      </pic:pic>
                    </a:graphicData>
                  </a:graphic>
                </wp:inline>
              </w:drawing>
            </w:r>
          </w:p>
        </w:tc>
      </w:tr>
      <w:tr w:rsidR="00CE0E84" w:rsidTr="00CE0E84">
        <w:trPr>
          <w:tblCellSpacing w:w="45" w:type="dxa"/>
        </w:trPr>
        <w:tc>
          <w:tcPr>
            <w:tcW w:w="0" w:type="auto"/>
            <w:vAlign w:val="center"/>
            <w:hideMark/>
          </w:tcPr>
          <w:p w:rsidR="00CE0E84" w:rsidRDefault="00CE0E84">
            <w:r>
              <w:t xml:space="preserve">Deadline 1 </w:t>
            </w:r>
            <w:r>
              <w:br/>
            </w:r>
            <w:hyperlink r:id="rId150" w:anchor="early" w:history="1">
              <w:r>
                <w:rPr>
                  <w:rStyle w:val="Hyperlink"/>
                </w:rPr>
                <w:t>early action</w:t>
              </w:r>
              <w:r w:rsidR="00AF4D68">
                <w:rPr>
                  <w:noProof/>
                  <w:color w:val="0000FF"/>
                </w:rPr>
                <w:drawing>
                  <wp:inline distT="0" distB="0" distL="0" distR="0">
                    <wp:extent cx="104775" cy="85725"/>
                    <wp:effectExtent l="19050" t="0" r="9525" b="0"/>
                    <wp:docPr id="13" name="Picture 13" descr="downarr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ownarrow"/>
                            <pic:cNvPicPr>
                              <a:picLocks noChangeAspect="1" noChangeArrowheads="1"/>
                            </pic:cNvPicPr>
                          </pic:nvPicPr>
                          <pic:blipFill>
                            <a:blip r:embed="rId151"/>
                            <a:srcRect/>
                            <a:stretch>
                              <a:fillRect/>
                            </a:stretch>
                          </pic:blipFill>
                          <pic:spPr bwMode="auto">
                            <a:xfrm>
                              <a:off x="0" y="0"/>
                              <a:ext cx="104775" cy="85725"/>
                            </a:xfrm>
                            <a:prstGeom prst="rect">
                              <a:avLst/>
                            </a:prstGeom>
                            <a:noFill/>
                            <a:ln w="9525">
                              <a:noFill/>
                              <a:miter lim="800000"/>
                              <a:headEnd/>
                              <a:tailEnd/>
                            </a:ln>
                          </pic:spPr>
                        </pic:pic>
                      </a:graphicData>
                    </a:graphic>
                  </wp:inline>
                </w:drawing>
              </w:r>
            </w:hyperlink>
          </w:p>
        </w:tc>
        <w:tc>
          <w:tcPr>
            <w:tcW w:w="0" w:type="auto"/>
            <w:vAlign w:val="center"/>
            <w:hideMark/>
          </w:tcPr>
          <w:p w:rsidR="00CE0E84" w:rsidRDefault="00CE0E84">
            <w:pPr>
              <w:jc w:val="center"/>
            </w:pPr>
            <w:r>
              <w:t>Oct 22</w:t>
            </w:r>
          </w:p>
        </w:tc>
        <w:tc>
          <w:tcPr>
            <w:tcW w:w="0" w:type="auto"/>
            <w:vAlign w:val="center"/>
            <w:hideMark/>
          </w:tcPr>
          <w:p w:rsidR="00CE0E84" w:rsidRDefault="00CE0E84">
            <w:pPr>
              <w:jc w:val="center"/>
            </w:pPr>
            <w:r>
              <w:t>Dec 13</w:t>
            </w:r>
          </w:p>
        </w:tc>
        <w:tc>
          <w:tcPr>
            <w:tcW w:w="0" w:type="auto"/>
            <w:vAlign w:val="center"/>
            <w:hideMark/>
          </w:tcPr>
          <w:p w:rsidR="00CE0E84" w:rsidRDefault="00CE0E84">
            <w:pPr>
              <w:jc w:val="center"/>
            </w:pPr>
            <w:r>
              <w:t>Jan 3</w:t>
            </w:r>
          </w:p>
        </w:tc>
      </w:tr>
      <w:tr w:rsidR="00CE0E84" w:rsidTr="00CE0E84">
        <w:trPr>
          <w:tblCellSpacing w:w="45" w:type="dxa"/>
        </w:trPr>
        <w:tc>
          <w:tcPr>
            <w:tcW w:w="0" w:type="auto"/>
            <w:gridSpan w:val="4"/>
            <w:vAlign w:val="center"/>
            <w:hideMark/>
          </w:tcPr>
          <w:p w:rsidR="00CE0E84" w:rsidRDefault="00AF4D68">
            <w:r>
              <w:rPr>
                <w:noProof/>
              </w:rPr>
              <w:drawing>
                <wp:inline distT="0" distB="0" distL="0" distR="0">
                  <wp:extent cx="3714750" cy="9525"/>
                  <wp:effectExtent l="0" t="0" r="0" b="0"/>
                  <wp:docPr id="14" name="Picture 14" descr="spac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spacer"/>
                          <pic:cNvPicPr>
                            <a:picLocks noChangeAspect="1" noChangeArrowheads="1"/>
                          </pic:cNvPicPr>
                        </pic:nvPicPr>
                        <pic:blipFill>
                          <a:blip r:embed="rId149"/>
                          <a:srcRect/>
                          <a:stretch>
                            <a:fillRect/>
                          </a:stretch>
                        </pic:blipFill>
                        <pic:spPr bwMode="auto">
                          <a:xfrm>
                            <a:off x="0" y="0"/>
                            <a:ext cx="3714750" cy="9525"/>
                          </a:xfrm>
                          <a:prstGeom prst="rect">
                            <a:avLst/>
                          </a:prstGeom>
                          <a:noFill/>
                          <a:ln w="9525">
                            <a:noFill/>
                            <a:miter lim="800000"/>
                            <a:headEnd/>
                            <a:tailEnd/>
                          </a:ln>
                        </pic:spPr>
                      </pic:pic>
                    </a:graphicData>
                  </a:graphic>
                </wp:inline>
              </w:drawing>
            </w:r>
          </w:p>
        </w:tc>
      </w:tr>
      <w:tr w:rsidR="00CE0E84" w:rsidTr="00CE0E84">
        <w:trPr>
          <w:tblCellSpacing w:w="45" w:type="dxa"/>
        </w:trPr>
        <w:tc>
          <w:tcPr>
            <w:tcW w:w="0" w:type="auto"/>
            <w:vAlign w:val="center"/>
            <w:hideMark/>
          </w:tcPr>
          <w:p w:rsidR="00CE0E84" w:rsidRDefault="00CE0E84">
            <w:r>
              <w:t xml:space="preserve">Deadline 2 </w:t>
            </w:r>
          </w:p>
        </w:tc>
        <w:tc>
          <w:tcPr>
            <w:tcW w:w="0" w:type="auto"/>
            <w:vAlign w:val="center"/>
            <w:hideMark/>
          </w:tcPr>
          <w:p w:rsidR="00CE0E84" w:rsidRDefault="00CE0E84">
            <w:pPr>
              <w:jc w:val="center"/>
            </w:pPr>
            <w:r>
              <w:t>Dec 3</w:t>
            </w:r>
          </w:p>
        </w:tc>
        <w:tc>
          <w:tcPr>
            <w:tcW w:w="0" w:type="auto"/>
            <w:vAlign w:val="center"/>
            <w:hideMark/>
          </w:tcPr>
          <w:p w:rsidR="00CE0E84" w:rsidRDefault="00CE0E84">
            <w:pPr>
              <w:jc w:val="center"/>
            </w:pPr>
            <w:r>
              <w:t>Feb 7</w:t>
            </w:r>
          </w:p>
        </w:tc>
        <w:tc>
          <w:tcPr>
            <w:tcW w:w="0" w:type="auto"/>
            <w:vAlign w:val="center"/>
            <w:hideMark/>
          </w:tcPr>
          <w:p w:rsidR="00CE0E84" w:rsidRDefault="00CE0E84">
            <w:pPr>
              <w:jc w:val="center"/>
            </w:pPr>
            <w:r>
              <w:t>Apr 25</w:t>
            </w:r>
          </w:p>
        </w:tc>
      </w:tr>
      <w:tr w:rsidR="00CE0E84" w:rsidTr="00CE0E84">
        <w:trPr>
          <w:tblCellSpacing w:w="45" w:type="dxa"/>
        </w:trPr>
        <w:tc>
          <w:tcPr>
            <w:tcW w:w="0" w:type="auto"/>
            <w:gridSpan w:val="4"/>
            <w:vAlign w:val="center"/>
            <w:hideMark/>
          </w:tcPr>
          <w:p w:rsidR="00CE0E84" w:rsidRDefault="00AF4D68">
            <w:r>
              <w:rPr>
                <w:noProof/>
              </w:rPr>
              <w:drawing>
                <wp:inline distT="0" distB="0" distL="0" distR="0">
                  <wp:extent cx="3714750" cy="9525"/>
                  <wp:effectExtent l="0" t="0" r="0" b="0"/>
                  <wp:docPr id="15" name="Picture 15" descr="spac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pacer"/>
                          <pic:cNvPicPr>
                            <a:picLocks noChangeAspect="1" noChangeArrowheads="1"/>
                          </pic:cNvPicPr>
                        </pic:nvPicPr>
                        <pic:blipFill>
                          <a:blip r:embed="rId149"/>
                          <a:srcRect/>
                          <a:stretch>
                            <a:fillRect/>
                          </a:stretch>
                        </pic:blipFill>
                        <pic:spPr bwMode="auto">
                          <a:xfrm>
                            <a:off x="0" y="0"/>
                            <a:ext cx="3714750" cy="9525"/>
                          </a:xfrm>
                          <a:prstGeom prst="rect">
                            <a:avLst/>
                          </a:prstGeom>
                          <a:noFill/>
                          <a:ln w="9525">
                            <a:noFill/>
                            <a:miter lim="800000"/>
                            <a:headEnd/>
                            <a:tailEnd/>
                          </a:ln>
                        </pic:spPr>
                      </pic:pic>
                    </a:graphicData>
                  </a:graphic>
                </wp:inline>
              </w:drawing>
            </w:r>
          </w:p>
        </w:tc>
      </w:tr>
      <w:tr w:rsidR="00CE0E84" w:rsidTr="00CE0E84">
        <w:trPr>
          <w:tblCellSpacing w:w="45" w:type="dxa"/>
        </w:trPr>
        <w:tc>
          <w:tcPr>
            <w:tcW w:w="0" w:type="auto"/>
            <w:vAlign w:val="center"/>
            <w:hideMark/>
          </w:tcPr>
          <w:p w:rsidR="00CE0E84" w:rsidRDefault="00CE0E84">
            <w:r>
              <w:t xml:space="preserve">Deadline 3 </w:t>
            </w:r>
          </w:p>
        </w:tc>
        <w:tc>
          <w:tcPr>
            <w:tcW w:w="0" w:type="auto"/>
            <w:vAlign w:val="center"/>
            <w:hideMark/>
          </w:tcPr>
          <w:p w:rsidR="00CE0E84" w:rsidRDefault="00CE0E84">
            <w:pPr>
              <w:jc w:val="center"/>
            </w:pPr>
            <w:r>
              <w:t>Jan 7</w:t>
            </w:r>
          </w:p>
        </w:tc>
        <w:tc>
          <w:tcPr>
            <w:tcW w:w="0" w:type="auto"/>
            <w:vAlign w:val="center"/>
            <w:hideMark/>
          </w:tcPr>
          <w:p w:rsidR="00CE0E84" w:rsidRDefault="00CE0E84">
            <w:pPr>
              <w:jc w:val="center"/>
            </w:pPr>
            <w:r>
              <w:t>Mar 21</w:t>
            </w:r>
          </w:p>
        </w:tc>
        <w:tc>
          <w:tcPr>
            <w:tcW w:w="0" w:type="auto"/>
            <w:vAlign w:val="center"/>
            <w:hideMark/>
          </w:tcPr>
          <w:p w:rsidR="00CE0E84" w:rsidRDefault="00CE0E84">
            <w:pPr>
              <w:jc w:val="center"/>
            </w:pPr>
            <w:r>
              <w:t>Apr 25</w:t>
            </w:r>
          </w:p>
        </w:tc>
      </w:tr>
      <w:tr w:rsidR="00CE0E84" w:rsidTr="00CE0E84">
        <w:trPr>
          <w:tblCellSpacing w:w="45" w:type="dxa"/>
        </w:trPr>
        <w:tc>
          <w:tcPr>
            <w:tcW w:w="0" w:type="auto"/>
            <w:gridSpan w:val="4"/>
            <w:vAlign w:val="center"/>
            <w:hideMark/>
          </w:tcPr>
          <w:p w:rsidR="00CE0E84" w:rsidRDefault="00AF4D68">
            <w:r>
              <w:rPr>
                <w:noProof/>
              </w:rPr>
              <w:drawing>
                <wp:inline distT="0" distB="0" distL="0" distR="0">
                  <wp:extent cx="3714750" cy="9525"/>
                  <wp:effectExtent l="0" t="0" r="0" b="0"/>
                  <wp:docPr id="16" name="Picture 16" descr="spac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spacer"/>
                          <pic:cNvPicPr>
                            <a:picLocks noChangeAspect="1" noChangeArrowheads="1"/>
                          </pic:cNvPicPr>
                        </pic:nvPicPr>
                        <pic:blipFill>
                          <a:blip r:embed="rId149"/>
                          <a:srcRect/>
                          <a:stretch>
                            <a:fillRect/>
                          </a:stretch>
                        </pic:blipFill>
                        <pic:spPr bwMode="auto">
                          <a:xfrm>
                            <a:off x="0" y="0"/>
                            <a:ext cx="3714750" cy="9525"/>
                          </a:xfrm>
                          <a:prstGeom prst="rect">
                            <a:avLst/>
                          </a:prstGeom>
                          <a:noFill/>
                          <a:ln w="9525">
                            <a:noFill/>
                            <a:miter lim="800000"/>
                            <a:headEnd/>
                            <a:tailEnd/>
                          </a:ln>
                        </pic:spPr>
                      </pic:pic>
                    </a:graphicData>
                  </a:graphic>
                </wp:inline>
              </w:drawing>
            </w:r>
          </w:p>
        </w:tc>
      </w:tr>
      <w:tr w:rsidR="00CE0E84" w:rsidTr="00CE0E84">
        <w:trPr>
          <w:tblCellSpacing w:w="45" w:type="dxa"/>
        </w:trPr>
        <w:tc>
          <w:tcPr>
            <w:tcW w:w="0" w:type="auto"/>
            <w:vAlign w:val="center"/>
            <w:hideMark/>
          </w:tcPr>
          <w:p w:rsidR="00CE0E84" w:rsidRDefault="00CE0E84">
            <w:r>
              <w:t xml:space="preserve">Deadline 4 </w:t>
            </w:r>
          </w:p>
        </w:tc>
        <w:tc>
          <w:tcPr>
            <w:tcW w:w="0" w:type="auto"/>
            <w:vAlign w:val="center"/>
            <w:hideMark/>
          </w:tcPr>
          <w:p w:rsidR="00CE0E84" w:rsidRDefault="00CE0E84">
            <w:pPr>
              <w:jc w:val="center"/>
            </w:pPr>
            <w:r>
              <w:t>Mar 18</w:t>
            </w:r>
          </w:p>
        </w:tc>
        <w:tc>
          <w:tcPr>
            <w:tcW w:w="0" w:type="auto"/>
            <w:vAlign w:val="center"/>
            <w:hideMark/>
          </w:tcPr>
          <w:p w:rsidR="00CE0E84" w:rsidRDefault="00CE0E84">
            <w:pPr>
              <w:jc w:val="center"/>
            </w:pPr>
            <w:r>
              <w:t>May 2</w:t>
            </w:r>
          </w:p>
        </w:tc>
        <w:tc>
          <w:tcPr>
            <w:tcW w:w="0" w:type="auto"/>
            <w:vAlign w:val="center"/>
            <w:hideMark/>
          </w:tcPr>
          <w:p w:rsidR="00CE0E84" w:rsidRDefault="00CE0E84">
            <w:pPr>
              <w:jc w:val="center"/>
            </w:pPr>
            <w:r>
              <w:t>May 13</w:t>
            </w:r>
          </w:p>
        </w:tc>
      </w:tr>
      <w:tr w:rsidR="00CE0E84" w:rsidTr="00CE0E84">
        <w:trPr>
          <w:tblCellSpacing w:w="45" w:type="dxa"/>
        </w:trPr>
        <w:tc>
          <w:tcPr>
            <w:tcW w:w="0" w:type="auto"/>
            <w:gridSpan w:val="4"/>
            <w:vAlign w:val="center"/>
            <w:hideMark/>
          </w:tcPr>
          <w:p w:rsidR="00CE0E84" w:rsidRDefault="00AF4D68">
            <w:r>
              <w:rPr>
                <w:noProof/>
              </w:rPr>
              <w:drawing>
                <wp:inline distT="0" distB="0" distL="0" distR="0">
                  <wp:extent cx="3714750" cy="9525"/>
                  <wp:effectExtent l="0" t="0" r="0" b="0"/>
                  <wp:docPr id="17" name="Picture 17" descr="spac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spacer"/>
                          <pic:cNvPicPr>
                            <a:picLocks noChangeAspect="1" noChangeArrowheads="1"/>
                          </pic:cNvPicPr>
                        </pic:nvPicPr>
                        <pic:blipFill>
                          <a:blip r:embed="rId149"/>
                          <a:srcRect/>
                          <a:stretch>
                            <a:fillRect/>
                          </a:stretch>
                        </pic:blipFill>
                        <pic:spPr bwMode="auto">
                          <a:xfrm>
                            <a:off x="0" y="0"/>
                            <a:ext cx="3714750" cy="9525"/>
                          </a:xfrm>
                          <a:prstGeom prst="rect">
                            <a:avLst/>
                          </a:prstGeom>
                          <a:noFill/>
                          <a:ln w="9525">
                            <a:noFill/>
                            <a:miter lim="800000"/>
                            <a:headEnd/>
                            <a:tailEnd/>
                          </a:ln>
                        </pic:spPr>
                      </pic:pic>
                    </a:graphicData>
                  </a:graphic>
                </wp:inline>
              </w:drawing>
            </w:r>
          </w:p>
        </w:tc>
      </w:tr>
    </w:tbl>
    <w:p w:rsidR="00CE0E84" w:rsidRDefault="00CE0E84" w:rsidP="00CE0E84">
      <w:r>
        <w:rPr>
          <w:rStyle w:val="bodysmall"/>
        </w:rPr>
        <w:t xml:space="preserve">* </w:t>
      </w:r>
      <w:r>
        <w:t xml:space="preserve">Requests for admissions decisions before the decision release dates cannot be granted. </w:t>
      </w:r>
    </w:p>
    <w:p w:rsidR="00CE0E84" w:rsidRDefault="00CE0E84" w:rsidP="00CE0E84">
      <w:r>
        <w:t xml:space="preserve">You are urged to apply early and to submit the personal information and resume portion of the application. UNC Kenan-Flagler's class size is small, and admission is very competitive. </w:t>
      </w:r>
    </w:p>
    <w:p w:rsidR="00CE0E84" w:rsidRDefault="00CE0E84" w:rsidP="00CE0E84">
      <w:pPr>
        <w:pStyle w:val="NormalWeb"/>
      </w:pPr>
      <w:r>
        <w:t xml:space="preserve">The admissions office must also receive official GMAT® or GRE (if applicable) and TOEFL® scores by the application deadline in order to consider your application in that cycle. </w:t>
      </w:r>
    </w:p>
    <w:p w:rsidR="00CE0E84" w:rsidRDefault="00CE0E84" w:rsidP="00CE0E84">
      <w:pPr>
        <w:pStyle w:val="NormalWeb"/>
      </w:pPr>
      <w:r>
        <w:t xml:space="preserve">Decisions are also posted online by 5 p.m. on the decision mailing dates. </w:t>
      </w:r>
    </w:p>
    <w:p w:rsidR="00CE0E84" w:rsidRDefault="00CE0E84" w:rsidP="00CE0E84">
      <w:pPr>
        <w:pStyle w:val="Heading2"/>
      </w:pPr>
      <w:bookmarkStart w:id="57" w:name="early"/>
      <w:bookmarkEnd w:id="57"/>
      <w:r>
        <w:t>Early Action</w:t>
      </w:r>
    </w:p>
    <w:p w:rsidR="00CE0E84" w:rsidRDefault="00CE0E84" w:rsidP="00CE0E84">
      <w:pPr>
        <w:pStyle w:val="NormalWeb"/>
      </w:pPr>
      <w:r>
        <w:t xml:space="preserve">Our first cycle, October 22, 2010, is the Early Action deadline. Early Action is an option for applicants who know for certain that they will attend UNC Kenan-Flagler if admitted. Early Action provides applicants with the certainty of learning their decision by December 13, 2010. Admitted applicants in the Early Action cycle will be required to submit a </w:t>
      </w:r>
      <w:r>
        <w:rPr>
          <w:rStyle w:val="Strong"/>
        </w:rPr>
        <w:t>$2,500 non-refundable enrollment deposit</w:t>
      </w:r>
      <w:r>
        <w:t xml:space="preserve"> by January 3, 2011, in order to secure a space in the class. You should not apply for Early Action if you are not prepared to commit immediately to attending UNC.</w:t>
      </w:r>
    </w:p>
    <w:p w:rsidR="00EE5D54" w:rsidRPr="00015A38" w:rsidRDefault="004117E4" w:rsidP="00EE5D54">
      <w:pPr>
        <w:pStyle w:val="Heading1"/>
        <w:rPr>
          <w:sz w:val="44"/>
        </w:rPr>
      </w:pPr>
      <w:hyperlink w:anchor="_top" w:history="1">
        <w:r w:rsidR="00EE5D54" w:rsidRPr="008D11B3">
          <w:rPr>
            <w:rStyle w:val="Hyperlink"/>
            <w:sz w:val="44"/>
          </w:rPr>
          <w:t>Tuition and Financial Aid</w:t>
        </w:r>
      </w:hyperlink>
    </w:p>
    <w:p w:rsidR="00EE5D54" w:rsidRDefault="004117E4" w:rsidP="00EE5D54">
      <w:hyperlink r:id="rId152" w:anchor="Aid" w:history="1">
        <w:r w:rsidR="00EE5D54">
          <w:rPr>
            <w:rStyle w:val="Hyperlink"/>
          </w:rPr>
          <w:t>Financial Aid Overview</w:t>
        </w:r>
      </w:hyperlink>
      <w:r w:rsidR="00EE5D54">
        <w:rPr>
          <w:noProof/>
        </w:rPr>
        <w:drawing>
          <wp:inline distT="0" distB="0" distL="0" distR="0">
            <wp:extent cx="104775" cy="85725"/>
            <wp:effectExtent l="19050" t="0" r="9525" b="0"/>
            <wp:docPr id="675" name="Picture 675" descr="http://www.kenan-flagler.unc.edu/assets/images/down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descr="http://www.kenan-flagler.unc.edu/assets/images/downarrow.gif"/>
                    <pic:cNvPicPr>
                      <a:picLocks noChangeAspect="1" noChangeArrowheads="1"/>
                    </pic:cNvPicPr>
                  </pic:nvPicPr>
                  <pic:blipFill>
                    <a:blip r:embed="rId153"/>
                    <a:srcRect/>
                    <a:stretch>
                      <a:fillRect/>
                    </a:stretch>
                  </pic:blipFill>
                  <pic:spPr bwMode="auto">
                    <a:xfrm>
                      <a:off x="0" y="0"/>
                      <a:ext cx="104775" cy="85725"/>
                    </a:xfrm>
                    <a:prstGeom prst="rect">
                      <a:avLst/>
                    </a:prstGeom>
                    <a:noFill/>
                    <a:ln w="9525">
                      <a:noFill/>
                      <a:miter lim="800000"/>
                      <a:headEnd/>
                      <a:tailEnd/>
                    </a:ln>
                  </pic:spPr>
                </pic:pic>
              </a:graphicData>
            </a:graphic>
          </wp:inline>
        </w:drawing>
      </w:r>
    </w:p>
    <w:p w:rsidR="00EE5D54" w:rsidRDefault="00EE5D54" w:rsidP="00EE5D54">
      <w:pPr>
        <w:pStyle w:val="NormalWeb"/>
      </w:pPr>
      <w:r>
        <w:t xml:space="preserve">The following tuition, fees and living expenses are estimates to assist you with planning. Tuition and fees are finalized the summer before each fall term. The intensity of the MBA Program and the time commitment involved preclude part-time employment during your first year of study at UNC Kenan-Flagler. </w:t>
      </w:r>
    </w:p>
    <w:p w:rsidR="00EE5D54" w:rsidRDefault="00EE5D54" w:rsidP="00EE5D54">
      <w:pPr>
        <w:pStyle w:val="Heading2"/>
      </w:pPr>
      <w:r>
        <w:t>Estimated Financial Aid Budgets for Academic Year 2011-2012</w:t>
      </w:r>
    </w:p>
    <w:tbl>
      <w:tblPr>
        <w:tblW w:w="5850" w:type="dxa"/>
        <w:tblCellSpacing w:w="15" w:type="dxa"/>
        <w:tblCellMar>
          <w:left w:w="0" w:type="dxa"/>
          <w:right w:w="0" w:type="dxa"/>
        </w:tblCellMar>
        <w:tblLook w:val="04A0"/>
      </w:tblPr>
      <w:tblGrid>
        <w:gridCol w:w="2825"/>
        <w:gridCol w:w="1357"/>
        <w:gridCol w:w="1728"/>
      </w:tblGrid>
      <w:tr w:rsidR="00EE5D54" w:rsidTr="00EE5D54">
        <w:trPr>
          <w:tblCellSpacing w:w="15" w:type="dxa"/>
        </w:trPr>
        <w:tc>
          <w:tcPr>
            <w:tcW w:w="2100" w:type="dxa"/>
            <w:shd w:val="clear" w:color="auto" w:fill="BAD0EC"/>
            <w:vAlign w:val="center"/>
            <w:hideMark/>
          </w:tcPr>
          <w:p w:rsidR="00EE5D54" w:rsidRDefault="00EE5D54">
            <w:r>
              <w:t>Tuition and Fees</w:t>
            </w:r>
            <w:r>
              <w:br/>
              <w:t>(Per Academic Year)</w:t>
            </w:r>
          </w:p>
        </w:tc>
        <w:tc>
          <w:tcPr>
            <w:tcW w:w="0" w:type="auto"/>
            <w:shd w:val="clear" w:color="auto" w:fill="BAD0EC"/>
            <w:vAlign w:val="center"/>
            <w:hideMark/>
          </w:tcPr>
          <w:p w:rsidR="00EE5D54" w:rsidRDefault="00EE5D54">
            <w:r>
              <w:t>NC Residents</w:t>
            </w:r>
          </w:p>
        </w:tc>
        <w:tc>
          <w:tcPr>
            <w:tcW w:w="0" w:type="auto"/>
            <w:shd w:val="clear" w:color="auto" w:fill="BAD0EC"/>
            <w:vAlign w:val="center"/>
            <w:hideMark/>
          </w:tcPr>
          <w:p w:rsidR="00EE5D54" w:rsidRDefault="00EE5D54">
            <w:r>
              <w:t>Non NC residents</w:t>
            </w:r>
          </w:p>
        </w:tc>
      </w:tr>
      <w:tr w:rsidR="00EE5D54" w:rsidTr="00EE5D54">
        <w:trPr>
          <w:tblCellSpacing w:w="15" w:type="dxa"/>
        </w:trPr>
        <w:tc>
          <w:tcPr>
            <w:tcW w:w="0" w:type="auto"/>
            <w:gridSpan w:val="3"/>
            <w:shd w:val="clear" w:color="auto" w:fill="000000"/>
            <w:vAlign w:val="center"/>
            <w:hideMark/>
          </w:tcPr>
          <w:p w:rsidR="00EE5D54" w:rsidRDefault="00EE5D54">
            <w:r>
              <w:rPr>
                <w:noProof/>
              </w:rPr>
              <w:drawing>
                <wp:inline distT="0" distB="0" distL="0" distR="0">
                  <wp:extent cx="3714750" cy="9525"/>
                  <wp:effectExtent l="0" t="0" r="0" b="0"/>
                  <wp:docPr id="676" name="Picture 676" descr="http://www.kenan-flagler.unc.edu/assets/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descr="http://www.kenan-flagler.unc.edu/assets/images/spacer.gif"/>
                          <pic:cNvPicPr>
                            <a:picLocks noChangeAspect="1" noChangeArrowheads="1"/>
                          </pic:cNvPicPr>
                        </pic:nvPicPr>
                        <pic:blipFill>
                          <a:blip r:embed="rId154"/>
                          <a:srcRect/>
                          <a:stretch>
                            <a:fillRect/>
                          </a:stretch>
                        </pic:blipFill>
                        <pic:spPr bwMode="auto">
                          <a:xfrm>
                            <a:off x="0" y="0"/>
                            <a:ext cx="3714750" cy="9525"/>
                          </a:xfrm>
                          <a:prstGeom prst="rect">
                            <a:avLst/>
                          </a:prstGeom>
                          <a:noFill/>
                          <a:ln w="9525">
                            <a:noFill/>
                            <a:miter lim="800000"/>
                            <a:headEnd/>
                            <a:tailEnd/>
                          </a:ln>
                        </pic:spPr>
                      </pic:pic>
                    </a:graphicData>
                  </a:graphic>
                </wp:inline>
              </w:drawing>
            </w:r>
          </w:p>
        </w:tc>
      </w:tr>
      <w:tr w:rsidR="00EE5D54" w:rsidTr="00EE5D54">
        <w:trPr>
          <w:trHeight w:val="300"/>
          <w:tblCellSpacing w:w="15" w:type="dxa"/>
        </w:trPr>
        <w:tc>
          <w:tcPr>
            <w:tcW w:w="0" w:type="auto"/>
            <w:hideMark/>
          </w:tcPr>
          <w:p w:rsidR="00EE5D54" w:rsidRDefault="00EE5D54">
            <w:r>
              <w:t>Tuition and mandatory fees</w:t>
            </w:r>
            <w:r>
              <w:rPr>
                <w:rStyle w:val="bodysmall"/>
                <w:b/>
                <w:bCs/>
                <w:vertAlign w:val="superscript"/>
              </w:rPr>
              <w:t>1</w:t>
            </w:r>
          </w:p>
        </w:tc>
        <w:tc>
          <w:tcPr>
            <w:tcW w:w="0" w:type="auto"/>
            <w:vAlign w:val="center"/>
            <w:hideMark/>
          </w:tcPr>
          <w:p w:rsidR="00EE5D54" w:rsidRDefault="00EE5D54">
            <w:r>
              <w:t>$26,014</w:t>
            </w:r>
          </w:p>
        </w:tc>
        <w:tc>
          <w:tcPr>
            <w:tcW w:w="0" w:type="auto"/>
            <w:vAlign w:val="center"/>
            <w:hideMark/>
          </w:tcPr>
          <w:p w:rsidR="00EE5D54" w:rsidRDefault="00EE5D54">
            <w:r>
              <w:t>$48,938</w:t>
            </w:r>
          </w:p>
        </w:tc>
      </w:tr>
      <w:tr w:rsidR="00EE5D54" w:rsidTr="00EE5D54">
        <w:trPr>
          <w:tblCellSpacing w:w="15" w:type="dxa"/>
        </w:trPr>
        <w:tc>
          <w:tcPr>
            <w:tcW w:w="0" w:type="auto"/>
            <w:gridSpan w:val="3"/>
            <w:shd w:val="clear" w:color="auto" w:fill="000000"/>
            <w:vAlign w:val="center"/>
            <w:hideMark/>
          </w:tcPr>
          <w:p w:rsidR="00EE5D54" w:rsidRDefault="00EE5D54">
            <w:r>
              <w:rPr>
                <w:noProof/>
              </w:rPr>
              <w:lastRenderedPageBreak/>
              <w:drawing>
                <wp:inline distT="0" distB="0" distL="0" distR="0">
                  <wp:extent cx="3714750" cy="9525"/>
                  <wp:effectExtent l="0" t="0" r="0" b="0"/>
                  <wp:docPr id="677" name="Picture 677" descr="http://www.kenan-flagler.unc.edu/assets/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descr="http://www.kenan-flagler.unc.edu/assets/images/spacer.gif"/>
                          <pic:cNvPicPr>
                            <a:picLocks noChangeAspect="1" noChangeArrowheads="1"/>
                          </pic:cNvPicPr>
                        </pic:nvPicPr>
                        <pic:blipFill>
                          <a:blip r:embed="rId154"/>
                          <a:srcRect/>
                          <a:stretch>
                            <a:fillRect/>
                          </a:stretch>
                        </pic:blipFill>
                        <pic:spPr bwMode="auto">
                          <a:xfrm>
                            <a:off x="0" y="0"/>
                            <a:ext cx="3714750" cy="9525"/>
                          </a:xfrm>
                          <a:prstGeom prst="rect">
                            <a:avLst/>
                          </a:prstGeom>
                          <a:noFill/>
                          <a:ln w="9525">
                            <a:noFill/>
                            <a:miter lim="800000"/>
                            <a:headEnd/>
                            <a:tailEnd/>
                          </a:ln>
                        </pic:spPr>
                      </pic:pic>
                    </a:graphicData>
                  </a:graphic>
                </wp:inline>
              </w:drawing>
            </w:r>
          </w:p>
        </w:tc>
      </w:tr>
      <w:tr w:rsidR="00EE5D54" w:rsidTr="00EE5D54">
        <w:trPr>
          <w:trHeight w:val="450"/>
          <w:tblCellSpacing w:w="15" w:type="dxa"/>
        </w:trPr>
        <w:tc>
          <w:tcPr>
            <w:tcW w:w="0" w:type="auto"/>
            <w:hideMark/>
          </w:tcPr>
          <w:p w:rsidR="00EE5D54" w:rsidRDefault="00EE5D54">
            <w:r>
              <w:t>Total (with living expenses)</w:t>
            </w:r>
            <w:r>
              <w:rPr>
                <w:rStyle w:val="bodysmall"/>
                <w:b/>
                <w:bCs/>
                <w:vertAlign w:val="superscript"/>
              </w:rPr>
              <w:t>2</w:t>
            </w:r>
          </w:p>
        </w:tc>
        <w:tc>
          <w:tcPr>
            <w:tcW w:w="0" w:type="auto"/>
            <w:hideMark/>
          </w:tcPr>
          <w:p w:rsidR="00EE5D54" w:rsidRDefault="00EE5D54">
            <w:r>
              <w:t>$47,850</w:t>
            </w:r>
          </w:p>
        </w:tc>
        <w:tc>
          <w:tcPr>
            <w:tcW w:w="0" w:type="auto"/>
            <w:hideMark/>
          </w:tcPr>
          <w:p w:rsidR="00EE5D54" w:rsidRDefault="00EE5D54">
            <w:r>
              <w:t>$70,774</w:t>
            </w:r>
          </w:p>
        </w:tc>
      </w:tr>
    </w:tbl>
    <w:p w:rsidR="00EE5D54" w:rsidRDefault="00EE5D54" w:rsidP="00EE5D54">
      <w:pPr>
        <w:pStyle w:val="NormalWeb"/>
      </w:pPr>
      <w:r>
        <w:rPr>
          <w:rStyle w:val="bodysmall"/>
          <w:b/>
          <w:bCs/>
          <w:vertAlign w:val="superscript"/>
        </w:rPr>
        <w:t>1</w:t>
      </w:r>
      <w:r>
        <w:t>Tuition and fees are finalized in the summer before each fall term. This is the most current tuition and fee estimate for academic year 2011-2012. This information is provided to assist students in planning and in no way implies the actual charges for the upcoming academic year. The University Cashier's Office will bill students for tuition and fees.</w:t>
      </w:r>
    </w:p>
    <w:p w:rsidR="00EE5D54" w:rsidRDefault="00EE5D54" w:rsidP="00EE5D54">
      <w:pPr>
        <w:pStyle w:val="NormalWeb"/>
      </w:pPr>
      <w:r>
        <w:rPr>
          <w:rStyle w:val="bodysmall"/>
          <w:b/>
          <w:bCs/>
          <w:vertAlign w:val="superscript"/>
        </w:rPr>
        <w:t>2</w:t>
      </w:r>
      <w:r>
        <w:t>A student's total financial aid (scholarships, fellowships, and all education loans) cannot be more than the estimated living expenses plus tuition and fees.</w:t>
      </w:r>
    </w:p>
    <w:tbl>
      <w:tblPr>
        <w:tblW w:w="5850" w:type="dxa"/>
        <w:tblCellSpacing w:w="15" w:type="dxa"/>
        <w:tblCellMar>
          <w:left w:w="0" w:type="dxa"/>
          <w:right w:w="0" w:type="dxa"/>
        </w:tblCellMar>
        <w:tblLook w:val="04A0"/>
      </w:tblPr>
      <w:tblGrid>
        <w:gridCol w:w="2569"/>
        <w:gridCol w:w="1281"/>
        <w:gridCol w:w="2060"/>
      </w:tblGrid>
      <w:tr w:rsidR="00EE5D54" w:rsidTr="00EE5D54">
        <w:trPr>
          <w:tblCellSpacing w:w="15" w:type="dxa"/>
        </w:trPr>
        <w:tc>
          <w:tcPr>
            <w:tcW w:w="1950" w:type="dxa"/>
            <w:shd w:val="clear" w:color="auto" w:fill="BAD0EC"/>
            <w:vAlign w:val="center"/>
            <w:hideMark/>
          </w:tcPr>
          <w:p w:rsidR="00EE5D54" w:rsidRDefault="00EE5D54">
            <w:r>
              <w:t>Living Expenses</w:t>
            </w:r>
            <w:r>
              <w:rPr>
                <w:rStyle w:val="bodysmall"/>
                <w:b/>
                <w:bCs/>
                <w:vertAlign w:val="superscript"/>
              </w:rPr>
              <w:t>3</w:t>
            </w:r>
          </w:p>
        </w:tc>
        <w:tc>
          <w:tcPr>
            <w:tcW w:w="0" w:type="auto"/>
            <w:shd w:val="clear" w:color="auto" w:fill="BAD0EC"/>
            <w:vAlign w:val="center"/>
            <w:hideMark/>
          </w:tcPr>
          <w:p w:rsidR="00EE5D54" w:rsidRDefault="00EE5D54">
            <w:r>
              <w:t>Per month</w:t>
            </w:r>
          </w:p>
        </w:tc>
        <w:tc>
          <w:tcPr>
            <w:tcW w:w="0" w:type="auto"/>
            <w:shd w:val="clear" w:color="auto" w:fill="BAD0EC"/>
            <w:vAlign w:val="center"/>
            <w:hideMark/>
          </w:tcPr>
          <w:p w:rsidR="00EE5D54" w:rsidRDefault="00EE5D54">
            <w:r>
              <w:t>Per academic year</w:t>
            </w:r>
          </w:p>
        </w:tc>
      </w:tr>
      <w:tr w:rsidR="00EE5D54" w:rsidTr="00EE5D54">
        <w:trPr>
          <w:tblCellSpacing w:w="15" w:type="dxa"/>
        </w:trPr>
        <w:tc>
          <w:tcPr>
            <w:tcW w:w="0" w:type="auto"/>
            <w:gridSpan w:val="3"/>
            <w:shd w:val="clear" w:color="auto" w:fill="000000"/>
            <w:vAlign w:val="center"/>
            <w:hideMark/>
          </w:tcPr>
          <w:p w:rsidR="00EE5D54" w:rsidRDefault="00EE5D54">
            <w:r>
              <w:rPr>
                <w:noProof/>
              </w:rPr>
              <w:drawing>
                <wp:inline distT="0" distB="0" distL="0" distR="0">
                  <wp:extent cx="3714750" cy="9525"/>
                  <wp:effectExtent l="0" t="0" r="0" b="0"/>
                  <wp:docPr id="678" name="Picture 678" descr="http://www.kenan-flagler.unc.edu/assets/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descr="http://www.kenan-flagler.unc.edu/assets/images/spacer.gif"/>
                          <pic:cNvPicPr>
                            <a:picLocks noChangeAspect="1" noChangeArrowheads="1"/>
                          </pic:cNvPicPr>
                        </pic:nvPicPr>
                        <pic:blipFill>
                          <a:blip r:embed="rId154"/>
                          <a:srcRect/>
                          <a:stretch>
                            <a:fillRect/>
                          </a:stretch>
                        </pic:blipFill>
                        <pic:spPr bwMode="auto">
                          <a:xfrm>
                            <a:off x="0" y="0"/>
                            <a:ext cx="3714750" cy="9525"/>
                          </a:xfrm>
                          <a:prstGeom prst="rect">
                            <a:avLst/>
                          </a:prstGeom>
                          <a:noFill/>
                          <a:ln w="9525">
                            <a:noFill/>
                            <a:miter lim="800000"/>
                            <a:headEnd/>
                            <a:tailEnd/>
                          </a:ln>
                        </pic:spPr>
                      </pic:pic>
                    </a:graphicData>
                  </a:graphic>
                </wp:inline>
              </w:drawing>
            </w:r>
          </w:p>
        </w:tc>
      </w:tr>
      <w:tr w:rsidR="00EE5D54" w:rsidTr="00EE5D54">
        <w:trPr>
          <w:tblCellSpacing w:w="15" w:type="dxa"/>
        </w:trPr>
        <w:tc>
          <w:tcPr>
            <w:tcW w:w="0" w:type="auto"/>
            <w:vAlign w:val="center"/>
            <w:hideMark/>
          </w:tcPr>
          <w:p w:rsidR="00EE5D54" w:rsidRDefault="00EE5D54">
            <w:r>
              <w:t>Books</w:t>
            </w:r>
          </w:p>
        </w:tc>
        <w:tc>
          <w:tcPr>
            <w:tcW w:w="0" w:type="auto"/>
            <w:vAlign w:val="center"/>
            <w:hideMark/>
          </w:tcPr>
          <w:p w:rsidR="00EE5D54" w:rsidRDefault="00EE5D54">
            <w:r>
              <w:t>N/A</w:t>
            </w:r>
          </w:p>
        </w:tc>
        <w:tc>
          <w:tcPr>
            <w:tcW w:w="0" w:type="auto"/>
            <w:vAlign w:val="center"/>
            <w:hideMark/>
          </w:tcPr>
          <w:p w:rsidR="00EE5D54" w:rsidRDefault="00EE5D54">
            <w:r>
              <w:t>$2,400</w:t>
            </w:r>
          </w:p>
        </w:tc>
      </w:tr>
      <w:tr w:rsidR="00EE5D54" w:rsidTr="00EE5D54">
        <w:trPr>
          <w:tblCellSpacing w:w="15" w:type="dxa"/>
        </w:trPr>
        <w:tc>
          <w:tcPr>
            <w:tcW w:w="0" w:type="auto"/>
            <w:gridSpan w:val="3"/>
            <w:vAlign w:val="center"/>
            <w:hideMark/>
          </w:tcPr>
          <w:p w:rsidR="00EE5D54" w:rsidRDefault="00EE5D54">
            <w:r>
              <w:rPr>
                <w:noProof/>
              </w:rPr>
              <w:drawing>
                <wp:inline distT="0" distB="0" distL="0" distR="0">
                  <wp:extent cx="3714750" cy="9525"/>
                  <wp:effectExtent l="0" t="0" r="0" b="0"/>
                  <wp:docPr id="679" name="Picture 679" descr="http://www.kenan-flagler.unc.edu/assets/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descr="http://www.kenan-flagler.unc.edu/assets/images/spacer.gif"/>
                          <pic:cNvPicPr>
                            <a:picLocks noChangeAspect="1" noChangeArrowheads="1"/>
                          </pic:cNvPicPr>
                        </pic:nvPicPr>
                        <pic:blipFill>
                          <a:blip r:embed="rId154"/>
                          <a:srcRect/>
                          <a:stretch>
                            <a:fillRect/>
                          </a:stretch>
                        </pic:blipFill>
                        <pic:spPr bwMode="auto">
                          <a:xfrm>
                            <a:off x="0" y="0"/>
                            <a:ext cx="3714750" cy="9525"/>
                          </a:xfrm>
                          <a:prstGeom prst="rect">
                            <a:avLst/>
                          </a:prstGeom>
                          <a:noFill/>
                          <a:ln w="9525">
                            <a:noFill/>
                            <a:miter lim="800000"/>
                            <a:headEnd/>
                            <a:tailEnd/>
                          </a:ln>
                        </pic:spPr>
                      </pic:pic>
                    </a:graphicData>
                  </a:graphic>
                </wp:inline>
              </w:drawing>
            </w:r>
          </w:p>
        </w:tc>
      </w:tr>
      <w:tr w:rsidR="00EE5D54" w:rsidTr="00EE5D54">
        <w:trPr>
          <w:tblCellSpacing w:w="15" w:type="dxa"/>
        </w:trPr>
        <w:tc>
          <w:tcPr>
            <w:tcW w:w="0" w:type="auto"/>
            <w:vAlign w:val="center"/>
            <w:hideMark/>
          </w:tcPr>
          <w:p w:rsidR="00EE5D54" w:rsidRDefault="00EE5D54">
            <w:r>
              <w:t>Food</w:t>
            </w:r>
          </w:p>
        </w:tc>
        <w:tc>
          <w:tcPr>
            <w:tcW w:w="0" w:type="auto"/>
            <w:vAlign w:val="center"/>
            <w:hideMark/>
          </w:tcPr>
          <w:p w:rsidR="00EE5D54" w:rsidRDefault="00EE5D54">
            <w:r>
              <w:t>$434</w:t>
            </w:r>
          </w:p>
        </w:tc>
        <w:tc>
          <w:tcPr>
            <w:tcW w:w="0" w:type="auto"/>
            <w:vAlign w:val="center"/>
            <w:hideMark/>
          </w:tcPr>
          <w:p w:rsidR="00EE5D54" w:rsidRDefault="00EE5D54">
            <w:r>
              <w:t>$3,898</w:t>
            </w:r>
          </w:p>
        </w:tc>
      </w:tr>
      <w:tr w:rsidR="00EE5D54" w:rsidTr="00EE5D54">
        <w:trPr>
          <w:tblCellSpacing w:w="15" w:type="dxa"/>
        </w:trPr>
        <w:tc>
          <w:tcPr>
            <w:tcW w:w="0" w:type="auto"/>
            <w:gridSpan w:val="3"/>
            <w:vAlign w:val="center"/>
            <w:hideMark/>
          </w:tcPr>
          <w:p w:rsidR="00EE5D54" w:rsidRDefault="00EE5D54">
            <w:r>
              <w:rPr>
                <w:noProof/>
              </w:rPr>
              <w:drawing>
                <wp:inline distT="0" distB="0" distL="0" distR="0">
                  <wp:extent cx="3714750" cy="9525"/>
                  <wp:effectExtent l="0" t="0" r="0" b="0"/>
                  <wp:docPr id="680" name="Picture 680" descr="http://www.kenan-flagler.unc.edu/assets/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descr="http://www.kenan-flagler.unc.edu/assets/images/spacer.gif"/>
                          <pic:cNvPicPr>
                            <a:picLocks noChangeAspect="1" noChangeArrowheads="1"/>
                          </pic:cNvPicPr>
                        </pic:nvPicPr>
                        <pic:blipFill>
                          <a:blip r:embed="rId154"/>
                          <a:srcRect/>
                          <a:stretch>
                            <a:fillRect/>
                          </a:stretch>
                        </pic:blipFill>
                        <pic:spPr bwMode="auto">
                          <a:xfrm>
                            <a:off x="0" y="0"/>
                            <a:ext cx="3714750" cy="9525"/>
                          </a:xfrm>
                          <a:prstGeom prst="rect">
                            <a:avLst/>
                          </a:prstGeom>
                          <a:noFill/>
                          <a:ln w="9525">
                            <a:noFill/>
                            <a:miter lim="800000"/>
                            <a:headEnd/>
                            <a:tailEnd/>
                          </a:ln>
                        </pic:spPr>
                      </pic:pic>
                    </a:graphicData>
                  </a:graphic>
                </wp:inline>
              </w:drawing>
            </w:r>
          </w:p>
        </w:tc>
      </w:tr>
      <w:tr w:rsidR="00EE5D54" w:rsidTr="00EE5D54">
        <w:trPr>
          <w:tblCellSpacing w:w="15" w:type="dxa"/>
        </w:trPr>
        <w:tc>
          <w:tcPr>
            <w:tcW w:w="0" w:type="auto"/>
            <w:vAlign w:val="center"/>
            <w:hideMark/>
          </w:tcPr>
          <w:p w:rsidR="00EE5D54" w:rsidRDefault="00EE5D54">
            <w:r>
              <w:t>Health insurance</w:t>
            </w:r>
          </w:p>
        </w:tc>
        <w:tc>
          <w:tcPr>
            <w:tcW w:w="0" w:type="auto"/>
            <w:vAlign w:val="center"/>
            <w:hideMark/>
          </w:tcPr>
          <w:p w:rsidR="00EE5D54" w:rsidRDefault="00EE5D54">
            <w:r>
              <w:t>$80</w:t>
            </w:r>
          </w:p>
        </w:tc>
        <w:tc>
          <w:tcPr>
            <w:tcW w:w="0" w:type="auto"/>
            <w:vAlign w:val="center"/>
            <w:hideMark/>
          </w:tcPr>
          <w:p w:rsidR="00EE5D54" w:rsidRDefault="00EE5D54">
            <w:r>
              <w:t>$724</w:t>
            </w:r>
          </w:p>
        </w:tc>
      </w:tr>
      <w:tr w:rsidR="00EE5D54" w:rsidTr="00EE5D54">
        <w:trPr>
          <w:tblCellSpacing w:w="15" w:type="dxa"/>
        </w:trPr>
        <w:tc>
          <w:tcPr>
            <w:tcW w:w="0" w:type="auto"/>
            <w:gridSpan w:val="3"/>
            <w:vAlign w:val="center"/>
            <w:hideMark/>
          </w:tcPr>
          <w:p w:rsidR="00EE5D54" w:rsidRDefault="00EE5D54">
            <w:r>
              <w:rPr>
                <w:noProof/>
              </w:rPr>
              <w:drawing>
                <wp:inline distT="0" distB="0" distL="0" distR="0">
                  <wp:extent cx="3714750" cy="9525"/>
                  <wp:effectExtent l="0" t="0" r="0" b="0"/>
                  <wp:docPr id="681" name="Picture 681" descr="http://www.kenan-flagler.unc.edu/assets/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descr="http://www.kenan-flagler.unc.edu/assets/images/spacer.gif"/>
                          <pic:cNvPicPr>
                            <a:picLocks noChangeAspect="1" noChangeArrowheads="1"/>
                          </pic:cNvPicPr>
                        </pic:nvPicPr>
                        <pic:blipFill>
                          <a:blip r:embed="rId154"/>
                          <a:srcRect/>
                          <a:stretch>
                            <a:fillRect/>
                          </a:stretch>
                        </pic:blipFill>
                        <pic:spPr bwMode="auto">
                          <a:xfrm>
                            <a:off x="0" y="0"/>
                            <a:ext cx="3714750" cy="9525"/>
                          </a:xfrm>
                          <a:prstGeom prst="rect">
                            <a:avLst/>
                          </a:prstGeom>
                          <a:noFill/>
                          <a:ln w="9525">
                            <a:noFill/>
                            <a:miter lim="800000"/>
                            <a:headEnd/>
                            <a:tailEnd/>
                          </a:ln>
                        </pic:spPr>
                      </pic:pic>
                    </a:graphicData>
                  </a:graphic>
                </wp:inline>
              </w:drawing>
            </w:r>
          </w:p>
        </w:tc>
      </w:tr>
      <w:tr w:rsidR="00EE5D54" w:rsidTr="00EE5D54">
        <w:trPr>
          <w:tblCellSpacing w:w="15" w:type="dxa"/>
        </w:trPr>
        <w:tc>
          <w:tcPr>
            <w:tcW w:w="0" w:type="auto"/>
            <w:vAlign w:val="center"/>
            <w:hideMark/>
          </w:tcPr>
          <w:p w:rsidR="00EE5D54" w:rsidRDefault="00EE5D54">
            <w:r>
              <w:t>Housing</w:t>
            </w:r>
          </w:p>
        </w:tc>
        <w:tc>
          <w:tcPr>
            <w:tcW w:w="0" w:type="auto"/>
            <w:vAlign w:val="center"/>
            <w:hideMark/>
          </w:tcPr>
          <w:p w:rsidR="00EE5D54" w:rsidRDefault="00EE5D54">
            <w:r>
              <w:t>$1,202</w:t>
            </w:r>
          </w:p>
        </w:tc>
        <w:tc>
          <w:tcPr>
            <w:tcW w:w="0" w:type="auto"/>
            <w:vAlign w:val="center"/>
            <w:hideMark/>
          </w:tcPr>
          <w:p w:rsidR="00EE5D54" w:rsidRDefault="00EE5D54">
            <w:r>
              <w:t>$10,816</w:t>
            </w:r>
          </w:p>
        </w:tc>
      </w:tr>
      <w:tr w:rsidR="00EE5D54" w:rsidTr="00EE5D54">
        <w:trPr>
          <w:tblCellSpacing w:w="15" w:type="dxa"/>
        </w:trPr>
        <w:tc>
          <w:tcPr>
            <w:tcW w:w="0" w:type="auto"/>
            <w:gridSpan w:val="3"/>
            <w:vAlign w:val="center"/>
            <w:hideMark/>
          </w:tcPr>
          <w:p w:rsidR="00EE5D54" w:rsidRDefault="00EE5D54">
            <w:r>
              <w:rPr>
                <w:noProof/>
              </w:rPr>
              <w:drawing>
                <wp:inline distT="0" distB="0" distL="0" distR="0">
                  <wp:extent cx="3714750" cy="9525"/>
                  <wp:effectExtent l="0" t="0" r="0" b="0"/>
                  <wp:docPr id="682" name="Picture 682" descr="http://www.kenan-flagler.unc.edu/assets/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descr="http://www.kenan-flagler.unc.edu/assets/images/spacer.gif"/>
                          <pic:cNvPicPr>
                            <a:picLocks noChangeAspect="1" noChangeArrowheads="1"/>
                          </pic:cNvPicPr>
                        </pic:nvPicPr>
                        <pic:blipFill>
                          <a:blip r:embed="rId154"/>
                          <a:srcRect/>
                          <a:stretch>
                            <a:fillRect/>
                          </a:stretch>
                        </pic:blipFill>
                        <pic:spPr bwMode="auto">
                          <a:xfrm>
                            <a:off x="0" y="0"/>
                            <a:ext cx="3714750" cy="9525"/>
                          </a:xfrm>
                          <a:prstGeom prst="rect">
                            <a:avLst/>
                          </a:prstGeom>
                          <a:noFill/>
                          <a:ln w="9525">
                            <a:noFill/>
                            <a:miter lim="800000"/>
                            <a:headEnd/>
                            <a:tailEnd/>
                          </a:ln>
                        </pic:spPr>
                      </pic:pic>
                    </a:graphicData>
                  </a:graphic>
                </wp:inline>
              </w:drawing>
            </w:r>
          </w:p>
        </w:tc>
      </w:tr>
      <w:tr w:rsidR="00EE5D54" w:rsidTr="00EE5D54">
        <w:trPr>
          <w:tblCellSpacing w:w="15" w:type="dxa"/>
        </w:trPr>
        <w:tc>
          <w:tcPr>
            <w:tcW w:w="0" w:type="auto"/>
            <w:vAlign w:val="center"/>
            <w:hideMark/>
          </w:tcPr>
          <w:p w:rsidR="00EE5D54" w:rsidRDefault="00EE5D54">
            <w:r>
              <w:t>Miscellaneous</w:t>
            </w:r>
          </w:p>
        </w:tc>
        <w:tc>
          <w:tcPr>
            <w:tcW w:w="0" w:type="auto"/>
            <w:vAlign w:val="center"/>
            <w:hideMark/>
          </w:tcPr>
          <w:p w:rsidR="00EE5D54" w:rsidRDefault="00EE5D54">
            <w:r>
              <w:t>$301</w:t>
            </w:r>
          </w:p>
        </w:tc>
        <w:tc>
          <w:tcPr>
            <w:tcW w:w="0" w:type="auto"/>
            <w:vAlign w:val="center"/>
            <w:hideMark/>
          </w:tcPr>
          <w:p w:rsidR="00EE5D54" w:rsidRDefault="00EE5D54">
            <w:r>
              <w:t>$2,712</w:t>
            </w:r>
          </w:p>
        </w:tc>
      </w:tr>
      <w:tr w:rsidR="00EE5D54" w:rsidTr="00EE5D54">
        <w:trPr>
          <w:tblCellSpacing w:w="15" w:type="dxa"/>
        </w:trPr>
        <w:tc>
          <w:tcPr>
            <w:tcW w:w="0" w:type="auto"/>
            <w:gridSpan w:val="3"/>
            <w:vAlign w:val="center"/>
            <w:hideMark/>
          </w:tcPr>
          <w:p w:rsidR="00EE5D54" w:rsidRDefault="00EE5D54">
            <w:r>
              <w:rPr>
                <w:noProof/>
              </w:rPr>
              <w:drawing>
                <wp:inline distT="0" distB="0" distL="0" distR="0">
                  <wp:extent cx="3714750" cy="9525"/>
                  <wp:effectExtent l="0" t="0" r="0" b="0"/>
                  <wp:docPr id="683" name="Picture 683" descr="http://www.kenan-flagler.unc.edu/assets/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descr="http://www.kenan-flagler.unc.edu/assets/images/spacer.gif"/>
                          <pic:cNvPicPr>
                            <a:picLocks noChangeAspect="1" noChangeArrowheads="1"/>
                          </pic:cNvPicPr>
                        </pic:nvPicPr>
                        <pic:blipFill>
                          <a:blip r:embed="rId154"/>
                          <a:srcRect/>
                          <a:stretch>
                            <a:fillRect/>
                          </a:stretch>
                        </pic:blipFill>
                        <pic:spPr bwMode="auto">
                          <a:xfrm>
                            <a:off x="0" y="0"/>
                            <a:ext cx="3714750" cy="9525"/>
                          </a:xfrm>
                          <a:prstGeom prst="rect">
                            <a:avLst/>
                          </a:prstGeom>
                          <a:noFill/>
                          <a:ln w="9525">
                            <a:noFill/>
                            <a:miter lim="800000"/>
                            <a:headEnd/>
                            <a:tailEnd/>
                          </a:ln>
                        </pic:spPr>
                      </pic:pic>
                    </a:graphicData>
                  </a:graphic>
                </wp:inline>
              </w:drawing>
            </w:r>
          </w:p>
        </w:tc>
      </w:tr>
      <w:tr w:rsidR="00EE5D54" w:rsidTr="00EE5D54">
        <w:trPr>
          <w:tblCellSpacing w:w="15" w:type="dxa"/>
        </w:trPr>
        <w:tc>
          <w:tcPr>
            <w:tcW w:w="0" w:type="auto"/>
            <w:vAlign w:val="center"/>
            <w:hideMark/>
          </w:tcPr>
          <w:p w:rsidR="00EE5D54" w:rsidRDefault="00EE5D54">
            <w:r>
              <w:t>Travel</w:t>
            </w:r>
          </w:p>
        </w:tc>
        <w:tc>
          <w:tcPr>
            <w:tcW w:w="0" w:type="auto"/>
            <w:vAlign w:val="center"/>
            <w:hideMark/>
          </w:tcPr>
          <w:p w:rsidR="00EE5D54" w:rsidRDefault="00EE5D54">
            <w:r>
              <w:t>$143</w:t>
            </w:r>
          </w:p>
        </w:tc>
        <w:tc>
          <w:tcPr>
            <w:tcW w:w="0" w:type="auto"/>
            <w:vAlign w:val="center"/>
            <w:hideMark/>
          </w:tcPr>
          <w:p w:rsidR="00EE5D54" w:rsidRDefault="00EE5D54">
            <w:r>
              <w:t>$1,292</w:t>
            </w:r>
          </w:p>
        </w:tc>
      </w:tr>
      <w:tr w:rsidR="00EE5D54" w:rsidTr="00EE5D54">
        <w:trPr>
          <w:tblCellSpacing w:w="15" w:type="dxa"/>
        </w:trPr>
        <w:tc>
          <w:tcPr>
            <w:tcW w:w="0" w:type="auto"/>
            <w:gridSpan w:val="3"/>
            <w:shd w:val="clear" w:color="auto" w:fill="000000"/>
            <w:vAlign w:val="center"/>
            <w:hideMark/>
          </w:tcPr>
          <w:p w:rsidR="00EE5D54" w:rsidRDefault="00EE5D54">
            <w:r>
              <w:rPr>
                <w:noProof/>
              </w:rPr>
              <w:drawing>
                <wp:inline distT="0" distB="0" distL="0" distR="0">
                  <wp:extent cx="3714750" cy="9525"/>
                  <wp:effectExtent l="0" t="0" r="0" b="0"/>
                  <wp:docPr id="684" name="Picture 684" descr="http://www.kenan-flagler.unc.edu/assets/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descr="http://www.kenan-flagler.unc.edu/assets/images/spacer.gif"/>
                          <pic:cNvPicPr>
                            <a:picLocks noChangeAspect="1" noChangeArrowheads="1"/>
                          </pic:cNvPicPr>
                        </pic:nvPicPr>
                        <pic:blipFill>
                          <a:blip r:embed="rId154"/>
                          <a:srcRect/>
                          <a:stretch>
                            <a:fillRect/>
                          </a:stretch>
                        </pic:blipFill>
                        <pic:spPr bwMode="auto">
                          <a:xfrm>
                            <a:off x="0" y="0"/>
                            <a:ext cx="3714750" cy="9525"/>
                          </a:xfrm>
                          <a:prstGeom prst="rect">
                            <a:avLst/>
                          </a:prstGeom>
                          <a:noFill/>
                          <a:ln w="9525">
                            <a:noFill/>
                            <a:miter lim="800000"/>
                            <a:headEnd/>
                            <a:tailEnd/>
                          </a:ln>
                        </pic:spPr>
                      </pic:pic>
                    </a:graphicData>
                  </a:graphic>
                </wp:inline>
              </w:drawing>
            </w:r>
          </w:p>
        </w:tc>
      </w:tr>
      <w:tr w:rsidR="00EE5D54" w:rsidTr="00EE5D54">
        <w:trPr>
          <w:tblCellSpacing w:w="15" w:type="dxa"/>
        </w:trPr>
        <w:tc>
          <w:tcPr>
            <w:tcW w:w="0" w:type="auto"/>
            <w:vAlign w:val="center"/>
            <w:hideMark/>
          </w:tcPr>
          <w:p w:rsidR="00EE5D54" w:rsidRDefault="00EE5D54">
            <w:r>
              <w:t>TOTAL</w:t>
            </w:r>
          </w:p>
        </w:tc>
        <w:tc>
          <w:tcPr>
            <w:tcW w:w="0" w:type="auto"/>
            <w:vAlign w:val="center"/>
            <w:hideMark/>
          </w:tcPr>
          <w:p w:rsidR="00EE5D54" w:rsidRDefault="00EE5D54">
            <w:r>
              <w:t>$2,160</w:t>
            </w:r>
          </w:p>
        </w:tc>
        <w:tc>
          <w:tcPr>
            <w:tcW w:w="0" w:type="auto"/>
            <w:vAlign w:val="center"/>
            <w:hideMark/>
          </w:tcPr>
          <w:p w:rsidR="00EE5D54" w:rsidRDefault="00EE5D54">
            <w:r>
              <w:t>$21,836</w:t>
            </w:r>
          </w:p>
        </w:tc>
      </w:tr>
    </w:tbl>
    <w:p w:rsidR="00EE5D54" w:rsidRDefault="00EE5D54" w:rsidP="00EE5D54">
      <w:pPr>
        <w:pStyle w:val="NormalWeb"/>
      </w:pPr>
      <w:r>
        <w:rPr>
          <w:rStyle w:val="bodysmall"/>
          <w:b/>
          <w:bCs/>
          <w:vertAlign w:val="superscript"/>
        </w:rPr>
        <w:t>3</w:t>
      </w:r>
      <w:r>
        <w:t>Living expense estimates are based on reasonable cost of living for the Chapel Hill area. Students whose lifestyle choices exceed the reasonable cost of living amounts are responsible for covering those choices through resources other than financial aid. Certain allowable expenses can be added, with documentation of the cost. These include computer purchase (up to $2,500), day care (for children under 13 only), and commuting (for students living more than 15 miles from campus.</w:t>
      </w:r>
    </w:p>
    <w:tbl>
      <w:tblPr>
        <w:tblW w:w="5850" w:type="dxa"/>
        <w:tblCellSpacing w:w="15" w:type="dxa"/>
        <w:tblCellMar>
          <w:left w:w="0" w:type="dxa"/>
          <w:right w:w="0" w:type="dxa"/>
        </w:tblCellMar>
        <w:tblLook w:val="04A0"/>
      </w:tblPr>
      <w:tblGrid>
        <w:gridCol w:w="2251"/>
        <w:gridCol w:w="1706"/>
        <w:gridCol w:w="1953"/>
      </w:tblGrid>
      <w:tr w:rsidR="00EE5D54" w:rsidTr="00EE5D54">
        <w:trPr>
          <w:tblCellSpacing w:w="15" w:type="dxa"/>
        </w:trPr>
        <w:tc>
          <w:tcPr>
            <w:tcW w:w="1950" w:type="dxa"/>
            <w:shd w:val="clear" w:color="auto" w:fill="BAD0EC"/>
            <w:vAlign w:val="center"/>
            <w:hideMark/>
          </w:tcPr>
          <w:p w:rsidR="00EE5D54" w:rsidRDefault="00EE5D54">
            <w:r>
              <w:t>Additional Costs</w:t>
            </w:r>
            <w:r>
              <w:br/>
              <w:t>(academic year)</w:t>
            </w:r>
          </w:p>
        </w:tc>
        <w:tc>
          <w:tcPr>
            <w:tcW w:w="0" w:type="auto"/>
            <w:shd w:val="clear" w:color="auto" w:fill="BAD0EC"/>
            <w:vAlign w:val="center"/>
            <w:hideMark/>
          </w:tcPr>
          <w:p w:rsidR="00EE5D54" w:rsidRDefault="00EE5D54">
            <w:r>
              <w:t>NC Residents</w:t>
            </w:r>
          </w:p>
        </w:tc>
        <w:tc>
          <w:tcPr>
            <w:tcW w:w="0" w:type="auto"/>
            <w:shd w:val="clear" w:color="auto" w:fill="BAD0EC"/>
            <w:vAlign w:val="center"/>
            <w:hideMark/>
          </w:tcPr>
          <w:p w:rsidR="00EE5D54" w:rsidRDefault="00EE5D54">
            <w:r>
              <w:t>Non NC residents</w:t>
            </w:r>
          </w:p>
        </w:tc>
      </w:tr>
      <w:tr w:rsidR="00EE5D54" w:rsidTr="00EE5D54">
        <w:trPr>
          <w:tblCellSpacing w:w="15" w:type="dxa"/>
        </w:trPr>
        <w:tc>
          <w:tcPr>
            <w:tcW w:w="0" w:type="auto"/>
            <w:gridSpan w:val="3"/>
            <w:shd w:val="clear" w:color="auto" w:fill="000000"/>
            <w:vAlign w:val="center"/>
            <w:hideMark/>
          </w:tcPr>
          <w:p w:rsidR="00EE5D54" w:rsidRDefault="00EE5D54">
            <w:r>
              <w:rPr>
                <w:noProof/>
              </w:rPr>
              <w:drawing>
                <wp:inline distT="0" distB="0" distL="0" distR="0">
                  <wp:extent cx="3714750" cy="9525"/>
                  <wp:effectExtent l="0" t="0" r="0" b="0"/>
                  <wp:docPr id="685" name="Picture 685" descr="http://www.kenan-flagler.unc.edu/assets/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descr="http://www.kenan-flagler.unc.edu/assets/images/spacer.gif"/>
                          <pic:cNvPicPr>
                            <a:picLocks noChangeAspect="1" noChangeArrowheads="1"/>
                          </pic:cNvPicPr>
                        </pic:nvPicPr>
                        <pic:blipFill>
                          <a:blip r:embed="rId154"/>
                          <a:srcRect/>
                          <a:stretch>
                            <a:fillRect/>
                          </a:stretch>
                        </pic:blipFill>
                        <pic:spPr bwMode="auto">
                          <a:xfrm>
                            <a:off x="0" y="0"/>
                            <a:ext cx="3714750" cy="9525"/>
                          </a:xfrm>
                          <a:prstGeom prst="rect">
                            <a:avLst/>
                          </a:prstGeom>
                          <a:noFill/>
                          <a:ln w="9525">
                            <a:noFill/>
                            <a:miter lim="800000"/>
                            <a:headEnd/>
                            <a:tailEnd/>
                          </a:ln>
                        </pic:spPr>
                      </pic:pic>
                    </a:graphicData>
                  </a:graphic>
                </wp:inline>
              </w:drawing>
            </w:r>
          </w:p>
        </w:tc>
      </w:tr>
      <w:tr w:rsidR="00EE5D54" w:rsidTr="00EE5D54">
        <w:trPr>
          <w:trHeight w:val="300"/>
          <w:tblCellSpacing w:w="15" w:type="dxa"/>
        </w:trPr>
        <w:tc>
          <w:tcPr>
            <w:tcW w:w="0" w:type="auto"/>
            <w:hideMark/>
          </w:tcPr>
          <w:p w:rsidR="00EE5D54" w:rsidRDefault="00EE5D54">
            <w:r>
              <w:t>Other fees</w:t>
            </w:r>
            <w:r>
              <w:rPr>
                <w:rStyle w:val="bodysmall"/>
                <w:b/>
                <w:bCs/>
                <w:vertAlign w:val="superscript"/>
              </w:rPr>
              <w:t>4</w:t>
            </w:r>
          </w:p>
        </w:tc>
        <w:tc>
          <w:tcPr>
            <w:tcW w:w="0" w:type="auto"/>
            <w:vAlign w:val="center"/>
            <w:hideMark/>
          </w:tcPr>
          <w:p w:rsidR="00EE5D54" w:rsidRDefault="00EE5D54">
            <w:r>
              <w:t>$763</w:t>
            </w:r>
          </w:p>
        </w:tc>
        <w:tc>
          <w:tcPr>
            <w:tcW w:w="0" w:type="auto"/>
            <w:vAlign w:val="center"/>
            <w:hideMark/>
          </w:tcPr>
          <w:p w:rsidR="00EE5D54" w:rsidRDefault="00EE5D54">
            <w:r>
              <w:t>$763</w:t>
            </w:r>
          </w:p>
        </w:tc>
      </w:tr>
      <w:tr w:rsidR="00EE5D54" w:rsidTr="00EE5D54">
        <w:trPr>
          <w:tblCellSpacing w:w="15" w:type="dxa"/>
        </w:trPr>
        <w:tc>
          <w:tcPr>
            <w:tcW w:w="0" w:type="auto"/>
            <w:gridSpan w:val="3"/>
            <w:vAlign w:val="center"/>
            <w:hideMark/>
          </w:tcPr>
          <w:p w:rsidR="00EE5D54" w:rsidRDefault="00EE5D54">
            <w:r>
              <w:rPr>
                <w:noProof/>
              </w:rPr>
              <w:drawing>
                <wp:inline distT="0" distB="0" distL="0" distR="0">
                  <wp:extent cx="3714750" cy="9525"/>
                  <wp:effectExtent l="0" t="0" r="0" b="0"/>
                  <wp:docPr id="686" name="Picture 686" descr="http://www.kenan-flagler.unc.edu/assets/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descr="http://www.kenan-flagler.unc.edu/assets/images/spacer.gif"/>
                          <pic:cNvPicPr>
                            <a:picLocks noChangeAspect="1" noChangeArrowheads="1"/>
                          </pic:cNvPicPr>
                        </pic:nvPicPr>
                        <pic:blipFill>
                          <a:blip r:embed="rId154"/>
                          <a:srcRect/>
                          <a:stretch>
                            <a:fillRect/>
                          </a:stretch>
                        </pic:blipFill>
                        <pic:spPr bwMode="auto">
                          <a:xfrm>
                            <a:off x="0" y="0"/>
                            <a:ext cx="3714750" cy="9525"/>
                          </a:xfrm>
                          <a:prstGeom prst="rect">
                            <a:avLst/>
                          </a:prstGeom>
                          <a:noFill/>
                          <a:ln w="9525">
                            <a:noFill/>
                            <a:miter lim="800000"/>
                            <a:headEnd/>
                            <a:tailEnd/>
                          </a:ln>
                        </pic:spPr>
                      </pic:pic>
                    </a:graphicData>
                  </a:graphic>
                </wp:inline>
              </w:drawing>
            </w:r>
          </w:p>
        </w:tc>
      </w:tr>
    </w:tbl>
    <w:p w:rsidR="00EE5D54" w:rsidRDefault="00EE5D54" w:rsidP="00EE5D54">
      <w:pPr>
        <w:pStyle w:val="NormalWeb"/>
      </w:pPr>
      <w:r>
        <w:rPr>
          <w:rStyle w:val="bodysmall"/>
          <w:b/>
          <w:bCs/>
          <w:vertAlign w:val="superscript"/>
        </w:rPr>
        <w:t>4</w:t>
      </w:r>
      <w:r>
        <w:t>Other fees include:</w:t>
      </w:r>
      <w:r>
        <w:br/>
        <w:t xml:space="preserve">$373 orientation fees, which are billed through the University Cashier's Office and are reflected on the fall bill for tuition and fees. </w:t>
      </w:r>
      <w:r>
        <w:br/>
        <w:t>$390 MBA Student Association (MBASA) dues are paid directly to the MBASA during the first week of classes.</w:t>
      </w:r>
    </w:p>
    <w:tbl>
      <w:tblPr>
        <w:tblW w:w="5850" w:type="dxa"/>
        <w:tblCellSpacing w:w="15" w:type="dxa"/>
        <w:tblCellMar>
          <w:left w:w="0" w:type="dxa"/>
          <w:right w:w="0" w:type="dxa"/>
        </w:tblCellMar>
        <w:tblLook w:val="04A0"/>
      </w:tblPr>
      <w:tblGrid>
        <w:gridCol w:w="2343"/>
        <w:gridCol w:w="1663"/>
        <w:gridCol w:w="1904"/>
      </w:tblGrid>
      <w:tr w:rsidR="00EE5D54" w:rsidTr="00EE5D54">
        <w:trPr>
          <w:tblCellSpacing w:w="15" w:type="dxa"/>
        </w:trPr>
        <w:tc>
          <w:tcPr>
            <w:tcW w:w="2100" w:type="dxa"/>
            <w:shd w:val="clear" w:color="auto" w:fill="BAD0EC"/>
            <w:vAlign w:val="center"/>
            <w:hideMark/>
          </w:tcPr>
          <w:p w:rsidR="00EE5D54" w:rsidRDefault="00EE5D54">
            <w:r>
              <w:t>Additional Costs</w:t>
            </w:r>
            <w:r>
              <w:br/>
              <w:t>(Analytical Skills Workshop)</w:t>
            </w:r>
          </w:p>
        </w:tc>
        <w:tc>
          <w:tcPr>
            <w:tcW w:w="0" w:type="auto"/>
            <w:shd w:val="clear" w:color="auto" w:fill="BAD0EC"/>
            <w:vAlign w:val="center"/>
            <w:hideMark/>
          </w:tcPr>
          <w:p w:rsidR="00EE5D54" w:rsidRDefault="00EE5D54">
            <w:r>
              <w:t>NC Residents</w:t>
            </w:r>
          </w:p>
        </w:tc>
        <w:tc>
          <w:tcPr>
            <w:tcW w:w="0" w:type="auto"/>
            <w:shd w:val="clear" w:color="auto" w:fill="BAD0EC"/>
            <w:vAlign w:val="center"/>
            <w:hideMark/>
          </w:tcPr>
          <w:p w:rsidR="00EE5D54" w:rsidRDefault="00EE5D54">
            <w:r>
              <w:t>Non NC residents</w:t>
            </w:r>
          </w:p>
        </w:tc>
      </w:tr>
      <w:tr w:rsidR="00EE5D54" w:rsidTr="00EE5D54">
        <w:trPr>
          <w:tblCellSpacing w:w="15" w:type="dxa"/>
        </w:trPr>
        <w:tc>
          <w:tcPr>
            <w:tcW w:w="0" w:type="auto"/>
            <w:gridSpan w:val="3"/>
            <w:shd w:val="clear" w:color="auto" w:fill="000000"/>
            <w:vAlign w:val="center"/>
            <w:hideMark/>
          </w:tcPr>
          <w:p w:rsidR="00EE5D54" w:rsidRDefault="00EE5D54">
            <w:r>
              <w:rPr>
                <w:noProof/>
              </w:rPr>
              <w:drawing>
                <wp:inline distT="0" distB="0" distL="0" distR="0">
                  <wp:extent cx="3714750" cy="9525"/>
                  <wp:effectExtent l="0" t="0" r="0" b="0"/>
                  <wp:docPr id="687" name="Picture 687" descr="http://www.kenan-flagler.unc.edu/assets/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descr="http://www.kenan-flagler.unc.edu/assets/images/spacer.gif"/>
                          <pic:cNvPicPr>
                            <a:picLocks noChangeAspect="1" noChangeArrowheads="1"/>
                          </pic:cNvPicPr>
                        </pic:nvPicPr>
                        <pic:blipFill>
                          <a:blip r:embed="rId154"/>
                          <a:srcRect/>
                          <a:stretch>
                            <a:fillRect/>
                          </a:stretch>
                        </pic:blipFill>
                        <pic:spPr bwMode="auto">
                          <a:xfrm>
                            <a:off x="0" y="0"/>
                            <a:ext cx="3714750" cy="9525"/>
                          </a:xfrm>
                          <a:prstGeom prst="rect">
                            <a:avLst/>
                          </a:prstGeom>
                          <a:noFill/>
                          <a:ln w="9525">
                            <a:noFill/>
                            <a:miter lim="800000"/>
                            <a:headEnd/>
                            <a:tailEnd/>
                          </a:ln>
                        </pic:spPr>
                      </pic:pic>
                    </a:graphicData>
                  </a:graphic>
                </wp:inline>
              </w:drawing>
            </w:r>
          </w:p>
        </w:tc>
      </w:tr>
      <w:tr w:rsidR="00EE5D54" w:rsidTr="00EE5D54">
        <w:trPr>
          <w:trHeight w:val="300"/>
          <w:tblCellSpacing w:w="15" w:type="dxa"/>
        </w:trPr>
        <w:tc>
          <w:tcPr>
            <w:tcW w:w="0" w:type="auto"/>
            <w:hideMark/>
          </w:tcPr>
          <w:p w:rsidR="00EE5D54" w:rsidRDefault="00EE5D54">
            <w:r>
              <w:t>Tuition and fees</w:t>
            </w:r>
            <w:r>
              <w:rPr>
                <w:rStyle w:val="bodysmall"/>
                <w:b/>
                <w:bCs/>
                <w:vertAlign w:val="superscript"/>
              </w:rPr>
              <w:t>6</w:t>
            </w:r>
          </w:p>
        </w:tc>
        <w:tc>
          <w:tcPr>
            <w:tcW w:w="0" w:type="auto"/>
            <w:vAlign w:val="center"/>
            <w:hideMark/>
          </w:tcPr>
          <w:p w:rsidR="00EE5D54" w:rsidRDefault="00EE5D54">
            <w:r>
              <w:t>$800-$4,700</w:t>
            </w:r>
          </w:p>
        </w:tc>
        <w:tc>
          <w:tcPr>
            <w:tcW w:w="0" w:type="auto"/>
            <w:vAlign w:val="center"/>
            <w:hideMark/>
          </w:tcPr>
          <w:p w:rsidR="00EE5D54" w:rsidRDefault="00EE5D54">
            <w:r>
              <w:t>$800-$4,700</w:t>
            </w:r>
          </w:p>
        </w:tc>
      </w:tr>
      <w:tr w:rsidR="00EE5D54" w:rsidTr="00EE5D54">
        <w:trPr>
          <w:tblCellSpacing w:w="15" w:type="dxa"/>
        </w:trPr>
        <w:tc>
          <w:tcPr>
            <w:tcW w:w="0" w:type="auto"/>
            <w:gridSpan w:val="3"/>
            <w:vAlign w:val="center"/>
            <w:hideMark/>
          </w:tcPr>
          <w:p w:rsidR="00EE5D54" w:rsidRDefault="00EE5D54">
            <w:r>
              <w:rPr>
                <w:noProof/>
              </w:rPr>
              <w:drawing>
                <wp:inline distT="0" distB="0" distL="0" distR="0">
                  <wp:extent cx="3714750" cy="9525"/>
                  <wp:effectExtent l="0" t="0" r="0" b="0"/>
                  <wp:docPr id="688" name="Picture 688" descr="http://www.kenan-flagler.unc.edu/assets/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descr="http://www.kenan-flagler.unc.edu/assets/images/spacer.gif"/>
                          <pic:cNvPicPr>
                            <a:picLocks noChangeAspect="1" noChangeArrowheads="1"/>
                          </pic:cNvPicPr>
                        </pic:nvPicPr>
                        <pic:blipFill>
                          <a:blip r:embed="rId154"/>
                          <a:srcRect/>
                          <a:stretch>
                            <a:fillRect/>
                          </a:stretch>
                        </pic:blipFill>
                        <pic:spPr bwMode="auto">
                          <a:xfrm>
                            <a:off x="0" y="0"/>
                            <a:ext cx="3714750" cy="9525"/>
                          </a:xfrm>
                          <a:prstGeom prst="rect">
                            <a:avLst/>
                          </a:prstGeom>
                          <a:noFill/>
                          <a:ln w="9525">
                            <a:noFill/>
                            <a:miter lim="800000"/>
                            <a:headEnd/>
                            <a:tailEnd/>
                          </a:ln>
                        </pic:spPr>
                      </pic:pic>
                    </a:graphicData>
                  </a:graphic>
                </wp:inline>
              </w:drawing>
            </w:r>
          </w:p>
        </w:tc>
      </w:tr>
      <w:tr w:rsidR="00EE5D54" w:rsidTr="00EE5D54">
        <w:trPr>
          <w:trHeight w:val="450"/>
          <w:tblCellSpacing w:w="15" w:type="dxa"/>
        </w:trPr>
        <w:tc>
          <w:tcPr>
            <w:tcW w:w="0" w:type="auto"/>
            <w:hideMark/>
          </w:tcPr>
          <w:p w:rsidR="00EE5D54" w:rsidRDefault="00EE5D54">
            <w:r>
              <w:t>Living expenses</w:t>
            </w:r>
            <w:r>
              <w:br/>
              <w:t>(per ASW session)</w:t>
            </w:r>
            <w:r>
              <w:rPr>
                <w:rStyle w:val="bodysmall"/>
                <w:b/>
                <w:bCs/>
                <w:vertAlign w:val="superscript"/>
              </w:rPr>
              <w:t>7</w:t>
            </w:r>
          </w:p>
        </w:tc>
        <w:tc>
          <w:tcPr>
            <w:tcW w:w="0" w:type="auto"/>
            <w:vAlign w:val="center"/>
            <w:hideMark/>
          </w:tcPr>
          <w:p w:rsidR="00EE5D54" w:rsidRDefault="00EE5D54">
            <w:r>
              <w:t>$2,130</w:t>
            </w:r>
          </w:p>
        </w:tc>
        <w:tc>
          <w:tcPr>
            <w:tcW w:w="0" w:type="auto"/>
            <w:vAlign w:val="center"/>
            <w:hideMark/>
          </w:tcPr>
          <w:p w:rsidR="00EE5D54" w:rsidRDefault="00EE5D54">
            <w:r>
              <w:t>$2,130</w:t>
            </w:r>
          </w:p>
        </w:tc>
      </w:tr>
      <w:tr w:rsidR="00EE5D54" w:rsidTr="00EE5D54">
        <w:trPr>
          <w:tblCellSpacing w:w="15" w:type="dxa"/>
        </w:trPr>
        <w:tc>
          <w:tcPr>
            <w:tcW w:w="0" w:type="auto"/>
            <w:gridSpan w:val="3"/>
            <w:vAlign w:val="center"/>
            <w:hideMark/>
          </w:tcPr>
          <w:p w:rsidR="00EE5D54" w:rsidRDefault="00EE5D54">
            <w:r>
              <w:rPr>
                <w:noProof/>
              </w:rPr>
              <w:drawing>
                <wp:inline distT="0" distB="0" distL="0" distR="0">
                  <wp:extent cx="3714750" cy="9525"/>
                  <wp:effectExtent l="0" t="0" r="0" b="0"/>
                  <wp:docPr id="689" name="Picture 689" descr="http://www.kenan-flagler.unc.edu/assets/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descr="http://www.kenan-flagler.unc.edu/assets/images/spacer.gif"/>
                          <pic:cNvPicPr>
                            <a:picLocks noChangeAspect="1" noChangeArrowheads="1"/>
                          </pic:cNvPicPr>
                        </pic:nvPicPr>
                        <pic:blipFill>
                          <a:blip r:embed="rId154"/>
                          <a:srcRect/>
                          <a:stretch>
                            <a:fillRect/>
                          </a:stretch>
                        </pic:blipFill>
                        <pic:spPr bwMode="auto">
                          <a:xfrm>
                            <a:off x="0" y="0"/>
                            <a:ext cx="3714750" cy="9525"/>
                          </a:xfrm>
                          <a:prstGeom prst="rect">
                            <a:avLst/>
                          </a:prstGeom>
                          <a:noFill/>
                          <a:ln w="9525">
                            <a:noFill/>
                            <a:miter lim="800000"/>
                            <a:headEnd/>
                            <a:tailEnd/>
                          </a:ln>
                        </pic:spPr>
                      </pic:pic>
                    </a:graphicData>
                  </a:graphic>
                </wp:inline>
              </w:drawing>
            </w:r>
          </w:p>
        </w:tc>
      </w:tr>
    </w:tbl>
    <w:p w:rsidR="00EE5D54" w:rsidRDefault="00EE5D54" w:rsidP="00EE5D54">
      <w:pPr>
        <w:pStyle w:val="NormalWeb"/>
      </w:pPr>
      <w:r>
        <w:rPr>
          <w:rStyle w:val="bodysmall"/>
          <w:b/>
          <w:bCs/>
          <w:vertAlign w:val="superscript"/>
        </w:rPr>
        <w:t>6</w:t>
      </w:r>
      <w:r>
        <w:t xml:space="preserve">Tuition and fees for ASW are based upon a student’s actual enrollment. In order to be eligible for student loan funding for ASW, students must enroll in </w:t>
      </w:r>
      <w:r>
        <w:rPr>
          <w:b/>
          <w:bCs/>
        </w:rPr>
        <w:t>at least</w:t>
      </w:r>
      <w:r>
        <w:t xml:space="preserve"> 2 courses to be considered at half-time enrollment. </w:t>
      </w:r>
    </w:p>
    <w:p w:rsidR="00EE5D54" w:rsidRDefault="00EE5D54" w:rsidP="00EE5D54">
      <w:pPr>
        <w:pStyle w:val="NormalWeb"/>
      </w:pPr>
      <w:r>
        <w:rPr>
          <w:rStyle w:val="bodysmall"/>
          <w:b/>
          <w:bCs/>
          <w:vertAlign w:val="superscript"/>
        </w:rPr>
        <w:t>7</w:t>
      </w:r>
      <w:r>
        <w:t>Living expense estimates are based on reasonable cost of living for the Chapel Hill area. Students whose lifestyle choices exceed the reasonable cost of living amounts are responsible for covering those choices through resources other than financial aid.</w:t>
      </w:r>
    </w:p>
    <w:bookmarkStart w:id="58" w:name="_Best_Business_Schools_7"/>
    <w:bookmarkEnd w:id="58"/>
    <w:p w:rsidR="00BB78D2" w:rsidRDefault="004117E4" w:rsidP="00BB78D2">
      <w:pPr>
        <w:pStyle w:val="Heading2"/>
      </w:pPr>
      <w:r>
        <w:lastRenderedPageBreak/>
        <w:fldChar w:fldCharType="begin"/>
      </w:r>
      <w:r w:rsidR="00BB78D2">
        <w:instrText xml:space="preserve"> HYPERLINK  \l "_top" </w:instrText>
      </w:r>
      <w:r>
        <w:fldChar w:fldCharType="separate"/>
      </w:r>
      <w:r w:rsidR="00BB78D2" w:rsidRPr="00BB78D2">
        <w:rPr>
          <w:rStyle w:val="Hyperlink"/>
        </w:rPr>
        <w:t>Best Business Schools</w:t>
      </w:r>
      <w:r>
        <w:fldChar w:fldCharType="end"/>
      </w:r>
    </w:p>
    <w:p w:rsidR="00BB78D2" w:rsidRDefault="00BB78D2" w:rsidP="00BB78D2">
      <w:pPr>
        <w:pStyle w:val="Heading1"/>
      </w:pPr>
      <w:r>
        <w:t>#16 Brigham Young (Marriott)</w:t>
      </w:r>
    </w:p>
    <w:tbl>
      <w:tblPr>
        <w:tblW w:w="8490" w:type="dxa"/>
        <w:tblCellSpacing w:w="0" w:type="dxa"/>
        <w:shd w:val="clear" w:color="auto" w:fill="F1F1F1"/>
        <w:tblCellMar>
          <w:left w:w="0" w:type="dxa"/>
          <w:right w:w="0" w:type="dxa"/>
        </w:tblCellMar>
        <w:tblLook w:val="04A0"/>
      </w:tblPr>
      <w:tblGrid>
        <w:gridCol w:w="5256"/>
        <w:gridCol w:w="3234"/>
      </w:tblGrid>
      <w:tr w:rsidR="00BB78D2" w:rsidRPr="00921CB6" w:rsidTr="00BB78D2">
        <w:trPr>
          <w:tblCellSpacing w:w="0" w:type="dxa"/>
        </w:trPr>
        <w:tc>
          <w:tcPr>
            <w:tcW w:w="0" w:type="auto"/>
            <w:shd w:val="clear" w:color="auto" w:fill="F1F1F1"/>
            <w:tcMar>
              <w:top w:w="0" w:type="dxa"/>
              <w:left w:w="75" w:type="dxa"/>
              <w:bottom w:w="0" w:type="dxa"/>
              <w:right w:w="75" w:type="dxa"/>
            </w:tcMar>
            <w:vAlign w:val="center"/>
            <w:hideMark/>
          </w:tcPr>
          <w:p w:rsidR="00BB78D2" w:rsidRPr="00921CB6" w:rsidRDefault="00BB78D2">
            <w:pPr>
              <w:rPr>
                <w:sz w:val="20"/>
                <w:szCs w:val="17"/>
              </w:rPr>
            </w:pPr>
            <w:r w:rsidRPr="00921CB6">
              <w:rPr>
                <w:b/>
                <w:bCs/>
                <w:sz w:val="20"/>
                <w:szCs w:val="17"/>
              </w:rPr>
              <w:t>Previous:</w:t>
            </w:r>
            <w:hyperlink r:id="rId155" w:history="1">
              <w:r w:rsidRPr="00921CB6">
                <w:rPr>
                  <w:color w:val="0000FF"/>
                  <w:sz w:val="20"/>
                  <w:szCs w:val="17"/>
                  <w:u w:val="single"/>
                </w:rPr>
                <w:t xml:space="preserve"> UNC (Kenan-Flagler)</w:t>
              </w:r>
            </w:hyperlink>
          </w:p>
        </w:tc>
        <w:tc>
          <w:tcPr>
            <w:tcW w:w="0" w:type="auto"/>
            <w:shd w:val="clear" w:color="auto" w:fill="F1F1F1"/>
            <w:tcMar>
              <w:top w:w="0" w:type="dxa"/>
              <w:left w:w="75" w:type="dxa"/>
              <w:bottom w:w="0" w:type="dxa"/>
              <w:right w:w="75" w:type="dxa"/>
            </w:tcMar>
            <w:vAlign w:val="center"/>
            <w:hideMark/>
          </w:tcPr>
          <w:p w:rsidR="00BB78D2" w:rsidRPr="00921CB6" w:rsidRDefault="00BB78D2">
            <w:pPr>
              <w:jc w:val="right"/>
              <w:rPr>
                <w:sz w:val="20"/>
                <w:szCs w:val="17"/>
              </w:rPr>
            </w:pPr>
            <w:r w:rsidRPr="00921CB6">
              <w:rPr>
                <w:b/>
                <w:bCs/>
                <w:sz w:val="20"/>
                <w:szCs w:val="17"/>
              </w:rPr>
              <w:t>Next:</w:t>
            </w:r>
            <w:hyperlink r:id="rId156" w:history="1">
              <w:r w:rsidRPr="00921CB6">
                <w:rPr>
                  <w:color w:val="0000FF"/>
                  <w:sz w:val="20"/>
                  <w:szCs w:val="17"/>
                  <w:u w:val="single"/>
                </w:rPr>
                <w:t xml:space="preserve"> NYU (Stern)</w:t>
              </w:r>
            </w:hyperlink>
          </w:p>
        </w:tc>
      </w:tr>
    </w:tbl>
    <w:p w:rsidR="00BB78D2" w:rsidRPr="00921CB6" w:rsidRDefault="00BB78D2" w:rsidP="00BB78D2">
      <w:pPr>
        <w:rPr>
          <w:sz w:val="32"/>
        </w:rPr>
      </w:pPr>
    </w:p>
    <w:tbl>
      <w:tblPr>
        <w:tblW w:w="8490" w:type="dxa"/>
        <w:tblCellSpacing w:w="0" w:type="dxa"/>
        <w:tblCellMar>
          <w:left w:w="0" w:type="dxa"/>
          <w:right w:w="0" w:type="dxa"/>
        </w:tblCellMar>
        <w:tblLook w:val="04A0"/>
      </w:tblPr>
      <w:tblGrid>
        <w:gridCol w:w="2970"/>
        <w:gridCol w:w="240"/>
        <w:gridCol w:w="5280"/>
      </w:tblGrid>
      <w:tr w:rsidR="00BB78D2" w:rsidRPr="00921CB6" w:rsidTr="00BB78D2">
        <w:trPr>
          <w:tblCellSpacing w:w="0" w:type="dxa"/>
        </w:trPr>
        <w:tc>
          <w:tcPr>
            <w:tcW w:w="0" w:type="auto"/>
            <w:hideMark/>
          </w:tcPr>
          <w:p w:rsidR="00BB78D2" w:rsidRPr="00921CB6" w:rsidRDefault="00BB78D2" w:rsidP="00BB78D2">
            <w:pPr>
              <w:spacing w:after="240"/>
              <w:rPr>
                <w:sz w:val="22"/>
                <w:szCs w:val="18"/>
              </w:rPr>
            </w:pPr>
            <w:r w:rsidRPr="00921CB6">
              <w:rPr>
                <w:b/>
                <w:bCs/>
                <w:sz w:val="22"/>
                <w:szCs w:val="18"/>
              </w:rPr>
              <w:t>Provo, UT</w:t>
            </w:r>
            <w:r w:rsidRPr="00921CB6">
              <w:rPr>
                <w:sz w:val="22"/>
                <w:szCs w:val="18"/>
              </w:rPr>
              <w:t xml:space="preserve"> </w:t>
            </w:r>
            <w:r w:rsidRPr="00921CB6">
              <w:rPr>
                <w:sz w:val="22"/>
                <w:szCs w:val="18"/>
              </w:rPr>
              <w:br/>
            </w:r>
            <w:r w:rsidRPr="00921CB6">
              <w:rPr>
                <w:b/>
                <w:bCs/>
                <w:sz w:val="22"/>
                <w:szCs w:val="18"/>
              </w:rPr>
              <w:t>Length of Program:</w:t>
            </w:r>
            <w:r w:rsidRPr="00921CB6">
              <w:rPr>
                <w:sz w:val="22"/>
                <w:szCs w:val="18"/>
              </w:rPr>
              <w:t xml:space="preserve"> 2 year</w:t>
            </w:r>
            <w:r w:rsidRPr="00921CB6">
              <w:rPr>
                <w:sz w:val="22"/>
                <w:szCs w:val="18"/>
              </w:rPr>
              <w:br/>
            </w:r>
            <w:r w:rsidRPr="00921CB6">
              <w:rPr>
                <w:b/>
                <w:bCs/>
                <w:sz w:val="22"/>
                <w:szCs w:val="18"/>
              </w:rPr>
              <w:t>School Type:</w:t>
            </w:r>
            <w:hyperlink r:id="rId157" w:history="1">
              <w:r w:rsidRPr="00921CB6">
                <w:rPr>
                  <w:rStyle w:val="Hyperlink"/>
                  <w:sz w:val="22"/>
                  <w:szCs w:val="18"/>
                </w:rPr>
                <w:t>private</w:t>
              </w:r>
            </w:hyperlink>
            <w:r w:rsidRPr="00921CB6">
              <w:rPr>
                <w:sz w:val="22"/>
                <w:szCs w:val="18"/>
              </w:rPr>
              <w:t xml:space="preserve"> </w:t>
            </w:r>
            <w:r w:rsidRPr="00921CB6">
              <w:rPr>
                <w:sz w:val="22"/>
                <w:szCs w:val="18"/>
              </w:rPr>
              <w:br/>
            </w:r>
            <w:hyperlink r:id="rId158" w:history="1">
              <w:r w:rsidRPr="00921CB6">
                <w:rPr>
                  <w:rStyle w:val="Hyperlink"/>
                  <w:sz w:val="22"/>
                  <w:szCs w:val="18"/>
                </w:rPr>
                <w:t>marriottschool.byu.edu</w:t>
              </w:r>
            </w:hyperlink>
            <w:r w:rsidRPr="00921CB6">
              <w:rPr>
                <w:sz w:val="22"/>
                <w:szCs w:val="18"/>
              </w:rPr>
              <w:t xml:space="preserve"> </w:t>
            </w:r>
          </w:p>
          <w:p w:rsidR="00BB78D2" w:rsidRPr="00921CB6" w:rsidRDefault="00BB78D2" w:rsidP="00BB78D2">
            <w:pPr>
              <w:rPr>
                <w:caps/>
                <w:color w:val="333333"/>
                <w:spacing w:val="24"/>
                <w:sz w:val="18"/>
                <w:szCs w:val="15"/>
              </w:rPr>
            </w:pPr>
            <w:r w:rsidRPr="00921CB6">
              <w:rPr>
                <w:caps/>
                <w:color w:val="333333"/>
                <w:spacing w:val="24"/>
                <w:sz w:val="18"/>
                <w:szCs w:val="15"/>
              </w:rPr>
              <w:t>Five-Year MBA Gain</w:t>
            </w:r>
          </w:p>
          <w:p w:rsidR="00BB78D2" w:rsidRPr="00921CB6" w:rsidRDefault="00BB78D2">
            <w:pPr>
              <w:spacing w:after="240"/>
              <w:rPr>
                <w:sz w:val="22"/>
                <w:szCs w:val="18"/>
              </w:rPr>
            </w:pPr>
            <w:r w:rsidRPr="00921CB6">
              <w:rPr>
                <w:sz w:val="22"/>
                <w:szCs w:val="18"/>
              </w:rPr>
              <w:t>Total</w:t>
            </w:r>
            <w:r w:rsidRPr="00921CB6">
              <w:rPr>
                <w:sz w:val="22"/>
                <w:szCs w:val="18"/>
                <w:vertAlign w:val="superscript"/>
              </w:rPr>
              <w:t>1</w:t>
            </w:r>
            <w:r w:rsidRPr="00921CB6">
              <w:rPr>
                <w:sz w:val="22"/>
                <w:szCs w:val="18"/>
              </w:rPr>
              <w:t xml:space="preserve">: </w:t>
            </w:r>
            <w:r w:rsidRPr="00921CB6">
              <w:rPr>
                <w:b/>
                <w:bCs/>
                <w:sz w:val="22"/>
                <w:szCs w:val="18"/>
              </w:rPr>
              <w:t>$41,000</w:t>
            </w:r>
            <w:r w:rsidRPr="00921CB6">
              <w:rPr>
                <w:sz w:val="22"/>
                <w:szCs w:val="18"/>
              </w:rPr>
              <w:t xml:space="preserve"> </w:t>
            </w:r>
            <w:r w:rsidRPr="00921CB6">
              <w:rPr>
                <w:sz w:val="22"/>
                <w:szCs w:val="18"/>
              </w:rPr>
              <w:br/>
              <w:t>As % Of Expenses</w:t>
            </w:r>
            <w:r w:rsidRPr="00921CB6">
              <w:rPr>
                <w:sz w:val="22"/>
                <w:szCs w:val="18"/>
                <w:vertAlign w:val="superscript"/>
              </w:rPr>
              <w:t>2</w:t>
            </w:r>
            <w:r w:rsidRPr="00921CB6">
              <w:rPr>
                <w:sz w:val="22"/>
                <w:szCs w:val="18"/>
              </w:rPr>
              <w:t xml:space="preserve">: </w:t>
            </w:r>
            <w:r w:rsidRPr="00921CB6">
              <w:rPr>
                <w:b/>
                <w:bCs/>
                <w:sz w:val="22"/>
                <w:szCs w:val="18"/>
              </w:rPr>
              <w:t>39%</w:t>
            </w:r>
            <w:r w:rsidRPr="00921CB6">
              <w:rPr>
                <w:sz w:val="22"/>
                <w:szCs w:val="18"/>
              </w:rPr>
              <w:t xml:space="preserve"> </w:t>
            </w:r>
            <w:r w:rsidRPr="00921CB6">
              <w:rPr>
                <w:sz w:val="22"/>
                <w:szCs w:val="18"/>
              </w:rPr>
              <w:br/>
              <w:t xml:space="preserve">Years to break even: </w:t>
            </w:r>
            <w:r w:rsidRPr="00921CB6">
              <w:rPr>
                <w:b/>
                <w:bCs/>
                <w:sz w:val="22"/>
                <w:szCs w:val="18"/>
              </w:rPr>
              <w:t>3.9</w:t>
            </w:r>
            <w:r w:rsidRPr="00921CB6">
              <w:rPr>
                <w:sz w:val="22"/>
                <w:szCs w:val="18"/>
              </w:rPr>
              <w:t xml:space="preserve"> </w:t>
            </w:r>
          </w:p>
          <w:p w:rsidR="00BB78D2" w:rsidRPr="00921CB6" w:rsidRDefault="00BB78D2" w:rsidP="00BB78D2">
            <w:pPr>
              <w:rPr>
                <w:caps/>
                <w:color w:val="333333"/>
                <w:spacing w:val="24"/>
                <w:sz w:val="18"/>
                <w:szCs w:val="15"/>
              </w:rPr>
            </w:pPr>
            <w:r w:rsidRPr="00921CB6">
              <w:rPr>
                <w:caps/>
                <w:color w:val="333333"/>
                <w:spacing w:val="24"/>
                <w:sz w:val="18"/>
                <w:szCs w:val="15"/>
              </w:rPr>
              <w:t>Class Of 2004 Salary</w:t>
            </w:r>
          </w:p>
          <w:p w:rsidR="00BB78D2" w:rsidRPr="00921CB6" w:rsidRDefault="00BB78D2">
            <w:pPr>
              <w:spacing w:after="240"/>
              <w:rPr>
                <w:sz w:val="22"/>
                <w:szCs w:val="18"/>
              </w:rPr>
            </w:pPr>
            <w:r w:rsidRPr="00921CB6">
              <w:rPr>
                <w:sz w:val="22"/>
                <w:szCs w:val="18"/>
              </w:rPr>
              <w:t xml:space="preserve">Pre-MBA: </w:t>
            </w:r>
            <w:r w:rsidRPr="00921CB6">
              <w:rPr>
                <w:b/>
                <w:bCs/>
                <w:sz w:val="22"/>
                <w:szCs w:val="18"/>
              </w:rPr>
              <w:t>$45,000</w:t>
            </w:r>
            <w:r w:rsidRPr="00921CB6">
              <w:rPr>
                <w:sz w:val="22"/>
                <w:szCs w:val="18"/>
              </w:rPr>
              <w:t xml:space="preserve"> </w:t>
            </w:r>
            <w:r w:rsidRPr="00921CB6">
              <w:rPr>
                <w:sz w:val="22"/>
                <w:szCs w:val="18"/>
              </w:rPr>
              <w:br/>
              <w:t xml:space="preserve">In 2008: </w:t>
            </w:r>
            <w:r w:rsidRPr="00921CB6">
              <w:rPr>
                <w:b/>
                <w:bCs/>
                <w:sz w:val="22"/>
                <w:szCs w:val="18"/>
              </w:rPr>
              <w:t>$105,000</w:t>
            </w:r>
            <w:r w:rsidRPr="00921CB6">
              <w:rPr>
                <w:sz w:val="22"/>
                <w:szCs w:val="18"/>
              </w:rPr>
              <w:t xml:space="preserve"> </w:t>
            </w:r>
          </w:p>
          <w:p w:rsidR="00BB78D2" w:rsidRPr="00921CB6" w:rsidRDefault="00BB78D2" w:rsidP="00BB78D2">
            <w:pPr>
              <w:rPr>
                <w:caps/>
                <w:color w:val="333333"/>
                <w:spacing w:val="24"/>
                <w:sz w:val="18"/>
                <w:szCs w:val="15"/>
              </w:rPr>
            </w:pPr>
            <w:r w:rsidRPr="00921CB6">
              <w:rPr>
                <w:caps/>
                <w:color w:val="333333"/>
                <w:spacing w:val="24"/>
                <w:sz w:val="18"/>
                <w:szCs w:val="15"/>
              </w:rPr>
              <w:t>Class Of 2010</w:t>
            </w:r>
          </w:p>
          <w:p w:rsidR="00BB78D2" w:rsidRPr="00921CB6" w:rsidRDefault="00BB78D2">
            <w:pPr>
              <w:rPr>
                <w:sz w:val="22"/>
                <w:szCs w:val="18"/>
              </w:rPr>
            </w:pPr>
            <w:r w:rsidRPr="00921CB6">
              <w:rPr>
                <w:sz w:val="22"/>
                <w:szCs w:val="18"/>
              </w:rPr>
              <w:t>Tuition</w:t>
            </w:r>
            <w:r w:rsidRPr="00921CB6">
              <w:rPr>
                <w:sz w:val="22"/>
                <w:szCs w:val="18"/>
                <w:vertAlign w:val="superscript"/>
              </w:rPr>
              <w:t>3</w:t>
            </w:r>
            <w:r w:rsidRPr="00921CB6">
              <w:rPr>
                <w:sz w:val="22"/>
                <w:szCs w:val="18"/>
              </w:rPr>
              <w:t xml:space="preserve">: </w:t>
            </w:r>
            <w:r w:rsidRPr="00921CB6">
              <w:rPr>
                <w:b/>
                <w:bCs/>
                <w:sz w:val="22"/>
                <w:szCs w:val="18"/>
              </w:rPr>
              <w:t>$38,000</w:t>
            </w:r>
            <w:r w:rsidRPr="00921CB6">
              <w:rPr>
                <w:sz w:val="22"/>
                <w:szCs w:val="18"/>
              </w:rPr>
              <w:t xml:space="preserve"> </w:t>
            </w:r>
            <w:r w:rsidRPr="00921CB6">
              <w:rPr>
                <w:sz w:val="22"/>
                <w:szCs w:val="18"/>
              </w:rPr>
              <w:br/>
              <w:t xml:space="preserve">Median GMAT score: </w:t>
            </w:r>
            <w:r w:rsidRPr="00921CB6">
              <w:rPr>
                <w:b/>
                <w:bCs/>
                <w:sz w:val="22"/>
                <w:szCs w:val="18"/>
              </w:rPr>
              <w:t>680</w:t>
            </w:r>
          </w:p>
        </w:tc>
        <w:tc>
          <w:tcPr>
            <w:tcW w:w="240" w:type="dxa"/>
            <w:hideMark/>
          </w:tcPr>
          <w:p w:rsidR="00BB78D2" w:rsidRPr="00921CB6" w:rsidRDefault="00BB78D2">
            <w:pPr>
              <w:rPr>
                <w:sz w:val="22"/>
                <w:szCs w:val="18"/>
              </w:rPr>
            </w:pPr>
          </w:p>
        </w:tc>
        <w:tc>
          <w:tcPr>
            <w:tcW w:w="5250" w:type="dxa"/>
            <w:hideMark/>
          </w:tcPr>
          <w:p w:rsidR="00BB78D2" w:rsidRPr="00921CB6" w:rsidRDefault="00BB78D2">
            <w:pPr>
              <w:rPr>
                <w:sz w:val="22"/>
                <w:szCs w:val="18"/>
              </w:rPr>
            </w:pPr>
            <w:r w:rsidRPr="00921CB6">
              <w:rPr>
                <w:noProof/>
                <w:sz w:val="22"/>
                <w:szCs w:val="18"/>
              </w:rPr>
              <w:drawing>
                <wp:inline distT="0" distB="0" distL="0" distR="0">
                  <wp:extent cx="3333750" cy="1905000"/>
                  <wp:effectExtent l="19050" t="0" r="0" b="0"/>
                  <wp:docPr id="3" name="Picture 6" descr="http://images.forbes.com/media/lists/95/2009/marriott-school-of-manageme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images.forbes.com/media/lists/95/2009/marriott-school-of-management.jpg"/>
                          <pic:cNvPicPr>
                            <a:picLocks noChangeAspect="1" noChangeArrowheads="1"/>
                          </pic:cNvPicPr>
                        </pic:nvPicPr>
                        <pic:blipFill>
                          <a:blip r:embed="rId159"/>
                          <a:srcRect/>
                          <a:stretch>
                            <a:fillRect/>
                          </a:stretch>
                        </pic:blipFill>
                        <pic:spPr bwMode="auto">
                          <a:xfrm>
                            <a:off x="0" y="0"/>
                            <a:ext cx="3333750" cy="1905000"/>
                          </a:xfrm>
                          <a:prstGeom prst="rect">
                            <a:avLst/>
                          </a:prstGeom>
                          <a:noFill/>
                          <a:ln w="9525">
                            <a:noFill/>
                            <a:miter lim="800000"/>
                            <a:headEnd/>
                            <a:tailEnd/>
                          </a:ln>
                        </pic:spPr>
                      </pic:pic>
                    </a:graphicData>
                  </a:graphic>
                </wp:inline>
              </w:drawing>
            </w:r>
          </w:p>
          <w:p w:rsidR="00BB78D2" w:rsidRPr="00921CB6" w:rsidRDefault="00BB78D2">
            <w:pPr>
              <w:rPr>
                <w:i/>
                <w:iCs/>
                <w:color w:val="666666"/>
                <w:sz w:val="18"/>
                <w:szCs w:val="15"/>
              </w:rPr>
            </w:pPr>
            <w:r w:rsidRPr="00921CB6">
              <w:rPr>
                <w:b/>
                <w:bCs/>
                <w:color w:val="000000"/>
                <w:sz w:val="18"/>
                <w:szCs w:val="15"/>
              </w:rPr>
              <w:t>Notes:</w:t>
            </w:r>
            <w:r w:rsidRPr="00921CB6">
              <w:rPr>
                <w:i/>
                <w:iCs/>
                <w:color w:val="666666"/>
                <w:sz w:val="18"/>
                <w:szCs w:val="15"/>
              </w:rPr>
              <w:t xml:space="preserve"> </w:t>
            </w:r>
            <w:r w:rsidRPr="00921CB6">
              <w:rPr>
                <w:i/>
                <w:iCs/>
                <w:color w:val="666666"/>
                <w:sz w:val="18"/>
                <w:szCs w:val="15"/>
              </w:rPr>
              <w:br/>
              <w:t>1. 5-Yr total compensation after graduation, minus the sum of tuition, fees and forgone compensation</w:t>
            </w:r>
            <w:r w:rsidRPr="00921CB6">
              <w:rPr>
                <w:i/>
                <w:iCs/>
                <w:color w:val="666666"/>
                <w:sz w:val="18"/>
                <w:szCs w:val="15"/>
              </w:rPr>
              <w:br/>
              <w:t>2. M.B.A. profit divided by sum of tuition, fees and forgone compensation</w:t>
            </w:r>
            <w:r w:rsidRPr="00921CB6">
              <w:rPr>
                <w:i/>
                <w:iCs/>
                <w:color w:val="666666"/>
                <w:sz w:val="18"/>
                <w:szCs w:val="15"/>
              </w:rPr>
              <w:br/>
              <w:t>3. Total tuition and fees for out-of-state students</w:t>
            </w:r>
            <w:r w:rsidRPr="00921CB6">
              <w:rPr>
                <w:i/>
                <w:iCs/>
                <w:color w:val="666666"/>
                <w:sz w:val="18"/>
                <w:szCs w:val="15"/>
              </w:rPr>
              <w:br/>
              <w:t>5-Yr figures before taxes and adjusted for time value of money.</w:t>
            </w:r>
            <w:r w:rsidRPr="00921CB6">
              <w:rPr>
                <w:i/>
                <w:iCs/>
                <w:color w:val="666666"/>
                <w:sz w:val="18"/>
                <w:szCs w:val="15"/>
              </w:rPr>
              <w:br/>
              <w:t>NA: not available or not applicable</w:t>
            </w:r>
          </w:p>
        </w:tc>
      </w:tr>
    </w:tbl>
    <w:p w:rsidR="00BB78D2" w:rsidRPr="00921CB6" w:rsidRDefault="00BB78D2" w:rsidP="00BB78D2">
      <w:pPr>
        <w:spacing w:after="240"/>
        <w:rPr>
          <w:sz w:val="32"/>
        </w:rPr>
      </w:pPr>
    </w:p>
    <w:tbl>
      <w:tblPr>
        <w:tblW w:w="8490" w:type="dxa"/>
        <w:tblCellSpacing w:w="0" w:type="dxa"/>
        <w:tblCellMar>
          <w:left w:w="0" w:type="dxa"/>
          <w:right w:w="0" w:type="dxa"/>
        </w:tblCellMar>
        <w:tblLook w:val="04A0"/>
      </w:tblPr>
      <w:tblGrid>
        <w:gridCol w:w="3948"/>
        <w:gridCol w:w="150"/>
        <w:gridCol w:w="4392"/>
      </w:tblGrid>
      <w:tr w:rsidR="00BB78D2" w:rsidRPr="00921CB6" w:rsidTr="00BB78D2">
        <w:trPr>
          <w:tblCellSpacing w:w="0" w:type="dxa"/>
        </w:trPr>
        <w:tc>
          <w:tcPr>
            <w:tcW w:w="0" w:type="auto"/>
            <w:hideMark/>
          </w:tcPr>
          <w:p w:rsidR="00BB78D2" w:rsidRPr="00921CB6" w:rsidRDefault="00BB78D2">
            <w:pPr>
              <w:divId w:val="1619415080"/>
              <w:rPr>
                <w:caps/>
                <w:color w:val="333333"/>
                <w:spacing w:val="24"/>
                <w:sz w:val="18"/>
                <w:szCs w:val="15"/>
              </w:rPr>
            </w:pPr>
            <w:r w:rsidRPr="00921CB6">
              <w:rPr>
                <w:caps/>
                <w:color w:val="333333"/>
                <w:spacing w:val="24"/>
                <w:sz w:val="18"/>
                <w:szCs w:val="15"/>
              </w:rPr>
              <w:t>Class of 2008 HIRING (number of graduates)</w:t>
            </w:r>
          </w:p>
          <w:p w:rsidR="00BB78D2" w:rsidRPr="00921CB6" w:rsidRDefault="004117E4">
            <w:pPr>
              <w:spacing w:after="240"/>
              <w:rPr>
                <w:sz w:val="22"/>
                <w:szCs w:val="18"/>
              </w:rPr>
            </w:pPr>
            <w:hyperlink r:id="rId160" w:history="1">
              <w:r w:rsidR="00BB78D2" w:rsidRPr="00921CB6">
                <w:rPr>
                  <w:rStyle w:val="Hyperlink"/>
                  <w:b/>
                  <w:bCs/>
                  <w:sz w:val="22"/>
                  <w:szCs w:val="18"/>
                </w:rPr>
                <w:t>Bank of America</w:t>
              </w:r>
            </w:hyperlink>
            <w:r w:rsidR="00BB78D2" w:rsidRPr="00921CB6">
              <w:rPr>
                <w:sz w:val="22"/>
                <w:szCs w:val="18"/>
              </w:rPr>
              <w:t xml:space="preserve"> (6)</w:t>
            </w:r>
            <w:r w:rsidR="00BB78D2" w:rsidRPr="00921CB6">
              <w:rPr>
                <w:sz w:val="22"/>
                <w:szCs w:val="18"/>
              </w:rPr>
              <w:br/>
            </w:r>
            <w:hyperlink r:id="rId161" w:history="1">
              <w:r w:rsidR="00BB78D2" w:rsidRPr="00921CB6">
                <w:rPr>
                  <w:rStyle w:val="Hyperlink"/>
                  <w:b/>
                  <w:bCs/>
                  <w:sz w:val="22"/>
                  <w:szCs w:val="18"/>
                </w:rPr>
                <w:t>American Express</w:t>
              </w:r>
            </w:hyperlink>
            <w:r w:rsidR="00BB78D2" w:rsidRPr="00921CB6">
              <w:rPr>
                <w:sz w:val="22"/>
                <w:szCs w:val="18"/>
              </w:rPr>
              <w:t xml:space="preserve"> (5)</w:t>
            </w:r>
            <w:r w:rsidR="00BB78D2" w:rsidRPr="00921CB6">
              <w:rPr>
                <w:sz w:val="22"/>
                <w:szCs w:val="18"/>
              </w:rPr>
              <w:br/>
            </w:r>
            <w:hyperlink r:id="rId162" w:history="1">
              <w:r w:rsidR="00BB78D2" w:rsidRPr="00921CB6">
                <w:rPr>
                  <w:rStyle w:val="Hyperlink"/>
                  <w:b/>
                  <w:bCs/>
                  <w:sz w:val="22"/>
                  <w:szCs w:val="18"/>
                </w:rPr>
                <w:t>Cisco Systems</w:t>
              </w:r>
            </w:hyperlink>
            <w:r w:rsidR="00BB78D2" w:rsidRPr="00921CB6">
              <w:rPr>
                <w:sz w:val="22"/>
                <w:szCs w:val="18"/>
              </w:rPr>
              <w:t xml:space="preserve"> (5)</w:t>
            </w:r>
            <w:r w:rsidR="00BB78D2" w:rsidRPr="00921CB6">
              <w:rPr>
                <w:sz w:val="22"/>
                <w:szCs w:val="18"/>
              </w:rPr>
              <w:br/>
            </w:r>
            <w:hyperlink r:id="rId163" w:history="1">
              <w:r w:rsidR="00BB78D2" w:rsidRPr="00921CB6">
                <w:rPr>
                  <w:rStyle w:val="Hyperlink"/>
                  <w:b/>
                  <w:bCs/>
                  <w:sz w:val="22"/>
                  <w:szCs w:val="18"/>
                </w:rPr>
                <w:t>Microsoft</w:t>
              </w:r>
            </w:hyperlink>
            <w:r w:rsidR="00BB78D2" w:rsidRPr="00921CB6">
              <w:rPr>
                <w:sz w:val="22"/>
                <w:szCs w:val="18"/>
              </w:rPr>
              <w:t xml:space="preserve"> (4)</w:t>
            </w:r>
            <w:r w:rsidR="00BB78D2" w:rsidRPr="00921CB6">
              <w:rPr>
                <w:sz w:val="22"/>
                <w:szCs w:val="18"/>
              </w:rPr>
              <w:br/>
            </w:r>
            <w:hyperlink r:id="rId164" w:history="1">
              <w:r w:rsidR="00BB78D2" w:rsidRPr="00921CB6">
                <w:rPr>
                  <w:rStyle w:val="Hyperlink"/>
                  <w:b/>
                  <w:bCs/>
                  <w:sz w:val="22"/>
                  <w:szCs w:val="18"/>
                </w:rPr>
                <w:t>Procter &amp; Gamble</w:t>
              </w:r>
            </w:hyperlink>
            <w:r w:rsidR="00BB78D2" w:rsidRPr="00921CB6">
              <w:rPr>
                <w:sz w:val="22"/>
                <w:szCs w:val="18"/>
              </w:rPr>
              <w:t xml:space="preserve"> (3)</w:t>
            </w:r>
          </w:p>
        </w:tc>
        <w:tc>
          <w:tcPr>
            <w:tcW w:w="150" w:type="dxa"/>
            <w:hideMark/>
          </w:tcPr>
          <w:p w:rsidR="00BB78D2" w:rsidRPr="00921CB6" w:rsidRDefault="00BB78D2">
            <w:pPr>
              <w:rPr>
                <w:sz w:val="22"/>
                <w:szCs w:val="18"/>
              </w:rPr>
            </w:pPr>
          </w:p>
        </w:tc>
        <w:tc>
          <w:tcPr>
            <w:tcW w:w="0" w:type="auto"/>
            <w:hideMark/>
          </w:tcPr>
          <w:p w:rsidR="00BB78D2" w:rsidRPr="00921CB6" w:rsidRDefault="00BB78D2" w:rsidP="00BB78D2">
            <w:pPr>
              <w:rPr>
                <w:caps/>
                <w:color w:val="333333"/>
                <w:spacing w:val="24"/>
                <w:sz w:val="18"/>
                <w:szCs w:val="15"/>
              </w:rPr>
            </w:pPr>
            <w:r w:rsidRPr="00921CB6">
              <w:rPr>
                <w:caps/>
                <w:color w:val="333333"/>
                <w:spacing w:val="24"/>
                <w:sz w:val="18"/>
                <w:szCs w:val="15"/>
              </w:rPr>
              <w:t>Class of 2008 Median First Year Compensation</w:t>
            </w:r>
          </w:p>
          <w:p w:rsidR="00BB78D2" w:rsidRPr="00921CB6" w:rsidRDefault="00BB78D2">
            <w:pPr>
              <w:spacing w:after="240"/>
              <w:rPr>
                <w:sz w:val="22"/>
                <w:szCs w:val="18"/>
              </w:rPr>
            </w:pPr>
            <w:r w:rsidRPr="00921CB6">
              <w:rPr>
                <w:sz w:val="22"/>
                <w:szCs w:val="18"/>
              </w:rPr>
              <w:t xml:space="preserve">Base: </w:t>
            </w:r>
            <w:r w:rsidRPr="00921CB6">
              <w:rPr>
                <w:b/>
                <w:bCs/>
                <w:sz w:val="22"/>
                <w:szCs w:val="18"/>
              </w:rPr>
              <w:t>$89,000</w:t>
            </w:r>
            <w:r w:rsidRPr="00921CB6">
              <w:rPr>
                <w:sz w:val="22"/>
                <w:szCs w:val="18"/>
              </w:rPr>
              <w:t xml:space="preserve"> </w:t>
            </w:r>
            <w:r w:rsidRPr="00921CB6">
              <w:rPr>
                <w:sz w:val="22"/>
                <w:szCs w:val="18"/>
              </w:rPr>
              <w:br/>
              <w:t xml:space="preserve">Signing Bonus: </w:t>
            </w:r>
            <w:r w:rsidRPr="00921CB6">
              <w:rPr>
                <w:b/>
                <w:bCs/>
                <w:sz w:val="22"/>
                <w:szCs w:val="18"/>
              </w:rPr>
              <w:t>$15,000</w:t>
            </w:r>
            <w:r w:rsidRPr="00921CB6">
              <w:rPr>
                <w:sz w:val="22"/>
                <w:szCs w:val="18"/>
              </w:rPr>
              <w:t xml:space="preserve"> </w:t>
            </w:r>
            <w:r w:rsidRPr="00921CB6">
              <w:rPr>
                <w:sz w:val="22"/>
                <w:szCs w:val="18"/>
              </w:rPr>
              <w:br/>
              <w:t xml:space="preserve">Other Guaranteed: </w:t>
            </w:r>
            <w:r w:rsidRPr="00921CB6">
              <w:rPr>
                <w:b/>
                <w:bCs/>
                <w:sz w:val="22"/>
                <w:szCs w:val="18"/>
              </w:rPr>
              <w:t>$12,000</w:t>
            </w:r>
            <w:r w:rsidRPr="00921CB6">
              <w:rPr>
                <w:sz w:val="22"/>
                <w:szCs w:val="18"/>
              </w:rPr>
              <w:t xml:space="preserve"> </w:t>
            </w:r>
          </w:p>
        </w:tc>
      </w:tr>
      <w:tr w:rsidR="00BB78D2" w:rsidRPr="00921CB6" w:rsidTr="00BB78D2">
        <w:trPr>
          <w:tblCellSpacing w:w="0" w:type="dxa"/>
        </w:trPr>
        <w:tc>
          <w:tcPr>
            <w:tcW w:w="0" w:type="auto"/>
            <w:hideMark/>
          </w:tcPr>
          <w:p w:rsidR="00BB78D2" w:rsidRPr="00921CB6" w:rsidRDefault="00BB78D2" w:rsidP="00BB78D2">
            <w:pPr>
              <w:rPr>
                <w:caps/>
                <w:color w:val="333333"/>
                <w:spacing w:val="24"/>
                <w:sz w:val="18"/>
                <w:szCs w:val="15"/>
              </w:rPr>
            </w:pPr>
            <w:r w:rsidRPr="00921CB6">
              <w:rPr>
                <w:caps/>
                <w:color w:val="333333"/>
                <w:spacing w:val="24"/>
                <w:sz w:val="18"/>
                <w:szCs w:val="15"/>
              </w:rPr>
              <w:t>CLASS OF 2010 STUDENT BODY</w:t>
            </w:r>
          </w:p>
          <w:p w:rsidR="00BB78D2" w:rsidRPr="00921CB6" w:rsidRDefault="00BB78D2">
            <w:pPr>
              <w:spacing w:after="240"/>
              <w:rPr>
                <w:sz w:val="22"/>
                <w:szCs w:val="18"/>
              </w:rPr>
            </w:pPr>
            <w:r w:rsidRPr="00921CB6">
              <w:rPr>
                <w:sz w:val="22"/>
                <w:szCs w:val="18"/>
              </w:rPr>
              <w:t xml:space="preserve">No. Of Applicants: </w:t>
            </w:r>
            <w:r w:rsidRPr="00921CB6">
              <w:rPr>
                <w:b/>
                <w:bCs/>
                <w:sz w:val="22"/>
                <w:szCs w:val="18"/>
              </w:rPr>
              <w:t>397</w:t>
            </w:r>
            <w:r w:rsidRPr="00921CB6">
              <w:rPr>
                <w:sz w:val="22"/>
                <w:szCs w:val="18"/>
              </w:rPr>
              <w:t xml:space="preserve"> </w:t>
            </w:r>
            <w:r w:rsidRPr="00921CB6">
              <w:rPr>
                <w:sz w:val="22"/>
                <w:szCs w:val="18"/>
              </w:rPr>
              <w:br/>
              <w:t xml:space="preserve">% Accepted: </w:t>
            </w:r>
            <w:r w:rsidRPr="00921CB6">
              <w:rPr>
                <w:b/>
                <w:bCs/>
                <w:sz w:val="22"/>
                <w:szCs w:val="18"/>
              </w:rPr>
              <w:t>56%</w:t>
            </w:r>
            <w:r w:rsidRPr="00921CB6">
              <w:rPr>
                <w:sz w:val="22"/>
                <w:szCs w:val="18"/>
              </w:rPr>
              <w:t xml:space="preserve"> </w:t>
            </w:r>
            <w:r w:rsidRPr="00921CB6">
              <w:rPr>
                <w:sz w:val="22"/>
                <w:szCs w:val="18"/>
              </w:rPr>
              <w:br/>
              <w:t xml:space="preserve">Total Enrolled: </w:t>
            </w:r>
            <w:r w:rsidRPr="00921CB6">
              <w:rPr>
                <w:b/>
                <w:bCs/>
                <w:sz w:val="22"/>
                <w:szCs w:val="18"/>
              </w:rPr>
              <w:t>149</w:t>
            </w:r>
            <w:r w:rsidRPr="00921CB6">
              <w:rPr>
                <w:sz w:val="22"/>
                <w:szCs w:val="18"/>
              </w:rPr>
              <w:t xml:space="preserve"> </w:t>
            </w:r>
            <w:r w:rsidRPr="00921CB6">
              <w:rPr>
                <w:sz w:val="22"/>
                <w:szCs w:val="18"/>
              </w:rPr>
              <w:br/>
              <w:t xml:space="preserve">% Residing In U.S.: </w:t>
            </w:r>
            <w:r w:rsidRPr="00921CB6">
              <w:rPr>
                <w:b/>
                <w:bCs/>
                <w:sz w:val="22"/>
                <w:szCs w:val="18"/>
              </w:rPr>
              <w:t>90%</w:t>
            </w:r>
            <w:r w:rsidRPr="00921CB6">
              <w:rPr>
                <w:sz w:val="22"/>
                <w:szCs w:val="18"/>
              </w:rPr>
              <w:t xml:space="preserve"> </w:t>
            </w:r>
            <w:r w:rsidRPr="00921CB6">
              <w:rPr>
                <w:sz w:val="22"/>
                <w:szCs w:val="18"/>
              </w:rPr>
              <w:br/>
              <w:t xml:space="preserve">Median Undergrad GPA: </w:t>
            </w:r>
            <w:r w:rsidRPr="00921CB6">
              <w:rPr>
                <w:b/>
                <w:bCs/>
                <w:sz w:val="22"/>
                <w:szCs w:val="18"/>
              </w:rPr>
              <w:t>3.6</w:t>
            </w:r>
            <w:r w:rsidRPr="00921CB6">
              <w:rPr>
                <w:sz w:val="22"/>
                <w:szCs w:val="18"/>
              </w:rPr>
              <w:t xml:space="preserve"> </w:t>
            </w:r>
            <w:r w:rsidRPr="00921CB6">
              <w:rPr>
                <w:sz w:val="22"/>
                <w:szCs w:val="18"/>
              </w:rPr>
              <w:br/>
              <w:t xml:space="preserve">Median Years Work Experience: </w:t>
            </w:r>
            <w:r w:rsidRPr="00921CB6">
              <w:rPr>
                <w:b/>
                <w:bCs/>
                <w:sz w:val="22"/>
                <w:szCs w:val="18"/>
              </w:rPr>
              <w:t>3.5</w:t>
            </w:r>
            <w:r w:rsidRPr="00921CB6">
              <w:rPr>
                <w:sz w:val="22"/>
                <w:szCs w:val="18"/>
              </w:rPr>
              <w:t xml:space="preserve"> </w:t>
            </w:r>
          </w:p>
        </w:tc>
        <w:tc>
          <w:tcPr>
            <w:tcW w:w="150" w:type="dxa"/>
            <w:hideMark/>
          </w:tcPr>
          <w:p w:rsidR="00BB78D2" w:rsidRPr="00921CB6" w:rsidRDefault="00BB78D2">
            <w:pPr>
              <w:rPr>
                <w:sz w:val="22"/>
                <w:szCs w:val="18"/>
              </w:rPr>
            </w:pPr>
          </w:p>
        </w:tc>
        <w:tc>
          <w:tcPr>
            <w:tcW w:w="0" w:type="auto"/>
            <w:hideMark/>
          </w:tcPr>
          <w:p w:rsidR="00BB78D2" w:rsidRPr="00921CB6" w:rsidRDefault="00BB78D2" w:rsidP="00BB78D2">
            <w:pPr>
              <w:rPr>
                <w:caps/>
                <w:color w:val="333333"/>
                <w:spacing w:val="24"/>
                <w:sz w:val="18"/>
                <w:szCs w:val="15"/>
              </w:rPr>
            </w:pPr>
            <w:r w:rsidRPr="00921CB6">
              <w:rPr>
                <w:caps/>
                <w:color w:val="333333"/>
                <w:spacing w:val="24"/>
                <w:sz w:val="18"/>
                <w:szCs w:val="15"/>
              </w:rPr>
              <w:t>Class of 2010 Tuition and Fees</w:t>
            </w:r>
          </w:p>
          <w:tbl>
            <w:tblPr>
              <w:tblW w:w="5000" w:type="pct"/>
              <w:tblCellSpacing w:w="0" w:type="dxa"/>
              <w:tblCellMar>
                <w:left w:w="0" w:type="dxa"/>
                <w:right w:w="0" w:type="dxa"/>
              </w:tblCellMar>
              <w:tblLook w:val="04A0"/>
            </w:tblPr>
            <w:tblGrid>
              <w:gridCol w:w="2196"/>
              <w:gridCol w:w="2196"/>
            </w:tblGrid>
            <w:tr w:rsidR="00BB78D2" w:rsidRPr="00921CB6">
              <w:trPr>
                <w:tblCellSpacing w:w="0" w:type="dxa"/>
              </w:trPr>
              <w:tc>
                <w:tcPr>
                  <w:tcW w:w="2500" w:type="pct"/>
                  <w:hideMark/>
                </w:tcPr>
                <w:p w:rsidR="00BB78D2" w:rsidRPr="00921CB6" w:rsidRDefault="00BB78D2">
                  <w:pPr>
                    <w:spacing w:after="240"/>
                    <w:rPr>
                      <w:sz w:val="22"/>
                      <w:szCs w:val="18"/>
                    </w:rPr>
                  </w:pPr>
                  <w:r w:rsidRPr="00921CB6">
                    <w:rPr>
                      <w:b/>
                      <w:bCs/>
                      <w:sz w:val="22"/>
                      <w:szCs w:val="18"/>
                    </w:rPr>
                    <w:t>1st Year</w:t>
                  </w:r>
                  <w:r w:rsidRPr="00921CB6">
                    <w:rPr>
                      <w:sz w:val="22"/>
                      <w:szCs w:val="18"/>
                    </w:rPr>
                    <w:t xml:space="preserve"> </w:t>
                  </w:r>
                  <w:r w:rsidRPr="00921CB6">
                    <w:rPr>
                      <w:sz w:val="22"/>
                      <w:szCs w:val="18"/>
                    </w:rPr>
                    <w:br/>
                    <w:t xml:space="preserve">In-State: </w:t>
                  </w:r>
                  <w:r w:rsidRPr="00921CB6">
                    <w:rPr>
                      <w:b/>
                      <w:bCs/>
                      <w:sz w:val="22"/>
                      <w:szCs w:val="18"/>
                    </w:rPr>
                    <w:t>$9,240</w:t>
                  </w:r>
                  <w:r w:rsidRPr="00921CB6">
                    <w:rPr>
                      <w:sz w:val="22"/>
                      <w:szCs w:val="18"/>
                    </w:rPr>
                    <w:t xml:space="preserve"> </w:t>
                  </w:r>
                  <w:r w:rsidRPr="00921CB6">
                    <w:rPr>
                      <w:sz w:val="22"/>
                      <w:szCs w:val="18"/>
                    </w:rPr>
                    <w:br/>
                    <w:t xml:space="preserve">Out-Of-State: </w:t>
                  </w:r>
                  <w:r w:rsidRPr="00921CB6">
                    <w:rPr>
                      <w:b/>
                      <w:bCs/>
                      <w:sz w:val="22"/>
                      <w:szCs w:val="18"/>
                    </w:rPr>
                    <w:t>$18,480</w:t>
                  </w:r>
                  <w:r w:rsidRPr="00921CB6">
                    <w:rPr>
                      <w:sz w:val="22"/>
                      <w:szCs w:val="18"/>
                    </w:rPr>
                    <w:t xml:space="preserve"> </w:t>
                  </w:r>
                </w:p>
              </w:tc>
              <w:tc>
                <w:tcPr>
                  <w:tcW w:w="3000" w:type="dxa"/>
                  <w:hideMark/>
                </w:tcPr>
                <w:p w:rsidR="00BB78D2" w:rsidRPr="00921CB6" w:rsidRDefault="00BB78D2">
                  <w:pPr>
                    <w:rPr>
                      <w:sz w:val="22"/>
                      <w:szCs w:val="18"/>
                    </w:rPr>
                  </w:pPr>
                  <w:r w:rsidRPr="00921CB6">
                    <w:rPr>
                      <w:b/>
                      <w:bCs/>
                      <w:sz w:val="22"/>
                      <w:szCs w:val="18"/>
                    </w:rPr>
                    <w:t>2nd Year</w:t>
                  </w:r>
                  <w:r w:rsidRPr="00921CB6">
                    <w:rPr>
                      <w:sz w:val="22"/>
                      <w:szCs w:val="18"/>
                    </w:rPr>
                    <w:t xml:space="preserve"> </w:t>
                  </w:r>
                  <w:r w:rsidRPr="00921CB6">
                    <w:rPr>
                      <w:sz w:val="22"/>
                      <w:szCs w:val="18"/>
                    </w:rPr>
                    <w:br/>
                    <w:t xml:space="preserve">In-State: </w:t>
                  </w:r>
                  <w:r w:rsidRPr="00921CB6">
                    <w:rPr>
                      <w:b/>
                      <w:bCs/>
                      <w:sz w:val="22"/>
                      <w:szCs w:val="18"/>
                    </w:rPr>
                    <w:t>$9,980</w:t>
                  </w:r>
                  <w:r w:rsidRPr="00921CB6">
                    <w:rPr>
                      <w:sz w:val="22"/>
                      <w:szCs w:val="18"/>
                    </w:rPr>
                    <w:t xml:space="preserve"> </w:t>
                  </w:r>
                  <w:r w:rsidRPr="00921CB6">
                    <w:rPr>
                      <w:sz w:val="22"/>
                      <w:szCs w:val="18"/>
                    </w:rPr>
                    <w:br/>
                    <w:t xml:space="preserve">Out-Of-State: </w:t>
                  </w:r>
                  <w:r w:rsidRPr="00921CB6">
                    <w:rPr>
                      <w:b/>
                      <w:bCs/>
                      <w:sz w:val="22"/>
                      <w:szCs w:val="18"/>
                    </w:rPr>
                    <w:t>$19,960</w:t>
                  </w:r>
                  <w:r w:rsidRPr="00921CB6">
                    <w:rPr>
                      <w:sz w:val="22"/>
                      <w:szCs w:val="18"/>
                    </w:rPr>
                    <w:t xml:space="preserve"> </w:t>
                  </w:r>
                </w:p>
              </w:tc>
            </w:tr>
          </w:tbl>
          <w:p w:rsidR="00BB78D2" w:rsidRPr="00921CB6" w:rsidRDefault="00BB78D2">
            <w:pPr>
              <w:rPr>
                <w:sz w:val="22"/>
                <w:szCs w:val="18"/>
              </w:rPr>
            </w:pPr>
          </w:p>
        </w:tc>
      </w:tr>
      <w:tr w:rsidR="00BB78D2" w:rsidRPr="00921CB6" w:rsidTr="00BB78D2">
        <w:trPr>
          <w:tblCellSpacing w:w="0" w:type="dxa"/>
        </w:trPr>
        <w:tc>
          <w:tcPr>
            <w:tcW w:w="0" w:type="auto"/>
            <w:hideMark/>
          </w:tcPr>
          <w:p w:rsidR="00BB78D2" w:rsidRPr="00921CB6" w:rsidRDefault="00BB78D2" w:rsidP="00BB78D2">
            <w:pPr>
              <w:rPr>
                <w:caps/>
                <w:color w:val="333333"/>
                <w:spacing w:val="24"/>
                <w:sz w:val="18"/>
                <w:szCs w:val="15"/>
              </w:rPr>
            </w:pPr>
            <w:r w:rsidRPr="00921CB6">
              <w:rPr>
                <w:caps/>
                <w:color w:val="333333"/>
                <w:spacing w:val="24"/>
                <w:sz w:val="18"/>
                <w:szCs w:val="15"/>
              </w:rPr>
              <w:t>Class of 2008 JOB PLACEMENT</w:t>
            </w:r>
          </w:p>
          <w:p w:rsidR="00BB78D2" w:rsidRPr="00921CB6" w:rsidRDefault="00BB78D2">
            <w:pPr>
              <w:rPr>
                <w:sz w:val="22"/>
                <w:szCs w:val="18"/>
              </w:rPr>
            </w:pPr>
            <w:r w:rsidRPr="00921CB6">
              <w:rPr>
                <w:sz w:val="22"/>
                <w:szCs w:val="18"/>
              </w:rPr>
              <w:t xml:space="preserve">Consulting: </w:t>
            </w:r>
            <w:r w:rsidRPr="00921CB6">
              <w:rPr>
                <w:b/>
                <w:bCs/>
                <w:sz w:val="22"/>
                <w:szCs w:val="18"/>
              </w:rPr>
              <w:t>8%</w:t>
            </w:r>
            <w:r w:rsidRPr="00921CB6">
              <w:rPr>
                <w:sz w:val="22"/>
                <w:szCs w:val="18"/>
              </w:rPr>
              <w:t xml:space="preserve"> </w:t>
            </w:r>
            <w:r w:rsidRPr="00921CB6">
              <w:rPr>
                <w:sz w:val="22"/>
                <w:szCs w:val="18"/>
              </w:rPr>
              <w:br/>
              <w:t xml:space="preserve">Finance/Accounting: </w:t>
            </w:r>
            <w:r w:rsidRPr="00921CB6">
              <w:rPr>
                <w:b/>
                <w:bCs/>
                <w:sz w:val="22"/>
                <w:szCs w:val="18"/>
              </w:rPr>
              <w:t>36%</w:t>
            </w:r>
            <w:r w:rsidRPr="00921CB6">
              <w:rPr>
                <w:sz w:val="22"/>
                <w:szCs w:val="18"/>
              </w:rPr>
              <w:t xml:space="preserve"> </w:t>
            </w:r>
            <w:r w:rsidRPr="00921CB6">
              <w:rPr>
                <w:sz w:val="22"/>
                <w:szCs w:val="18"/>
              </w:rPr>
              <w:br/>
              <w:t xml:space="preserve">Operations/Logistics: </w:t>
            </w:r>
            <w:r w:rsidRPr="00921CB6">
              <w:rPr>
                <w:b/>
                <w:bCs/>
                <w:sz w:val="22"/>
                <w:szCs w:val="18"/>
              </w:rPr>
              <w:t>11%</w:t>
            </w:r>
            <w:r w:rsidRPr="00921CB6">
              <w:rPr>
                <w:sz w:val="22"/>
                <w:szCs w:val="18"/>
              </w:rPr>
              <w:t xml:space="preserve"> </w:t>
            </w:r>
            <w:r w:rsidRPr="00921CB6">
              <w:rPr>
                <w:sz w:val="22"/>
                <w:szCs w:val="18"/>
              </w:rPr>
              <w:br/>
              <w:t xml:space="preserve">General Management: </w:t>
            </w:r>
            <w:r w:rsidRPr="00921CB6">
              <w:rPr>
                <w:b/>
                <w:bCs/>
                <w:sz w:val="22"/>
                <w:szCs w:val="18"/>
              </w:rPr>
              <w:t>6%</w:t>
            </w:r>
            <w:r w:rsidRPr="00921CB6">
              <w:rPr>
                <w:sz w:val="22"/>
                <w:szCs w:val="18"/>
              </w:rPr>
              <w:t xml:space="preserve"> </w:t>
            </w:r>
            <w:r w:rsidRPr="00921CB6">
              <w:rPr>
                <w:sz w:val="22"/>
                <w:szCs w:val="18"/>
              </w:rPr>
              <w:br/>
              <w:t xml:space="preserve">Marketing/Sales: </w:t>
            </w:r>
            <w:r w:rsidRPr="00921CB6">
              <w:rPr>
                <w:b/>
                <w:bCs/>
                <w:sz w:val="22"/>
                <w:szCs w:val="18"/>
              </w:rPr>
              <w:t>18%</w:t>
            </w:r>
            <w:r w:rsidRPr="00921CB6">
              <w:rPr>
                <w:sz w:val="22"/>
                <w:szCs w:val="18"/>
              </w:rPr>
              <w:t xml:space="preserve"> </w:t>
            </w:r>
            <w:r w:rsidRPr="00921CB6">
              <w:rPr>
                <w:sz w:val="22"/>
                <w:szCs w:val="18"/>
              </w:rPr>
              <w:br/>
              <w:t xml:space="preserve">IT: </w:t>
            </w:r>
            <w:r w:rsidRPr="00921CB6">
              <w:rPr>
                <w:b/>
                <w:bCs/>
                <w:sz w:val="22"/>
                <w:szCs w:val="18"/>
              </w:rPr>
              <w:t>0%</w:t>
            </w:r>
            <w:r w:rsidRPr="00921CB6">
              <w:rPr>
                <w:sz w:val="22"/>
                <w:szCs w:val="18"/>
              </w:rPr>
              <w:t xml:space="preserve"> </w:t>
            </w:r>
            <w:r w:rsidRPr="00921CB6">
              <w:rPr>
                <w:sz w:val="22"/>
                <w:szCs w:val="18"/>
              </w:rPr>
              <w:br/>
              <w:t xml:space="preserve">HR: </w:t>
            </w:r>
            <w:r w:rsidRPr="00921CB6">
              <w:rPr>
                <w:b/>
                <w:bCs/>
                <w:sz w:val="22"/>
                <w:szCs w:val="18"/>
              </w:rPr>
              <w:t>14%</w:t>
            </w:r>
            <w:r w:rsidRPr="00921CB6">
              <w:rPr>
                <w:sz w:val="22"/>
                <w:szCs w:val="18"/>
              </w:rPr>
              <w:t xml:space="preserve"> </w:t>
            </w:r>
            <w:r w:rsidRPr="00921CB6">
              <w:rPr>
                <w:sz w:val="22"/>
                <w:szCs w:val="18"/>
              </w:rPr>
              <w:br/>
              <w:t xml:space="preserve">Other: </w:t>
            </w:r>
            <w:r w:rsidRPr="00921CB6">
              <w:rPr>
                <w:b/>
                <w:bCs/>
                <w:sz w:val="22"/>
                <w:szCs w:val="18"/>
              </w:rPr>
              <w:t>7%</w:t>
            </w:r>
            <w:r w:rsidRPr="00921CB6">
              <w:rPr>
                <w:sz w:val="22"/>
                <w:szCs w:val="18"/>
              </w:rPr>
              <w:t xml:space="preserve"> </w:t>
            </w:r>
          </w:p>
        </w:tc>
        <w:tc>
          <w:tcPr>
            <w:tcW w:w="150" w:type="dxa"/>
            <w:hideMark/>
          </w:tcPr>
          <w:p w:rsidR="00BB78D2" w:rsidRPr="00921CB6" w:rsidRDefault="00BB78D2">
            <w:pPr>
              <w:rPr>
                <w:sz w:val="22"/>
                <w:szCs w:val="18"/>
              </w:rPr>
            </w:pPr>
          </w:p>
        </w:tc>
        <w:tc>
          <w:tcPr>
            <w:tcW w:w="0" w:type="auto"/>
            <w:hideMark/>
          </w:tcPr>
          <w:p w:rsidR="00BB78D2" w:rsidRPr="00921CB6" w:rsidRDefault="00BB78D2" w:rsidP="00BB78D2">
            <w:pPr>
              <w:rPr>
                <w:caps/>
                <w:color w:val="333333"/>
                <w:spacing w:val="24"/>
                <w:sz w:val="18"/>
                <w:szCs w:val="15"/>
              </w:rPr>
            </w:pPr>
            <w:r w:rsidRPr="00921CB6">
              <w:rPr>
                <w:caps/>
                <w:color w:val="333333"/>
                <w:spacing w:val="24"/>
                <w:sz w:val="18"/>
                <w:szCs w:val="15"/>
              </w:rPr>
              <w:t>Class of 2008 Base Salary By Placement</w:t>
            </w:r>
          </w:p>
          <w:p w:rsidR="00BB78D2" w:rsidRPr="00921CB6" w:rsidRDefault="00BB78D2">
            <w:pPr>
              <w:rPr>
                <w:sz w:val="22"/>
                <w:szCs w:val="18"/>
              </w:rPr>
            </w:pPr>
            <w:r w:rsidRPr="00921CB6">
              <w:rPr>
                <w:sz w:val="22"/>
                <w:szCs w:val="18"/>
              </w:rPr>
              <w:t xml:space="preserve">Consulting: </w:t>
            </w:r>
            <w:r w:rsidRPr="00921CB6">
              <w:rPr>
                <w:b/>
                <w:bCs/>
                <w:sz w:val="22"/>
                <w:szCs w:val="18"/>
              </w:rPr>
              <w:t>$95,000</w:t>
            </w:r>
            <w:r w:rsidRPr="00921CB6">
              <w:rPr>
                <w:sz w:val="22"/>
                <w:szCs w:val="18"/>
              </w:rPr>
              <w:t xml:space="preserve"> </w:t>
            </w:r>
            <w:r w:rsidRPr="00921CB6">
              <w:rPr>
                <w:sz w:val="22"/>
                <w:szCs w:val="18"/>
              </w:rPr>
              <w:br/>
              <w:t xml:space="preserve">Finance/Accounting: </w:t>
            </w:r>
            <w:r w:rsidRPr="00921CB6">
              <w:rPr>
                <w:b/>
                <w:bCs/>
                <w:sz w:val="22"/>
                <w:szCs w:val="18"/>
              </w:rPr>
              <w:t>$90,000</w:t>
            </w:r>
            <w:r w:rsidRPr="00921CB6">
              <w:rPr>
                <w:sz w:val="22"/>
                <w:szCs w:val="18"/>
              </w:rPr>
              <w:t xml:space="preserve"> </w:t>
            </w:r>
            <w:r w:rsidRPr="00921CB6">
              <w:rPr>
                <w:sz w:val="22"/>
                <w:szCs w:val="18"/>
              </w:rPr>
              <w:br/>
              <w:t xml:space="preserve">Operations/Logistics: </w:t>
            </w:r>
            <w:r w:rsidRPr="00921CB6">
              <w:rPr>
                <w:b/>
                <w:bCs/>
                <w:sz w:val="22"/>
                <w:szCs w:val="18"/>
              </w:rPr>
              <w:t>$77,000</w:t>
            </w:r>
            <w:r w:rsidRPr="00921CB6">
              <w:rPr>
                <w:sz w:val="22"/>
                <w:szCs w:val="18"/>
              </w:rPr>
              <w:t xml:space="preserve"> </w:t>
            </w:r>
            <w:r w:rsidRPr="00921CB6">
              <w:rPr>
                <w:sz w:val="22"/>
                <w:szCs w:val="18"/>
              </w:rPr>
              <w:br/>
              <w:t xml:space="preserve">General Management: </w:t>
            </w:r>
            <w:r w:rsidRPr="00921CB6">
              <w:rPr>
                <w:b/>
                <w:bCs/>
                <w:sz w:val="22"/>
                <w:szCs w:val="18"/>
              </w:rPr>
              <w:t>$80,000</w:t>
            </w:r>
            <w:r w:rsidRPr="00921CB6">
              <w:rPr>
                <w:sz w:val="22"/>
                <w:szCs w:val="18"/>
              </w:rPr>
              <w:t xml:space="preserve"> </w:t>
            </w:r>
            <w:r w:rsidRPr="00921CB6">
              <w:rPr>
                <w:sz w:val="22"/>
                <w:szCs w:val="18"/>
              </w:rPr>
              <w:br/>
              <w:t xml:space="preserve">Marketing/Sales: </w:t>
            </w:r>
            <w:r w:rsidRPr="00921CB6">
              <w:rPr>
                <w:b/>
                <w:bCs/>
                <w:sz w:val="22"/>
                <w:szCs w:val="18"/>
              </w:rPr>
              <w:t>$90,000</w:t>
            </w:r>
            <w:r w:rsidRPr="00921CB6">
              <w:rPr>
                <w:sz w:val="22"/>
                <w:szCs w:val="18"/>
              </w:rPr>
              <w:t xml:space="preserve"> </w:t>
            </w:r>
            <w:r w:rsidRPr="00921CB6">
              <w:rPr>
                <w:sz w:val="22"/>
                <w:szCs w:val="18"/>
              </w:rPr>
              <w:br/>
              <w:t xml:space="preserve">IT: </w:t>
            </w:r>
            <w:r w:rsidRPr="00921CB6">
              <w:rPr>
                <w:b/>
                <w:bCs/>
                <w:sz w:val="22"/>
                <w:szCs w:val="18"/>
              </w:rPr>
              <w:t>NA</w:t>
            </w:r>
            <w:r w:rsidRPr="00921CB6">
              <w:rPr>
                <w:sz w:val="22"/>
                <w:szCs w:val="18"/>
              </w:rPr>
              <w:t xml:space="preserve"> </w:t>
            </w:r>
            <w:r w:rsidRPr="00921CB6">
              <w:rPr>
                <w:sz w:val="22"/>
                <w:szCs w:val="18"/>
              </w:rPr>
              <w:br/>
              <w:t xml:space="preserve">HR: </w:t>
            </w:r>
            <w:r w:rsidRPr="00921CB6">
              <w:rPr>
                <w:b/>
                <w:bCs/>
                <w:sz w:val="22"/>
                <w:szCs w:val="18"/>
              </w:rPr>
              <w:t>$83,000</w:t>
            </w:r>
            <w:r w:rsidRPr="00921CB6">
              <w:rPr>
                <w:sz w:val="22"/>
                <w:szCs w:val="18"/>
              </w:rPr>
              <w:t xml:space="preserve"> </w:t>
            </w:r>
            <w:r w:rsidRPr="00921CB6">
              <w:rPr>
                <w:sz w:val="22"/>
                <w:szCs w:val="18"/>
              </w:rPr>
              <w:br/>
              <w:t xml:space="preserve">Other: </w:t>
            </w:r>
            <w:r w:rsidRPr="00921CB6">
              <w:rPr>
                <w:b/>
                <w:bCs/>
                <w:sz w:val="22"/>
                <w:szCs w:val="18"/>
              </w:rPr>
              <w:t>$89,750</w:t>
            </w:r>
            <w:r w:rsidRPr="00921CB6">
              <w:rPr>
                <w:sz w:val="22"/>
                <w:szCs w:val="18"/>
              </w:rPr>
              <w:t xml:space="preserve"> </w:t>
            </w:r>
          </w:p>
        </w:tc>
      </w:tr>
    </w:tbl>
    <w:p w:rsidR="00A6237C" w:rsidRDefault="00A6237C" w:rsidP="00BB78D2">
      <w:pPr>
        <w:pStyle w:val="Heading1"/>
        <w:rPr>
          <w:u w:val="single"/>
        </w:rPr>
      </w:pPr>
    </w:p>
    <w:bookmarkStart w:id="59" w:name="_Fall/Winter_Cost_of"/>
    <w:bookmarkEnd w:id="59"/>
    <w:p w:rsidR="00345902" w:rsidRDefault="004117E4" w:rsidP="00345902">
      <w:pPr>
        <w:pStyle w:val="Heading3"/>
      </w:pPr>
      <w:r>
        <w:lastRenderedPageBreak/>
        <w:fldChar w:fldCharType="begin"/>
      </w:r>
      <w:r w:rsidR="00460707">
        <w:instrText xml:space="preserve"> HYPERLINK  \l "_top" </w:instrText>
      </w:r>
      <w:r>
        <w:fldChar w:fldCharType="separate"/>
      </w:r>
      <w:r w:rsidR="00345902" w:rsidRPr="00460707">
        <w:rPr>
          <w:rStyle w:val="Hyperlink"/>
        </w:rPr>
        <w:t>Fall/Winter Cost of Attendance 2010-2011</w:t>
      </w:r>
      <w:r>
        <w:fldChar w:fldCharType="end"/>
      </w:r>
    </w:p>
    <w:p w:rsidR="00460707" w:rsidRPr="00460707" w:rsidRDefault="00460707" w:rsidP="00460707"/>
    <w:tbl>
      <w:tblPr>
        <w:tblW w:w="7350" w:type="dxa"/>
        <w:jc w:val="center"/>
        <w:tblCellSpacing w:w="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2469"/>
        <w:gridCol w:w="1910"/>
        <w:gridCol w:w="1226"/>
        <w:gridCol w:w="1745"/>
      </w:tblGrid>
      <w:tr w:rsidR="00345902" w:rsidTr="00345902">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45902" w:rsidRPr="00345902" w:rsidRDefault="00345902">
            <w:pPr>
              <w:jc w:val="center"/>
              <w:rPr>
                <w:b/>
                <w:bCs/>
                <w:sz w:val="28"/>
              </w:rPr>
            </w:pPr>
            <w:r w:rsidRPr="00345902">
              <w:rPr>
                <w:b/>
                <w:bCs/>
                <w:sz w:val="28"/>
                <w:szCs w:val="36"/>
              </w:rPr>
              <w:t>Two Semesters</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Pr="00345902" w:rsidRDefault="00345902">
            <w:pPr>
              <w:jc w:val="center"/>
              <w:rPr>
                <w:b/>
                <w:bCs/>
                <w:sz w:val="28"/>
              </w:rPr>
            </w:pPr>
            <w:r w:rsidRPr="00345902">
              <w:rPr>
                <w:b/>
                <w:bCs/>
                <w:sz w:val="28"/>
                <w:szCs w:val="36"/>
              </w:rPr>
              <w:t>Undergraduate</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Pr="00345902" w:rsidRDefault="00345902">
            <w:pPr>
              <w:jc w:val="center"/>
              <w:rPr>
                <w:b/>
                <w:bCs/>
                <w:sz w:val="28"/>
              </w:rPr>
            </w:pPr>
            <w:r w:rsidRPr="00345902">
              <w:rPr>
                <w:b/>
                <w:bCs/>
                <w:sz w:val="28"/>
                <w:szCs w:val="36"/>
              </w:rPr>
              <w:t>Graduate</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Pr="00345902" w:rsidRDefault="00345902">
            <w:pPr>
              <w:jc w:val="center"/>
              <w:rPr>
                <w:b/>
                <w:bCs/>
                <w:sz w:val="28"/>
              </w:rPr>
            </w:pPr>
            <w:r w:rsidRPr="00345902">
              <w:rPr>
                <w:b/>
                <w:bCs/>
                <w:sz w:val="28"/>
                <w:szCs w:val="36"/>
              </w:rPr>
              <w:t>Marriott/Law</w:t>
            </w:r>
          </w:p>
        </w:tc>
      </w:tr>
      <w:tr w:rsidR="00345902" w:rsidTr="00345902">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r>
              <w:rPr>
                <w:rStyle w:val="Strong"/>
              </w:rPr>
              <w:t>LDS Tuition</w:t>
            </w:r>
            <w:r>
              <w:br/>
              <w:t>Fixed cost based on full-time enrollment</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t>$4,420</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t>$5,580</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t>$10,280</w:t>
            </w:r>
          </w:p>
        </w:tc>
      </w:tr>
      <w:tr w:rsidR="00345902" w:rsidTr="00345902">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r>
              <w:rPr>
                <w:rStyle w:val="Strong"/>
              </w:rPr>
              <w:t>Non-LDS Tuition</w:t>
            </w:r>
            <w:r>
              <w:br/>
              <w:t>Fixed cost based on full-time enrollment</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t>$8,840</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t>$11,160</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t>$20,560</w:t>
            </w:r>
          </w:p>
        </w:tc>
      </w:tr>
      <w:tr w:rsidR="00345902" w:rsidTr="00345902">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r>
              <w:rPr>
                <w:rStyle w:val="Strong"/>
              </w:rPr>
              <w:t>Room and Board</w:t>
            </w:r>
            <w:r>
              <w:br/>
              <w:t>Based on Helaman Hall shared room with sink and Dining Plus meal plan; cost varies depending on student's choice of on- or off-campus housing</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t>$7,120</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t>$10,600</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t>$10,600</w:t>
            </w:r>
          </w:p>
        </w:tc>
      </w:tr>
      <w:tr w:rsidR="00345902" w:rsidTr="00345902">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r>
              <w:rPr>
                <w:rStyle w:val="Strong"/>
              </w:rPr>
              <w:t>Books and Supplies*</w:t>
            </w:r>
            <w:r>
              <w:br/>
              <w:t>Cost varies depending on requirements for enrolled courses</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t>$900</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t>$900</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t>$1,600</w:t>
            </w:r>
          </w:p>
        </w:tc>
      </w:tr>
      <w:tr w:rsidR="00345902" w:rsidTr="00345902">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r>
              <w:rPr>
                <w:rStyle w:val="Strong"/>
              </w:rPr>
              <w:t>Personal Expenses</w:t>
            </w:r>
            <w:r>
              <w:t>**</w:t>
            </w:r>
            <w:r>
              <w:br/>
              <w:t>Cost varies depending on personal spending choices</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t>$1,720</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t>$2,800</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t>$2,800</w:t>
            </w:r>
          </w:p>
        </w:tc>
      </w:tr>
      <w:tr w:rsidR="00345902" w:rsidTr="00345902">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r>
              <w:rPr>
                <w:rStyle w:val="Strong"/>
              </w:rPr>
              <w:t>Transportation</w:t>
            </w:r>
            <w:r>
              <w:br/>
              <w:t>Cost varies depending on method of transportation</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t>$2,250</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t>$3,000</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t>$3,000</w:t>
            </w:r>
          </w:p>
        </w:tc>
      </w:tr>
      <w:tr w:rsidR="00345902" w:rsidTr="00345902">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r>
              <w:rPr>
                <w:rStyle w:val="Strong"/>
              </w:rPr>
              <w:t>Loan Fees</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t>$60</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t>$136</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t>$136</w:t>
            </w:r>
          </w:p>
        </w:tc>
      </w:tr>
      <w:tr w:rsidR="00345902" w:rsidTr="00345902">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right"/>
            </w:pPr>
            <w:r>
              <w:rPr>
                <w:rStyle w:val="Strong"/>
              </w:rPr>
              <w:t>LDS Total:</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rPr>
                <w:rStyle w:val="Strong"/>
              </w:rPr>
              <w:t>$16,470</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rPr>
                <w:rStyle w:val="Strong"/>
              </w:rPr>
              <w:t>$23,016</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rPr>
                <w:rStyle w:val="Strong"/>
              </w:rPr>
              <w:t>$28,416</w:t>
            </w:r>
          </w:p>
        </w:tc>
      </w:tr>
      <w:tr w:rsidR="00345902" w:rsidTr="00345902">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right"/>
            </w:pPr>
            <w:r>
              <w:rPr>
                <w:rStyle w:val="Strong"/>
              </w:rPr>
              <w:t>Non-LDS Total:</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rPr>
                <w:rStyle w:val="Strong"/>
              </w:rPr>
              <w:t>$20,890</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rPr>
                <w:rStyle w:val="Strong"/>
              </w:rPr>
              <w:t>$28,596</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rPr>
                <w:rStyle w:val="Strong"/>
              </w:rPr>
              <w:t>$38,696</w:t>
            </w:r>
          </w:p>
        </w:tc>
      </w:tr>
    </w:tbl>
    <w:p w:rsidR="00345902" w:rsidRDefault="00345902" w:rsidP="00345902">
      <w:pPr>
        <w:pStyle w:val="NormalWeb"/>
      </w:pPr>
      <w:r>
        <w:t>  </w:t>
      </w:r>
    </w:p>
    <w:tbl>
      <w:tblPr>
        <w:tblW w:w="7335" w:type="dxa"/>
        <w:jc w:val="center"/>
        <w:tblCellSpacing w:w="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2454"/>
        <w:gridCol w:w="1910"/>
        <w:gridCol w:w="1226"/>
        <w:gridCol w:w="1745"/>
      </w:tblGrid>
      <w:tr w:rsidR="00345902" w:rsidTr="00345902">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45902" w:rsidRPr="00345902" w:rsidRDefault="00345902">
            <w:pPr>
              <w:jc w:val="center"/>
              <w:rPr>
                <w:b/>
                <w:bCs/>
                <w:sz w:val="28"/>
              </w:rPr>
            </w:pPr>
            <w:r w:rsidRPr="00345902">
              <w:rPr>
                <w:b/>
                <w:bCs/>
                <w:sz w:val="28"/>
                <w:szCs w:val="36"/>
              </w:rPr>
              <w:t>One Semester</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Pr="00345902" w:rsidRDefault="00345902">
            <w:pPr>
              <w:jc w:val="center"/>
              <w:rPr>
                <w:b/>
                <w:bCs/>
                <w:sz w:val="28"/>
              </w:rPr>
            </w:pPr>
            <w:r w:rsidRPr="00345902">
              <w:rPr>
                <w:b/>
                <w:bCs/>
                <w:sz w:val="28"/>
                <w:szCs w:val="36"/>
              </w:rPr>
              <w:t>Undergraduate</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Pr="00345902" w:rsidRDefault="00345902">
            <w:pPr>
              <w:jc w:val="center"/>
              <w:rPr>
                <w:b/>
                <w:bCs/>
                <w:sz w:val="28"/>
              </w:rPr>
            </w:pPr>
            <w:r w:rsidRPr="00345902">
              <w:rPr>
                <w:b/>
                <w:bCs/>
                <w:sz w:val="28"/>
                <w:szCs w:val="36"/>
              </w:rPr>
              <w:t>Graduate</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Pr="00345902" w:rsidRDefault="00345902">
            <w:pPr>
              <w:jc w:val="center"/>
              <w:rPr>
                <w:b/>
                <w:bCs/>
                <w:sz w:val="28"/>
              </w:rPr>
            </w:pPr>
            <w:r w:rsidRPr="00345902">
              <w:rPr>
                <w:b/>
                <w:bCs/>
                <w:sz w:val="28"/>
                <w:szCs w:val="36"/>
              </w:rPr>
              <w:t>Marriott/Law</w:t>
            </w:r>
          </w:p>
        </w:tc>
      </w:tr>
      <w:tr w:rsidR="00345902" w:rsidTr="00345902">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r>
              <w:rPr>
                <w:rStyle w:val="Strong"/>
              </w:rPr>
              <w:t>LDS Tuition</w:t>
            </w:r>
            <w:r>
              <w:br/>
              <w:t>Fixed cost based on full-time enrollment</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t>$2,210</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t>$2,790</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t>$5,140</w:t>
            </w:r>
          </w:p>
        </w:tc>
      </w:tr>
      <w:tr w:rsidR="00345902" w:rsidTr="00345902">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r>
              <w:rPr>
                <w:rStyle w:val="Strong"/>
              </w:rPr>
              <w:t>Non-LDS Tuition</w:t>
            </w:r>
            <w:r>
              <w:br/>
              <w:t>Fixed cost based on full-time enrollment</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t> $4,420</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t>$5,580</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t>$10,280</w:t>
            </w:r>
          </w:p>
        </w:tc>
      </w:tr>
      <w:tr w:rsidR="00345902" w:rsidTr="00345902">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r>
              <w:rPr>
                <w:rStyle w:val="Strong"/>
              </w:rPr>
              <w:t>Room and Board</w:t>
            </w:r>
            <w:r>
              <w:br/>
              <w:t xml:space="preserve">Based on Helaman Hall shared room with sink and Dining Plus meal plan; cost varies depending on student's </w:t>
            </w:r>
            <w:r>
              <w:lastRenderedPageBreak/>
              <w:t>choice of on- or off-campus housing</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lastRenderedPageBreak/>
              <w:t> $3,560</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t>$5,300</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t>$5,300</w:t>
            </w:r>
          </w:p>
        </w:tc>
      </w:tr>
      <w:tr w:rsidR="00345902" w:rsidTr="00345902">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r>
              <w:rPr>
                <w:rStyle w:val="Strong"/>
              </w:rPr>
              <w:lastRenderedPageBreak/>
              <w:t>Books and Supplies*</w:t>
            </w:r>
            <w:r>
              <w:br/>
              <w:t>Cost varies depending on requirements for enrolled courses</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t> $450</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t> $450</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t>$800</w:t>
            </w:r>
          </w:p>
        </w:tc>
      </w:tr>
      <w:tr w:rsidR="00345902" w:rsidTr="00345902">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r>
              <w:rPr>
                <w:rStyle w:val="Strong"/>
              </w:rPr>
              <w:t>Personal Expenses</w:t>
            </w:r>
            <w:r>
              <w:t>**</w:t>
            </w:r>
            <w:r>
              <w:br/>
              <w:t>Cost varies depending on personal spending choices</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t> $860</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t>$1,400</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t>$1,400</w:t>
            </w:r>
          </w:p>
        </w:tc>
      </w:tr>
      <w:tr w:rsidR="00345902" w:rsidTr="00345902">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r>
              <w:rPr>
                <w:rStyle w:val="Strong"/>
              </w:rPr>
              <w:t>Transportation</w:t>
            </w:r>
            <w:r>
              <w:br/>
              <w:t>Cost varies depending on method of transportation</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t>$1,125</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t>$1,500</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t> $1,500</w:t>
            </w:r>
          </w:p>
        </w:tc>
      </w:tr>
      <w:tr w:rsidR="00345902" w:rsidTr="00345902">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r>
              <w:rPr>
                <w:rStyle w:val="Strong"/>
              </w:rPr>
              <w:t>Loan Fees</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t>$30</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t>$68</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t>$68</w:t>
            </w:r>
          </w:p>
        </w:tc>
      </w:tr>
      <w:tr w:rsidR="00345902" w:rsidTr="00345902">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right"/>
            </w:pPr>
            <w:r>
              <w:rPr>
                <w:rStyle w:val="Strong"/>
              </w:rPr>
              <w:t>LDS Total:</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rPr>
                <w:rStyle w:val="Strong"/>
              </w:rPr>
              <w:t> $8,235</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rPr>
                <w:rStyle w:val="Strong"/>
              </w:rPr>
              <w:t>$11,508</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rPr>
                <w:rStyle w:val="Strong"/>
              </w:rPr>
              <w:t> $14,208</w:t>
            </w:r>
          </w:p>
        </w:tc>
      </w:tr>
      <w:tr w:rsidR="00345902" w:rsidTr="00345902">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right"/>
            </w:pPr>
            <w:r>
              <w:rPr>
                <w:rStyle w:val="Strong"/>
              </w:rPr>
              <w:t> Non-LDS Total:</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rPr>
                <w:rStyle w:val="Strong"/>
              </w:rPr>
              <w:t> $10,445</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rPr>
                <w:rStyle w:val="Strong"/>
              </w:rPr>
              <w:t> $14,298</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rPr>
                <w:rStyle w:val="Strong"/>
              </w:rPr>
              <w:t> $19,348</w:t>
            </w:r>
          </w:p>
        </w:tc>
      </w:tr>
    </w:tbl>
    <w:p w:rsidR="00345902" w:rsidRDefault="004117E4" w:rsidP="00345902">
      <w:pPr>
        <w:pStyle w:val="returntotop"/>
      </w:pPr>
      <w:hyperlink r:id="rId165" w:anchor="top" w:history="1">
        <w:r w:rsidR="00345902">
          <w:rPr>
            <w:rStyle w:val="Hyperlink"/>
          </w:rPr>
          <w:t>Return to Top</w:t>
        </w:r>
      </w:hyperlink>
    </w:p>
    <w:p w:rsidR="00345902" w:rsidRDefault="00345902" w:rsidP="00345902">
      <w:r>
        <w:t> </w:t>
      </w:r>
    </w:p>
    <w:p w:rsidR="00345902" w:rsidRDefault="00345902" w:rsidP="00345902">
      <w:pPr>
        <w:pStyle w:val="Heading3"/>
      </w:pPr>
      <w:bookmarkStart w:id="60" w:name="content_820"/>
      <w:bookmarkStart w:id="61" w:name="QL_1_Spring/Summer_Cost_of_Attendance_20"/>
      <w:bookmarkEnd w:id="60"/>
      <w:bookmarkEnd w:id="61"/>
      <w:r>
        <w:t>Spring/Summer Cost of Attendance 2010-2011</w:t>
      </w:r>
    </w:p>
    <w:tbl>
      <w:tblPr>
        <w:tblW w:w="7350" w:type="dxa"/>
        <w:jc w:val="center"/>
        <w:tblCellSpacing w:w="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3133"/>
        <w:gridCol w:w="1648"/>
        <w:gridCol w:w="1061"/>
        <w:gridCol w:w="1508"/>
      </w:tblGrid>
      <w:tr w:rsidR="00345902" w:rsidTr="00345902">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45902" w:rsidRPr="00345902" w:rsidRDefault="00345902">
            <w:pPr>
              <w:jc w:val="center"/>
              <w:rPr>
                <w:b/>
                <w:bCs/>
              </w:rPr>
            </w:pPr>
            <w:r w:rsidRPr="00345902">
              <w:rPr>
                <w:b/>
                <w:bCs/>
                <w:szCs w:val="36"/>
              </w:rPr>
              <w:t>One Term (Spring or Summer)</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Pr="00345902" w:rsidRDefault="00345902">
            <w:pPr>
              <w:jc w:val="center"/>
              <w:rPr>
                <w:b/>
                <w:bCs/>
              </w:rPr>
            </w:pPr>
            <w:r w:rsidRPr="00345902">
              <w:rPr>
                <w:b/>
                <w:bCs/>
                <w:szCs w:val="36"/>
              </w:rPr>
              <w:t>Undergraduate</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Pr="00345902" w:rsidRDefault="00345902">
            <w:pPr>
              <w:jc w:val="center"/>
              <w:rPr>
                <w:b/>
                <w:bCs/>
              </w:rPr>
            </w:pPr>
            <w:r w:rsidRPr="00345902">
              <w:rPr>
                <w:b/>
                <w:bCs/>
                <w:szCs w:val="36"/>
              </w:rPr>
              <w:t>Graduate</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Pr="00345902" w:rsidRDefault="00345902">
            <w:pPr>
              <w:jc w:val="center"/>
              <w:rPr>
                <w:b/>
                <w:bCs/>
              </w:rPr>
            </w:pPr>
            <w:r w:rsidRPr="00345902">
              <w:rPr>
                <w:b/>
                <w:bCs/>
                <w:szCs w:val="36"/>
              </w:rPr>
              <w:t>Marriott/Law</w:t>
            </w:r>
          </w:p>
        </w:tc>
      </w:tr>
      <w:tr w:rsidR="00345902" w:rsidTr="00345902">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r>
              <w:rPr>
                <w:rStyle w:val="Strong"/>
              </w:rPr>
              <w:t>LDS Tuition</w:t>
            </w:r>
            <w:r>
              <w:br/>
              <w:t>Fixed cost based on full-time enrollment</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t>$1,105</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t>$1,395</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t>N/A</w:t>
            </w:r>
          </w:p>
        </w:tc>
      </w:tr>
      <w:tr w:rsidR="00345902" w:rsidTr="00345902">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r>
              <w:rPr>
                <w:rStyle w:val="Strong"/>
              </w:rPr>
              <w:t>Non-LDS Tuition</w:t>
            </w:r>
            <w:r>
              <w:br/>
              <w:t>Fixed cost based on full-time enrollment</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t>$2,210</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t>$2,790</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t>N/A</w:t>
            </w:r>
          </w:p>
        </w:tc>
      </w:tr>
      <w:tr w:rsidR="00345902" w:rsidTr="00345902">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r>
              <w:rPr>
                <w:rStyle w:val="Strong"/>
              </w:rPr>
              <w:t>Room and Board</w:t>
            </w:r>
            <w:r>
              <w:br/>
              <w:t>Based on Helaman Halls shared suite with Dining Plus meal plan.  Cost varies depending on student's choice of on- or off-campus housing.</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t>$1,780</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t>$2,650</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t>N/A</w:t>
            </w:r>
          </w:p>
        </w:tc>
      </w:tr>
      <w:tr w:rsidR="00345902" w:rsidTr="00345902">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r>
              <w:rPr>
                <w:rStyle w:val="Strong"/>
              </w:rPr>
              <w:t>Books and Supplies*</w:t>
            </w:r>
            <w:r>
              <w:br/>
              <w:t>Cost varies depending on requirements for enrolled courses</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t>$225</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t>$225</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t>N/A</w:t>
            </w:r>
          </w:p>
        </w:tc>
      </w:tr>
      <w:tr w:rsidR="00345902" w:rsidTr="00345902">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r>
              <w:rPr>
                <w:rStyle w:val="Strong"/>
              </w:rPr>
              <w:t>Personal Expenses</w:t>
            </w:r>
            <w:r>
              <w:t>**</w:t>
            </w:r>
            <w:r>
              <w:br/>
              <w:t>Cost varies on personal spending choices</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t>$430</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t>$700</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t>N/A</w:t>
            </w:r>
          </w:p>
        </w:tc>
      </w:tr>
      <w:tr w:rsidR="00345902" w:rsidTr="00345902">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r>
              <w:rPr>
                <w:rStyle w:val="Strong"/>
              </w:rPr>
              <w:t>Transportation</w:t>
            </w:r>
            <w:r>
              <w:br/>
              <w:t>Cost varies depending on method of transportation</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t>$563</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pStyle w:val="NormalWeb"/>
              <w:jc w:val="center"/>
            </w:pPr>
            <w:r>
              <w:t>$750</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t>N/A</w:t>
            </w:r>
          </w:p>
        </w:tc>
      </w:tr>
      <w:tr w:rsidR="00345902" w:rsidTr="00345902">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r>
              <w:rPr>
                <w:rStyle w:val="Strong"/>
              </w:rPr>
              <w:t>Loan Fees</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t>$15</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t>$34</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t> </w:t>
            </w:r>
          </w:p>
        </w:tc>
      </w:tr>
      <w:tr w:rsidR="00345902" w:rsidTr="00345902">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right"/>
            </w:pPr>
            <w:r>
              <w:rPr>
                <w:rStyle w:val="Strong"/>
              </w:rPr>
              <w:lastRenderedPageBreak/>
              <w:t>LDS Total:</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rPr>
                <w:rStyle w:val="Strong"/>
              </w:rPr>
              <w:t>$4,118</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rPr>
                <w:rStyle w:val="Strong"/>
              </w:rPr>
              <w:t>$5,754</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rPr>
                <w:rStyle w:val="Strong"/>
              </w:rPr>
              <w:t>N/A</w:t>
            </w:r>
          </w:p>
        </w:tc>
      </w:tr>
      <w:tr w:rsidR="00345902" w:rsidTr="00345902">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right"/>
            </w:pPr>
            <w:r>
              <w:rPr>
                <w:rStyle w:val="Strong"/>
              </w:rPr>
              <w:t>Non-LDS Total:</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rPr>
                <w:rStyle w:val="Strong"/>
              </w:rPr>
              <w:t>$5,223</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rPr>
                <w:rStyle w:val="Strong"/>
              </w:rPr>
              <w:t>$7,149</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rPr>
                <w:rStyle w:val="Strong"/>
              </w:rPr>
              <w:t>N/A</w:t>
            </w:r>
          </w:p>
        </w:tc>
      </w:tr>
    </w:tbl>
    <w:p w:rsidR="00345902" w:rsidRDefault="00345902" w:rsidP="00345902">
      <w:pPr>
        <w:pStyle w:val="NormalWeb"/>
      </w:pPr>
      <w:r>
        <w:t> </w:t>
      </w:r>
    </w:p>
    <w:tbl>
      <w:tblPr>
        <w:tblW w:w="8451" w:type="dxa"/>
        <w:jc w:val="center"/>
        <w:tblCellSpacing w:w="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2201"/>
        <w:gridCol w:w="2475"/>
        <w:gridCol w:w="1561"/>
        <w:gridCol w:w="2214"/>
      </w:tblGrid>
      <w:tr w:rsidR="00345902" w:rsidTr="00345902">
        <w:trPr>
          <w:tblCellSpacing w:w="7" w:type="dxa"/>
          <w:jc w:val="center"/>
        </w:trPr>
        <w:tc>
          <w:tcPr>
            <w:tcW w:w="2180" w:type="dxa"/>
            <w:tcBorders>
              <w:top w:val="outset" w:sz="6" w:space="0" w:color="auto"/>
              <w:left w:val="outset" w:sz="6" w:space="0" w:color="auto"/>
              <w:bottom w:val="outset" w:sz="6" w:space="0" w:color="auto"/>
              <w:right w:val="outset" w:sz="6" w:space="0" w:color="auto"/>
            </w:tcBorders>
            <w:vAlign w:val="center"/>
            <w:hideMark/>
          </w:tcPr>
          <w:p w:rsidR="00345902" w:rsidRPr="00345902" w:rsidRDefault="00345902">
            <w:pPr>
              <w:jc w:val="center"/>
              <w:rPr>
                <w:b/>
                <w:bCs/>
                <w:sz w:val="22"/>
              </w:rPr>
            </w:pPr>
            <w:r w:rsidRPr="00345902">
              <w:rPr>
                <w:b/>
                <w:bCs/>
                <w:sz w:val="22"/>
                <w:szCs w:val="36"/>
              </w:rPr>
              <w:t>Commuter Budget (Students Living at Home)- TWO SEMESTERS (Fall/Winter)</w:t>
            </w:r>
          </w:p>
        </w:tc>
        <w:tc>
          <w:tcPr>
            <w:tcW w:w="2461" w:type="dxa"/>
            <w:tcBorders>
              <w:top w:val="outset" w:sz="6" w:space="0" w:color="auto"/>
              <w:left w:val="outset" w:sz="6" w:space="0" w:color="auto"/>
              <w:bottom w:val="outset" w:sz="6" w:space="0" w:color="auto"/>
              <w:right w:val="outset" w:sz="6" w:space="0" w:color="auto"/>
            </w:tcBorders>
            <w:vAlign w:val="center"/>
            <w:hideMark/>
          </w:tcPr>
          <w:p w:rsidR="00345902" w:rsidRPr="00345902" w:rsidRDefault="00345902">
            <w:pPr>
              <w:jc w:val="center"/>
              <w:rPr>
                <w:b/>
                <w:bCs/>
                <w:sz w:val="22"/>
              </w:rPr>
            </w:pPr>
            <w:r w:rsidRPr="00345902">
              <w:rPr>
                <w:b/>
                <w:bCs/>
                <w:sz w:val="22"/>
                <w:szCs w:val="36"/>
              </w:rPr>
              <w:t>Undergraduate</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Pr="00345902" w:rsidRDefault="00345902">
            <w:pPr>
              <w:jc w:val="center"/>
              <w:rPr>
                <w:b/>
                <w:bCs/>
                <w:sz w:val="22"/>
              </w:rPr>
            </w:pPr>
            <w:r w:rsidRPr="00345902">
              <w:rPr>
                <w:b/>
                <w:bCs/>
                <w:sz w:val="22"/>
                <w:szCs w:val="36"/>
              </w:rPr>
              <w:t>Graduate</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Pr="00345902" w:rsidRDefault="00345902">
            <w:pPr>
              <w:jc w:val="center"/>
              <w:rPr>
                <w:b/>
                <w:bCs/>
                <w:sz w:val="22"/>
              </w:rPr>
            </w:pPr>
            <w:r w:rsidRPr="00345902">
              <w:rPr>
                <w:b/>
                <w:bCs/>
                <w:sz w:val="22"/>
                <w:szCs w:val="36"/>
              </w:rPr>
              <w:t>Marriott/Law</w:t>
            </w:r>
          </w:p>
        </w:tc>
      </w:tr>
      <w:tr w:rsidR="00345902" w:rsidTr="00345902">
        <w:trPr>
          <w:tblCellSpacing w:w="7" w:type="dxa"/>
          <w:jc w:val="center"/>
        </w:trPr>
        <w:tc>
          <w:tcPr>
            <w:tcW w:w="2180" w:type="dxa"/>
            <w:tcBorders>
              <w:top w:val="outset" w:sz="6" w:space="0" w:color="auto"/>
              <w:left w:val="outset" w:sz="6" w:space="0" w:color="auto"/>
              <w:bottom w:val="outset" w:sz="6" w:space="0" w:color="auto"/>
              <w:right w:val="outset" w:sz="6" w:space="0" w:color="auto"/>
            </w:tcBorders>
            <w:vAlign w:val="center"/>
            <w:hideMark/>
          </w:tcPr>
          <w:p w:rsidR="00345902" w:rsidRDefault="00345902">
            <w:r>
              <w:rPr>
                <w:rStyle w:val="Strong"/>
              </w:rPr>
              <w:t>LDS Tuition</w:t>
            </w:r>
            <w:r>
              <w:br/>
              <w:t>Fixed cost based on full-time enrollment</w:t>
            </w:r>
          </w:p>
        </w:tc>
        <w:tc>
          <w:tcPr>
            <w:tcW w:w="2461" w:type="dxa"/>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t>$4,420</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t>$5,580</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t>$10,280</w:t>
            </w:r>
          </w:p>
        </w:tc>
      </w:tr>
      <w:tr w:rsidR="00345902" w:rsidTr="00345902">
        <w:trPr>
          <w:tblCellSpacing w:w="7" w:type="dxa"/>
          <w:jc w:val="center"/>
        </w:trPr>
        <w:tc>
          <w:tcPr>
            <w:tcW w:w="2180" w:type="dxa"/>
            <w:tcBorders>
              <w:top w:val="outset" w:sz="6" w:space="0" w:color="auto"/>
              <w:left w:val="outset" w:sz="6" w:space="0" w:color="auto"/>
              <w:bottom w:val="outset" w:sz="6" w:space="0" w:color="auto"/>
              <w:right w:val="outset" w:sz="6" w:space="0" w:color="auto"/>
            </w:tcBorders>
            <w:vAlign w:val="center"/>
            <w:hideMark/>
          </w:tcPr>
          <w:p w:rsidR="00345902" w:rsidRDefault="00345902">
            <w:r>
              <w:rPr>
                <w:rStyle w:val="Strong"/>
              </w:rPr>
              <w:t>Non-LDS Tuition</w:t>
            </w:r>
            <w:r>
              <w:br/>
              <w:t>Fixed cost based on full-time enrollment</w:t>
            </w:r>
          </w:p>
        </w:tc>
        <w:tc>
          <w:tcPr>
            <w:tcW w:w="2461" w:type="dxa"/>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t>$8,840</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t>$11,160</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t>$20,560</w:t>
            </w:r>
          </w:p>
        </w:tc>
      </w:tr>
      <w:tr w:rsidR="00345902" w:rsidTr="00345902">
        <w:trPr>
          <w:tblCellSpacing w:w="7" w:type="dxa"/>
          <w:jc w:val="center"/>
        </w:trPr>
        <w:tc>
          <w:tcPr>
            <w:tcW w:w="2180" w:type="dxa"/>
            <w:tcBorders>
              <w:top w:val="outset" w:sz="6" w:space="0" w:color="auto"/>
              <w:left w:val="outset" w:sz="6" w:space="0" w:color="auto"/>
              <w:bottom w:val="outset" w:sz="6" w:space="0" w:color="auto"/>
              <w:right w:val="outset" w:sz="6" w:space="0" w:color="auto"/>
            </w:tcBorders>
            <w:vAlign w:val="center"/>
            <w:hideMark/>
          </w:tcPr>
          <w:p w:rsidR="00345902" w:rsidRDefault="00345902">
            <w:r>
              <w:rPr>
                <w:rStyle w:val="Strong"/>
              </w:rPr>
              <w:t>Room and Board</w:t>
            </w:r>
            <w:r>
              <w:br/>
              <w:t>Cost varies depending on individual situation</w:t>
            </w:r>
          </w:p>
        </w:tc>
        <w:tc>
          <w:tcPr>
            <w:tcW w:w="2461" w:type="dxa"/>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t>$1,280</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t>$1,280</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t>$1,280</w:t>
            </w:r>
          </w:p>
        </w:tc>
      </w:tr>
      <w:tr w:rsidR="00345902" w:rsidTr="00345902">
        <w:trPr>
          <w:tblCellSpacing w:w="7" w:type="dxa"/>
          <w:jc w:val="center"/>
        </w:trPr>
        <w:tc>
          <w:tcPr>
            <w:tcW w:w="2180" w:type="dxa"/>
            <w:tcBorders>
              <w:top w:val="outset" w:sz="6" w:space="0" w:color="auto"/>
              <w:left w:val="outset" w:sz="6" w:space="0" w:color="auto"/>
              <w:bottom w:val="outset" w:sz="6" w:space="0" w:color="auto"/>
              <w:right w:val="outset" w:sz="6" w:space="0" w:color="auto"/>
            </w:tcBorders>
            <w:vAlign w:val="center"/>
            <w:hideMark/>
          </w:tcPr>
          <w:p w:rsidR="00345902" w:rsidRDefault="00345902">
            <w:r>
              <w:rPr>
                <w:rStyle w:val="Strong"/>
              </w:rPr>
              <w:t>Books and Supplies*</w:t>
            </w:r>
            <w:r>
              <w:br/>
              <w:t>Cost varies depending on requirements for enrolled courses</w:t>
            </w:r>
          </w:p>
        </w:tc>
        <w:tc>
          <w:tcPr>
            <w:tcW w:w="2461" w:type="dxa"/>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t>$900</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t>$900</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t>$1,600</w:t>
            </w:r>
          </w:p>
        </w:tc>
      </w:tr>
      <w:tr w:rsidR="00345902" w:rsidTr="00345902">
        <w:trPr>
          <w:tblCellSpacing w:w="7" w:type="dxa"/>
          <w:jc w:val="center"/>
        </w:trPr>
        <w:tc>
          <w:tcPr>
            <w:tcW w:w="2180" w:type="dxa"/>
            <w:tcBorders>
              <w:top w:val="outset" w:sz="6" w:space="0" w:color="auto"/>
              <w:left w:val="outset" w:sz="6" w:space="0" w:color="auto"/>
              <w:bottom w:val="outset" w:sz="6" w:space="0" w:color="auto"/>
              <w:right w:val="outset" w:sz="6" w:space="0" w:color="auto"/>
            </w:tcBorders>
            <w:vAlign w:val="center"/>
            <w:hideMark/>
          </w:tcPr>
          <w:p w:rsidR="00345902" w:rsidRDefault="00345902">
            <w:r>
              <w:rPr>
                <w:rStyle w:val="Strong"/>
              </w:rPr>
              <w:t>Personal Expenses</w:t>
            </w:r>
            <w:r>
              <w:t>**</w:t>
            </w:r>
            <w:r>
              <w:br/>
              <w:t>Cost varies on personal spending choices</w:t>
            </w:r>
          </w:p>
        </w:tc>
        <w:tc>
          <w:tcPr>
            <w:tcW w:w="2461" w:type="dxa"/>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t>$1,720</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t>$2,800</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t>$2,800</w:t>
            </w:r>
          </w:p>
        </w:tc>
      </w:tr>
      <w:tr w:rsidR="00345902" w:rsidTr="00345902">
        <w:trPr>
          <w:tblCellSpacing w:w="7" w:type="dxa"/>
          <w:jc w:val="center"/>
        </w:trPr>
        <w:tc>
          <w:tcPr>
            <w:tcW w:w="2180" w:type="dxa"/>
            <w:tcBorders>
              <w:top w:val="outset" w:sz="6" w:space="0" w:color="auto"/>
              <w:left w:val="outset" w:sz="6" w:space="0" w:color="auto"/>
              <w:bottom w:val="outset" w:sz="6" w:space="0" w:color="auto"/>
              <w:right w:val="outset" w:sz="6" w:space="0" w:color="auto"/>
            </w:tcBorders>
            <w:vAlign w:val="center"/>
            <w:hideMark/>
          </w:tcPr>
          <w:p w:rsidR="00345902" w:rsidRDefault="00345902">
            <w:r>
              <w:rPr>
                <w:rStyle w:val="Strong"/>
              </w:rPr>
              <w:t>Transportation</w:t>
            </w:r>
            <w:r>
              <w:br/>
              <w:t>Cost varies depending on method of transportation</w:t>
            </w:r>
          </w:p>
        </w:tc>
        <w:tc>
          <w:tcPr>
            <w:tcW w:w="2461" w:type="dxa"/>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t>$1,600</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t>$2,530</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t>$2,530</w:t>
            </w:r>
          </w:p>
        </w:tc>
      </w:tr>
      <w:tr w:rsidR="00345902" w:rsidTr="00345902">
        <w:trPr>
          <w:tblCellSpacing w:w="7" w:type="dxa"/>
          <w:jc w:val="center"/>
        </w:trPr>
        <w:tc>
          <w:tcPr>
            <w:tcW w:w="2180" w:type="dxa"/>
            <w:tcBorders>
              <w:top w:val="outset" w:sz="6" w:space="0" w:color="auto"/>
              <w:left w:val="outset" w:sz="6" w:space="0" w:color="auto"/>
              <w:bottom w:val="outset" w:sz="6" w:space="0" w:color="auto"/>
              <w:right w:val="outset" w:sz="6" w:space="0" w:color="auto"/>
            </w:tcBorders>
            <w:vAlign w:val="center"/>
            <w:hideMark/>
          </w:tcPr>
          <w:p w:rsidR="00345902" w:rsidRDefault="00345902">
            <w:r>
              <w:rPr>
                <w:rStyle w:val="Strong"/>
              </w:rPr>
              <w:t>Loan Fees</w:t>
            </w:r>
          </w:p>
        </w:tc>
        <w:tc>
          <w:tcPr>
            <w:tcW w:w="2461" w:type="dxa"/>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t>$60</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t>$136</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t>$136</w:t>
            </w:r>
          </w:p>
        </w:tc>
      </w:tr>
      <w:tr w:rsidR="00345902" w:rsidTr="00345902">
        <w:trPr>
          <w:tblCellSpacing w:w="7" w:type="dxa"/>
          <w:jc w:val="center"/>
        </w:trPr>
        <w:tc>
          <w:tcPr>
            <w:tcW w:w="2180" w:type="dxa"/>
            <w:tcBorders>
              <w:top w:val="outset" w:sz="6" w:space="0" w:color="auto"/>
              <w:left w:val="outset" w:sz="6" w:space="0" w:color="auto"/>
              <w:bottom w:val="outset" w:sz="6" w:space="0" w:color="auto"/>
              <w:right w:val="outset" w:sz="6" w:space="0" w:color="auto"/>
            </w:tcBorders>
            <w:vAlign w:val="center"/>
            <w:hideMark/>
          </w:tcPr>
          <w:p w:rsidR="00345902" w:rsidRDefault="00345902">
            <w:pPr>
              <w:jc w:val="right"/>
            </w:pPr>
            <w:r>
              <w:rPr>
                <w:rStyle w:val="Strong"/>
              </w:rPr>
              <w:t>LDS Total:</w:t>
            </w:r>
          </w:p>
        </w:tc>
        <w:tc>
          <w:tcPr>
            <w:tcW w:w="2461" w:type="dxa"/>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rPr>
                <w:rStyle w:val="Strong"/>
              </w:rPr>
              <w:t>$9,980</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rPr>
                <w:rStyle w:val="Strong"/>
              </w:rPr>
              <w:t>$13,226</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rPr>
                <w:rStyle w:val="Strong"/>
              </w:rPr>
              <w:t>$18,626</w:t>
            </w:r>
          </w:p>
        </w:tc>
      </w:tr>
      <w:tr w:rsidR="00345902" w:rsidTr="00345902">
        <w:trPr>
          <w:tblCellSpacing w:w="7" w:type="dxa"/>
          <w:jc w:val="center"/>
        </w:trPr>
        <w:tc>
          <w:tcPr>
            <w:tcW w:w="2180" w:type="dxa"/>
            <w:tcBorders>
              <w:top w:val="outset" w:sz="6" w:space="0" w:color="auto"/>
              <w:left w:val="outset" w:sz="6" w:space="0" w:color="auto"/>
              <w:bottom w:val="outset" w:sz="6" w:space="0" w:color="auto"/>
              <w:right w:val="outset" w:sz="6" w:space="0" w:color="auto"/>
            </w:tcBorders>
            <w:vAlign w:val="center"/>
            <w:hideMark/>
          </w:tcPr>
          <w:p w:rsidR="00345902" w:rsidRDefault="00345902">
            <w:pPr>
              <w:jc w:val="right"/>
            </w:pPr>
            <w:r>
              <w:rPr>
                <w:rStyle w:val="Strong"/>
              </w:rPr>
              <w:t>Non-LDS Total:</w:t>
            </w:r>
          </w:p>
        </w:tc>
        <w:tc>
          <w:tcPr>
            <w:tcW w:w="2461" w:type="dxa"/>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rPr>
                <w:rStyle w:val="Strong"/>
              </w:rPr>
              <w:t>$14,400</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rPr>
                <w:rStyle w:val="Strong"/>
              </w:rPr>
              <w:t>$18,806</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rPr>
                <w:rStyle w:val="Strong"/>
              </w:rPr>
              <w:t>$28,906</w:t>
            </w:r>
          </w:p>
        </w:tc>
      </w:tr>
    </w:tbl>
    <w:p w:rsidR="00345902" w:rsidRDefault="00345902" w:rsidP="00345902">
      <w:pPr>
        <w:pStyle w:val="NormalWeb"/>
      </w:pPr>
      <w:r>
        <w:t> </w:t>
      </w:r>
    </w:p>
    <w:p w:rsidR="00345902" w:rsidRDefault="00345902" w:rsidP="00345902">
      <w:pPr>
        <w:pStyle w:val="NormalWeb"/>
      </w:pPr>
    </w:p>
    <w:tbl>
      <w:tblPr>
        <w:tblW w:w="7335" w:type="dxa"/>
        <w:jc w:val="center"/>
        <w:tblCellSpacing w:w="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3118"/>
        <w:gridCol w:w="1648"/>
        <w:gridCol w:w="1061"/>
        <w:gridCol w:w="1508"/>
      </w:tblGrid>
      <w:tr w:rsidR="00345902" w:rsidTr="00345902">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45902" w:rsidRPr="00345902" w:rsidRDefault="00345902">
            <w:pPr>
              <w:jc w:val="center"/>
              <w:rPr>
                <w:b/>
                <w:bCs/>
              </w:rPr>
            </w:pPr>
            <w:r w:rsidRPr="00345902">
              <w:rPr>
                <w:b/>
                <w:bCs/>
                <w:szCs w:val="36"/>
              </w:rPr>
              <w:t>Commuter Budget (Students Living at Home)- ONE TERM (Spring or Summer)</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Pr="00345902" w:rsidRDefault="00345902">
            <w:pPr>
              <w:jc w:val="center"/>
              <w:rPr>
                <w:b/>
                <w:bCs/>
              </w:rPr>
            </w:pPr>
            <w:r w:rsidRPr="00345902">
              <w:rPr>
                <w:b/>
                <w:bCs/>
                <w:szCs w:val="36"/>
              </w:rPr>
              <w:t>Undergraduate</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Pr="00345902" w:rsidRDefault="00345902">
            <w:pPr>
              <w:jc w:val="center"/>
              <w:rPr>
                <w:b/>
                <w:bCs/>
              </w:rPr>
            </w:pPr>
            <w:r w:rsidRPr="00345902">
              <w:rPr>
                <w:b/>
                <w:bCs/>
                <w:szCs w:val="36"/>
              </w:rPr>
              <w:t>Graduate</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Pr="00345902" w:rsidRDefault="00345902">
            <w:pPr>
              <w:jc w:val="center"/>
              <w:rPr>
                <w:b/>
                <w:bCs/>
              </w:rPr>
            </w:pPr>
            <w:r w:rsidRPr="00345902">
              <w:rPr>
                <w:b/>
                <w:bCs/>
                <w:szCs w:val="36"/>
              </w:rPr>
              <w:t>Marriott/Law</w:t>
            </w:r>
          </w:p>
        </w:tc>
      </w:tr>
      <w:tr w:rsidR="00345902" w:rsidTr="00345902">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r>
              <w:rPr>
                <w:rStyle w:val="Strong"/>
              </w:rPr>
              <w:t>LDS Tuition</w:t>
            </w:r>
            <w:r>
              <w:br/>
              <w:t>Fixed cost based on full-time enrollment</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t> $1,105</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t>$1,395</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t>N/A</w:t>
            </w:r>
          </w:p>
        </w:tc>
      </w:tr>
      <w:tr w:rsidR="00345902" w:rsidTr="00345902">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r>
              <w:rPr>
                <w:rStyle w:val="Strong"/>
              </w:rPr>
              <w:lastRenderedPageBreak/>
              <w:t>Non-LDS Tuition</w:t>
            </w:r>
            <w:r>
              <w:br/>
              <w:t>Fixed cost based on full-time enrollment</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t>$2,210</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t>$2,790</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t> N/A</w:t>
            </w:r>
          </w:p>
        </w:tc>
      </w:tr>
      <w:tr w:rsidR="00345902" w:rsidTr="00345902">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r>
              <w:rPr>
                <w:rStyle w:val="Strong"/>
              </w:rPr>
              <w:t>Room and Board</w:t>
            </w:r>
            <w:r>
              <w:br/>
              <w:t>Cost varies depending on individual situation</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t>$320</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t>$320</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t>N/A</w:t>
            </w:r>
          </w:p>
        </w:tc>
      </w:tr>
      <w:tr w:rsidR="00345902" w:rsidTr="00345902">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r>
              <w:rPr>
                <w:rStyle w:val="Strong"/>
              </w:rPr>
              <w:t>Books and Supplies*</w:t>
            </w:r>
            <w:r>
              <w:br/>
              <w:t>Cost varies depending on requirements for enrolled courses</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t>$225</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t>$225</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t> N/A</w:t>
            </w:r>
          </w:p>
        </w:tc>
      </w:tr>
      <w:tr w:rsidR="00345902" w:rsidTr="00345902">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r>
              <w:rPr>
                <w:rStyle w:val="Strong"/>
              </w:rPr>
              <w:t>Personal Expenses</w:t>
            </w:r>
            <w:r>
              <w:t>**</w:t>
            </w:r>
            <w:r>
              <w:br/>
              <w:t>Cost varies on personal spending choices</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t>$430</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t>$700</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t> N/A</w:t>
            </w:r>
          </w:p>
        </w:tc>
      </w:tr>
      <w:tr w:rsidR="00345902" w:rsidTr="00345902">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r>
              <w:rPr>
                <w:rStyle w:val="Strong"/>
              </w:rPr>
              <w:t>Transportation</w:t>
            </w:r>
            <w:r>
              <w:br/>
              <w:t>Cost varies depending on method of transportation</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t> $400</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t>$633</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t>  N/A</w:t>
            </w:r>
          </w:p>
        </w:tc>
      </w:tr>
      <w:tr w:rsidR="00345902" w:rsidTr="00345902">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r>
              <w:rPr>
                <w:rStyle w:val="Strong"/>
              </w:rPr>
              <w:t>Loan Fees</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t>$15</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t>$34</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t> N/A</w:t>
            </w:r>
          </w:p>
        </w:tc>
      </w:tr>
      <w:tr w:rsidR="00345902" w:rsidTr="00345902">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right"/>
            </w:pPr>
            <w:r>
              <w:rPr>
                <w:rStyle w:val="Strong"/>
              </w:rPr>
              <w:t>LDS Total:</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rPr>
                <w:rStyle w:val="Strong"/>
              </w:rPr>
              <w:t> $2,495</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rPr>
                <w:rStyle w:val="Strong"/>
              </w:rPr>
              <w:t>$3,307</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t> </w:t>
            </w:r>
            <w:r>
              <w:rPr>
                <w:rStyle w:val="Strong"/>
              </w:rPr>
              <w:t>N/A</w:t>
            </w:r>
          </w:p>
        </w:tc>
      </w:tr>
      <w:tr w:rsidR="00345902" w:rsidTr="00345902">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right"/>
            </w:pPr>
            <w:r>
              <w:rPr>
                <w:rStyle w:val="Strong"/>
              </w:rPr>
              <w:t> Non-LDS Total:</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t> </w:t>
            </w:r>
            <w:r>
              <w:rPr>
                <w:rStyle w:val="Strong"/>
              </w:rPr>
              <w:t>$3,600</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rPr>
                <w:rStyle w:val="Strong"/>
              </w:rPr>
              <w:t> $4,702</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jc w:val="center"/>
            </w:pPr>
            <w:r>
              <w:t xml:space="preserve">  </w:t>
            </w:r>
            <w:r>
              <w:rPr>
                <w:rStyle w:val="Strong"/>
              </w:rPr>
              <w:t>N/A</w:t>
            </w:r>
          </w:p>
        </w:tc>
      </w:tr>
    </w:tbl>
    <w:p w:rsidR="00345902" w:rsidRDefault="00345902" w:rsidP="00345902">
      <w:pPr>
        <w:pStyle w:val="NormalWeb"/>
      </w:pPr>
      <w:r>
        <w:rPr>
          <w:rStyle w:val="Emphasis"/>
        </w:rPr>
        <w:t xml:space="preserve"> *Computer Allowance for undergraduate and graduate students: </w:t>
      </w:r>
      <w:r>
        <w:t xml:space="preserve">If your total aid has met the Cost of Attendance limit but you still have Direct Stafford Loan eligibility, a one-time increase of up to $1000 to the Cost of Attendance is permitted for the purchase of a computer. Submit the </w:t>
      </w:r>
      <w:hyperlink r:id="rId166" w:tgtFrame="_blank" w:history="1">
        <w:r>
          <w:rPr>
            <w:rStyle w:val="Hyperlink"/>
          </w:rPr>
          <w:t>Request Computer Allowance form</w:t>
        </w:r>
      </w:hyperlink>
      <w:r>
        <w:t xml:space="preserve"> with documentation of proof of purchase or copy of pending contract.</w:t>
      </w:r>
    </w:p>
    <w:p w:rsidR="00345902" w:rsidRDefault="00345902" w:rsidP="00345902">
      <w:pPr>
        <w:pStyle w:val="NormalWeb"/>
      </w:pPr>
      <w:r>
        <w:rPr>
          <w:rStyle w:val="Emphasis"/>
        </w:rPr>
        <w:t>*Computer Allowance for Marriott and Law Students:</w:t>
      </w:r>
      <w:r>
        <w:t xml:space="preserve"> If your total aid has met the Cost of Attendance limit but you still have Direct Stafford Loan eligibility, a one-time increase of up to $1500 to the Cost of Attendance is permitted for the purchase of a computer.  The $1500 computer budget increase should be automatically added to first-year Marriott and Law student's Cost of Attendance.  No additional form submission is required.</w:t>
      </w:r>
    </w:p>
    <w:p w:rsidR="00345902" w:rsidRDefault="00345902" w:rsidP="00345902">
      <w:pPr>
        <w:pStyle w:val="NormalWeb"/>
      </w:pPr>
      <w:r>
        <w:t>**Personal expenses exclude the BYU Health Plan which is required if you are not covered by another annual health plan/insurance policy. Students are billed each semester and term for the BYU Health Plan for the entire academic year, including future periods of non-attendance.</w:t>
      </w:r>
    </w:p>
    <w:p w:rsidR="00345902" w:rsidRPr="00345902" w:rsidRDefault="00345902" w:rsidP="00345902">
      <w:pPr>
        <w:spacing w:before="100" w:beforeAutospacing="1" w:after="100" w:afterAutospacing="1"/>
        <w:outlineLvl w:val="0"/>
        <w:rPr>
          <w:b/>
          <w:bCs/>
          <w:kern w:val="36"/>
          <w:sz w:val="48"/>
          <w:szCs w:val="48"/>
        </w:rPr>
      </w:pPr>
      <w:r w:rsidRPr="00345902">
        <w:rPr>
          <w:b/>
          <w:bCs/>
          <w:kern w:val="36"/>
          <w:sz w:val="48"/>
          <w:szCs w:val="48"/>
        </w:rPr>
        <w:t>Admission Process</w:t>
      </w:r>
    </w:p>
    <w:p w:rsidR="00345902" w:rsidRPr="00345902" w:rsidRDefault="00345902" w:rsidP="00345902">
      <w:pPr>
        <w:spacing w:before="100" w:beforeAutospacing="1" w:after="100" w:afterAutospacing="1"/>
      </w:pPr>
      <w:r w:rsidRPr="00345902">
        <w:t>The application process is divided into two major steps for prospective students: 1) preparing and submitting the application materials before the deadline, and 2) passing an initial application screening in order to interview with a member of the MBA Admissions Committee.</w:t>
      </w:r>
    </w:p>
    <w:p w:rsidR="00345902" w:rsidRPr="00345902" w:rsidRDefault="00345902" w:rsidP="00345902">
      <w:pPr>
        <w:spacing w:before="100" w:beforeAutospacing="1" w:after="100" w:afterAutospacing="1"/>
      </w:pPr>
      <w:r w:rsidRPr="00345902">
        <w:rPr>
          <w:b/>
          <w:i/>
          <w:iCs/>
          <w:highlight w:val="yellow"/>
          <w:u w:val="single"/>
        </w:rPr>
        <w:t>The admission process is conducted on a rolling basis</w:t>
      </w:r>
      <w:r w:rsidRPr="00345902">
        <w:rPr>
          <w:i/>
          <w:iCs/>
        </w:rPr>
        <w:t>.</w:t>
      </w:r>
      <w:r w:rsidRPr="00345902">
        <w:t xml:space="preserve"> The sooner an application is completed and submitted, the sooner it will be reviewed and given a decision by the Admissions Committee. Therefore, </w:t>
      </w:r>
      <w:r w:rsidRPr="00345902">
        <w:rPr>
          <w:b/>
          <w:bCs/>
        </w:rPr>
        <w:t>early submission of applications is strongly encouraged</w:t>
      </w:r>
      <w:r w:rsidRPr="00345902">
        <w:t xml:space="preserve">. Applicants are notified by email if they have been admitted or put on hold to be reviewed at a later date; denied applicants are notified by mail. </w:t>
      </w:r>
      <w:r w:rsidRPr="00345902">
        <w:rPr>
          <w:i/>
          <w:iCs/>
        </w:rPr>
        <w:t>Decisions are not given over the phone.</w:t>
      </w:r>
    </w:p>
    <w:p w:rsidR="00921CB6" w:rsidRDefault="00921CB6" w:rsidP="00BB78D2">
      <w:pPr>
        <w:pStyle w:val="Heading1"/>
        <w:rPr>
          <w:u w:val="single"/>
        </w:rPr>
      </w:pPr>
    </w:p>
    <w:p w:rsidR="00921CB6" w:rsidRPr="00345902" w:rsidRDefault="00921CB6" w:rsidP="00BB78D2">
      <w:pPr>
        <w:pStyle w:val="Heading1"/>
        <w:rPr>
          <w:sz w:val="36"/>
          <w:u w:val="single"/>
        </w:rPr>
      </w:pPr>
    </w:p>
    <w:bookmarkStart w:id="62" w:name="_BYU_MBA_Program"/>
    <w:bookmarkEnd w:id="62"/>
    <w:p w:rsidR="00345902" w:rsidRPr="00345902" w:rsidRDefault="004117E4" w:rsidP="00345902">
      <w:pPr>
        <w:pStyle w:val="Heading1"/>
        <w:rPr>
          <w:sz w:val="36"/>
        </w:rPr>
      </w:pPr>
      <w:r>
        <w:rPr>
          <w:sz w:val="36"/>
        </w:rPr>
        <w:fldChar w:fldCharType="begin"/>
      </w:r>
      <w:r w:rsidR="00460707">
        <w:rPr>
          <w:sz w:val="36"/>
        </w:rPr>
        <w:instrText xml:space="preserve"> HYPERLINK  \l "_top" </w:instrText>
      </w:r>
      <w:r>
        <w:rPr>
          <w:sz w:val="36"/>
        </w:rPr>
        <w:fldChar w:fldCharType="separate"/>
      </w:r>
      <w:r w:rsidR="00345902" w:rsidRPr="00460707">
        <w:rPr>
          <w:rStyle w:val="Hyperlink"/>
          <w:sz w:val="36"/>
        </w:rPr>
        <w:t>BYU MBA Program at a Glance</w:t>
      </w:r>
      <w:r>
        <w:rPr>
          <w:sz w:val="36"/>
        </w:rPr>
        <w:fldChar w:fldCharType="end"/>
      </w:r>
    </w:p>
    <w:p w:rsidR="00345902" w:rsidRDefault="00345902" w:rsidP="00345902">
      <w:pPr>
        <w:pStyle w:val="Heading2"/>
      </w:pPr>
      <w:r>
        <w:t>Fall 2011 Admission</w:t>
      </w:r>
    </w:p>
    <w:tbl>
      <w:tblPr>
        <w:tblW w:w="4750" w:type="pct"/>
        <w:tblCellSpacing w:w="7"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tblPr>
      <w:tblGrid>
        <w:gridCol w:w="2351"/>
        <w:gridCol w:w="3138"/>
        <w:gridCol w:w="4655"/>
      </w:tblGrid>
      <w:tr w:rsidR="00345902" w:rsidTr="00345902">
        <w:trPr>
          <w:tblCellSpacing w:w="7" w:type="dxa"/>
        </w:trPr>
        <w:tc>
          <w:tcPr>
            <w:tcW w:w="0" w:type="auto"/>
            <w:vMerge w:val="restart"/>
            <w:tcBorders>
              <w:top w:val="outset" w:sz="6" w:space="0" w:color="auto"/>
              <w:left w:val="outset" w:sz="6" w:space="0" w:color="auto"/>
              <w:bottom w:val="outset" w:sz="6" w:space="0" w:color="auto"/>
              <w:right w:val="outset" w:sz="6" w:space="0" w:color="auto"/>
            </w:tcBorders>
            <w:shd w:val="clear" w:color="auto" w:fill="3F5678"/>
            <w:vAlign w:val="center"/>
            <w:hideMark/>
          </w:tcPr>
          <w:p w:rsidR="00345902" w:rsidRDefault="004117E4">
            <w:hyperlink r:id="rId167" w:history="1">
              <w:r w:rsidR="00345902">
                <w:rPr>
                  <w:rStyle w:val="Hyperlink"/>
                  <w:b/>
                  <w:bCs/>
                  <w:color w:val="FFFFFF"/>
                </w:rPr>
                <w:t>Application Deadlines  </w:t>
              </w:r>
              <w:r w:rsidR="00345902">
                <w:rPr>
                  <w:rStyle w:val="Hyperlink"/>
                  <w:b/>
                  <w:bCs/>
                  <w:color w:val="FFFFFF"/>
                  <w:vertAlign w:val="superscript"/>
                </w:rPr>
                <w:t>1</w:t>
              </w:r>
            </w:hyperlink>
          </w:p>
        </w:tc>
        <w:tc>
          <w:tcPr>
            <w:tcW w:w="0" w:type="auto"/>
            <w:tcBorders>
              <w:top w:val="outset" w:sz="6" w:space="0" w:color="auto"/>
              <w:left w:val="outset" w:sz="6" w:space="0" w:color="auto"/>
              <w:bottom w:val="outset" w:sz="6" w:space="0" w:color="auto"/>
              <w:right w:val="outset" w:sz="6" w:space="0" w:color="auto"/>
            </w:tcBorders>
            <w:shd w:val="clear" w:color="auto" w:fill="EEEEEE"/>
            <w:vAlign w:val="center"/>
            <w:hideMark/>
          </w:tcPr>
          <w:p w:rsidR="00345902" w:rsidRDefault="00345902">
            <w:r>
              <w:rPr>
                <w:rStyle w:val="Strong"/>
              </w:rPr>
              <w:t>December 1, 2010</w:t>
            </w:r>
            <w:r>
              <w:t xml:space="preserve"> - Round 1 application deadline</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345902" w:rsidRDefault="00345902" w:rsidP="00F44CEA">
            <w:pPr>
              <w:numPr>
                <w:ilvl w:val="0"/>
                <w:numId w:val="11"/>
              </w:numPr>
              <w:spacing w:before="100" w:beforeAutospacing="1" w:after="240"/>
            </w:pPr>
            <w:r>
              <w:t xml:space="preserve">All </w:t>
            </w:r>
            <w:hyperlink r:id="rId168" w:history="1">
              <w:r>
                <w:rPr>
                  <w:rStyle w:val="Hyperlink"/>
                </w:rPr>
                <w:t>application materials</w:t>
              </w:r>
            </w:hyperlink>
            <w:r>
              <w:t>, including test scores, must be submitted to BYU by 5:00pm MST of the appropriate deadline to be considered for each respective round.</w:t>
            </w:r>
          </w:p>
          <w:p w:rsidR="00345902" w:rsidRDefault="00345902" w:rsidP="00F44CEA">
            <w:pPr>
              <w:numPr>
                <w:ilvl w:val="0"/>
                <w:numId w:val="11"/>
              </w:numPr>
              <w:spacing w:before="100" w:beforeAutospacing="1" w:after="240"/>
            </w:pPr>
            <w:r>
              <w:t xml:space="preserve">Applications are accepted beginning October 1, 2010 - Admission decisions will be released on an on-going basis beginning in early January </w:t>
            </w:r>
          </w:p>
          <w:p w:rsidR="00345902" w:rsidRDefault="00345902" w:rsidP="00F44CEA">
            <w:pPr>
              <w:numPr>
                <w:ilvl w:val="0"/>
                <w:numId w:val="11"/>
              </w:numPr>
              <w:spacing w:before="100" w:beforeAutospacing="1" w:after="100" w:afterAutospacing="1"/>
            </w:pPr>
            <w:r>
              <w:t>Early application submission is strongly encouraged.</w:t>
            </w:r>
          </w:p>
        </w:tc>
      </w:tr>
      <w:tr w:rsidR="00345902" w:rsidTr="00345902">
        <w:trPr>
          <w:tblCellSpacing w:w="7"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345902" w:rsidRDefault="00345902"/>
        </w:tc>
        <w:tc>
          <w:tcPr>
            <w:tcW w:w="0" w:type="auto"/>
            <w:tcBorders>
              <w:top w:val="outset" w:sz="6" w:space="0" w:color="auto"/>
              <w:left w:val="outset" w:sz="6" w:space="0" w:color="auto"/>
              <w:bottom w:val="outset" w:sz="6" w:space="0" w:color="auto"/>
              <w:right w:val="outset" w:sz="6" w:space="0" w:color="auto"/>
            </w:tcBorders>
            <w:shd w:val="clear" w:color="auto" w:fill="EEEEEE"/>
            <w:vAlign w:val="center"/>
            <w:hideMark/>
          </w:tcPr>
          <w:p w:rsidR="00345902" w:rsidRDefault="00345902">
            <w:r>
              <w:rPr>
                <w:rStyle w:val="Strong"/>
              </w:rPr>
              <w:t>January 15, 2011</w:t>
            </w:r>
            <w:r>
              <w:t xml:space="preserve"> - Round 2 domestic application deadline; </w:t>
            </w:r>
            <w:r>
              <w:rPr>
                <w:rStyle w:val="Strong"/>
              </w:rPr>
              <w:t>recommended international application submission date</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345902" w:rsidRDefault="00345902"/>
        </w:tc>
      </w:tr>
      <w:tr w:rsidR="00345902" w:rsidTr="00345902">
        <w:trPr>
          <w:tblCellSpacing w:w="7"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345902" w:rsidRDefault="00345902"/>
        </w:tc>
        <w:tc>
          <w:tcPr>
            <w:tcW w:w="0" w:type="auto"/>
            <w:tcBorders>
              <w:top w:val="outset" w:sz="6" w:space="0" w:color="auto"/>
              <w:left w:val="outset" w:sz="6" w:space="0" w:color="auto"/>
              <w:bottom w:val="outset" w:sz="6" w:space="0" w:color="auto"/>
              <w:right w:val="outset" w:sz="6" w:space="0" w:color="auto"/>
            </w:tcBorders>
            <w:shd w:val="clear" w:color="auto" w:fill="EEEEEE"/>
            <w:vAlign w:val="center"/>
            <w:hideMark/>
          </w:tcPr>
          <w:p w:rsidR="00345902" w:rsidRDefault="00345902">
            <w:r>
              <w:rPr>
                <w:rStyle w:val="Strong"/>
              </w:rPr>
              <w:t>March 1, 2011</w:t>
            </w:r>
            <w:r>
              <w:t xml:space="preserve"> - Round 3 application deadline</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345902" w:rsidRDefault="00345902"/>
        </w:tc>
      </w:tr>
      <w:tr w:rsidR="00345902" w:rsidTr="00345902">
        <w:trPr>
          <w:tblCellSpacing w:w="7"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345902" w:rsidRDefault="00345902"/>
        </w:tc>
        <w:tc>
          <w:tcPr>
            <w:tcW w:w="0" w:type="auto"/>
            <w:tcBorders>
              <w:top w:val="outset" w:sz="6" w:space="0" w:color="auto"/>
              <w:left w:val="outset" w:sz="6" w:space="0" w:color="auto"/>
              <w:bottom w:val="outset" w:sz="6" w:space="0" w:color="auto"/>
              <w:right w:val="outset" w:sz="6" w:space="0" w:color="auto"/>
            </w:tcBorders>
            <w:shd w:val="clear" w:color="auto" w:fill="EEEEEE"/>
            <w:vAlign w:val="center"/>
            <w:hideMark/>
          </w:tcPr>
          <w:p w:rsidR="00345902" w:rsidRDefault="00345902">
            <w:r>
              <w:rPr>
                <w:rStyle w:val="Strong"/>
              </w:rPr>
              <w:t>March 1, 2011</w:t>
            </w:r>
            <w:r>
              <w:t xml:space="preserve"> - Final international application deadline (based on room in program)</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345902" w:rsidRDefault="00345902"/>
        </w:tc>
      </w:tr>
      <w:tr w:rsidR="00345902" w:rsidTr="00345902">
        <w:trPr>
          <w:tblCellSpacing w:w="7"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345902" w:rsidRDefault="00345902"/>
        </w:tc>
        <w:tc>
          <w:tcPr>
            <w:tcW w:w="0" w:type="auto"/>
            <w:tcBorders>
              <w:top w:val="outset" w:sz="6" w:space="0" w:color="auto"/>
              <w:left w:val="outset" w:sz="6" w:space="0" w:color="auto"/>
              <w:bottom w:val="outset" w:sz="6" w:space="0" w:color="auto"/>
              <w:right w:val="outset" w:sz="6" w:space="0" w:color="auto"/>
            </w:tcBorders>
            <w:shd w:val="clear" w:color="auto" w:fill="EEEEEE"/>
            <w:vAlign w:val="center"/>
            <w:hideMark/>
          </w:tcPr>
          <w:p w:rsidR="00345902" w:rsidRDefault="00345902">
            <w:r>
              <w:rPr>
                <w:rStyle w:val="Strong"/>
              </w:rPr>
              <w:t>May 1, 2011</w:t>
            </w:r>
            <w:r>
              <w:t xml:space="preserve"> - Final domestic application deadline (based on room in the program)</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345902" w:rsidRDefault="00345902"/>
        </w:tc>
      </w:tr>
      <w:tr w:rsidR="00345902" w:rsidTr="00345902">
        <w:trPr>
          <w:tblCellSpacing w:w="7" w:type="dxa"/>
        </w:trPr>
        <w:tc>
          <w:tcPr>
            <w:tcW w:w="0" w:type="auto"/>
            <w:vMerge w:val="restart"/>
            <w:tcBorders>
              <w:top w:val="outset" w:sz="6" w:space="0" w:color="auto"/>
              <w:left w:val="outset" w:sz="6" w:space="0" w:color="auto"/>
              <w:bottom w:val="outset" w:sz="6" w:space="0" w:color="auto"/>
              <w:right w:val="outset" w:sz="6" w:space="0" w:color="auto"/>
            </w:tcBorders>
            <w:shd w:val="clear" w:color="auto" w:fill="3F5678"/>
            <w:vAlign w:val="center"/>
            <w:hideMark/>
          </w:tcPr>
          <w:p w:rsidR="00345902" w:rsidRDefault="00345902">
            <w:r>
              <w:rPr>
                <w:b/>
                <w:bCs/>
                <w:color w:val="FFFFFF"/>
              </w:rPr>
              <w:t>Tuition</w:t>
            </w:r>
            <w:r>
              <w:rPr>
                <w:b/>
                <w:bCs/>
                <w:color w:val="FFFFFF"/>
                <w:vertAlign w:val="superscript"/>
              </w:rPr>
              <w:t>2</w:t>
            </w:r>
          </w:p>
        </w:tc>
        <w:tc>
          <w:tcPr>
            <w:tcW w:w="0" w:type="auto"/>
            <w:tcBorders>
              <w:top w:val="outset" w:sz="6" w:space="0" w:color="auto"/>
              <w:left w:val="outset" w:sz="6" w:space="0" w:color="auto"/>
              <w:bottom w:val="outset" w:sz="6" w:space="0" w:color="auto"/>
              <w:right w:val="outset" w:sz="6" w:space="0" w:color="auto"/>
            </w:tcBorders>
            <w:shd w:val="clear" w:color="auto" w:fill="EEEEEE"/>
            <w:vAlign w:val="center"/>
            <w:hideMark/>
          </w:tcPr>
          <w:p w:rsidR="00345902" w:rsidRDefault="00345902">
            <w:r>
              <w:t>Applicants that are members of The Church of Jesus Christ of Latter-day Saints (LDS)</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r>
              <w:t>$5,300 per semester (rate is subject to change)</w:t>
            </w:r>
          </w:p>
        </w:tc>
      </w:tr>
      <w:tr w:rsidR="00345902" w:rsidTr="00345902">
        <w:trPr>
          <w:tblCellSpacing w:w="7"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345902" w:rsidRDefault="00345902"/>
        </w:tc>
        <w:tc>
          <w:tcPr>
            <w:tcW w:w="0" w:type="auto"/>
            <w:tcBorders>
              <w:top w:val="outset" w:sz="6" w:space="0" w:color="auto"/>
              <w:left w:val="outset" w:sz="6" w:space="0" w:color="auto"/>
              <w:bottom w:val="outset" w:sz="6" w:space="0" w:color="auto"/>
              <w:right w:val="outset" w:sz="6" w:space="0" w:color="auto"/>
            </w:tcBorders>
            <w:shd w:val="clear" w:color="auto" w:fill="EEEEEE"/>
            <w:vAlign w:val="center"/>
            <w:hideMark/>
          </w:tcPr>
          <w:p w:rsidR="00345902" w:rsidRDefault="00345902">
            <w:r>
              <w:t>Applicants that are not members of the Church</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r>
              <w:t>$10,600 per semester (rate is subject to change)</w:t>
            </w:r>
          </w:p>
        </w:tc>
      </w:tr>
      <w:tr w:rsidR="00345902" w:rsidTr="00345902">
        <w:trPr>
          <w:tblCellSpacing w:w="7" w:type="dxa"/>
        </w:trPr>
        <w:tc>
          <w:tcPr>
            <w:tcW w:w="0" w:type="auto"/>
            <w:vMerge w:val="restart"/>
            <w:tcBorders>
              <w:top w:val="outset" w:sz="6" w:space="0" w:color="auto"/>
              <w:left w:val="outset" w:sz="6" w:space="0" w:color="auto"/>
              <w:bottom w:val="outset" w:sz="6" w:space="0" w:color="auto"/>
              <w:right w:val="outset" w:sz="6" w:space="0" w:color="auto"/>
            </w:tcBorders>
            <w:shd w:val="clear" w:color="auto" w:fill="3F5678"/>
            <w:vAlign w:val="center"/>
            <w:hideMark/>
          </w:tcPr>
          <w:p w:rsidR="00345902" w:rsidRDefault="004117E4">
            <w:hyperlink r:id="rId169" w:history="1">
              <w:r w:rsidR="00345902">
                <w:rPr>
                  <w:rStyle w:val="Hyperlink"/>
                  <w:b/>
                  <w:bCs/>
                  <w:color w:val="FFFFFF"/>
                </w:rPr>
                <w:t>Admission Statistics</w:t>
              </w:r>
            </w:hyperlink>
          </w:p>
        </w:tc>
        <w:tc>
          <w:tcPr>
            <w:tcW w:w="0" w:type="auto"/>
            <w:tcBorders>
              <w:top w:val="outset" w:sz="6" w:space="0" w:color="auto"/>
              <w:left w:val="outset" w:sz="6" w:space="0" w:color="auto"/>
              <w:bottom w:val="outset" w:sz="6" w:space="0" w:color="auto"/>
              <w:right w:val="outset" w:sz="6" w:space="0" w:color="auto"/>
            </w:tcBorders>
            <w:shd w:val="clear" w:color="auto" w:fill="EEEEEE"/>
            <w:vAlign w:val="center"/>
            <w:hideMark/>
          </w:tcPr>
          <w:p w:rsidR="00345902" w:rsidRDefault="00345902">
            <w:r>
              <w:t>Average GMAT score</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r>
              <w:t>674</w:t>
            </w:r>
          </w:p>
        </w:tc>
      </w:tr>
      <w:tr w:rsidR="00345902" w:rsidTr="00345902">
        <w:trPr>
          <w:tblCellSpacing w:w="7"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345902" w:rsidRDefault="00345902"/>
        </w:tc>
        <w:tc>
          <w:tcPr>
            <w:tcW w:w="0" w:type="auto"/>
            <w:tcBorders>
              <w:top w:val="outset" w:sz="6" w:space="0" w:color="auto"/>
              <w:left w:val="outset" w:sz="6" w:space="0" w:color="auto"/>
              <w:bottom w:val="outset" w:sz="6" w:space="0" w:color="auto"/>
              <w:right w:val="outset" w:sz="6" w:space="0" w:color="auto"/>
            </w:tcBorders>
            <w:shd w:val="clear" w:color="auto" w:fill="EEEEEE"/>
            <w:vAlign w:val="center"/>
            <w:hideMark/>
          </w:tcPr>
          <w:p w:rsidR="00345902" w:rsidRDefault="00345902">
            <w:r>
              <w:t>Average work experience</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r>
              <w:t>4.18 years (after undergraduate degree)</w:t>
            </w:r>
          </w:p>
        </w:tc>
      </w:tr>
      <w:tr w:rsidR="00345902" w:rsidTr="00345902">
        <w:trPr>
          <w:tblCellSpacing w:w="7"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345902" w:rsidRDefault="00345902"/>
        </w:tc>
        <w:tc>
          <w:tcPr>
            <w:tcW w:w="0" w:type="auto"/>
            <w:tcBorders>
              <w:top w:val="outset" w:sz="6" w:space="0" w:color="auto"/>
              <w:left w:val="outset" w:sz="6" w:space="0" w:color="auto"/>
              <w:bottom w:val="outset" w:sz="6" w:space="0" w:color="auto"/>
              <w:right w:val="outset" w:sz="6" w:space="0" w:color="auto"/>
            </w:tcBorders>
            <w:shd w:val="clear" w:color="auto" w:fill="EEEEEE"/>
            <w:vAlign w:val="center"/>
            <w:hideMark/>
          </w:tcPr>
          <w:p w:rsidR="00345902" w:rsidRDefault="00345902">
            <w:r>
              <w:t>Average GPA</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r>
              <w:t>3.49</w:t>
            </w:r>
          </w:p>
        </w:tc>
      </w:tr>
      <w:tr w:rsidR="00345902" w:rsidTr="00345902">
        <w:trPr>
          <w:tblCellSpacing w:w="7" w:type="dxa"/>
        </w:trPr>
        <w:tc>
          <w:tcPr>
            <w:tcW w:w="0" w:type="auto"/>
            <w:vMerge w:val="restart"/>
            <w:tcBorders>
              <w:top w:val="outset" w:sz="6" w:space="0" w:color="auto"/>
              <w:left w:val="outset" w:sz="6" w:space="0" w:color="auto"/>
              <w:bottom w:val="outset" w:sz="6" w:space="0" w:color="auto"/>
              <w:right w:val="outset" w:sz="6" w:space="0" w:color="auto"/>
            </w:tcBorders>
            <w:shd w:val="clear" w:color="auto" w:fill="3F5678"/>
            <w:vAlign w:val="center"/>
            <w:hideMark/>
          </w:tcPr>
          <w:p w:rsidR="00345902" w:rsidRDefault="004117E4">
            <w:hyperlink r:id="rId170" w:history="1">
              <w:r w:rsidR="00345902">
                <w:rPr>
                  <w:rStyle w:val="Hyperlink"/>
                  <w:b/>
                  <w:bCs/>
                  <w:color w:val="FFFFFF"/>
                </w:rPr>
                <w:t>Placement</w:t>
              </w:r>
            </w:hyperlink>
          </w:p>
        </w:tc>
        <w:tc>
          <w:tcPr>
            <w:tcW w:w="0" w:type="auto"/>
            <w:tcBorders>
              <w:top w:val="outset" w:sz="6" w:space="0" w:color="auto"/>
              <w:left w:val="outset" w:sz="6" w:space="0" w:color="auto"/>
              <w:bottom w:val="outset" w:sz="6" w:space="0" w:color="auto"/>
              <w:right w:val="outset" w:sz="6" w:space="0" w:color="auto"/>
            </w:tcBorders>
            <w:shd w:val="clear" w:color="auto" w:fill="EEEEEE"/>
            <w:vAlign w:val="center"/>
            <w:hideMark/>
          </w:tcPr>
          <w:p w:rsidR="00345902" w:rsidRDefault="00345902">
            <w:r>
              <w:t>Percentage placed as of July 2010</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r>
              <w:t>95%</w:t>
            </w:r>
          </w:p>
        </w:tc>
      </w:tr>
      <w:tr w:rsidR="00345902" w:rsidTr="00345902">
        <w:trPr>
          <w:tblCellSpacing w:w="7"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345902" w:rsidRDefault="00345902"/>
        </w:tc>
        <w:tc>
          <w:tcPr>
            <w:tcW w:w="0" w:type="auto"/>
            <w:tcBorders>
              <w:top w:val="outset" w:sz="6" w:space="0" w:color="auto"/>
              <w:left w:val="outset" w:sz="6" w:space="0" w:color="auto"/>
              <w:bottom w:val="outset" w:sz="6" w:space="0" w:color="auto"/>
              <w:right w:val="outset" w:sz="6" w:space="0" w:color="auto"/>
            </w:tcBorders>
            <w:shd w:val="clear" w:color="auto" w:fill="EEEEEE"/>
            <w:vAlign w:val="center"/>
            <w:hideMark/>
          </w:tcPr>
          <w:p w:rsidR="00345902" w:rsidRDefault="00345902">
            <w:r>
              <w:t>Average base salary</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r>
              <w:t>$90,000</w:t>
            </w:r>
          </w:p>
        </w:tc>
      </w:tr>
      <w:tr w:rsidR="00345902" w:rsidTr="00345902">
        <w:trPr>
          <w:tblCellSpacing w:w="7"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345902" w:rsidRDefault="00345902"/>
        </w:tc>
        <w:tc>
          <w:tcPr>
            <w:tcW w:w="0" w:type="auto"/>
            <w:tcBorders>
              <w:top w:val="outset" w:sz="6" w:space="0" w:color="auto"/>
              <w:left w:val="outset" w:sz="6" w:space="0" w:color="auto"/>
              <w:bottom w:val="outset" w:sz="6" w:space="0" w:color="auto"/>
              <w:right w:val="outset" w:sz="6" w:space="0" w:color="auto"/>
            </w:tcBorders>
            <w:shd w:val="clear" w:color="auto" w:fill="EEEEEE"/>
            <w:vAlign w:val="center"/>
            <w:hideMark/>
          </w:tcPr>
          <w:p w:rsidR="00345902" w:rsidRDefault="00345902">
            <w:r>
              <w:t>Highest base salary</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r>
              <w:t>$160,000</w:t>
            </w:r>
          </w:p>
        </w:tc>
      </w:tr>
      <w:tr w:rsidR="00345902" w:rsidTr="00345902">
        <w:trPr>
          <w:tblCellSpacing w:w="7" w:type="dxa"/>
        </w:trPr>
        <w:tc>
          <w:tcPr>
            <w:tcW w:w="0" w:type="auto"/>
            <w:vMerge w:val="restart"/>
            <w:tcBorders>
              <w:top w:val="outset" w:sz="6" w:space="0" w:color="auto"/>
              <w:left w:val="outset" w:sz="6" w:space="0" w:color="auto"/>
              <w:bottom w:val="outset" w:sz="6" w:space="0" w:color="auto"/>
              <w:right w:val="outset" w:sz="6" w:space="0" w:color="auto"/>
            </w:tcBorders>
            <w:shd w:val="clear" w:color="auto" w:fill="3F5678"/>
            <w:vAlign w:val="center"/>
            <w:hideMark/>
          </w:tcPr>
          <w:p w:rsidR="00345902" w:rsidRDefault="004117E4">
            <w:hyperlink r:id="rId171" w:history="1">
              <w:r w:rsidR="00345902">
                <w:rPr>
                  <w:rStyle w:val="Hyperlink"/>
                  <w:b/>
                  <w:bCs/>
                  <w:color w:val="FFFFFF"/>
                </w:rPr>
                <w:t>Rankings</w:t>
              </w:r>
            </w:hyperlink>
          </w:p>
        </w:tc>
        <w:tc>
          <w:tcPr>
            <w:tcW w:w="0" w:type="auto"/>
            <w:tcBorders>
              <w:top w:val="outset" w:sz="6" w:space="0" w:color="auto"/>
              <w:left w:val="outset" w:sz="6" w:space="0" w:color="auto"/>
              <w:bottom w:val="outset" w:sz="6" w:space="0" w:color="auto"/>
              <w:right w:val="outset" w:sz="6" w:space="0" w:color="auto"/>
            </w:tcBorders>
            <w:shd w:val="clear" w:color="auto" w:fill="EEEEEE"/>
            <w:vAlign w:val="center"/>
            <w:hideMark/>
          </w:tcPr>
          <w:p w:rsidR="00345902" w:rsidRDefault="00345902">
            <w:r>
              <w:t>Business Week (2008)</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r>
              <w:t>22</w:t>
            </w:r>
            <w:r>
              <w:rPr>
                <w:vertAlign w:val="superscript"/>
              </w:rPr>
              <w:t>nd</w:t>
            </w:r>
            <w:r>
              <w:t xml:space="preserve"> U.S.</w:t>
            </w:r>
          </w:p>
        </w:tc>
      </w:tr>
      <w:tr w:rsidR="00345902" w:rsidTr="00345902">
        <w:trPr>
          <w:tblCellSpacing w:w="7"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345902" w:rsidRDefault="00345902"/>
        </w:tc>
        <w:tc>
          <w:tcPr>
            <w:tcW w:w="0" w:type="auto"/>
            <w:tcBorders>
              <w:top w:val="outset" w:sz="6" w:space="0" w:color="auto"/>
              <w:left w:val="outset" w:sz="6" w:space="0" w:color="auto"/>
              <w:bottom w:val="outset" w:sz="6" w:space="0" w:color="auto"/>
              <w:right w:val="outset" w:sz="6" w:space="0" w:color="auto"/>
            </w:tcBorders>
            <w:shd w:val="clear" w:color="auto" w:fill="EEEEEE"/>
            <w:vAlign w:val="center"/>
            <w:hideMark/>
          </w:tcPr>
          <w:p w:rsidR="00345902" w:rsidRDefault="00345902">
            <w:r>
              <w:t>U.S. News and World Report (2007)</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r>
              <w:t>33</w:t>
            </w:r>
            <w:r>
              <w:rPr>
                <w:vertAlign w:val="superscript"/>
              </w:rPr>
              <w:t>rd</w:t>
            </w:r>
            <w:r>
              <w:t xml:space="preserve"> national</w:t>
            </w:r>
          </w:p>
        </w:tc>
      </w:tr>
      <w:tr w:rsidR="00345902" w:rsidTr="00345902">
        <w:trPr>
          <w:tblCellSpacing w:w="7"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345902" w:rsidRDefault="00345902"/>
        </w:tc>
        <w:tc>
          <w:tcPr>
            <w:tcW w:w="0" w:type="auto"/>
            <w:tcBorders>
              <w:top w:val="outset" w:sz="6" w:space="0" w:color="auto"/>
              <w:left w:val="outset" w:sz="6" w:space="0" w:color="auto"/>
              <w:bottom w:val="outset" w:sz="6" w:space="0" w:color="auto"/>
              <w:right w:val="outset" w:sz="6" w:space="0" w:color="auto"/>
            </w:tcBorders>
            <w:shd w:val="clear" w:color="auto" w:fill="EEEEEE"/>
            <w:vAlign w:val="center"/>
            <w:hideMark/>
          </w:tcPr>
          <w:p w:rsidR="00345902" w:rsidRDefault="00345902">
            <w:r>
              <w:t>Forbes (2007)</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r>
              <w:t>16th U.S.</w:t>
            </w:r>
          </w:p>
        </w:tc>
      </w:tr>
      <w:tr w:rsidR="00345902" w:rsidTr="00345902">
        <w:trPr>
          <w:tblCellSpacing w:w="7"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345902" w:rsidRDefault="00345902"/>
        </w:tc>
        <w:tc>
          <w:tcPr>
            <w:tcW w:w="0" w:type="auto"/>
            <w:tcBorders>
              <w:top w:val="outset" w:sz="6" w:space="0" w:color="auto"/>
              <w:left w:val="outset" w:sz="6" w:space="0" w:color="auto"/>
              <w:bottom w:val="outset" w:sz="6" w:space="0" w:color="auto"/>
              <w:right w:val="outset" w:sz="6" w:space="0" w:color="auto"/>
            </w:tcBorders>
            <w:shd w:val="clear" w:color="auto" w:fill="EEEEEE"/>
            <w:vAlign w:val="center"/>
            <w:hideMark/>
          </w:tcPr>
          <w:p w:rsidR="00345902" w:rsidRDefault="00345902">
            <w:r>
              <w:t>Financial Times (2007)</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r>
              <w:t>57</w:t>
            </w:r>
            <w:r>
              <w:rPr>
                <w:vertAlign w:val="superscript"/>
              </w:rPr>
              <w:t>th</w:t>
            </w:r>
            <w:r>
              <w:t xml:space="preserve"> worldwide</w:t>
            </w:r>
          </w:p>
        </w:tc>
      </w:tr>
      <w:tr w:rsidR="00345902" w:rsidTr="00345902">
        <w:trPr>
          <w:tblCellSpacing w:w="7"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345902" w:rsidRDefault="00345902"/>
        </w:tc>
        <w:tc>
          <w:tcPr>
            <w:tcW w:w="0" w:type="auto"/>
            <w:tcBorders>
              <w:top w:val="outset" w:sz="6" w:space="0" w:color="auto"/>
              <w:left w:val="outset" w:sz="6" w:space="0" w:color="auto"/>
              <w:bottom w:val="outset" w:sz="6" w:space="0" w:color="auto"/>
              <w:right w:val="outset" w:sz="6" w:space="0" w:color="auto"/>
            </w:tcBorders>
            <w:shd w:val="clear" w:color="auto" w:fill="EEEEEE"/>
            <w:vAlign w:val="center"/>
            <w:hideMark/>
          </w:tcPr>
          <w:p w:rsidR="00345902" w:rsidRDefault="00345902">
            <w:r>
              <w:t>Wall Street Journal (2007)</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pPr>
              <w:pStyle w:val="NormalWeb"/>
            </w:pPr>
            <w:r>
              <w:t xml:space="preserve">1st regional schools </w:t>
            </w:r>
            <w:r>
              <w:br/>
              <w:t>2nd "Emphasis on Ethics"</w:t>
            </w:r>
            <w:r>
              <w:br/>
              <w:t>4th Accounting emphasis</w:t>
            </w:r>
          </w:p>
        </w:tc>
      </w:tr>
      <w:tr w:rsidR="00345902" w:rsidTr="00345902">
        <w:trPr>
          <w:tblCellSpacing w:w="7"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345902" w:rsidRDefault="00345902"/>
        </w:tc>
        <w:tc>
          <w:tcPr>
            <w:tcW w:w="0" w:type="auto"/>
            <w:tcBorders>
              <w:top w:val="outset" w:sz="6" w:space="0" w:color="auto"/>
              <w:left w:val="outset" w:sz="6" w:space="0" w:color="auto"/>
              <w:bottom w:val="outset" w:sz="6" w:space="0" w:color="auto"/>
              <w:right w:val="outset" w:sz="6" w:space="0" w:color="auto"/>
            </w:tcBorders>
            <w:shd w:val="clear" w:color="auto" w:fill="EEEEEE"/>
            <w:vAlign w:val="center"/>
            <w:hideMark/>
          </w:tcPr>
          <w:p w:rsidR="00345902" w:rsidRDefault="00345902">
            <w:r>
              <w:t>Princeton Review (2007)</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r>
              <w:t>1st "Most Family-Friendly"</w:t>
            </w:r>
          </w:p>
        </w:tc>
      </w:tr>
      <w:tr w:rsidR="00345902" w:rsidTr="00345902">
        <w:trPr>
          <w:tblCellSpacing w:w="7" w:type="dxa"/>
        </w:trPr>
        <w:tc>
          <w:tcPr>
            <w:tcW w:w="0" w:type="auto"/>
            <w:vMerge w:val="restart"/>
            <w:tcBorders>
              <w:top w:val="outset" w:sz="6" w:space="0" w:color="auto"/>
              <w:left w:val="outset" w:sz="6" w:space="0" w:color="auto"/>
              <w:bottom w:val="outset" w:sz="6" w:space="0" w:color="auto"/>
              <w:right w:val="outset" w:sz="6" w:space="0" w:color="auto"/>
            </w:tcBorders>
            <w:shd w:val="clear" w:color="auto" w:fill="3F5678"/>
            <w:vAlign w:val="center"/>
            <w:hideMark/>
          </w:tcPr>
          <w:p w:rsidR="00345902" w:rsidRDefault="004117E4">
            <w:hyperlink r:id="rId172" w:history="1">
              <w:r w:rsidR="00345902">
                <w:rPr>
                  <w:rStyle w:val="Hyperlink"/>
                  <w:b/>
                  <w:bCs/>
                  <w:color w:val="FFFFFF"/>
                </w:rPr>
                <w:t xml:space="preserve">Admission </w:t>
              </w:r>
              <w:r w:rsidR="00345902">
                <w:rPr>
                  <w:rStyle w:val="Hyperlink"/>
                  <w:b/>
                  <w:bCs/>
                  <w:color w:val="FFFFFF"/>
                </w:rPr>
                <w:lastRenderedPageBreak/>
                <w:t>Prerequisites</w:t>
              </w:r>
            </w:hyperlink>
          </w:p>
        </w:tc>
        <w:tc>
          <w:tcPr>
            <w:tcW w:w="0" w:type="auto"/>
            <w:tcBorders>
              <w:top w:val="outset" w:sz="6" w:space="0" w:color="auto"/>
              <w:left w:val="outset" w:sz="6" w:space="0" w:color="auto"/>
              <w:bottom w:val="outset" w:sz="6" w:space="0" w:color="auto"/>
              <w:right w:val="outset" w:sz="6" w:space="0" w:color="auto"/>
            </w:tcBorders>
            <w:shd w:val="clear" w:color="auto" w:fill="EEEEEE"/>
            <w:vAlign w:val="center"/>
            <w:hideMark/>
          </w:tcPr>
          <w:p w:rsidR="00345902" w:rsidRDefault="00345902">
            <w:r>
              <w:lastRenderedPageBreak/>
              <w:t xml:space="preserve">Undergraduate degree from an </w:t>
            </w:r>
            <w:r>
              <w:lastRenderedPageBreak/>
              <w:t>accredited college or university</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r>
              <w:lastRenderedPageBreak/>
              <w:t>GPA above 3.0 for last 60 credit hours</w:t>
            </w:r>
          </w:p>
        </w:tc>
      </w:tr>
      <w:tr w:rsidR="00345902" w:rsidTr="00345902">
        <w:trPr>
          <w:tblCellSpacing w:w="7"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345902" w:rsidRDefault="00345902"/>
        </w:tc>
        <w:tc>
          <w:tcPr>
            <w:tcW w:w="0" w:type="auto"/>
            <w:tcBorders>
              <w:top w:val="outset" w:sz="6" w:space="0" w:color="auto"/>
              <w:left w:val="outset" w:sz="6" w:space="0" w:color="auto"/>
              <w:bottom w:val="outset" w:sz="6" w:space="0" w:color="auto"/>
              <w:right w:val="outset" w:sz="6" w:space="0" w:color="auto"/>
            </w:tcBorders>
            <w:shd w:val="clear" w:color="auto" w:fill="EEEEEE"/>
            <w:vAlign w:val="center"/>
            <w:hideMark/>
          </w:tcPr>
          <w:p w:rsidR="00345902" w:rsidRDefault="004117E4">
            <w:hyperlink r:id="rId173" w:history="1">
              <w:r w:rsidR="00345902">
                <w:rPr>
                  <w:rStyle w:val="Hyperlink"/>
                </w:rPr>
                <w:t>GMAT score</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345902">
            <w:r>
              <w:t>Average for admitted applicants: 673</w:t>
            </w:r>
          </w:p>
        </w:tc>
      </w:tr>
      <w:tr w:rsidR="00345902" w:rsidTr="00345902">
        <w:trPr>
          <w:tblCellSpacing w:w="7"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345902" w:rsidRDefault="00345902"/>
        </w:tc>
        <w:tc>
          <w:tcPr>
            <w:tcW w:w="0" w:type="auto"/>
            <w:vMerge w:val="restart"/>
            <w:tcBorders>
              <w:top w:val="outset" w:sz="6" w:space="0" w:color="auto"/>
              <w:left w:val="outset" w:sz="6" w:space="0" w:color="auto"/>
              <w:bottom w:val="outset" w:sz="6" w:space="0" w:color="auto"/>
              <w:right w:val="outset" w:sz="6" w:space="0" w:color="auto"/>
            </w:tcBorders>
            <w:shd w:val="clear" w:color="auto" w:fill="EEEEEE"/>
            <w:vAlign w:val="center"/>
            <w:hideMark/>
          </w:tcPr>
          <w:p w:rsidR="00345902" w:rsidRDefault="004117E4">
            <w:hyperlink r:id="rId174" w:history="1">
              <w:r w:rsidR="00345902">
                <w:rPr>
                  <w:rStyle w:val="Hyperlink"/>
                </w:rPr>
                <w:t>TOEFL</w:t>
              </w:r>
            </w:hyperlink>
            <w:r w:rsidR="00345902">
              <w:t xml:space="preserve"> or </w:t>
            </w:r>
            <w:hyperlink r:id="rId175" w:history="1">
              <w:r w:rsidR="00345902">
                <w:rPr>
                  <w:rStyle w:val="Hyperlink"/>
                </w:rPr>
                <w:t>IELTS</w:t>
              </w:r>
            </w:hyperlink>
            <w:r w:rsidR="00345902">
              <w:t xml:space="preserve"> score (international applicants only)</w:t>
            </w:r>
          </w:p>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4117E4">
            <w:hyperlink r:id="rId176" w:tgtFrame="_blank" w:history="1">
              <w:r w:rsidR="00345902">
                <w:rPr>
                  <w:rStyle w:val="Hyperlink"/>
                </w:rPr>
                <w:t>TOEFL minimum scores</w:t>
              </w:r>
            </w:hyperlink>
            <w:r w:rsidR="00345902">
              <w:t xml:space="preserve"> for MBA program:</w:t>
            </w:r>
          </w:p>
          <w:p w:rsidR="00345902" w:rsidRDefault="00345902" w:rsidP="00F44CEA">
            <w:pPr>
              <w:numPr>
                <w:ilvl w:val="0"/>
                <w:numId w:val="12"/>
              </w:numPr>
              <w:spacing w:before="100" w:beforeAutospacing="1" w:after="100" w:afterAutospacing="1"/>
            </w:pPr>
            <w:r>
              <w:t>94-IBT (internet-based test)</w:t>
            </w:r>
            <w:r>
              <w:br/>
              <w:t>Minimum score of 22 in speaking and minimum score of 21 in listening, reading, and writing</w:t>
            </w:r>
          </w:p>
          <w:p w:rsidR="00345902" w:rsidRDefault="00345902" w:rsidP="00F44CEA">
            <w:pPr>
              <w:numPr>
                <w:ilvl w:val="0"/>
                <w:numId w:val="12"/>
              </w:numPr>
              <w:spacing w:before="100" w:beforeAutospacing="1" w:after="100" w:afterAutospacing="1"/>
            </w:pPr>
            <w:r>
              <w:t>240-CBT (computer-based test)</w:t>
            </w:r>
          </w:p>
          <w:p w:rsidR="00345902" w:rsidRDefault="00345902" w:rsidP="00F44CEA">
            <w:pPr>
              <w:numPr>
                <w:ilvl w:val="0"/>
                <w:numId w:val="12"/>
              </w:numPr>
              <w:spacing w:before="100" w:beforeAutospacing="1" w:after="100" w:afterAutospacing="1"/>
            </w:pPr>
            <w:r>
              <w:t>590-PBT (paper-based test)</w:t>
            </w:r>
          </w:p>
        </w:tc>
      </w:tr>
      <w:tr w:rsidR="00345902" w:rsidTr="00345902">
        <w:trPr>
          <w:tblCellSpacing w:w="7"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345902" w:rsidRDefault="00345902"/>
        </w:tc>
        <w:tc>
          <w:tcPr>
            <w:tcW w:w="0" w:type="auto"/>
            <w:vMerge/>
            <w:tcBorders>
              <w:top w:val="outset" w:sz="6" w:space="0" w:color="auto"/>
              <w:left w:val="outset" w:sz="6" w:space="0" w:color="auto"/>
              <w:bottom w:val="outset" w:sz="6" w:space="0" w:color="auto"/>
              <w:right w:val="outset" w:sz="6" w:space="0" w:color="auto"/>
            </w:tcBorders>
            <w:vAlign w:val="center"/>
            <w:hideMark/>
          </w:tcPr>
          <w:p w:rsidR="00345902" w:rsidRDefault="00345902"/>
        </w:tc>
        <w:tc>
          <w:tcPr>
            <w:tcW w:w="0" w:type="auto"/>
            <w:tcBorders>
              <w:top w:val="outset" w:sz="6" w:space="0" w:color="auto"/>
              <w:left w:val="outset" w:sz="6" w:space="0" w:color="auto"/>
              <w:bottom w:val="outset" w:sz="6" w:space="0" w:color="auto"/>
              <w:right w:val="outset" w:sz="6" w:space="0" w:color="auto"/>
            </w:tcBorders>
            <w:vAlign w:val="center"/>
            <w:hideMark/>
          </w:tcPr>
          <w:p w:rsidR="00345902" w:rsidRDefault="004117E4">
            <w:hyperlink r:id="rId177" w:tgtFrame="_blank" w:history="1">
              <w:r w:rsidR="00345902">
                <w:rPr>
                  <w:rStyle w:val="Hyperlink"/>
                </w:rPr>
                <w:t>IELTS minimum scores</w:t>
              </w:r>
            </w:hyperlink>
            <w:r w:rsidR="00345902">
              <w:t xml:space="preserve"> for MBA program:</w:t>
            </w:r>
            <w:r w:rsidR="00345902">
              <w:br/>
              <w:t>7.0 overall band score</w:t>
            </w:r>
            <w:r w:rsidR="00345902">
              <w:br/>
              <w:t>6.0 band score in each module</w:t>
            </w:r>
          </w:p>
        </w:tc>
      </w:tr>
      <w:tr w:rsidR="00345902" w:rsidTr="00345902">
        <w:trPr>
          <w:tblCellSpacing w:w="7" w:type="dxa"/>
        </w:trPr>
        <w:tc>
          <w:tcPr>
            <w:tcW w:w="0" w:type="auto"/>
            <w:tcBorders>
              <w:top w:val="outset" w:sz="6" w:space="0" w:color="auto"/>
              <w:left w:val="outset" w:sz="6" w:space="0" w:color="auto"/>
              <w:bottom w:val="outset" w:sz="6" w:space="0" w:color="auto"/>
              <w:right w:val="outset" w:sz="6" w:space="0" w:color="auto"/>
            </w:tcBorders>
            <w:shd w:val="clear" w:color="auto" w:fill="3F5678"/>
            <w:vAlign w:val="center"/>
            <w:hideMark/>
          </w:tcPr>
          <w:p w:rsidR="00345902" w:rsidRDefault="00345902">
            <w:r>
              <w:rPr>
                <w:rStyle w:val="Strong"/>
                <w:color w:val="FFFFFF"/>
              </w:rPr>
              <w:t>Credential Evaluations Requirement for International Transcripts</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345902" w:rsidRDefault="00345902">
            <w:pPr>
              <w:pStyle w:val="NormalWeb"/>
            </w:pPr>
            <w:r>
              <w:t>An international applicant whose degree is awarded outside the United States must submit all official transcripts, diplomas and marksheets to one of the following agencies for a credential evaluation, which must include a comprehensive course-by-course evaluation and calculation of a grade point average (GPA):</w:t>
            </w:r>
          </w:p>
          <w:p w:rsidR="00345902" w:rsidRDefault="00345902" w:rsidP="00F44CEA">
            <w:pPr>
              <w:numPr>
                <w:ilvl w:val="0"/>
                <w:numId w:val="13"/>
              </w:numPr>
              <w:spacing w:before="100" w:beforeAutospacing="1" w:after="100" w:afterAutospacing="1"/>
            </w:pPr>
            <w:r>
              <w:t>International Education Research Foundation (</w:t>
            </w:r>
            <w:hyperlink r:id="rId178" w:history="1">
              <w:r>
                <w:rPr>
                  <w:rStyle w:val="Hyperlink"/>
                </w:rPr>
                <w:t>IERF</w:t>
              </w:r>
            </w:hyperlink>
            <w:r>
              <w:t>)</w:t>
            </w:r>
          </w:p>
          <w:p w:rsidR="00345902" w:rsidRDefault="00345902" w:rsidP="00F44CEA">
            <w:pPr>
              <w:numPr>
                <w:ilvl w:val="0"/>
                <w:numId w:val="13"/>
              </w:numPr>
              <w:spacing w:before="100" w:beforeAutospacing="1" w:after="100" w:afterAutospacing="1"/>
            </w:pPr>
            <w:r>
              <w:t>World Education Service (</w:t>
            </w:r>
            <w:hyperlink r:id="rId179" w:history="1">
              <w:r>
                <w:rPr>
                  <w:rStyle w:val="Hyperlink"/>
                </w:rPr>
                <w:t>WES</w:t>
              </w:r>
            </w:hyperlink>
            <w:r>
              <w:t>)</w:t>
            </w:r>
          </w:p>
          <w:p w:rsidR="00345902" w:rsidRDefault="00345902">
            <w:pPr>
              <w:pStyle w:val="NormalWeb"/>
            </w:pPr>
            <w:r>
              <w:t xml:space="preserve">Please see their respective Web sites for more details or contact a BYU International Specialist for more information at </w:t>
            </w:r>
            <w:hyperlink r:id="rId180" w:history="1">
              <w:r>
                <w:rPr>
                  <w:rStyle w:val="Hyperlink"/>
                </w:rPr>
                <w:t>intl@byu.edu.</w:t>
              </w:r>
            </w:hyperlink>
          </w:p>
        </w:tc>
      </w:tr>
      <w:tr w:rsidR="00345902" w:rsidTr="00345902">
        <w:trPr>
          <w:tblCellSpacing w:w="7" w:type="dxa"/>
        </w:trPr>
        <w:tc>
          <w:tcPr>
            <w:tcW w:w="0" w:type="auto"/>
            <w:vMerge w:val="restart"/>
            <w:tcBorders>
              <w:top w:val="outset" w:sz="6" w:space="0" w:color="auto"/>
              <w:left w:val="outset" w:sz="6" w:space="0" w:color="auto"/>
              <w:bottom w:val="outset" w:sz="6" w:space="0" w:color="auto"/>
              <w:right w:val="outset" w:sz="6" w:space="0" w:color="auto"/>
            </w:tcBorders>
            <w:shd w:val="clear" w:color="auto" w:fill="3F5678"/>
            <w:vAlign w:val="center"/>
            <w:hideMark/>
          </w:tcPr>
          <w:p w:rsidR="00345902" w:rsidRDefault="00345902">
            <w:r>
              <w:rPr>
                <w:rStyle w:val="Strong"/>
                <w:color w:val="FFFFFF"/>
              </w:rPr>
              <w:t>Program Requirements</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345902" w:rsidRDefault="00345902">
            <w:r>
              <w:t xml:space="preserve">Commitment to obey </w:t>
            </w:r>
            <w:hyperlink r:id="rId181" w:history="1">
              <w:r>
                <w:rPr>
                  <w:rStyle w:val="Hyperlink"/>
                </w:rPr>
                <w:t>BYU Honor Code</w:t>
              </w:r>
            </w:hyperlink>
          </w:p>
        </w:tc>
      </w:tr>
      <w:tr w:rsidR="00345902" w:rsidTr="00345902">
        <w:trPr>
          <w:tblCellSpacing w:w="7"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345902" w:rsidRDefault="00345902"/>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345902" w:rsidRDefault="00345902">
            <w:r>
              <w:t>Students are not allowed to have employment during first year of program</w:t>
            </w:r>
          </w:p>
        </w:tc>
      </w:tr>
      <w:tr w:rsidR="00345902" w:rsidTr="00345902">
        <w:trPr>
          <w:tblCellSpacing w:w="7"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345902" w:rsidRDefault="00345902"/>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345902" w:rsidRDefault="00345902">
            <w:r>
              <w:t>After admission to the program, pass proficiency exams in Accounting and Statistics by July 1, 2011</w:t>
            </w:r>
          </w:p>
        </w:tc>
      </w:tr>
      <w:tr w:rsidR="00345902" w:rsidTr="00345902">
        <w:trPr>
          <w:tblCellSpacing w:w="7"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345902" w:rsidRDefault="00345902"/>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345902" w:rsidRDefault="004117E4">
            <w:hyperlink r:id="rId182" w:history="1">
              <w:r w:rsidR="00345902">
                <w:rPr>
                  <w:rStyle w:val="Hyperlink"/>
                </w:rPr>
                <w:t>Laptop Computer</w:t>
              </w:r>
            </w:hyperlink>
          </w:p>
        </w:tc>
      </w:tr>
    </w:tbl>
    <w:p w:rsidR="00345902" w:rsidRDefault="00345902" w:rsidP="00BB78D2">
      <w:pPr>
        <w:pStyle w:val="Heading1"/>
        <w:rPr>
          <w:sz w:val="24"/>
        </w:rPr>
      </w:pPr>
      <w:r>
        <w:br/>
      </w:r>
      <w:r w:rsidRPr="00345902">
        <w:rPr>
          <w:sz w:val="24"/>
          <w:vertAlign w:val="superscript"/>
        </w:rPr>
        <w:t>1</w:t>
      </w:r>
      <w:r w:rsidRPr="00345902">
        <w:rPr>
          <w:sz w:val="24"/>
        </w:rPr>
        <w:t xml:space="preserve"> Applications are accepted beginning October 1, 2010. Completed applications are reviewed beginning November 1, 2010. Admission decisions are made on a rolling basis. Early submission is strongly encouraged</w:t>
      </w:r>
    </w:p>
    <w:p w:rsidR="00460707" w:rsidRDefault="00460707" w:rsidP="00BB78D2">
      <w:pPr>
        <w:pStyle w:val="Heading1"/>
        <w:rPr>
          <w:sz w:val="24"/>
        </w:rPr>
      </w:pPr>
    </w:p>
    <w:p w:rsidR="00460707" w:rsidRDefault="00460707" w:rsidP="00BB78D2">
      <w:pPr>
        <w:pStyle w:val="Heading1"/>
        <w:rPr>
          <w:sz w:val="24"/>
        </w:rPr>
      </w:pPr>
    </w:p>
    <w:p w:rsidR="00460707" w:rsidRDefault="00460707" w:rsidP="00BB78D2">
      <w:pPr>
        <w:pStyle w:val="Heading1"/>
        <w:rPr>
          <w:sz w:val="24"/>
        </w:rPr>
      </w:pPr>
    </w:p>
    <w:p w:rsidR="00460707" w:rsidRDefault="00460707" w:rsidP="00BB78D2">
      <w:pPr>
        <w:pStyle w:val="Heading1"/>
        <w:rPr>
          <w:u w:val="single"/>
        </w:rPr>
      </w:pPr>
    </w:p>
    <w:bookmarkStart w:id="63" w:name="_Best_Business_Schools_8"/>
    <w:bookmarkEnd w:id="63"/>
    <w:p w:rsidR="00460707" w:rsidRDefault="004117E4" w:rsidP="00460707">
      <w:pPr>
        <w:pStyle w:val="Heading2"/>
      </w:pPr>
      <w:r>
        <w:lastRenderedPageBreak/>
        <w:fldChar w:fldCharType="begin"/>
      </w:r>
      <w:r w:rsidR="00460707">
        <w:instrText xml:space="preserve"> HYPERLINK  \l "_top" </w:instrText>
      </w:r>
      <w:r>
        <w:fldChar w:fldCharType="separate"/>
      </w:r>
      <w:r w:rsidR="00460707" w:rsidRPr="00460707">
        <w:rPr>
          <w:rStyle w:val="Hyperlink"/>
        </w:rPr>
        <w:t>Best Business Schools</w:t>
      </w:r>
      <w:r>
        <w:fldChar w:fldCharType="end"/>
      </w:r>
    </w:p>
    <w:p w:rsidR="00460707" w:rsidRDefault="00460707" w:rsidP="00460707">
      <w:pPr>
        <w:pStyle w:val="Heading1"/>
      </w:pPr>
      <w:bookmarkStart w:id="64" w:name="_#17_NYU_(Stern)"/>
      <w:bookmarkEnd w:id="64"/>
      <w:r>
        <w:t>#17 NYU (Stern)</w:t>
      </w:r>
    </w:p>
    <w:tbl>
      <w:tblPr>
        <w:tblW w:w="8490" w:type="dxa"/>
        <w:tblCellSpacing w:w="0" w:type="dxa"/>
        <w:shd w:val="clear" w:color="auto" w:fill="F1F1F1"/>
        <w:tblCellMar>
          <w:left w:w="0" w:type="dxa"/>
          <w:right w:w="0" w:type="dxa"/>
        </w:tblCellMar>
        <w:tblLook w:val="04A0"/>
      </w:tblPr>
      <w:tblGrid>
        <w:gridCol w:w="5196"/>
        <w:gridCol w:w="3294"/>
      </w:tblGrid>
      <w:tr w:rsidR="00460707" w:rsidRPr="00460707" w:rsidTr="00460707">
        <w:trPr>
          <w:tblCellSpacing w:w="0" w:type="dxa"/>
        </w:trPr>
        <w:tc>
          <w:tcPr>
            <w:tcW w:w="0" w:type="auto"/>
            <w:shd w:val="clear" w:color="auto" w:fill="F1F1F1"/>
            <w:tcMar>
              <w:top w:w="0" w:type="dxa"/>
              <w:left w:w="75" w:type="dxa"/>
              <w:bottom w:w="0" w:type="dxa"/>
              <w:right w:w="75" w:type="dxa"/>
            </w:tcMar>
            <w:vAlign w:val="center"/>
            <w:hideMark/>
          </w:tcPr>
          <w:p w:rsidR="00460707" w:rsidRPr="00460707" w:rsidRDefault="00460707">
            <w:pPr>
              <w:rPr>
                <w:sz w:val="22"/>
                <w:szCs w:val="17"/>
              </w:rPr>
            </w:pPr>
            <w:r w:rsidRPr="00460707">
              <w:rPr>
                <w:b/>
                <w:bCs/>
                <w:sz w:val="22"/>
                <w:szCs w:val="17"/>
              </w:rPr>
              <w:t>Previous:</w:t>
            </w:r>
            <w:hyperlink r:id="rId183" w:history="1">
              <w:r w:rsidRPr="00460707">
                <w:rPr>
                  <w:color w:val="0000FF"/>
                  <w:sz w:val="22"/>
                  <w:szCs w:val="17"/>
                  <w:u w:val="single"/>
                </w:rPr>
                <w:t xml:space="preserve"> Brigham Young (Marriott)</w:t>
              </w:r>
            </w:hyperlink>
          </w:p>
        </w:tc>
        <w:tc>
          <w:tcPr>
            <w:tcW w:w="0" w:type="auto"/>
            <w:shd w:val="clear" w:color="auto" w:fill="F1F1F1"/>
            <w:tcMar>
              <w:top w:w="0" w:type="dxa"/>
              <w:left w:w="75" w:type="dxa"/>
              <w:bottom w:w="0" w:type="dxa"/>
              <w:right w:w="75" w:type="dxa"/>
            </w:tcMar>
            <w:vAlign w:val="center"/>
            <w:hideMark/>
          </w:tcPr>
          <w:p w:rsidR="00460707" w:rsidRPr="00460707" w:rsidRDefault="00460707">
            <w:pPr>
              <w:jc w:val="right"/>
              <w:rPr>
                <w:sz w:val="22"/>
                <w:szCs w:val="17"/>
              </w:rPr>
            </w:pPr>
            <w:r w:rsidRPr="00460707">
              <w:rPr>
                <w:b/>
                <w:bCs/>
                <w:sz w:val="22"/>
                <w:szCs w:val="17"/>
              </w:rPr>
              <w:t>Next:</w:t>
            </w:r>
            <w:hyperlink r:id="rId184" w:history="1">
              <w:r w:rsidRPr="00460707">
                <w:rPr>
                  <w:color w:val="0000FF"/>
                  <w:sz w:val="22"/>
                  <w:szCs w:val="17"/>
                  <w:u w:val="single"/>
                </w:rPr>
                <w:t xml:space="preserve"> Michigan (Ross)</w:t>
              </w:r>
            </w:hyperlink>
          </w:p>
        </w:tc>
      </w:tr>
    </w:tbl>
    <w:p w:rsidR="00460707" w:rsidRPr="00460707" w:rsidRDefault="00460707" w:rsidP="00460707">
      <w:pPr>
        <w:rPr>
          <w:sz w:val="32"/>
        </w:rPr>
      </w:pPr>
    </w:p>
    <w:tbl>
      <w:tblPr>
        <w:tblW w:w="8490" w:type="dxa"/>
        <w:tblCellSpacing w:w="0" w:type="dxa"/>
        <w:tblCellMar>
          <w:left w:w="0" w:type="dxa"/>
          <w:right w:w="0" w:type="dxa"/>
        </w:tblCellMar>
        <w:tblLook w:val="04A0"/>
      </w:tblPr>
      <w:tblGrid>
        <w:gridCol w:w="2970"/>
        <w:gridCol w:w="240"/>
        <w:gridCol w:w="5280"/>
      </w:tblGrid>
      <w:tr w:rsidR="00460707" w:rsidRPr="00460707" w:rsidTr="00460707">
        <w:trPr>
          <w:tblCellSpacing w:w="0" w:type="dxa"/>
        </w:trPr>
        <w:tc>
          <w:tcPr>
            <w:tcW w:w="0" w:type="auto"/>
            <w:hideMark/>
          </w:tcPr>
          <w:p w:rsidR="00460707" w:rsidRPr="00460707" w:rsidRDefault="00460707" w:rsidP="00460707">
            <w:pPr>
              <w:spacing w:after="240"/>
              <w:rPr>
                <w:sz w:val="22"/>
                <w:szCs w:val="18"/>
              </w:rPr>
            </w:pPr>
            <w:r w:rsidRPr="00460707">
              <w:rPr>
                <w:b/>
                <w:bCs/>
                <w:sz w:val="22"/>
                <w:szCs w:val="18"/>
              </w:rPr>
              <w:t>New York, NY</w:t>
            </w:r>
            <w:r w:rsidRPr="00460707">
              <w:rPr>
                <w:sz w:val="22"/>
                <w:szCs w:val="18"/>
              </w:rPr>
              <w:t xml:space="preserve"> </w:t>
            </w:r>
            <w:r w:rsidRPr="00460707">
              <w:rPr>
                <w:sz w:val="22"/>
                <w:szCs w:val="18"/>
              </w:rPr>
              <w:br/>
            </w:r>
            <w:r w:rsidRPr="00460707">
              <w:rPr>
                <w:b/>
                <w:bCs/>
                <w:sz w:val="22"/>
                <w:szCs w:val="18"/>
              </w:rPr>
              <w:t>Length of Program:</w:t>
            </w:r>
            <w:r w:rsidRPr="00460707">
              <w:rPr>
                <w:sz w:val="22"/>
                <w:szCs w:val="18"/>
              </w:rPr>
              <w:t xml:space="preserve"> 2 year</w:t>
            </w:r>
            <w:r w:rsidRPr="00460707">
              <w:rPr>
                <w:sz w:val="22"/>
                <w:szCs w:val="18"/>
              </w:rPr>
              <w:br/>
            </w:r>
            <w:r w:rsidRPr="00460707">
              <w:rPr>
                <w:b/>
                <w:bCs/>
                <w:sz w:val="22"/>
                <w:szCs w:val="18"/>
              </w:rPr>
              <w:t>School Type:</w:t>
            </w:r>
            <w:hyperlink r:id="rId185" w:history="1">
              <w:r w:rsidRPr="00460707">
                <w:rPr>
                  <w:rStyle w:val="Hyperlink"/>
                  <w:sz w:val="22"/>
                  <w:szCs w:val="18"/>
                </w:rPr>
                <w:t>private</w:t>
              </w:r>
            </w:hyperlink>
            <w:r w:rsidRPr="00460707">
              <w:rPr>
                <w:sz w:val="22"/>
                <w:szCs w:val="18"/>
              </w:rPr>
              <w:t xml:space="preserve"> </w:t>
            </w:r>
            <w:r w:rsidRPr="00460707">
              <w:rPr>
                <w:sz w:val="22"/>
                <w:szCs w:val="18"/>
              </w:rPr>
              <w:br/>
            </w:r>
            <w:hyperlink r:id="rId186" w:history="1">
              <w:r w:rsidRPr="00460707">
                <w:rPr>
                  <w:rStyle w:val="Hyperlink"/>
                  <w:sz w:val="22"/>
                  <w:szCs w:val="18"/>
                </w:rPr>
                <w:t>www.stern.nyu.edu</w:t>
              </w:r>
            </w:hyperlink>
            <w:r w:rsidRPr="00460707">
              <w:rPr>
                <w:sz w:val="22"/>
                <w:szCs w:val="18"/>
              </w:rPr>
              <w:t xml:space="preserve"> </w:t>
            </w:r>
          </w:p>
          <w:p w:rsidR="00460707" w:rsidRPr="00460707" w:rsidRDefault="00460707" w:rsidP="00460707">
            <w:pPr>
              <w:rPr>
                <w:caps/>
                <w:color w:val="333333"/>
                <w:spacing w:val="24"/>
                <w:sz w:val="18"/>
                <w:szCs w:val="15"/>
              </w:rPr>
            </w:pPr>
            <w:r w:rsidRPr="00460707">
              <w:rPr>
                <w:caps/>
                <w:color w:val="333333"/>
                <w:spacing w:val="24"/>
                <w:sz w:val="18"/>
                <w:szCs w:val="15"/>
              </w:rPr>
              <w:t>Five-Year MBA Gain</w:t>
            </w:r>
          </w:p>
          <w:p w:rsidR="00460707" w:rsidRPr="00460707" w:rsidRDefault="00460707">
            <w:pPr>
              <w:spacing w:after="240"/>
              <w:rPr>
                <w:sz w:val="22"/>
                <w:szCs w:val="18"/>
              </w:rPr>
            </w:pPr>
            <w:r w:rsidRPr="00460707">
              <w:rPr>
                <w:sz w:val="22"/>
                <w:szCs w:val="18"/>
              </w:rPr>
              <w:t>Total</w:t>
            </w:r>
            <w:r w:rsidRPr="00460707">
              <w:rPr>
                <w:sz w:val="22"/>
                <w:szCs w:val="18"/>
                <w:vertAlign w:val="superscript"/>
              </w:rPr>
              <w:t>1</w:t>
            </w:r>
            <w:r w:rsidRPr="00460707">
              <w:rPr>
                <w:sz w:val="22"/>
                <w:szCs w:val="18"/>
              </w:rPr>
              <w:t xml:space="preserve">: </w:t>
            </w:r>
            <w:r w:rsidRPr="00460707">
              <w:rPr>
                <w:b/>
                <w:bCs/>
                <w:sz w:val="22"/>
                <w:szCs w:val="18"/>
              </w:rPr>
              <w:t>$37,000</w:t>
            </w:r>
            <w:r w:rsidRPr="00460707">
              <w:rPr>
                <w:sz w:val="22"/>
                <w:szCs w:val="18"/>
              </w:rPr>
              <w:t xml:space="preserve"> </w:t>
            </w:r>
            <w:r w:rsidRPr="00460707">
              <w:rPr>
                <w:sz w:val="22"/>
                <w:szCs w:val="18"/>
              </w:rPr>
              <w:br/>
              <w:t>As % Of Expenses</w:t>
            </w:r>
            <w:r w:rsidRPr="00460707">
              <w:rPr>
                <w:sz w:val="22"/>
                <w:szCs w:val="18"/>
                <w:vertAlign w:val="superscript"/>
              </w:rPr>
              <w:t>2</w:t>
            </w:r>
            <w:r w:rsidRPr="00460707">
              <w:rPr>
                <w:sz w:val="22"/>
                <w:szCs w:val="18"/>
              </w:rPr>
              <w:t xml:space="preserve">: </w:t>
            </w:r>
            <w:r w:rsidRPr="00460707">
              <w:rPr>
                <w:b/>
                <w:bCs/>
                <w:sz w:val="22"/>
                <w:szCs w:val="18"/>
              </w:rPr>
              <w:t>20%</w:t>
            </w:r>
            <w:r w:rsidRPr="00460707">
              <w:rPr>
                <w:sz w:val="22"/>
                <w:szCs w:val="18"/>
              </w:rPr>
              <w:t xml:space="preserve"> </w:t>
            </w:r>
            <w:r w:rsidRPr="00460707">
              <w:rPr>
                <w:sz w:val="22"/>
                <w:szCs w:val="18"/>
              </w:rPr>
              <w:br/>
              <w:t xml:space="preserve">Years to break even: </w:t>
            </w:r>
            <w:r w:rsidRPr="00460707">
              <w:rPr>
                <w:b/>
                <w:bCs/>
                <w:sz w:val="22"/>
                <w:szCs w:val="18"/>
              </w:rPr>
              <w:t>4.3</w:t>
            </w:r>
            <w:r w:rsidRPr="00460707">
              <w:rPr>
                <w:sz w:val="22"/>
                <w:szCs w:val="18"/>
              </w:rPr>
              <w:t xml:space="preserve"> </w:t>
            </w:r>
          </w:p>
          <w:p w:rsidR="00460707" w:rsidRPr="00460707" w:rsidRDefault="00460707" w:rsidP="00460707">
            <w:pPr>
              <w:rPr>
                <w:caps/>
                <w:color w:val="333333"/>
                <w:spacing w:val="24"/>
                <w:sz w:val="18"/>
                <w:szCs w:val="15"/>
              </w:rPr>
            </w:pPr>
            <w:r w:rsidRPr="00460707">
              <w:rPr>
                <w:caps/>
                <w:color w:val="333333"/>
                <w:spacing w:val="24"/>
                <w:sz w:val="18"/>
                <w:szCs w:val="15"/>
              </w:rPr>
              <w:t>Class Of 2004 Salary</w:t>
            </w:r>
          </w:p>
          <w:p w:rsidR="00460707" w:rsidRPr="00460707" w:rsidRDefault="00460707">
            <w:pPr>
              <w:spacing w:after="240"/>
              <w:rPr>
                <w:sz w:val="22"/>
                <w:szCs w:val="18"/>
              </w:rPr>
            </w:pPr>
            <w:r w:rsidRPr="00460707">
              <w:rPr>
                <w:sz w:val="22"/>
                <w:szCs w:val="18"/>
              </w:rPr>
              <w:t xml:space="preserve">Pre-MBA: </w:t>
            </w:r>
            <w:r w:rsidRPr="00460707">
              <w:rPr>
                <w:b/>
                <w:bCs/>
                <w:sz w:val="22"/>
                <w:szCs w:val="18"/>
              </w:rPr>
              <w:t>$62,000</w:t>
            </w:r>
            <w:r w:rsidRPr="00460707">
              <w:rPr>
                <w:sz w:val="22"/>
                <w:szCs w:val="18"/>
              </w:rPr>
              <w:t xml:space="preserve"> </w:t>
            </w:r>
            <w:r w:rsidRPr="00460707">
              <w:rPr>
                <w:sz w:val="22"/>
                <w:szCs w:val="18"/>
              </w:rPr>
              <w:br/>
              <w:t xml:space="preserve">In 2008: </w:t>
            </w:r>
            <w:r w:rsidRPr="00460707">
              <w:rPr>
                <w:b/>
                <w:bCs/>
                <w:sz w:val="22"/>
                <w:szCs w:val="18"/>
              </w:rPr>
              <w:t>$170,000</w:t>
            </w:r>
            <w:r w:rsidRPr="00460707">
              <w:rPr>
                <w:sz w:val="22"/>
                <w:szCs w:val="18"/>
              </w:rPr>
              <w:t xml:space="preserve"> </w:t>
            </w:r>
          </w:p>
          <w:p w:rsidR="00460707" w:rsidRPr="00460707" w:rsidRDefault="00460707" w:rsidP="00460707">
            <w:pPr>
              <w:rPr>
                <w:caps/>
                <w:color w:val="333333"/>
                <w:spacing w:val="24"/>
                <w:sz w:val="18"/>
                <w:szCs w:val="15"/>
              </w:rPr>
            </w:pPr>
            <w:r w:rsidRPr="00460707">
              <w:rPr>
                <w:caps/>
                <w:color w:val="333333"/>
                <w:spacing w:val="24"/>
                <w:sz w:val="18"/>
                <w:szCs w:val="15"/>
              </w:rPr>
              <w:t>Class Of 2010</w:t>
            </w:r>
          </w:p>
          <w:p w:rsidR="00460707" w:rsidRPr="00460707" w:rsidRDefault="00460707">
            <w:pPr>
              <w:rPr>
                <w:sz w:val="22"/>
                <w:szCs w:val="18"/>
              </w:rPr>
            </w:pPr>
            <w:r w:rsidRPr="00460707">
              <w:rPr>
                <w:sz w:val="22"/>
                <w:szCs w:val="18"/>
              </w:rPr>
              <w:t>Tuition</w:t>
            </w:r>
            <w:r w:rsidRPr="00460707">
              <w:rPr>
                <w:sz w:val="22"/>
                <w:szCs w:val="18"/>
                <w:vertAlign w:val="superscript"/>
              </w:rPr>
              <w:t>3</w:t>
            </w:r>
            <w:r w:rsidRPr="00460707">
              <w:rPr>
                <w:sz w:val="22"/>
                <w:szCs w:val="18"/>
              </w:rPr>
              <w:t xml:space="preserve">: </w:t>
            </w:r>
            <w:r w:rsidRPr="00460707">
              <w:rPr>
                <w:b/>
                <w:bCs/>
                <w:sz w:val="22"/>
                <w:szCs w:val="18"/>
              </w:rPr>
              <w:t>$89,000</w:t>
            </w:r>
            <w:r w:rsidRPr="00460707">
              <w:rPr>
                <w:sz w:val="22"/>
                <w:szCs w:val="18"/>
              </w:rPr>
              <w:t xml:space="preserve"> </w:t>
            </w:r>
            <w:r w:rsidRPr="00460707">
              <w:rPr>
                <w:sz w:val="22"/>
                <w:szCs w:val="18"/>
              </w:rPr>
              <w:br/>
              <w:t xml:space="preserve">Median GMAT score: </w:t>
            </w:r>
            <w:r w:rsidRPr="00460707">
              <w:rPr>
                <w:b/>
                <w:bCs/>
                <w:sz w:val="22"/>
                <w:szCs w:val="18"/>
              </w:rPr>
              <w:t>710</w:t>
            </w:r>
          </w:p>
        </w:tc>
        <w:tc>
          <w:tcPr>
            <w:tcW w:w="240" w:type="dxa"/>
            <w:hideMark/>
          </w:tcPr>
          <w:p w:rsidR="00460707" w:rsidRPr="00460707" w:rsidRDefault="00460707">
            <w:pPr>
              <w:rPr>
                <w:sz w:val="22"/>
                <w:szCs w:val="18"/>
              </w:rPr>
            </w:pPr>
          </w:p>
        </w:tc>
        <w:tc>
          <w:tcPr>
            <w:tcW w:w="5250" w:type="dxa"/>
            <w:hideMark/>
          </w:tcPr>
          <w:p w:rsidR="00460707" w:rsidRPr="00460707" w:rsidRDefault="00460707">
            <w:pPr>
              <w:rPr>
                <w:sz w:val="22"/>
                <w:szCs w:val="18"/>
              </w:rPr>
            </w:pPr>
            <w:r w:rsidRPr="00460707">
              <w:rPr>
                <w:noProof/>
                <w:sz w:val="22"/>
                <w:szCs w:val="18"/>
              </w:rPr>
              <w:drawing>
                <wp:inline distT="0" distB="0" distL="0" distR="0">
                  <wp:extent cx="3333750" cy="1905000"/>
                  <wp:effectExtent l="19050" t="0" r="0" b="0"/>
                  <wp:docPr id="23" name="Picture 23" descr="http://images.forbes.com/media/lists/95/2009/leonard-n-stern-school-of-busine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images.forbes.com/media/lists/95/2009/leonard-n-stern-school-of-business.jpg"/>
                          <pic:cNvPicPr>
                            <a:picLocks noChangeAspect="1" noChangeArrowheads="1"/>
                          </pic:cNvPicPr>
                        </pic:nvPicPr>
                        <pic:blipFill>
                          <a:blip r:embed="rId187"/>
                          <a:srcRect/>
                          <a:stretch>
                            <a:fillRect/>
                          </a:stretch>
                        </pic:blipFill>
                        <pic:spPr bwMode="auto">
                          <a:xfrm>
                            <a:off x="0" y="0"/>
                            <a:ext cx="3333750" cy="1905000"/>
                          </a:xfrm>
                          <a:prstGeom prst="rect">
                            <a:avLst/>
                          </a:prstGeom>
                          <a:noFill/>
                          <a:ln w="9525">
                            <a:noFill/>
                            <a:miter lim="800000"/>
                            <a:headEnd/>
                            <a:tailEnd/>
                          </a:ln>
                        </pic:spPr>
                      </pic:pic>
                    </a:graphicData>
                  </a:graphic>
                </wp:inline>
              </w:drawing>
            </w:r>
          </w:p>
          <w:p w:rsidR="00460707" w:rsidRPr="00460707" w:rsidRDefault="00460707">
            <w:pPr>
              <w:rPr>
                <w:i/>
                <w:iCs/>
                <w:color w:val="666666"/>
                <w:sz w:val="18"/>
                <w:szCs w:val="15"/>
              </w:rPr>
            </w:pPr>
            <w:r w:rsidRPr="00460707">
              <w:rPr>
                <w:b/>
                <w:bCs/>
                <w:color w:val="000000"/>
                <w:sz w:val="18"/>
                <w:szCs w:val="15"/>
              </w:rPr>
              <w:t>Notes:</w:t>
            </w:r>
            <w:r w:rsidRPr="00460707">
              <w:rPr>
                <w:i/>
                <w:iCs/>
                <w:color w:val="666666"/>
                <w:sz w:val="18"/>
                <w:szCs w:val="15"/>
              </w:rPr>
              <w:t xml:space="preserve"> </w:t>
            </w:r>
            <w:r w:rsidRPr="00460707">
              <w:rPr>
                <w:i/>
                <w:iCs/>
                <w:color w:val="666666"/>
                <w:sz w:val="18"/>
                <w:szCs w:val="15"/>
              </w:rPr>
              <w:br/>
              <w:t>1. 5-Yr total compensation after graduation, minus the sum of tuition, fees and forgone compensation</w:t>
            </w:r>
            <w:r w:rsidRPr="00460707">
              <w:rPr>
                <w:i/>
                <w:iCs/>
                <w:color w:val="666666"/>
                <w:sz w:val="18"/>
                <w:szCs w:val="15"/>
              </w:rPr>
              <w:br/>
              <w:t>2. M.B.A. profit divided by sum of tuition, fees and forgone compensation</w:t>
            </w:r>
            <w:r w:rsidRPr="00460707">
              <w:rPr>
                <w:i/>
                <w:iCs/>
                <w:color w:val="666666"/>
                <w:sz w:val="18"/>
                <w:szCs w:val="15"/>
              </w:rPr>
              <w:br/>
              <w:t>3. Total tuition and fees for out-of-state students</w:t>
            </w:r>
            <w:r w:rsidRPr="00460707">
              <w:rPr>
                <w:i/>
                <w:iCs/>
                <w:color w:val="666666"/>
                <w:sz w:val="18"/>
                <w:szCs w:val="15"/>
              </w:rPr>
              <w:br/>
              <w:t>5-Yr figures before taxes and adjusted for time value of money.</w:t>
            </w:r>
            <w:r w:rsidRPr="00460707">
              <w:rPr>
                <w:i/>
                <w:iCs/>
                <w:color w:val="666666"/>
                <w:sz w:val="18"/>
                <w:szCs w:val="15"/>
              </w:rPr>
              <w:br/>
              <w:t>NA: not available or not applicable</w:t>
            </w:r>
          </w:p>
        </w:tc>
      </w:tr>
    </w:tbl>
    <w:p w:rsidR="00460707" w:rsidRPr="00460707" w:rsidRDefault="00460707" w:rsidP="00460707">
      <w:pPr>
        <w:spacing w:after="240"/>
        <w:rPr>
          <w:sz w:val="32"/>
        </w:rPr>
      </w:pPr>
    </w:p>
    <w:tbl>
      <w:tblPr>
        <w:tblW w:w="8490" w:type="dxa"/>
        <w:tblCellSpacing w:w="0" w:type="dxa"/>
        <w:tblCellMar>
          <w:left w:w="0" w:type="dxa"/>
          <w:right w:w="0" w:type="dxa"/>
        </w:tblCellMar>
        <w:tblLook w:val="04A0"/>
      </w:tblPr>
      <w:tblGrid>
        <w:gridCol w:w="3948"/>
        <w:gridCol w:w="150"/>
        <w:gridCol w:w="4392"/>
      </w:tblGrid>
      <w:tr w:rsidR="00460707" w:rsidRPr="00460707" w:rsidTr="00460707">
        <w:trPr>
          <w:tblCellSpacing w:w="0" w:type="dxa"/>
        </w:trPr>
        <w:tc>
          <w:tcPr>
            <w:tcW w:w="0" w:type="auto"/>
            <w:hideMark/>
          </w:tcPr>
          <w:p w:rsidR="00460707" w:rsidRPr="00460707" w:rsidRDefault="00460707">
            <w:pPr>
              <w:divId w:val="356736126"/>
              <w:rPr>
                <w:caps/>
                <w:color w:val="333333"/>
                <w:spacing w:val="24"/>
                <w:sz w:val="18"/>
                <w:szCs w:val="15"/>
              </w:rPr>
            </w:pPr>
            <w:r w:rsidRPr="00460707">
              <w:rPr>
                <w:caps/>
                <w:color w:val="333333"/>
                <w:spacing w:val="24"/>
                <w:sz w:val="18"/>
                <w:szCs w:val="15"/>
              </w:rPr>
              <w:t>Class of 2008 HIRING (number of graduates)</w:t>
            </w:r>
          </w:p>
          <w:p w:rsidR="00460707" w:rsidRPr="00460707" w:rsidRDefault="004117E4">
            <w:pPr>
              <w:spacing w:after="240"/>
              <w:rPr>
                <w:sz w:val="22"/>
                <w:szCs w:val="18"/>
              </w:rPr>
            </w:pPr>
            <w:hyperlink r:id="rId188" w:history="1">
              <w:r w:rsidR="00460707" w:rsidRPr="00460707">
                <w:rPr>
                  <w:rStyle w:val="Hyperlink"/>
                  <w:b/>
                  <w:bCs/>
                  <w:sz w:val="22"/>
                  <w:szCs w:val="18"/>
                </w:rPr>
                <w:t>American Express</w:t>
              </w:r>
            </w:hyperlink>
            <w:r w:rsidR="00460707" w:rsidRPr="00460707">
              <w:rPr>
                <w:sz w:val="22"/>
                <w:szCs w:val="18"/>
              </w:rPr>
              <w:t xml:space="preserve"> (NA)</w:t>
            </w:r>
            <w:r w:rsidR="00460707" w:rsidRPr="00460707">
              <w:rPr>
                <w:sz w:val="22"/>
                <w:szCs w:val="18"/>
              </w:rPr>
              <w:br/>
            </w:r>
            <w:hyperlink r:id="rId189" w:history="1">
              <w:r w:rsidR="00460707" w:rsidRPr="00460707">
                <w:rPr>
                  <w:rStyle w:val="Hyperlink"/>
                  <w:b/>
                  <w:bCs/>
                  <w:sz w:val="22"/>
                  <w:szCs w:val="18"/>
                </w:rPr>
                <w:t>Citigroup</w:t>
              </w:r>
            </w:hyperlink>
            <w:r w:rsidR="00460707" w:rsidRPr="00460707">
              <w:rPr>
                <w:sz w:val="22"/>
                <w:szCs w:val="18"/>
              </w:rPr>
              <w:t xml:space="preserve"> (NA)</w:t>
            </w:r>
            <w:r w:rsidR="00460707" w:rsidRPr="00460707">
              <w:rPr>
                <w:sz w:val="22"/>
                <w:szCs w:val="18"/>
              </w:rPr>
              <w:br/>
            </w:r>
            <w:hyperlink r:id="rId190" w:history="1">
              <w:r w:rsidR="00460707" w:rsidRPr="00460707">
                <w:rPr>
                  <w:rStyle w:val="Hyperlink"/>
                  <w:b/>
                  <w:bCs/>
                  <w:sz w:val="22"/>
                  <w:szCs w:val="18"/>
                </w:rPr>
                <w:t>Credit Suisse</w:t>
              </w:r>
            </w:hyperlink>
            <w:r w:rsidR="00460707" w:rsidRPr="00460707">
              <w:rPr>
                <w:sz w:val="22"/>
                <w:szCs w:val="18"/>
              </w:rPr>
              <w:t xml:space="preserve"> (NA)</w:t>
            </w:r>
            <w:r w:rsidR="00460707" w:rsidRPr="00460707">
              <w:rPr>
                <w:sz w:val="22"/>
                <w:szCs w:val="18"/>
              </w:rPr>
              <w:br/>
            </w:r>
            <w:hyperlink r:id="rId191" w:history="1">
              <w:r w:rsidR="00460707" w:rsidRPr="00460707">
                <w:rPr>
                  <w:rStyle w:val="Hyperlink"/>
                  <w:b/>
                  <w:bCs/>
                  <w:sz w:val="22"/>
                  <w:szCs w:val="18"/>
                </w:rPr>
                <w:t>JP Morgan Chase</w:t>
              </w:r>
            </w:hyperlink>
            <w:r w:rsidR="00460707" w:rsidRPr="00460707">
              <w:rPr>
                <w:sz w:val="22"/>
                <w:szCs w:val="18"/>
              </w:rPr>
              <w:t xml:space="preserve"> (NA)</w:t>
            </w:r>
            <w:r w:rsidR="00460707" w:rsidRPr="00460707">
              <w:rPr>
                <w:sz w:val="22"/>
                <w:szCs w:val="18"/>
              </w:rPr>
              <w:br/>
            </w:r>
            <w:r w:rsidR="00460707" w:rsidRPr="00460707">
              <w:rPr>
                <w:b/>
                <w:bCs/>
                <w:sz w:val="22"/>
                <w:szCs w:val="18"/>
              </w:rPr>
              <w:t>McKinsey &amp; Co</w:t>
            </w:r>
            <w:r w:rsidR="00460707" w:rsidRPr="00460707">
              <w:rPr>
                <w:sz w:val="22"/>
                <w:szCs w:val="18"/>
              </w:rPr>
              <w:t xml:space="preserve"> (NA)</w:t>
            </w:r>
          </w:p>
        </w:tc>
        <w:tc>
          <w:tcPr>
            <w:tcW w:w="150" w:type="dxa"/>
            <w:hideMark/>
          </w:tcPr>
          <w:p w:rsidR="00460707" w:rsidRPr="00460707" w:rsidRDefault="00460707">
            <w:pPr>
              <w:rPr>
                <w:sz w:val="22"/>
                <w:szCs w:val="18"/>
              </w:rPr>
            </w:pPr>
          </w:p>
        </w:tc>
        <w:tc>
          <w:tcPr>
            <w:tcW w:w="0" w:type="auto"/>
            <w:hideMark/>
          </w:tcPr>
          <w:p w:rsidR="00460707" w:rsidRPr="00460707" w:rsidRDefault="00460707" w:rsidP="00460707">
            <w:pPr>
              <w:rPr>
                <w:caps/>
                <w:color w:val="333333"/>
                <w:spacing w:val="24"/>
                <w:sz w:val="18"/>
                <w:szCs w:val="15"/>
              </w:rPr>
            </w:pPr>
            <w:r w:rsidRPr="00460707">
              <w:rPr>
                <w:caps/>
                <w:color w:val="333333"/>
                <w:spacing w:val="24"/>
                <w:sz w:val="18"/>
                <w:szCs w:val="15"/>
              </w:rPr>
              <w:t>Class of 2008 Median First Year Compensation</w:t>
            </w:r>
          </w:p>
          <w:p w:rsidR="00460707" w:rsidRPr="00460707" w:rsidRDefault="00460707">
            <w:pPr>
              <w:spacing w:after="240"/>
              <w:rPr>
                <w:sz w:val="22"/>
                <w:szCs w:val="18"/>
              </w:rPr>
            </w:pPr>
            <w:r w:rsidRPr="00460707">
              <w:rPr>
                <w:sz w:val="22"/>
                <w:szCs w:val="18"/>
              </w:rPr>
              <w:t xml:space="preserve">Base: </w:t>
            </w:r>
            <w:r w:rsidRPr="00460707">
              <w:rPr>
                <w:b/>
                <w:bCs/>
                <w:sz w:val="22"/>
                <w:szCs w:val="18"/>
              </w:rPr>
              <w:t>$95,000</w:t>
            </w:r>
            <w:r w:rsidRPr="00460707">
              <w:rPr>
                <w:sz w:val="22"/>
                <w:szCs w:val="18"/>
              </w:rPr>
              <w:t xml:space="preserve"> </w:t>
            </w:r>
            <w:r w:rsidRPr="00460707">
              <w:rPr>
                <w:sz w:val="22"/>
                <w:szCs w:val="18"/>
              </w:rPr>
              <w:br/>
              <w:t xml:space="preserve">Signing Bonus: </w:t>
            </w:r>
            <w:r w:rsidRPr="00460707">
              <w:rPr>
                <w:b/>
                <w:bCs/>
                <w:sz w:val="22"/>
                <w:szCs w:val="18"/>
              </w:rPr>
              <w:t>$35,000</w:t>
            </w:r>
            <w:r w:rsidRPr="00460707">
              <w:rPr>
                <w:sz w:val="22"/>
                <w:szCs w:val="18"/>
              </w:rPr>
              <w:t xml:space="preserve"> </w:t>
            </w:r>
            <w:r w:rsidRPr="00460707">
              <w:rPr>
                <w:sz w:val="22"/>
                <w:szCs w:val="18"/>
              </w:rPr>
              <w:br/>
              <w:t xml:space="preserve">Other Guaranteed: </w:t>
            </w:r>
            <w:r w:rsidRPr="00460707">
              <w:rPr>
                <w:b/>
                <w:bCs/>
                <w:sz w:val="22"/>
                <w:szCs w:val="18"/>
              </w:rPr>
              <w:t>$33,250</w:t>
            </w:r>
            <w:r w:rsidRPr="00460707">
              <w:rPr>
                <w:sz w:val="22"/>
                <w:szCs w:val="18"/>
              </w:rPr>
              <w:t xml:space="preserve"> </w:t>
            </w:r>
          </w:p>
        </w:tc>
      </w:tr>
      <w:tr w:rsidR="00460707" w:rsidRPr="00460707" w:rsidTr="00460707">
        <w:trPr>
          <w:tblCellSpacing w:w="0" w:type="dxa"/>
        </w:trPr>
        <w:tc>
          <w:tcPr>
            <w:tcW w:w="0" w:type="auto"/>
            <w:hideMark/>
          </w:tcPr>
          <w:p w:rsidR="00460707" w:rsidRPr="00460707" w:rsidRDefault="00460707" w:rsidP="00460707">
            <w:pPr>
              <w:rPr>
                <w:caps/>
                <w:color w:val="333333"/>
                <w:spacing w:val="24"/>
                <w:sz w:val="18"/>
                <w:szCs w:val="15"/>
              </w:rPr>
            </w:pPr>
            <w:r w:rsidRPr="00460707">
              <w:rPr>
                <w:caps/>
                <w:color w:val="333333"/>
                <w:spacing w:val="24"/>
                <w:sz w:val="18"/>
                <w:szCs w:val="15"/>
              </w:rPr>
              <w:t>CLASS OF 2010 STUDENT BODY</w:t>
            </w:r>
          </w:p>
          <w:p w:rsidR="00460707" w:rsidRPr="00460707" w:rsidRDefault="00460707">
            <w:pPr>
              <w:spacing w:after="240"/>
              <w:rPr>
                <w:sz w:val="22"/>
                <w:szCs w:val="18"/>
              </w:rPr>
            </w:pPr>
            <w:r w:rsidRPr="00460707">
              <w:rPr>
                <w:sz w:val="22"/>
                <w:szCs w:val="18"/>
              </w:rPr>
              <w:t xml:space="preserve">No. Of Applicants: </w:t>
            </w:r>
            <w:r w:rsidRPr="00460707">
              <w:rPr>
                <w:b/>
                <w:bCs/>
                <w:sz w:val="22"/>
                <w:szCs w:val="18"/>
              </w:rPr>
              <w:t>4,779</w:t>
            </w:r>
            <w:r w:rsidRPr="00460707">
              <w:rPr>
                <w:sz w:val="22"/>
                <w:szCs w:val="18"/>
              </w:rPr>
              <w:t xml:space="preserve"> </w:t>
            </w:r>
            <w:r w:rsidRPr="00460707">
              <w:rPr>
                <w:sz w:val="22"/>
                <w:szCs w:val="18"/>
              </w:rPr>
              <w:br/>
              <w:t xml:space="preserve">% Accepted: </w:t>
            </w:r>
            <w:r w:rsidRPr="00460707">
              <w:rPr>
                <w:b/>
                <w:bCs/>
                <w:sz w:val="22"/>
                <w:szCs w:val="18"/>
              </w:rPr>
              <w:t>15%</w:t>
            </w:r>
            <w:r w:rsidRPr="00460707">
              <w:rPr>
                <w:sz w:val="22"/>
                <w:szCs w:val="18"/>
              </w:rPr>
              <w:t xml:space="preserve"> </w:t>
            </w:r>
            <w:r w:rsidRPr="00460707">
              <w:rPr>
                <w:sz w:val="22"/>
                <w:szCs w:val="18"/>
              </w:rPr>
              <w:br/>
              <w:t xml:space="preserve">Total Enrolled: </w:t>
            </w:r>
            <w:r w:rsidRPr="00460707">
              <w:rPr>
                <w:b/>
                <w:bCs/>
                <w:sz w:val="22"/>
                <w:szCs w:val="18"/>
              </w:rPr>
              <w:t>414</w:t>
            </w:r>
            <w:r w:rsidRPr="00460707">
              <w:rPr>
                <w:sz w:val="22"/>
                <w:szCs w:val="18"/>
              </w:rPr>
              <w:t xml:space="preserve"> </w:t>
            </w:r>
            <w:r w:rsidRPr="00460707">
              <w:rPr>
                <w:sz w:val="22"/>
                <w:szCs w:val="18"/>
              </w:rPr>
              <w:br/>
              <w:t xml:space="preserve">% Residing In U.S.: </w:t>
            </w:r>
            <w:r w:rsidRPr="00460707">
              <w:rPr>
                <w:b/>
                <w:bCs/>
                <w:sz w:val="22"/>
                <w:szCs w:val="18"/>
              </w:rPr>
              <w:t>75%</w:t>
            </w:r>
            <w:r w:rsidRPr="00460707">
              <w:rPr>
                <w:sz w:val="22"/>
                <w:szCs w:val="18"/>
              </w:rPr>
              <w:t xml:space="preserve"> </w:t>
            </w:r>
            <w:r w:rsidRPr="00460707">
              <w:rPr>
                <w:sz w:val="22"/>
                <w:szCs w:val="18"/>
              </w:rPr>
              <w:br/>
              <w:t xml:space="preserve">Median Undergrad GPA: </w:t>
            </w:r>
            <w:r w:rsidRPr="00460707">
              <w:rPr>
                <w:b/>
                <w:bCs/>
                <w:sz w:val="22"/>
                <w:szCs w:val="18"/>
              </w:rPr>
              <w:t>3.5</w:t>
            </w:r>
            <w:r w:rsidRPr="00460707">
              <w:rPr>
                <w:sz w:val="22"/>
                <w:szCs w:val="18"/>
              </w:rPr>
              <w:t xml:space="preserve"> </w:t>
            </w:r>
            <w:r w:rsidRPr="00460707">
              <w:rPr>
                <w:sz w:val="22"/>
                <w:szCs w:val="18"/>
              </w:rPr>
              <w:br/>
              <w:t xml:space="preserve">Median Years Work Experience: </w:t>
            </w:r>
            <w:r w:rsidRPr="00460707">
              <w:rPr>
                <w:b/>
                <w:bCs/>
                <w:sz w:val="22"/>
                <w:szCs w:val="18"/>
              </w:rPr>
              <w:t>4.7</w:t>
            </w:r>
            <w:r w:rsidRPr="00460707">
              <w:rPr>
                <w:sz w:val="22"/>
                <w:szCs w:val="18"/>
              </w:rPr>
              <w:t xml:space="preserve"> </w:t>
            </w:r>
          </w:p>
        </w:tc>
        <w:tc>
          <w:tcPr>
            <w:tcW w:w="150" w:type="dxa"/>
            <w:hideMark/>
          </w:tcPr>
          <w:p w:rsidR="00460707" w:rsidRPr="00460707" w:rsidRDefault="00460707">
            <w:pPr>
              <w:rPr>
                <w:sz w:val="22"/>
                <w:szCs w:val="18"/>
              </w:rPr>
            </w:pPr>
          </w:p>
        </w:tc>
        <w:tc>
          <w:tcPr>
            <w:tcW w:w="0" w:type="auto"/>
            <w:hideMark/>
          </w:tcPr>
          <w:p w:rsidR="00460707" w:rsidRPr="00460707" w:rsidRDefault="00460707" w:rsidP="00460707">
            <w:pPr>
              <w:rPr>
                <w:caps/>
                <w:color w:val="333333"/>
                <w:spacing w:val="24"/>
                <w:sz w:val="18"/>
                <w:szCs w:val="15"/>
              </w:rPr>
            </w:pPr>
            <w:r w:rsidRPr="00460707">
              <w:rPr>
                <w:caps/>
                <w:color w:val="333333"/>
                <w:spacing w:val="24"/>
                <w:sz w:val="18"/>
                <w:szCs w:val="15"/>
              </w:rPr>
              <w:t>Class of 2010 Tuition and Fees</w:t>
            </w:r>
          </w:p>
          <w:tbl>
            <w:tblPr>
              <w:tblW w:w="5000" w:type="pct"/>
              <w:tblCellSpacing w:w="0" w:type="dxa"/>
              <w:tblCellMar>
                <w:left w:w="0" w:type="dxa"/>
                <w:right w:w="0" w:type="dxa"/>
              </w:tblCellMar>
              <w:tblLook w:val="04A0"/>
            </w:tblPr>
            <w:tblGrid>
              <w:gridCol w:w="2196"/>
              <w:gridCol w:w="2196"/>
            </w:tblGrid>
            <w:tr w:rsidR="00460707" w:rsidRPr="00460707">
              <w:trPr>
                <w:tblCellSpacing w:w="0" w:type="dxa"/>
              </w:trPr>
              <w:tc>
                <w:tcPr>
                  <w:tcW w:w="2500" w:type="pct"/>
                  <w:hideMark/>
                </w:tcPr>
                <w:p w:rsidR="00460707" w:rsidRPr="00460707" w:rsidRDefault="00460707">
                  <w:pPr>
                    <w:spacing w:after="240"/>
                    <w:rPr>
                      <w:sz w:val="22"/>
                      <w:szCs w:val="18"/>
                    </w:rPr>
                  </w:pPr>
                  <w:r w:rsidRPr="00460707">
                    <w:rPr>
                      <w:b/>
                      <w:bCs/>
                      <w:sz w:val="22"/>
                      <w:szCs w:val="18"/>
                    </w:rPr>
                    <w:t>1st Year</w:t>
                  </w:r>
                  <w:r w:rsidRPr="00460707">
                    <w:rPr>
                      <w:sz w:val="22"/>
                      <w:szCs w:val="18"/>
                    </w:rPr>
                    <w:t xml:space="preserve"> </w:t>
                  </w:r>
                  <w:r w:rsidRPr="00460707">
                    <w:rPr>
                      <w:sz w:val="22"/>
                      <w:szCs w:val="18"/>
                    </w:rPr>
                    <w:br/>
                    <w:t xml:space="preserve">In-State: </w:t>
                  </w:r>
                  <w:r w:rsidRPr="00460707">
                    <w:rPr>
                      <w:b/>
                      <w:bCs/>
                      <w:sz w:val="22"/>
                      <w:szCs w:val="18"/>
                    </w:rPr>
                    <w:t>$43,942</w:t>
                  </w:r>
                  <w:r w:rsidRPr="00460707">
                    <w:rPr>
                      <w:sz w:val="22"/>
                      <w:szCs w:val="18"/>
                    </w:rPr>
                    <w:t xml:space="preserve"> </w:t>
                  </w:r>
                  <w:r w:rsidRPr="00460707">
                    <w:rPr>
                      <w:sz w:val="22"/>
                      <w:szCs w:val="18"/>
                    </w:rPr>
                    <w:br/>
                    <w:t xml:space="preserve">Out-Of-State: </w:t>
                  </w:r>
                  <w:r w:rsidRPr="00460707">
                    <w:rPr>
                      <w:b/>
                      <w:bCs/>
                      <w:sz w:val="22"/>
                      <w:szCs w:val="18"/>
                    </w:rPr>
                    <w:t>$43,942</w:t>
                  </w:r>
                  <w:r w:rsidRPr="00460707">
                    <w:rPr>
                      <w:sz w:val="22"/>
                      <w:szCs w:val="18"/>
                    </w:rPr>
                    <w:t xml:space="preserve"> </w:t>
                  </w:r>
                </w:p>
              </w:tc>
              <w:tc>
                <w:tcPr>
                  <w:tcW w:w="3000" w:type="dxa"/>
                  <w:hideMark/>
                </w:tcPr>
                <w:p w:rsidR="00460707" w:rsidRPr="00460707" w:rsidRDefault="00460707">
                  <w:pPr>
                    <w:rPr>
                      <w:sz w:val="22"/>
                      <w:szCs w:val="18"/>
                    </w:rPr>
                  </w:pPr>
                  <w:r w:rsidRPr="00460707">
                    <w:rPr>
                      <w:b/>
                      <w:bCs/>
                      <w:sz w:val="22"/>
                      <w:szCs w:val="18"/>
                    </w:rPr>
                    <w:t>2nd Year</w:t>
                  </w:r>
                  <w:r w:rsidRPr="00460707">
                    <w:rPr>
                      <w:sz w:val="22"/>
                      <w:szCs w:val="18"/>
                    </w:rPr>
                    <w:t xml:space="preserve"> </w:t>
                  </w:r>
                  <w:r w:rsidRPr="00460707">
                    <w:rPr>
                      <w:sz w:val="22"/>
                      <w:szCs w:val="18"/>
                    </w:rPr>
                    <w:br/>
                    <w:t xml:space="preserve">In-State: </w:t>
                  </w:r>
                  <w:r w:rsidRPr="00460707">
                    <w:rPr>
                      <w:b/>
                      <w:bCs/>
                      <w:sz w:val="22"/>
                      <w:szCs w:val="18"/>
                    </w:rPr>
                    <w:t>$45,280</w:t>
                  </w:r>
                  <w:r w:rsidRPr="00460707">
                    <w:rPr>
                      <w:sz w:val="22"/>
                      <w:szCs w:val="18"/>
                    </w:rPr>
                    <w:t xml:space="preserve"> </w:t>
                  </w:r>
                  <w:r w:rsidRPr="00460707">
                    <w:rPr>
                      <w:sz w:val="22"/>
                      <w:szCs w:val="18"/>
                    </w:rPr>
                    <w:br/>
                    <w:t xml:space="preserve">Out-Of-State: </w:t>
                  </w:r>
                  <w:r w:rsidRPr="00460707">
                    <w:rPr>
                      <w:b/>
                      <w:bCs/>
                      <w:sz w:val="22"/>
                      <w:szCs w:val="18"/>
                    </w:rPr>
                    <w:t>$45,280</w:t>
                  </w:r>
                  <w:r w:rsidRPr="00460707">
                    <w:rPr>
                      <w:sz w:val="22"/>
                      <w:szCs w:val="18"/>
                    </w:rPr>
                    <w:t xml:space="preserve"> </w:t>
                  </w:r>
                </w:p>
              </w:tc>
            </w:tr>
          </w:tbl>
          <w:p w:rsidR="00460707" w:rsidRPr="00460707" w:rsidRDefault="00460707">
            <w:pPr>
              <w:rPr>
                <w:sz w:val="22"/>
                <w:szCs w:val="18"/>
              </w:rPr>
            </w:pPr>
          </w:p>
        </w:tc>
      </w:tr>
      <w:tr w:rsidR="00460707" w:rsidRPr="00460707" w:rsidTr="00460707">
        <w:trPr>
          <w:tblCellSpacing w:w="0" w:type="dxa"/>
        </w:trPr>
        <w:tc>
          <w:tcPr>
            <w:tcW w:w="0" w:type="auto"/>
            <w:hideMark/>
          </w:tcPr>
          <w:p w:rsidR="00460707" w:rsidRPr="00460707" w:rsidRDefault="00460707" w:rsidP="00460707">
            <w:pPr>
              <w:rPr>
                <w:caps/>
                <w:color w:val="333333"/>
                <w:spacing w:val="24"/>
                <w:sz w:val="18"/>
                <w:szCs w:val="15"/>
              </w:rPr>
            </w:pPr>
            <w:r w:rsidRPr="00460707">
              <w:rPr>
                <w:caps/>
                <w:color w:val="333333"/>
                <w:spacing w:val="24"/>
                <w:sz w:val="18"/>
                <w:szCs w:val="15"/>
              </w:rPr>
              <w:t>Class of 2008 JOB PLACEMENT</w:t>
            </w:r>
          </w:p>
          <w:p w:rsidR="00460707" w:rsidRPr="00460707" w:rsidRDefault="00460707">
            <w:pPr>
              <w:rPr>
                <w:sz w:val="22"/>
                <w:szCs w:val="18"/>
              </w:rPr>
            </w:pPr>
            <w:r w:rsidRPr="00460707">
              <w:rPr>
                <w:sz w:val="22"/>
                <w:szCs w:val="18"/>
              </w:rPr>
              <w:t xml:space="preserve">Consulting: </w:t>
            </w:r>
            <w:r w:rsidRPr="00460707">
              <w:rPr>
                <w:b/>
                <w:bCs/>
                <w:sz w:val="22"/>
                <w:szCs w:val="18"/>
              </w:rPr>
              <w:t>14%</w:t>
            </w:r>
            <w:r w:rsidRPr="00460707">
              <w:rPr>
                <w:sz w:val="22"/>
                <w:szCs w:val="18"/>
              </w:rPr>
              <w:t xml:space="preserve"> </w:t>
            </w:r>
            <w:r w:rsidRPr="00460707">
              <w:rPr>
                <w:sz w:val="22"/>
                <w:szCs w:val="18"/>
              </w:rPr>
              <w:br/>
              <w:t xml:space="preserve">Finance/Accounting: </w:t>
            </w:r>
            <w:r w:rsidRPr="00460707">
              <w:rPr>
                <w:b/>
                <w:bCs/>
                <w:sz w:val="22"/>
                <w:szCs w:val="18"/>
              </w:rPr>
              <w:t>58%</w:t>
            </w:r>
            <w:r w:rsidRPr="00460707">
              <w:rPr>
                <w:sz w:val="22"/>
                <w:szCs w:val="18"/>
              </w:rPr>
              <w:t xml:space="preserve"> </w:t>
            </w:r>
            <w:r w:rsidRPr="00460707">
              <w:rPr>
                <w:sz w:val="22"/>
                <w:szCs w:val="18"/>
              </w:rPr>
              <w:br/>
              <w:t xml:space="preserve">Operations/Logistics: </w:t>
            </w:r>
            <w:r w:rsidRPr="00460707">
              <w:rPr>
                <w:b/>
                <w:bCs/>
                <w:sz w:val="22"/>
                <w:szCs w:val="18"/>
              </w:rPr>
              <w:t>2%</w:t>
            </w:r>
            <w:r w:rsidRPr="00460707">
              <w:rPr>
                <w:sz w:val="22"/>
                <w:szCs w:val="18"/>
              </w:rPr>
              <w:t xml:space="preserve"> </w:t>
            </w:r>
            <w:r w:rsidRPr="00460707">
              <w:rPr>
                <w:sz w:val="22"/>
                <w:szCs w:val="18"/>
              </w:rPr>
              <w:br/>
              <w:t xml:space="preserve">General Management: </w:t>
            </w:r>
            <w:r w:rsidRPr="00460707">
              <w:rPr>
                <w:b/>
                <w:bCs/>
                <w:sz w:val="22"/>
                <w:szCs w:val="18"/>
              </w:rPr>
              <w:t>4%</w:t>
            </w:r>
            <w:r w:rsidRPr="00460707">
              <w:rPr>
                <w:sz w:val="22"/>
                <w:szCs w:val="18"/>
              </w:rPr>
              <w:t xml:space="preserve"> </w:t>
            </w:r>
            <w:r w:rsidRPr="00460707">
              <w:rPr>
                <w:sz w:val="22"/>
                <w:szCs w:val="18"/>
              </w:rPr>
              <w:br/>
              <w:t xml:space="preserve">Marketing/Sales: </w:t>
            </w:r>
            <w:r w:rsidRPr="00460707">
              <w:rPr>
                <w:b/>
                <w:bCs/>
                <w:sz w:val="22"/>
                <w:szCs w:val="18"/>
              </w:rPr>
              <w:t>20%</w:t>
            </w:r>
            <w:r w:rsidRPr="00460707">
              <w:rPr>
                <w:sz w:val="22"/>
                <w:szCs w:val="18"/>
              </w:rPr>
              <w:t xml:space="preserve"> </w:t>
            </w:r>
            <w:r w:rsidRPr="00460707">
              <w:rPr>
                <w:sz w:val="22"/>
                <w:szCs w:val="18"/>
              </w:rPr>
              <w:br/>
              <w:t xml:space="preserve">IT: </w:t>
            </w:r>
            <w:r w:rsidRPr="00460707">
              <w:rPr>
                <w:b/>
                <w:bCs/>
                <w:sz w:val="22"/>
                <w:szCs w:val="18"/>
              </w:rPr>
              <w:t>1%</w:t>
            </w:r>
            <w:r w:rsidRPr="00460707">
              <w:rPr>
                <w:sz w:val="22"/>
                <w:szCs w:val="18"/>
              </w:rPr>
              <w:t xml:space="preserve"> </w:t>
            </w:r>
            <w:r w:rsidRPr="00460707">
              <w:rPr>
                <w:sz w:val="22"/>
                <w:szCs w:val="18"/>
              </w:rPr>
              <w:br/>
              <w:t xml:space="preserve">HR: </w:t>
            </w:r>
            <w:r w:rsidRPr="00460707">
              <w:rPr>
                <w:b/>
                <w:bCs/>
                <w:sz w:val="22"/>
                <w:szCs w:val="18"/>
              </w:rPr>
              <w:t>1%</w:t>
            </w:r>
            <w:r w:rsidRPr="00460707">
              <w:rPr>
                <w:sz w:val="22"/>
                <w:szCs w:val="18"/>
              </w:rPr>
              <w:t xml:space="preserve"> </w:t>
            </w:r>
            <w:r w:rsidRPr="00460707">
              <w:rPr>
                <w:sz w:val="22"/>
                <w:szCs w:val="18"/>
              </w:rPr>
              <w:br/>
              <w:t xml:space="preserve">Other: </w:t>
            </w:r>
            <w:r w:rsidRPr="00460707">
              <w:rPr>
                <w:b/>
                <w:bCs/>
                <w:sz w:val="22"/>
                <w:szCs w:val="18"/>
              </w:rPr>
              <w:t>1%</w:t>
            </w:r>
            <w:r w:rsidRPr="00460707">
              <w:rPr>
                <w:sz w:val="22"/>
                <w:szCs w:val="18"/>
              </w:rPr>
              <w:t xml:space="preserve"> </w:t>
            </w:r>
          </w:p>
        </w:tc>
        <w:tc>
          <w:tcPr>
            <w:tcW w:w="150" w:type="dxa"/>
            <w:hideMark/>
          </w:tcPr>
          <w:p w:rsidR="00460707" w:rsidRPr="00460707" w:rsidRDefault="00460707">
            <w:pPr>
              <w:rPr>
                <w:sz w:val="22"/>
                <w:szCs w:val="18"/>
              </w:rPr>
            </w:pPr>
          </w:p>
        </w:tc>
        <w:tc>
          <w:tcPr>
            <w:tcW w:w="0" w:type="auto"/>
            <w:hideMark/>
          </w:tcPr>
          <w:p w:rsidR="00460707" w:rsidRPr="00460707" w:rsidRDefault="00460707" w:rsidP="00460707">
            <w:pPr>
              <w:rPr>
                <w:caps/>
                <w:color w:val="333333"/>
                <w:spacing w:val="24"/>
                <w:sz w:val="18"/>
                <w:szCs w:val="15"/>
              </w:rPr>
            </w:pPr>
            <w:r w:rsidRPr="00460707">
              <w:rPr>
                <w:caps/>
                <w:color w:val="333333"/>
                <w:spacing w:val="24"/>
                <w:sz w:val="18"/>
                <w:szCs w:val="15"/>
              </w:rPr>
              <w:t>Class of 2008 Base Salary By Placement</w:t>
            </w:r>
          </w:p>
          <w:p w:rsidR="00460707" w:rsidRPr="00460707" w:rsidRDefault="00460707">
            <w:pPr>
              <w:rPr>
                <w:sz w:val="22"/>
                <w:szCs w:val="18"/>
              </w:rPr>
            </w:pPr>
            <w:r w:rsidRPr="00460707">
              <w:rPr>
                <w:sz w:val="22"/>
                <w:szCs w:val="18"/>
              </w:rPr>
              <w:t xml:space="preserve">Consulting: </w:t>
            </w:r>
            <w:r w:rsidRPr="00460707">
              <w:rPr>
                <w:b/>
                <w:bCs/>
                <w:sz w:val="22"/>
                <w:szCs w:val="18"/>
              </w:rPr>
              <w:t>$120,000</w:t>
            </w:r>
            <w:r w:rsidRPr="00460707">
              <w:rPr>
                <w:sz w:val="22"/>
                <w:szCs w:val="18"/>
              </w:rPr>
              <w:t xml:space="preserve"> </w:t>
            </w:r>
            <w:r w:rsidRPr="00460707">
              <w:rPr>
                <w:sz w:val="22"/>
                <w:szCs w:val="18"/>
              </w:rPr>
              <w:br/>
              <w:t xml:space="preserve">Finance/Accounting: </w:t>
            </w:r>
            <w:r w:rsidRPr="00460707">
              <w:rPr>
                <w:b/>
                <w:bCs/>
                <w:sz w:val="22"/>
                <w:szCs w:val="18"/>
              </w:rPr>
              <w:t>$95,000</w:t>
            </w:r>
            <w:r w:rsidRPr="00460707">
              <w:rPr>
                <w:sz w:val="22"/>
                <w:szCs w:val="18"/>
              </w:rPr>
              <w:t xml:space="preserve"> </w:t>
            </w:r>
            <w:r w:rsidRPr="00460707">
              <w:rPr>
                <w:sz w:val="22"/>
                <w:szCs w:val="18"/>
              </w:rPr>
              <w:br/>
              <w:t xml:space="preserve">Operations/Logistics: </w:t>
            </w:r>
            <w:r w:rsidRPr="00460707">
              <w:rPr>
                <w:b/>
                <w:bCs/>
                <w:sz w:val="22"/>
                <w:szCs w:val="18"/>
              </w:rPr>
              <w:t>$100,000</w:t>
            </w:r>
            <w:r w:rsidRPr="00460707">
              <w:rPr>
                <w:sz w:val="22"/>
                <w:szCs w:val="18"/>
              </w:rPr>
              <w:t xml:space="preserve"> </w:t>
            </w:r>
            <w:r w:rsidRPr="00460707">
              <w:rPr>
                <w:sz w:val="22"/>
                <w:szCs w:val="18"/>
              </w:rPr>
              <w:br/>
              <w:t xml:space="preserve">General Management: </w:t>
            </w:r>
            <w:r w:rsidRPr="00460707">
              <w:rPr>
                <w:b/>
                <w:bCs/>
                <w:sz w:val="22"/>
                <w:szCs w:val="18"/>
              </w:rPr>
              <w:t>$105,500</w:t>
            </w:r>
            <w:r w:rsidRPr="00460707">
              <w:rPr>
                <w:sz w:val="22"/>
                <w:szCs w:val="18"/>
              </w:rPr>
              <w:t xml:space="preserve"> </w:t>
            </w:r>
            <w:r w:rsidRPr="00460707">
              <w:rPr>
                <w:sz w:val="22"/>
                <w:szCs w:val="18"/>
              </w:rPr>
              <w:br/>
              <w:t xml:space="preserve">Marketing/Sales: </w:t>
            </w:r>
            <w:r w:rsidRPr="00460707">
              <w:rPr>
                <w:b/>
                <w:bCs/>
                <w:sz w:val="22"/>
                <w:szCs w:val="18"/>
              </w:rPr>
              <w:t>$93,000</w:t>
            </w:r>
            <w:r w:rsidRPr="00460707">
              <w:rPr>
                <w:sz w:val="22"/>
                <w:szCs w:val="18"/>
              </w:rPr>
              <w:t xml:space="preserve"> </w:t>
            </w:r>
            <w:r w:rsidRPr="00460707">
              <w:rPr>
                <w:sz w:val="22"/>
                <w:szCs w:val="18"/>
              </w:rPr>
              <w:br/>
              <w:t xml:space="preserve">IT: </w:t>
            </w:r>
            <w:r w:rsidRPr="00460707">
              <w:rPr>
                <w:b/>
                <w:bCs/>
                <w:sz w:val="22"/>
                <w:szCs w:val="18"/>
              </w:rPr>
              <w:t>NA</w:t>
            </w:r>
            <w:r w:rsidRPr="00460707">
              <w:rPr>
                <w:sz w:val="22"/>
                <w:szCs w:val="18"/>
              </w:rPr>
              <w:t xml:space="preserve"> </w:t>
            </w:r>
            <w:r w:rsidRPr="00460707">
              <w:rPr>
                <w:sz w:val="22"/>
                <w:szCs w:val="18"/>
              </w:rPr>
              <w:br/>
              <w:t xml:space="preserve">HR: </w:t>
            </w:r>
            <w:r w:rsidRPr="00460707">
              <w:rPr>
                <w:b/>
                <w:bCs/>
                <w:sz w:val="22"/>
                <w:szCs w:val="18"/>
              </w:rPr>
              <w:t>NA</w:t>
            </w:r>
            <w:r w:rsidRPr="00460707">
              <w:rPr>
                <w:sz w:val="22"/>
                <w:szCs w:val="18"/>
              </w:rPr>
              <w:t xml:space="preserve"> </w:t>
            </w:r>
            <w:r w:rsidRPr="00460707">
              <w:rPr>
                <w:sz w:val="22"/>
                <w:szCs w:val="18"/>
              </w:rPr>
              <w:br/>
              <w:t xml:space="preserve">Other: </w:t>
            </w:r>
            <w:r w:rsidRPr="00460707">
              <w:rPr>
                <w:b/>
                <w:bCs/>
                <w:sz w:val="22"/>
                <w:szCs w:val="18"/>
              </w:rPr>
              <w:t>NA</w:t>
            </w:r>
            <w:r w:rsidRPr="00460707">
              <w:rPr>
                <w:sz w:val="22"/>
                <w:szCs w:val="18"/>
              </w:rPr>
              <w:t xml:space="preserve"> </w:t>
            </w:r>
          </w:p>
        </w:tc>
      </w:tr>
    </w:tbl>
    <w:bookmarkStart w:id="65" w:name="_Estimated__Total"/>
    <w:bookmarkEnd w:id="65"/>
    <w:p w:rsidR="007E7D97" w:rsidRDefault="004117E4" w:rsidP="00D65E36">
      <w:pPr>
        <w:pStyle w:val="Heading2"/>
        <w:rPr>
          <w:sz w:val="36"/>
        </w:rPr>
      </w:pPr>
      <w:r>
        <w:rPr>
          <w:sz w:val="36"/>
        </w:rPr>
        <w:lastRenderedPageBreak/>
        <w:fldChar w:fldCharType="begin"/>
      </w:r>
      <w:r w:rsidR="006A4959">
        <w:rPr>
          <w:sz w:val="36"/>
        </w:rPr>
        <w:instrText xml:space="preserve"> HYPERLINK  \l "_top" </w:instrText>
      </w:r>
      <w:r>
        <w:rPr>
          <w:sz w:val="36"/>
        </w:rPr>
        <w:fldChar w:fldCharType="separate"/>
      </w:r>
      <w:r w:rsidR="006A4959" w:rsidRPr="006A4959">
        <w:rPr>
          <w:rStyle w:val="Hyperlink"/>
          <w:sz w:val="36"/>
        </w:rPr>
        <w:t>Estimated  Total Annual Cost</w:t>
      </w:r>
      <w:r>
        <w:rPr>
          <w:sz w:val="36"/>
        </w:rPr>
        <w:fldChar w:fldCharType="end"/>
      </w:r>
    </w:p>
    <w:p w:rsidR="006A4959" w:rsidRPr="006A4959" w:rsidRDefault="006A4959" w:rsidP="006A4959">
      <w:pPr>
        <w:spacing w:before="100" w:beforeAutospacing="1" w:after="100" w:afterAutospacing="1"/>
        <w:outlineLvl w:val="0"/>
        <w:rPr>
          <w:b/>
          <w:bCs/>
          <w:kern w:val="36"/>
          <w:sz w:val="48"/>
          <w:szCs w:val="48"/>
        </w:rPr>
      </w:pPr>
    </w:p>
    <w:tbl>
      <w:tblPr>
        <w:tblW w:w="5250" w:type="dxa"/>
        <w:jc w:val="center"/>
        <w:tblCellSpacing w:w="7"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tblPr>
      <w:tblGrid>
        <w:gridCol w:w="4026"/>
        <w:gridCol w:w="1224"/>
      </w:tblGrid>
      <w:tr w:rsidR="006A4959" w:rsidRPr="006A4959" w:rsidTr="006A4959">
        <w:trPr>
          <w:tblCellSpacing w:w="7" w:type="dxa"/>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6A4959" w:rsidRPr="006A4959" w:rsidRDefault="006A4959" w:rsidP="006A4959">
            <w:pPr>
              <w:jc w:val="center"/>
            </w:pPr>
            <w:r w:rsidRPr="006A4959">
              <w:rPr>
                <w:b/>
                <w:bCs/>
              </w:rPr>
              <w:t>2010-11 Budget for Incoming Full-time Students</w:t>
            </w:r>
            <w:r w:rsidRPr="006A4959">
              <w:br/>
            </w:r>
            <w:r w:rsidRPr="006A4959">
              <w:rPr>
                <w:b/>
                <w:bCs/>
              </w:rPr>
              <w:t>(Based on a nine-month academic year)</w:t>
            </w:r>
          </w:p>
        </w:tc>
      </w:tr>
      <w:tr w:rsidR="006A4959" w:rsidRPr="006A4959" w:rsidTr="006A4959">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A4959" w:rsidRPr="006A4959" w:rsidRDefault="006A4959" w:rsidP="006A4959">
            <w:r w:rsidRPr="006A4959">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6A4959" w:rsidRPr="006A4959" w:rsidRDefault="006A4959" w:rsidP="006A4959">
            <w:r w:rsidRPr="006A4959">
              <w:t> </w:t>
            </w:r>
          </w:p>
        </w:tc>
      </w:tr>
      <w:tr w:rsidR="006A4959" w:rsidRPr="006A4959" w:rsidTr="006A4959">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A4959" w:rsidRPr="006A4959" w:rsidRDefault="006A4959" w:rsidP="006A4959">
            <w:r w:rsidRPr="006A4959">
              <w:rPr>
                <w:b/>
                <w:bCs/>
                <w:color w:val="333399"/>
              </w:rPr>
              <w:t>Tuition &amp; Fees*</w:t>
            </w:r>
            <w:r w:rsidRPr="006A4959">
              <w:b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6A4959" w:rsidRPr="006A4959" w:rsidRDefault="006A4959" w:rsidP="006A4959">
            <w:pPr>
              <w:jc w:val="right"/>
            </w:pPr>
            <w:r w:rsidRPr="006A4959">
              <w:rPr>
                <w:b/>
                <w:bCs/>
                <w:color w:val="333399"/>
              </w:rPr>
              <w:t>$47,956</w:t>
            </w:r>
            <w:r w:rsidRPr="006A4959">
              <w:br/>
              <w:t> </w:t>
            </w:r>
          </w:p>
        </w:tc>
      </w:tr>
      <w:tr w:rsidR="006A4959" w:rsidRPr="006A4959" w:rsidTr="006A4959">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A4959" w:rsidRPr="006A4959" w:rsidRDefault="006A4959" w:rsidP="006A4959">
            <w:r w:rsidRPr="006A4959">
              <w:rPr>
                <w:b/>
                <w:bCs/>
              </w:rPr>
              <w:t>Approximate Cost of Living</w:t>
            </w:r>
          </w:p>
        </w:tc>
        <w:tc>
          <w:tcPr>
            <w:tcW w:w="0" w:type="auto"/>
            <w:tcBorders>
              <w:top w:val="outset" w:sz="6" w:space="0" w:color="auto"/>
              <w:left w:val="outset" w:sz="6" w:space="0" w:color="auto"/>
              <w:bottom w:val="outset" w:sz="6" w:space="0" w:color="auto"/>
              <w:right w:val="outset" w:sz="6" w:space="0" w:color="auto"/>
            </w:tcBorders>
            <w:vAlign w:val="center"/>
            <w:hideMark/>
          </w:tcPr>
          <w:p w:rsidR="006A4959" w:rsidRPr="006A4959" w:rsidRDefault="006A4959" w:rsidP="006A4959">
            <w:r w:rsidRPr="006A4959">
              <w:t> </w:t>
            </w:r>
          </w:p>
        </w:tc>
      </w:tr>
      <w:tr w:rsidR="006A4959" w:rsidRPr="006A4959" w:rsidTr="006A4959">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A4959" w:rsidRPr="006A4959" w:rsidRDefault="006A4959" w:rsidP="006A4959">
            <w:r w:rsidRPr="006A4959">
              <w:t>Room &amp; Board</w:t>
            </w:r>
          </w:p>
        </w:tc>
        <w:tc>
          <w:tcPr>
            <w:tcW w:w="0" w:type="auto"/>
            <w:tcBorders>
              <w:top w:val="outset" w:sz="6" w:space="0" w:color="auto"/>
              <w:left w:val="outset" w:sz="6" w:space="0" w:color="auto"/>
              <w:bottom w:val="outset" w:sz="6" w:space="0" w:color="auto"/>
              <w:right w:val="outset" w:sz="6" w:space="0" w:color="auto"/>
            </w:tcBorders>
            <w:vAlign w:val="center"/>
            <w:hideMark/>
          </w:tcPr>
          <w:p w:rsidR="006A4959" w:rsidRPr="006A4959" w:rsidRDefault="006A4959" w:rsidP="006A4959">
            <w:pPr>
              <w:jc w:val="right"/>
            </w:pPr>
            <w:r w:rsidRPr="006A4959">
              <w:t>$22,742</w:t>
            </w:r>
          </w:p>
        </w:tc>
      </w:tr>
      <w:tr w:rsidR="006A4959" w:rsidRPr="006A4959" w:rsidTr="006A4959">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A4959" w:rsidRPr="006A4959" w:rsidRDefault="006A4959" w:rsidP="006A4959">
            <w:r w:rsidRPr="006A4959">
              <w:t>Books &amp; Supplies</w:t>
            </w:r>
          </w:p>
        </w:tc>
        <w:tc>
          <w:tcPr>
            <w:tcW w:w="0" w:type="auto"/>
            <w:tcBorders>
              <w:top w:val="outset" w:sz="6" w:space="0" w:color="auto"/>
              <w:left w:val="outset" w:sz="6" w:space="0" w:color="auto"/>
              <w:bottom w:val="outset" w:sz="6" w:space="0" w:color="auto"/>
              <w:right w:val="outset" w:sz="6" w:space="0" w:color="auto"/>
            </w:tcBorders>
            <w:vAlign w:val="center"/>
            <w:hideMark/>
          </w:tcPr>
          <w:p w:rsidR="006A4959" w:rsidRPr="006A4959" w:rsidRDefault="006A4959" w:rsidP="006A4959">
            <w:pPr>
              <w:jc w:val="right"/>
            </w:pPr>
            <w:r w:rsidRPr="006A4959">
              <w:t>$1,920</w:t>
            </w:r>
          </w:p>
        </w:tc>
      </w:tr>
      <w:tr w:rsidR="006A4959" w:rsidRPr="006A4959" w:rsidTr="006A4959">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A4959" w:rsidRPr="006A4959" w:rsidRDefault="006A4959" w:rsidP="006A4959">
            <w:r w:rsidRPr="006A4959">
              <w:t>Local Travel</w:t>
            </w:r>
          </w:p>
        </w:tc>
        <w:tc>
          <w:tcPr>
            <w:tcW w:w="0" w:type="auto"/>
            <w:tcBorders>
              <w:top w:val="outset" w:sz="6" w:space="0" w:color="auto"/>
              <w:left w:val="outset" w:sz="6" w:space="0" w:color="auto"/>
              <w:bottom w:val="outset" w:sz="6" w:space="0" w:color="auto"/>
              <w:right w:val="outset" w:sz="6" w:space="0" w:color="auto"/>
            </w:tcBorders>
            <w:vAlign w:val="center"/>
            <w:hideMark/>
          </w:tcPr>
          <w:p w:rsidR="006A4959" w:rsidRPr="006A4959" w:rsidRDefault="006A4959" w:rsidP="006A4959">
            <w:pPr>
              <w:jc w:val="right"/>
            </w:pPr>
            <w:r w:rsidRPr="006A4959">
              <w:t>$801</w:t>
            </w:r>
          </w:p>
        </w:tc>
      </w:tr>
      <w:tr w:rsidR="006A4959" w:rsidRPr="006A4959" w:rsidTr="006A4959">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A4959" w:rsidRPr="006A4959" w:rsidRDefault="006A4959" w:rsidP="006A4959">
            <w:r w:rsidRPr="006A4959">
              <w:t>Miscellaneous**</w:t>
            </w:r>
          </w:p>
        </w:tc>
        <w:tc>
          <w:tcPr>
            <w:tcW w:w="0" w:type="auto"/>
            <w:tcBorders>
              <w:top w:val="outset" w:sz="6" w:space="0" w:color="auto"/>
              <w:left w:val="outset" w:sz="6" w:space="0" w:color="auto"/>
              <w:bottom w:val="outset" w:sz="6" w:space="0" w:color="auto"/>
              <w:right w:val="outset" w:sz="6" w:space="0" w:color="auto"/>
            </w:tcBorders>
            <w:vAlign w:val="center"/>
            <w:hideMark/>
          </w:tcPr>
          <w:p w:rsidR="006A4959" w:rsidRPr="006A4959" w:rsidRDefault="006A4959" w:rsidP="006A4959">
            <w:pPr>
              <w:jc w:val="right"/>
            </w:pPr>
            <w:r w:rsidRPr="006A4959">
              <w:t>$6,732</w:t>
            </w:r>
          </w:p>
        </w:tc>
      </w:tr>
      <w:tr w:rsidR="006A4959" w:rsidRPr="006A4959" w:rsidTr="006A4959">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A4959" w:rsidRPr="006A4959" w:rsidRDefault="006A4959" w:rsidP="006A4959">
            <w:r w:rsidRPr="006A4959">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6A4959" w:rsidRPr="006A4959" w:rsidRDefault="006A4959" w:rsidP="006A4959">
            <w:r w:rsidRPr="006A4959">
              <w:t> </w:t>
            </w:r>
          </w:p>
        </w:tc>
      </w:tr>
      <w:tr w:rsidR="006A4959" w:rsidRPr="006A4959" w:rsidTr="006A4959">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A4959" w:rsidRPr="006A4959" w:rsidRDefault="006A4959" w:rsidP="006A4959">
            <w:r w:rsidRPr="006A4959">
              <w:rPr>
                <w:b/>
                <w:bCs/>
                <w:color w:val="333399"/>
              </w:rPr>
              <w:t>Total</w:t>
            </w:r>
          </w:p>
        </w:tc>
        <w:tc>
          <w:tcPr>
            <w:tcW w:w="0" w:type="auto"/>
            <w:tcBorders>
              <w:top w:val="outset" w:sz="6" w:space="0" w:color="auto"/>
              <w:left w:val="outset" w:sz="6" w:space="0" w:color="auto"/>
              <w:bottom w:val="outset" w:sz="6" w:space="0" w:color="auto"/>
              <w:right w:val="outset" w:sz="6" w:space="0" w:color="auto"/>
            </w:tcBorders>
            <w:vAlign w:val="center"/>
            <w:hideMark/>
          </w:tcPr>
          <w:p w:rsidR="006A4959" w:rsidRPr="006A4959" w:rsidRDefault="006A4959" w:rsidP="006A4959">
            <w:pPr>
              <w:jc w:val="right"/>
            </w:pPr>
            <w:r w:rsidRPr="006A4959">
              <w:rPr>
                <w:b/>
                <w:bCs/>
                <w:color w:val="333399"/>
              </w:rPr>
              <w:t>$80,151</w:t>
            </w:r>
          </w:p>
        </w:tc>
      </w:tr>
      <w:tr w:rsidR="006A4959" w:rsidRPr="006A4959" w:rsidTr="006A4959">
        <w:trPr>
          <w:tblCellSpacing w:w="7" w:type="dxa"/>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6A4959" w:rsidRPr="006A4959" w:rsidRDefault="006A4959" w:rsidP="006A4959">
            <w:pPr>
              <w:spacing w:before="100" w:beforeAutospacing="1" w:after="100" w:afterAutospacing="1"/>
              <w:jc w:val="center"/>
            </w:pPr>
            <w:r w:rsidRPr="006A4959">
              <w:rPr>
                <w:sz w:val="15"/>
                <w:szCs w:val="15"/>
              </w:rPr>
              <w:t>* Includes a one-time fee for Pre-Term Orientation</w:t>
            </w:r>
            <w:r w:rsidRPr="006A4959">
              <w:rPr>
                <w:sz w:val="15"/>
                <w:szCs w:val="15"/>
              </w:rPr>
              <w:br/>
              <w:t>** Includes health insurance costs</w:t>
            </w:r>
          </w:p>
        </w:tc>
      </w:tr>
    </w:tbl>
    <w:p w:rsidR="006A4959" w:rsidRDefault="006A4959" w:rsidP="006A4959">
      <w:pPr>
        <w:spacing w:before="100" w:beforeAutospacing="1" w:after="100" w:afterAutospacing="1"/>
      </w:pPr>
      <w:r w:rsidRPr="006A4959">
        <w:br/>
        <w:t xml:space="preserve">The cost of attendance (COA) represents the student's estimated budget and the maximum financial aid eligibility for each year of the program. The budget consists of tuition and fees plus </w:t>
      </w:r>
      <w:r w:rsidRPr="006A4959">
        <w:rPr>
          <w:b/>
          <w:bCs/>
        </w:rPr>
        <w:t>estimated</w:t>
      </w:r>
      <w:r w:rsidRPr="006A4959">
        <w:t xml:space="preserve"> living expenses.</w:t>
      </w:r>
    </w:p>
    <w:p w:rsidR="006A4959" w:rsidRPr="006A4959" w:rsidRDefault="004117E4" w:rsidP="006A4959">
      <w:pPr>
        <w:spacing w:before="100" w:beforeAutospacing="1" w:after="100" w:afterAutospacing="1"/>
        <w:outlineLvl w:val="0"/>
        <w:rPr>
          <w:b/>
          <w:bCs/>
          <w:kern w:val="36"/>
          <w:sz w:val="40"/>
          <w:szCs w:val="48"/>
        </w:rPr>
      </w:pPr>
      <w:hyperlink w:anchor="_top" w:history="1">
        <w:r w:rsidR="006A4959" w:rsidRPr="006A4959">
          <w:rPr>
            <w:rStyle w:val="Hyperlink"/>
            <w:b/>
            <w:bCs/>
            <w:kern w:val="36"/>
            <w:sz w:val="40"/>
            <w:szCs w:val="48"/>
          </w:rPr>
          <w:t>Application Deadlines for the Full-time MBA program</w:t>
        </w:r>
      </w:hyperlink>
      <w:r w:rsidR="006A4959" w:rsidRPr="006A4959">
        <w:rPr>
          <w:b/>
          <w:bCs/>
          <w:kern w:val="36"/>
          <w:sz w:val="40"/>
          <w:szCs w:val="48"/>
        </w:rPr>
        <w:t xml:space="preserve"> </w:t>
      </w:r>
    </w:p>
    <w:p w:rsidR="006A4959" w:rsidRPr="006A4959" w:rsidRDefault="006A4959" w:rsidP="006A4959">
      <w:pPr>
        <w:spacing w:before="100" w:beforeAutospacing="1" w:after="100" w:afterAutospacing="1"/>
      </w:pPr>
      <w:r w:rsidRPr="006A4959">
        <w:t>Online applications must be submitted by 11:59 p.m. U.S. Eastern Time on the day of the deadline. Any mailed application material must be postmarked by the deadline date.</w:t>
      </w:r>
    </w:p>
    <w:tbl>
      <w:tblPr>
        <w:tblW w:w="7875" w:type="dxa"/>
        <w:tblCellSpacing w:w="60" w:type="dxa"/>
        <w:tblCellMar>
          <w:left w:w="0" w:type="dxa"/>
          <w:right w:w="0" w:type="dxa"/>
        </w:tblCellMar>
        <w:tblLook w:val="04A0"/>
      </w:tblPr>
      <w:tblGrid>
        <w:gridCol w:w="1821"/>
        <w:gridCol w:w="2213"/>
        <w:gridCol w:w="2134"/>
        <w:gridCol w:w="1707"/>
      </w:tblGrid>
      <w:tr w:rsidR="006A4959" w:rsidRPr="006A4959" w:rsidTr="006A4959">
        <w:trPr>
          <w:tblCellSpacing w:w="60" w:type="dxa"/>
        </w:trPr>
        <w:tc>
          <w:tcPr>
            <w:tcW w:w="0" w:type="auto"/>
            <w:shd w:val="clear" w:color="auto" w:fill="FFFFFF"/>
            <w:vAlign w:val="center"/>
            <w:hideMark/>
          </w:tcPr>
          <w:p w:rsidR="006A4959" w:rsidRPr="006A4959" w:rsidRDefault="006A4959" w:rsidP="006A4959">
            <w:r w:rsidRPr="006A4959">
              <w:t> </w:t>
            </w:r>
          </w:p>
        </w:tc>
        <w:tc>
          <w:tcPr>
            <w:tcW w:w="0" w:type="auto"/>
            <w:shd w:val="clear" w:color="auto" w:fill="A5A5C5"/>
            <w:hideMark/>
          </w:tcPr>
          <w:p w:rsidR="006A4959" w:rsidRPr="006A4959" w:rsidRDefault="006A4959" w:rsidP="006A4959">
            <w:r w:rsidRPr="006A4959">
              <w:rPr>
                <w:b/>
                <w:bCs/>
              </w:rPr>
              <w:t>1st Deadline</w:t>
            </w:r>
          </w:p>
        </w:tc>
        <w:tc>
          <w:tcPr>
            <w:tcW w:w="0" w:type="auto"/>
            <w:shd w:val="clear" w:color="auto" w:fill="A5A5C5"/>
            <w:hideMark/>
          </w:tcPr>
          <w:p w:rsidR="006A4959" w:rsidRPr="006A4959" w:rsidRDefault="006A4959" w:rsidP="006A4959">
            <w:r w:rsidRPr="006A4959">
              <w:rPr>
                <w:b/>
                <w:bCs/>
              </w:rPr>
              <w:t>2nd Deadline</w:t>
            </w:r>
          </w:p>
        </w:tc>
        <w:tc>
          <w:tcPr>
            <w:tcW w:w="0" w:type="auto"/>
            <w:shd w:val="clear" w:color="auto" w:fill="A5A5C5"/>
            <w:hideMark/>
          </w:tcPr>
          <w:p w:rsidR="006A4959" w:rsidRPr="006A4959" w:rsidRDefault="006A4959" w:rsidP="006A4959">
            <w:r w:rsidRPr="006A4959">
              <w:rPr>
                <w:b/>
                <w:bCs/>
              </w:rPr>
              <w:t>3rd Deadline</w:t>
            </w:r>
          </w:p>
        </w:tc>
      </w:tr>
      <w:tr w:rsidR="006A4959" w:rsidRPr="006A4959" w:rsidTr="006A4959">
        <w:trPr>
          <w:tblCellSpacing w:w="60" w:type="dxa"/>
        </w:trPr>
        <w:tc>
          <w:tcPr>
            <w:tcW w:w="0" w:type="auto"/>
            <w:gridSpan w:val="3"/>
            <w:vAlign w:val="center"/>
            <w:hideMark/>
          </w:tcPr>
          <w:p w:rsidR="006A4959" w:rsidRPr="006A4959" w:rsidRDefault="006A4959" w:rsidP="006A4959">
            <w:r>
              <w:rPr>
                <w:noProof/>
              </w:rPr>
              <w:drawing>
                <wp:inline distT="0" distB="0" distL="0" distR="0">
                  <wp:extent cx="9525" cy="57150"/>
                  <wp:effectExtent l="0" t="0" r="0" b="0"/>
                  <wp:docPr id="35" name="Picture 35" descr="http://web-images.stern.nyu.edu/old_web/admissions/emplibrary/images/pixelcl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web-images.stern.nyu.edu/old_web/admissions/emplibrary/images/pixelclr.gif"/>
                          <pic:cNvPicPr>
                            <a:picLocks noChangeAspect="1" noChangeArrowheads="1"/>
                          </pic:cNvPicPr>
                        </pic:nvPicPr>
                        <pic:blipFill>
                          <a:blip r:embed="rId192"/>
                          <a:srcRect/>
                          <a:stretch>
                            <a:fillRect/>
                          </a:stretch>
                        </pic:blipFill>
                        <pic:spPr bwMode="auto">
                          <a:xfrm>
                            <a:off x="0" y="0"/>
                            <a:ext cx="9525" cy="57150"/>
                          </a:xfrm>
                          <a:prstGeom prst="rect">
                            <a:avLst/>
                          </a:prstGeom>
                          <a:noFill/>
                          <a:ln w="9525">
                            <a:noFill/>
                            <a:miter lim="800000"/>
                            <a:headEnd/>
                            <a:tailEnd/>
                          </a:ln>
                        </pic:spPr>
                      </pic:pic>
                    </a:graphicData>
                  </a:graphic>
                </wp:inline>
              </w:drawing>
            </w:r>
          </w:p>
        </w:tc>
        <w:tc>
          <w:tcPr>
            <w:tcW w:w="0" w:type="auto"/>
            <w:vAlign w:val="center"/>
            <w:hideMark/>
          </w:tcPr>
          <w:p w:rsidR="006A4959" w:rsidRPr="006A4959" w:rsidRDefault="006A4959" w:rsidP="006A4959">
            <w:pPr>
              <w:rPr>
                <w:sz w:val="20"/>
                <w:szCs w:val="20"/>
              </w:rPr>
            </w:pPr>
          </w:p>
        </w:tc>
      </w:tr>
      <w:tr w:rsidR="006A4959" w:rsidRPr="006A4959" w:rsidTr="006A4959">
        <w:trPr>
          <w:tblCellSpacing w:w="60" w:type="dxa"/>
        </w:trPr>
        <w:tc>
          <w:tcPr>
            <w:tcW w:w="0" w:type="auto"/>
            <w:hideMark/>
          </w:tcPr>
          <w:p w:rsidR="006A4959" w:rsidRPr="006A4959" w:rsidRDefault="006A4959" w:rsidP="006A4959">
            <w:r w:rsidRPr="006A4959">
              <w:rPr>
                <w:b/>
                <w:bCs/>
              </w:rPr>
              <w:t>Application Due:</w:t>
            </w:r>
          </w:p>
        </w:tc>
        <w:tc>
          <w:tcPr>
            <w:tcW w:w="0" w:type="auto"/>
            <w:noWrap/>
            <w:hideMark/>
          </w:tcPr>
          <w:p w:rsidR="006A4959" w:rsidRPr="006A4959" w:rsidRDefault="006A4959" w:rsidP="006A4959">
            <w:r w:rsidRPr="006A4959">
              <w:t>November 15, 2010</w:t>
            </w:r>
          </w:p>
        </w:tc>
        <w:tc>
          <w:tcPr>
            <w:tcW w:w="0" w:type="auto"/>
            <w:noWrap/>
            <w:hideMark/>
          </w:tcPr>
          <w:p w:rsidR="006A4959" w:rsidRPr="006A4959" w:rsidRDefault="006A4959" w:rsidP="006A4959">
            <w:r w:rsidRPr="006A4959">
              <w:t>January 15, 2011</w:t>
            </w:r>
          </w:p>
        </w:tc>
        <w:tc>
          <w:tcPr>
            <w:tcW w:w="0" w:type="auto"/>
            <w:noWrap/>
            <w:hideMark/>
          </w:tcPr>
          <w:p w:rsidR="006A4959" w:rsidRPr="006A4959" w:rsidRDefault="006A4959" w:rsidP="006A4959">
            <w:r w:rsidRPr="006A4959">
              <w:t>March 15, 2011</w:t>
            </w:r>
          </w:p>
        </w:tc>
      </w:tr>
      <w:tr w:rsidR="006A4959" w:rsidRPr="006A4959" w:rsidTr="006A4959">
        <w:trPr>
          <w:tblCellSpacing w:w="60" w:type="dxa"/>
        </w:trPr>
        <w:tc>
          <w:tcPr>
            <w:tcW w:w="0" w:type="auto"/>
            <w:gridSpan w:val="4"/>
            <w:vAlign w:val="center"/>
            <w:hideMark/>
          </w:tcPr>
          <w:p w:rsidR="006A4959" w:rsidRPr="006A4959" w:rsidRDefault="004117E4" w:rsidP="006A4959">
            <w:r>
              <w:pict>
                <v:rect id="_x0000_i1025" style="width:0;height:1.5pt" o:hralign="center" o:hrstd="t" o:hr="t" fillcolor="#9d9da1" stroked="f"/>
              </w:pict>
            </w:r>
          </w:p>
        </w:tc>
      </w:tr>
      <w:tr w:rsidR="006A4959" w:rsidRPr="006A4959" w:rsidTr="006A4959">
        <w:trPr>
          <w:tblCellSpacing w:w="60" w:type="dxa"/>
        </w:trPr>
        <w:tc>
          <w:tcPr>
            <w:tcW w:w="0" w:type="auto"/>
            <w:hideMark/>
          </w:tcPr>
          <w:p w:rsidR="006A4959" w:rsidRPr="006A4959" w:rsidRDefault="006A4959" w:rsidP="006A4959">
            <w:r w:rsidRPr="006A4959">
              <w:rPr>
                <w:b/>
                <w:bCs/>
              </w:rPr>
              <w:t>Initial Notification* By:</w:t>
            </w:r>
          </w:p>
        </w:tc>
        <w:tc>
          <w:tcPr>
            <w:tcW w:w="0" w:type="auto"/>
            <w:noWrap/>
            <w:hideMark/>
          </w:tcPr>
          <w:p w:rsidR="006A4959" w:rsidRPr="006A4959" w:rsidRDefault="006A4959" w:rsidP="006A4959">
            <w:r w:rsidRPr="006A4959">
              <w:t>February 15, 2011</w:t>
            </w:r>
          </w:p>
        </w:tc>
        <w:tc>
          <w:tcPr>
            <w:tcW w:w="0" w:type="auto"/>
            <w:noWrap/>
            <w:hideMark/>
          </w:tcPr>
          <w:p w:rsidR="006A4959" w:rsidRPr="006A4959" w:rsidRDefault="006A4959" w:rsidP="006A4959">
            <w:r w:rsidRPr="006A4959">
              <w:t>April 1, 2011</w:t>
            </w:r>
          </w:p>
        </w:tc>
        <w:tc>
          <w:tcPr>
            <w:tcW w:w="0" w:type="auto"/>
            <w:noWrap/>
            <w:hideMark/>
          </w:tcPr>
          <w:p w:rsidR="006A4959" w:rsidRPr="006A4959" w:rsidRDefault="006A4959" w:rsidP="006A4959">
            <w:r w:rsidRPr="006A4959">
              <w:t>June 1, 2011</w:t>
            </w:r>
          </w:p>
        </w:tc>
      </w:tr>
      <w:tr w:rsidR="006A4959" w:rsidRPr="006A4959" w:rsidTr="006A4959">
        <w:trPr>
          <w:tblCellSpacing w:w="60" w:type="dxa"/>
        </w:trPr>
        <w:tc>
          <w:tcPr>
            <w:tcW w:w="0" w:type="auto"/>
            <w:gridSpan w:val="4"/>
            <w:vAlign w:val="center"/>
            <w:hideMark/>
          </w:tcPr>
          <w:p w:rsidR="006A4959" w:rsidRPr="006A4959" w:rsidRDefault="004117E4" w:rsidP="006A4959">
            <w:r>
              <w:pict>
                <v:rect id="_x0000_i1026" style="width:0;height:1.5pt" o:hralign="center" o:hrstd="t" o:hr="t" fillcolor="#9d9da1" stroked="f"/>
              </w:pict>
            </w:r>
          </w:p>
        </w:tc>
      </w:tr>
      <w:tr w:rsidR="006A4959" w:rsidRPr="006A4959" w:rsidTr="006A4959">
        <w:trPr>
          <w:tblCellSpacing w:w="60" w:type="dxa"/>
        </w:trPr>
        <w:tc>
          <w:tcPr>
            <w:tcW w:w="0" w:type="auto"/>
            <w:hideMark/>
          </w:tcPr>
          <w:p w:rsidR="006A4959" w:rsidRPr="006A4959" w:rsidRDefault="006A4959" w:rsidP="006A4959">
            <w:r w:rsidRPr="006A4959">
              <w:rPr>
                <w:b/>
                <w:bCs/>
              </w:rPr>
              <w:t>Benefit:</w:t>
            </w:r>
          </w:p>
        </w:tc>
        <w:tc>
          <w:tcPr>
            <w:tcW w:w="0" w:type="auto"/>
            <w:noWrap/>
            <w:hideMark/>
          </w:tcPr>
          <w:p w:rsidR="006A4959" w:rsidRPr="006A4959" w:rsidRDefault="006A4959" w:rsidP="006A4959">
            <w:r w:rsidRPr="006A4959">
              <w:t xml:space="preserve">Priority consideration </w:t>
            </w:r>
            <w:r w:rsidRPr="006A4959">
              <w:br/>
              <w:t xml:space="preserve">for merit scholarships </w:t>
            </w:r>
            <w:r w:rsidRPr="006A4959">
              <w:br/>
              <w:t>and/or off-site</w:t>
            </w:r>
            <w:r w:rsidRPr="006A4959">
              <w:br/>
              <w:t>interviews</w:t>
            </w:r>
          </w:p>
        </w:tc>
        <w:tc>
          <w:tcPr>
            <w:tcW w:w="0" w:type="auto"/>
            <w:noWrap/>
            <w:hideMark/>
          </w:tcPr>
          <w:p w:rsidR="006A4959" w:rsidRPr="006A4959" w:rsidRDefault="006A4959" w:rsidP="006A4959">
            <w:r w:rsidRPr="006A4959">
              <w:t>Provides best</w:t>
            </w:r>
            <w:r w:rsidRPr="006A4959">
              <w:br/>
              <w:t>opportunity to attend</w:t>
            </w:r>
            <w:r w:rsidRPr="006A4959">
              <w:br/>
              <w:t>Stern's admitted</w:t>
            </w:r>
            <w:r w:rsidRPr="006A4959">
              <w:br/>
              <w:t>student event</w:t>
            </w:r>
            <w:r w:rsidRPr="006A4959">
              <w:br/>
              <w:t>(Pre-View) in April</w:t>
            </w:r>
          </w:p>
        </w:tc>
        <w:tc>
          <w:tcPr>
            <w:tcW w:w="0" w:type="auto"/>
            <w:noWrap/>
            <w:hideMark/>
          </w:tcPr>
          <w:p w:rsidR="006A4959" w:rsidRPr="006A4959" w:rsidRDefault="006A4959" w:rsidP="006A4959">
            <w:r w:rsidRPr="006A4959">
              <w:t> </w:t>
            </w:r>
          </w:p>
        </w:tc>
      </w:tr>
      <w:tr w:rsidR="006A4959" w:rsidRPr="006A4959" w:rsidTr="006A4959">
        <w:trPr>
          <w:tblCellSpacing w:w="60" w:type="dxa"/>
        </w:trPr>
        <w:tc>
          <w:tcPr>
            <w:tcW w:w="0" w:type="auto"/>
            <w:gridSpan w:val="4"/>
            <w:vAlign w:val="center"/>
            <w:hideMark/>
          </w:tcPr>
          <w:p w:rsidR="006A4959" w:rsidRPr="006A4959" w:rsidRDefault="004117E4" w:rsidP="006A4959">
            <w:r>
              <w:pict>
                <v:rect id="_x0000_i1027" style="width:0;height:1.5pt" o:hralign="center" o:hrstd="t" o:hr="t" fillcolor="#9d9da1" stroked="f"/>
              </w:pict>
            </w:r>
          </w:p>
        </w:tc>
      </w:tr>
    </w:tbl>
    <w:p w:rsidR="006A4959" w:rsidRPr="006A4959" w:rsidRDefault="006A4959" w:rsidP="006A4959">
      <w:pPr>
        <w:spacing w:before="100" w:beforeAutospacing="1" w:after="100" w:afterAutospacing="1"/>
      </w:pPr>
      <w:r w:rsidRPr="006A4959">
        <w:lastRenderedPageBreak/>
        <w:t>*You will receive one of three initial notifications: invitation to interview, waitlist offer or denial of admission.</w:t>
      </w:r>
      <w:r w:rsidRPr="006A4959">
        <w:br/>
      </w:r>
      <w:r w:rsidRPr="006A4959">
        <w:br/>
      </w:r>
      <w:r w:rsidRPr="006A4959">
        <w:rPr>
          <w:b/>
          <w:bCs/>
          <w:highlight w:val="yellow"/>
          <w:u w:val="single"/>
        </w:rPr>
        <w:t>International applicants:</w:t>
      </w:r>
      <w:r w:rsidRPr="006A4959">
        <w:rPr>
          <w:b/>
          <w:highlight w:val="yellow"/>
          <w:u w:val="single"/>
        </w:rPr>
        <w:br/>
      </w:r>
      <w:r w:rsidRPr="006A4959">
        <w:rPr>
          <w:b/>
          <w:highlight w:val="yellow"/>
          <w:u w:val="single"/>
        </w:rPr>
        <w:br/>
        <w:t>You are encouraged to apply by the November 15 deadline to facilitate visa arrangements and to have priority consideration for off-site interviews</w:t>
      </w:r>
      <w:r w:rsidRPr="006A4959">
        <w:rPr>
          <w:b/>
        </w:rPr>
        <w:t>,</w:t>
      </w:r>
      <w:r w:rsidRPr="006A4959">
        <w:t xml:space="preserve"> if desired. You may also apply for the January 15 and March 15 deadlines.</w:t>
      </w:r>
    </w:p>
    <w:p w:rsidR="007E7D97" w:rsidRDefault="007E7D97" w:rsidP="00D65E36">
      <w:pPr>
        <w:pStyle w:val="Heading2"/>
        <w:rPr>
          <w:sz w:val="36"/>
        </w:rPr>
      </w:pPr>
    </w:p>
    <w:p w:rsidR="007E7D97" w:rsidRDefault="007E7D97" w:rsidP="00D65E36">
      <w:pPr>
        <w:pStyle w:val="Heading2"/>
        <w:rPr>
          <w:sz w:val="36"/>
        </w:rPr>
      </w:pPr>
    </w:p>
    <w:p w:rsidR="007E7D97" w:rsidRDefault="007E7D97" w:rsidP="00D65E36">
      <w:pPr>
        <w:pStyle w:val="Heading2"/>
        <w:rPr>
          <w:sz w:val="36"/>
        </w:rPr>
      </w:pPr>
    </w:p>
    <w:p w:rsidR="007E7D97" w:rsidRDefault="007E7D97" w:rsidP="00D65E36">
      <w:pPr>
        <w:pStyle w:val="Heading2"/>
        <w:rPr>
          <w:sz w:val="36"/>
        </w:rPr>
      </w:pPr>
    </w:p>
    <w:p w:rsidR="007E7D97" w:rsidRDefault="007E7D97" w:rsidP="00D65E36">
      <w:pPr>
        <w:pStyle w:val="Heading2"/>
        <w:rPr>
          <w:sz w:val="36"/>
        </w:rPr>
      </w:pPr>
    </w:p>
    <w:p w:rsidR="007E7D97" w:rsidRDefault="007E7D97" w:rsidP="00D65E36">
      <w:pPr>
        <w:pStyle w:val="Heading2"/>
        <w:rPr>
          <w:sz w:val="36"/>
        </w:rPr>
      </w:pPr>
    </w:p>
    <w:p w:rsidR="007E7D97" w:rsidRDefault="007E7D97" w:rsidP="00D65E36">
      <w:pPr>
        <w:pStyle w:val="Heading2"/>
        <w:rPr>
          <w:sz w:val="36"/>
        </w:rPr>
      </w:pPr>
    </w:p>
    <w:p w:rsidR="007E7D97" w:rsidRDefault="007E7D97" w:rsidP="00D65E36">
      <w:pPr>
        <w:pStyle w:val="Heading2"/>
        <w:rPr>
          <w:sz w:val="36"/>
        </w:rPr>
      </w:pPr>
    </w:p>
    <w:p w:rsidR="007E7D97" w:rsidRDefault="007E7D97" w:rsidP="00D65E36">
      <w:pPr>
        <w:pStyle w:val="Heading2"/>
        <w:rPr>
          <w:sz w:val="36"/>
        </w:rPr>
      </w:pPr>
    </w:p>
    <w:p w:rsidR="007E7D97" w:rsidRDefault="007E7D97" w:rsidP="00D65E36">
      <w:pPr>
        <w:pStyle w:val="Heading2"/>
        <w:rPr>
          <w:sz w:val="36"/>
        </w:rPr>
      </w:pPr>
    </w:p>
    <w:p w:rsidR="007E7D97" w:rsidRDefault="007E7D97" w:rsidP="00D65E36">
      <w:pPr>
        <w:pStyle w:val="Heading2"/>
        <w:rPr>
          <w:sz w:val="36"/>
        </w:rPr>
      </w:pPr>
    </w:p>
    <w:p w:rsidR="007E7D97" w:rsidRDefault="007E7D97" w:rsidP="00D65E36">
      <w:pPr>
        <w:pStyle w:val="Heading2"/>
        <w:rPr>
          <w:sz w:val="36"/>
        </w:rPr>
      </w:pPr>
    </w:p>
    <w:p w:rsidR="00197224" w:rsidRDefault="00197224" w:rsidP="00197224"/>
    <w:p w:rsidR="00197224" w:rsidRDefault="00197224" w:rsidP="00197224"/>
    <w:p w:rsidR="00197224" w:rsidRDefault="00197224" w:rsidP="00197224"/>
    <w:p w:rsidR="00197224" w:rsidRDefault="00197224" w:rsidP="00197224"/>
    <w:p w:rsidR="00197224" w:rsidRDefault="00197224" w:rsidP="00197224"/>
    <w:p w:rsidR="00197224" w:rsidRDefault="00197224" w:rsidP="00197224"/>
    <w:p w:rsidR="00197224" w:rsidRDefault="00197224" w:rsidP="00197224"/>
    <w:p w:rsidR="00197224" w:rsidRDefault="00197224" w:rsidP="00197224"/>
    <w:p w:rsidR="00197224" w:rsidRDefault="00197224" w:rsidP="00197224"/>
    <w:p w:rsidR="00197224" w:rsidRDefault="00197224" w:rsidP="00197224"/>
    <w:p w:rsidR="00197224" w:rsidRDefault="00197224" w:rsidP="00197224"/>
    <w:p w:rsidR="00197224" w:rsidRDefault="00197224" w:rsidP="00197224"/>
    <w:p w:rsidR="00197224" w:rsidRPr="00197224" w:rsidRDefault="00197224" w:rsidP="00197224"/>
    <w:bookmarkStart w:id="66" w:name="_Best_Business_Schools_9"/>
    <w:bookmarkEnd w:id="66"/>
    <w:p w:rsidR="00D65E36" w:rsidRPr="00460707" w:rsidRDefault="004117E4" w:rsidP="00D65E36">
      <w:pPr>
        <w:pStyle w:val="Heading2"/>
        <w:rPr>
          <w:sz w:val="36"/>
        </w:rPr>
      </w:pPr>
      <w:r>
        <w:rPr>
          <w:sz w:val="36"/>
        </w:rPr>
        <w:lastRenderedPageBreak/>
        <w:fldChar w:fldCharType="begin"/>
      </w:r>
      <w:r w:rsidR="003E4C53">
        <w:rPr>
          <w:sz w:val="36"/>
        </w:rPr>
        <w:instrText xml:space="preserve"> HYPERLINK  \l "_top" </w:instrText>
      </w:r>
      <w:r>
        <w:rPr>
          <w:sz w:val="36"/>
        </w:rPr>
        <w:fldChar w:fldCharType="separate"/>
      </w:r>
      <w:r w:rsidR="00D65E36" w:rsidRPr="003E4C53">
        <w:rPr>
          <w:rStyle w:val="Hyperlink"/>
          <w:sz w:val="36"/>
        </w:rPr>
        <w:t>Best Business Schools</w:t>
      </w:r>
      <w:r>
        <w:rPr>
          <w:sz w:val="36"/>
        </w:rPr>
        <w:fldChar w:fldCharType="end"/>
      </w:r>
    </w:p>
    <w:p w:rsidR="00D65E36" w:rsidRDefault="00D65E36" w:rsidP="00D65E36">
      <w:pPr>
        <w:pStyle w:val="Heading1"/>
      </w:pPr>
      <w:bookmarkStart w:id="67" w:name="_#18_Michigan_(Ross)"/>
      <w:bookmarkEnd w:id="67"/>
      <w:r>
        <w:t>#18 Michigan (Ross)</w:t>
      </w:r>
    </w:p>
    <w:tbl>
      <w:tblPr>
        <w:tblW w:w="8490" w:type="dxa"/>
        <w:tblCellSpacing w:w="0" w:type="dxa"/>
        <w:shd w:val="clear" w:color="auto" w:fill="F1F1F1"/>
        <w:tblCellMar>
          <w:left w:w="0" w:type="dxa"/>
          <w:right w:w="0" w:type="dxa"/>
        </w:tblCellMar>
        <w:tblLook w:val="04A0"/>
      </w:tblPr>
      <w:tblGrid>
        <w:gridCol w:w="4122"/>
        <w:gridCol w:w="4368"/>
      </w:tblGrid>
      <w:tr w:rsidR="00D65E36" w:rsidRPr="00D65E36" w:rsidTr="00D65E36">
        <w:trPr>
          <w:tblCellSpacing w:w="0" w:type="dxa"/>
        </w:trPr>
        <w:tc>
          <w:tcPr>
            <w:tcW w:w="0" w:type="auto"/>
            <w:shd w:val="clear" w:color="auto" w:fill="F1F1F1"/>
            <w:tcMar>
              <w:top w:w="0" w:type="dxa"/>
              <w:left w:w="75" w:type="dxa"/>
              <w:bottom w:w="0" w:type="dxa"/>
              <w:right w:w="75" w:type="dxa"/>
            </w:tcMar>
            <w:vAlign w:val="center"/>
            <w:hideMark/>
          </w:tcPr>
          <w:p w:rsidR="00D65E36" w:rsidRPr="00D65E36" w:rsidRDefault="00D65E36">
            <w:pPr>
              <w:rPr>
                <w:sz w:val="22"/>
                <w:szCs w:val="17"/>
              </w:rPr>
            </w:pPr>
            <w:r w:rsidRPr="00D65E36">
              <w:rPr>
                <w:b/>
                <w:bCs/>
                <w:sz w:val="22"/>
                <w:szCs w:val="17"/>
              </w:rPr>
              <w:t>Previous:</w:t>
            </w:r>
            <w:hyperlink r:id="rId193" w:history="1">
              <w:r w:rsidRPr="00D65E36">
                <w:rPr>
                  <w:color w:val="0000FF"/>
                  <w:sz w:val="22"/>
                  <w:szCs w:val="17"/>
                  <w:u w:val="single"/>
                </w:rPr>
                <w:t xml:space="preserve"> NYU (Stern)</w:t>
              </w:r>
            </w:hyperlink>
          </w:p>
        </w:tc>
        <w:tc>
          <w:tcPr>
            <w:tcW w:w="0" w:type="auto"/>
            <w:shd w:val="clear" w:color="auto" w:fill="F1F1F1"/>
            <w:tcMar>
              <w:top w:w="0" w:type="dxa"/>
              <w:left w:w="75" w:type="dxa"/>
              <w:bottom w:w="0" w:type="dxa"/>
              <w:right w:w="75" w:type="dxa"/>
            </w:tcMar>
            <w:vAlign w:val="center"/>
            <w:hideMark/>
          </w:tcPr>
          <w:p w:rsidR="00D65E36" w:rsidRPr="00D65E36" w:rsidRDefault="00D65E36">
            <w:pPr>
              <w:jc w:val="right"/>
              <w:rPr>
                <w:sz w:val="22"/>
                <w:szCs w:val="17"/>
              </w:rPr>
            </w:pPr>
            <w:r w:rsidRPr="00D65E36">
              <w:rPr>
                <w:b/>
                <w:bCs/>
                <w:sz w:val="22"/>
                <w:szCs w:val="17"/>
              </w:rPr>
              <w:t>Next:</w:t>
            </w:r>
            <w:hyperlink r:id="rId194" w:history="1">
              <w:r w:rsidRPr="00D65E36">
                <w:rPr>
                  <w:color w:val="0000FF"/>
                  <w:sz w:val="22"/>
                  <w:szCs w:val="17"/>
                  <w:u w:val="single"/>
                </w:rPr>
                <w:t xml:space="preserve"> UCLA (Anderson)</w:t>
              </w:r>
            </w:hyperlink>
          </w:p>
        </w:tc>
      </w:tr>
    </w:tbl>
    <w:p w:rsidR="00D65E36" w:rsidRPr="00D65E36" w:rsidRDefault="00D65E36" w:rsidP="00D65E36">
      <w:pPr>
        <w:rPr>
          <w:sz w:val="36"/>
        </w:rPr>
      </w:pPr>
    </w:p>
    <w:tbl>
      <w:tblPr>
        <w:tblW w:w="8490" w:type="dxa"/>
        <w:tblCellSpacing w:w="0" w:type="dxa"/>
        <w:tblCellMar>
          <w:left w:w="0" w:type="dxa"/>
          <w:right w:w="0" w:type="dxa"/>
        </w:tblCellMar>
        <w:tblLook w:val="04A0"/>
      </w:tblPr>
      <w:tblGrid>
        <w:gridCol w:w="2970"/>
        <w:gridCol w:w="240"/>
        <w:gridCol w:w="5280"/>
      </w:tblGrid>
      <w:tr w:rsidR="00D65E36" w:rsidRPr="00D65E36" w:rsidTr="00D65E36">
        <w:trPr>
          <w:tblCellSpacing w:w="0" w:type="dxa"/>
        </w:trPr>
        <w:tc>
          <w:tcPr>
            <w:tcW w:w="0" w:type="auto"/>
            <w:hideMark/>
          </w:tcPr>
          <w:p w:rsidR="00D65E36" w:rsidRPr="00D65E36" w:rsidRDefault="00D65E36" w:rsidP="00D65E36">
            <w:pPr>
              <w:spacing w:after="240"/>
              <w:rPr>
                <w:szCs w:val="18"/>
              </w:rPr>
            </w:pPr>
            <w:r w:rsidRPr="00D65E36">
              <w:rPr>
                <w:b/>
                <w:bCs/>
                <w:szCs w:val="18"/>
              </w:rPr>
              <w:t>Ann Arbor, MI</w:t>
            </w:r>
            <w:r w:rsidRPr="00D65E36">
              <w:rPr>
                <w:szCs w:val="18"/>
              </w:rPr>
              <w:t xml:space="preserve"> </w:t>
            </w:r>
            <w:r w:rsidRPr="00D65E36">
              <w:rPr>
                <w:szCs w:val="18"/>
              </w:rPr>
              <w:br/>
            </w:r>
            <w:r w:rsidRPr="00D65E36">
              <w:rPr>
                <w:b/>
                <w:bCs/>
                <w:szCs w:val="18"/>
              </w:rPr>
              <w:t>Length of Program:</w:t>
            </w:r>
            <w:r w:rsidRPr="00D65E36">
              <w:rPr>
                <w:szCs w:val="18"/>
              </w:rPr>
              <w:t xml:space="preserve"> 2 year</w:t>
            </w:r>
            <w:r w:rsidRPr="00D65E36">
              <w:rPr>
                <w:szCs w:val="18"/>
              </w:rPr>
              <w:br/>
            </w:r>
            <w:r w:rsidRPr="00D65E36">
              <w:rPr>
                <w:b/>
                <w:bCs/>
                <w:szCs w:val="18"/>
              </w:rPr>
              <w:t>School Type:</w:t>
            </w:r>
            <w:hyperlink r:id="rId195" w:history="1">
              <w:r w:rsidRPr="00D65E36">
                <w:rPr>
                  <w:rStyle w:val="Hyperlink"/>
                  <w:szCs w:val="18"/>
                </w:rPr>
                <w:t>public</w:t>
              </w:r>
            </w:hyperlink>
            <w:r w:rsidRPr="00D65E36">
              <w:rPr>
                <w:szCs w:val="18"/>
              </w:rPr>
              <w:t xml:space="preserve"> </w:t>
            </w:r>
            <w:r w:rsidRPr="00D65E36">
              <w:rPr>
                <w:szCs w:val="18"/>
              </w:rPr>
              <w:br/>
            </w:r>
            <w:hyperlink r:id="rId196" w:history="1">
              <w:r w:rsidRPr="00D65E36">
                <w:rPr>
                  <w:rStyle w:val="Hyperlink"/>
                  <w:szCs w:val="18"/>
                </w:rPr>
                <w:t>www.bus.umich.edu</w:t>
              </w:r>
            </w:hyperlink>
            <w:r w:rsidRPr="00D65E36">
              <w:rPr>
                <w:szCs w:val="18"/>
              </w:rPr>
              <w:t xml:space="preserve"> </w:t>
            </w:r>
          </w:p>
          <w:p w:rsidR="00D65E36" w:rsidRPr="00D65E36" w:rsidRDefault="00D65E36" w:rsidP="00D65E36">
            <w:pPr>
              <w:rPr>
                <w:caps/>
                <w:color w:val="333333"/>
                <w:spacing w:val="24"/>
                <w:sz w:val="20"/>
                <w:szCs w:val="15"/>
              </w:rPr>
            </w:pPr>
            <w:r w:rsidRPr="00D65E36">
              <w:rPr>
                <w:caps/>
                <w:color w:val="333333"/>
                <w:spacing w:val="24"/>
                <w:sz w:val="20"/>
                <w:szCs w:val="15"/>
              </w:rPr>
              <w:t>Five-Year MBA Gain</w:t>
            </w:r>
          </w:p>
          <w:p w:rsidR="00D65E36" w:rsidRPr="00D65E36" w:rsidRDefault="00D65E36">
            <w:pPr>
              <w:spacing w:after="240"/>
              <w:rPr>
                <w:szCs w:val="18"/>
              </w:rPr>
            </w:pPr>
            <w:r w:rsidRPr="00D65E36">
              <w:rPr>
                <w:szCs w:val="18"/>
              </w:rPr>
              <w:t>Total</w:t>
            </w:r>
            <w:r w:rsidRPr="00D65E36">
              <w:rPr>
                <w:szCs w:val="18"/>
                <w:vertAlign w:val="superscript"/>
              </w:rPr>
              <w:t>1</w:t>
            </w:r>
            <w:r w:rsidRPr="00D65E36">
              <w:rPr>
                <w:szCs w:val="18"/>
              </w:rPr>
              <w:t xml:space="preserve">: </w:t>
            </w:r>
            <w:r w:rsidRPr="00D65E36">
              <w:rPr>
                <w:b/>
                <w:bCs/>
                <w:szCs w:val="18"/>
              </w:rPr>
              <w:t>$37,000</w:t>
            </w:r>
            <w:r w:rsidRPr="00D65E36">
              <w:rPr>
                <w:szCs w:val="18"/>
              </w:rPr>
              <w:t xml:space="preserve"> </w:t>
            </w:r>
            <w:r w:rsidRPr="00D65E36">
              <w:rPr>
                <w:szCs w:val="18"/>
              </w:rPr>
              <w:br/>
              <w:t>As % Of Expenses</w:t>
            </w:r>
            <w:r w:rsidRPr="00D65E36">
              <w:rPr>
                <w:szCs w:val="18"/>
                <w:vertAlign w:val="superscript"/>
              </w:rPr>
              <w:t>2</w:t>
            </w:r>
            <w:r w:rsidRPr="00D65E36">
              <w:rPr>
                <w:szCs w:val="18"/>
              </w:rPr>
              <w:t xml:space="preserve">: </w:t>
            </w:r>
            <w:r w:rsidRPr="00D65E36">
              <w:rPr>
                <w:b/>
                <w:bCs/>
                <w:szCs w:val="18"/>
              </w:rPr>
              <w:t>20%</w:t>
            </w:r>
            <w:r w:rsidRPr="00D65E36">
              <w:rPr>
                <w:szCs w:val="18"/>
              </w:rPr>
              <w:t xml:space="preserve"> </w:t>
            </w:r>
            <w:r w:rsidRPr="00D65E36">
              <w:rPr>
                <w:szCs w:val="18"/>
              </w:rPr>
              <w:br/>
              <w:t xml:space="preserve">Years to break even: </w:t>
            </w:r>
            <w:r w:rsidRPr="00D65E36">
              <w:rPr>
                <w:b/>
                <w:bCs/>
                <w:szCs w:val="18"/>
              </w:rPr>
              <w:t>4.3</w:t>
            </w:r>
            <w:r w:rsidRPr="00D65E36">
              <w:rPr>
                <w:szCs w:val="18"/>
              </w:rPr>
              <w:t xml:space="preserve"> </w:t>
            </w:r>
          </w:p>
          <w:p w:rsidR="00D65E36" w:rsidRPr="00D65E36" w:rsidRDefault="00D65E36" w:rsidP="00D65E36">
            <w:pPr>
              <w:rPr>
                <w:caps/>
                <w:color w:val="333333"/>
                <w:spacing w:val="24"/>
                <w:sz w:val="20"/>
                <w:szCs w:val="15"/>
              </w:rPr>
            </w:pPr>
            <w:r w:rsidRPr="00D65E36">
              <w:rPr>
                <w:caps/>
                <w:color w:val="333333"/>
                <w:spacing w:val="24"/>
                <w:sz w:val="20"/>
                <w:szCs w:val="15"/>
              </w:rPr>
              <w:t>Class Of 2004 Salary</w:t>
            </w:r>
          </w:p>
          <w:p w:rsidR="00D65E36" w:rsidRPr="00D65E36" w:rsidRDefault="00D65E36">
            <w:pPr>
              <w:spacing w:after="240"/>
              <w:rPr>
                <w:szCs w:val="18"/>
              </w:rPr>
            </w:pPr>
            <w:r w:rsidRPr="00D65E36">
              <w:rPr>
                <w:szCs w:val="18"/>
              </w:rPr>
              <w:t xml:space="preserve">Pre-MBA: </w:t>
            </w:r>
            <w:r w:rsidRPr="00D65E36">
              <w:rPr>
                <w:b/>
                <w:bCs/>
                <w:szCs w:val="18"/>
              </w:rPr>
              <w:t>$62,000</w:t>
            </w:r>
            <w:r w:rsidRPr="00D65E36">
              <w:rPr>
                <w:szCs w:val="18"/>
              </w:rPr>
              <w:t xml:space="preserve"> </w:t>
            </w:r>
            <w:r w:rsidRPr="00D65E36">
              <w:rPr>
                <w:szCs w:val="18"/>
              </w:rPr>
              <w:br/>
              <w:t xml:space="preserve">In 2008: </w:t>
            </w:r>
            <w:r w:rsidRPr="00D65E36">
              <w:rPr>
                <w:b/>
                <w:bCs/>
                <w:szCs w:val="18"/>
              </w:rPr>
              <w:t>$155,000</w:t>
            </w:r>
            <w:r w:rsidRPr="00D65E36">
              <w:rPr>
                <w:szCs w:val="18"/>
              </w:rPr>
              <w:t xml:space="preserve"> </w:t>
            </w:r>
          </w:p>
          <w:p w:rsidR="00D65E36" w:rsidRPr="00D65E36" w:rsidRDefault="00D65E36" w:rsidP="00D65E36">
            <w:pPr>
              <w:rPr>
                <w:caps/>
                <w:color w:val="333333"/>
                <w:spacing w:val="24"/>
                <w:sz w:val="20"/>
                <w:szCs w:val="15"/>
              </w:rPr>
            </w:pPr>
            <w:r w:rsidRPr="00D65E36">
              <w:rPr>
                <w:caps/>
                <w:color w:val="333333"/>
                <w:spacing w:val="24"/>
                <w:sz w:val="20"/>
                <w:szCs w:val="15"/>
              </w:rPr>
              <w:t>Class Of 2010</w:t>
            </w:r>
          </w:p>
          <w:p w:rsidR="00D65E36" w:rsidRPr="00D65E36" w:rsidRDefault="00D65E36">
            <w:pPr>
              <w:rPr>
                <w:szCs w:val="18"/>
              </w:rPr>
            </w:pPr>
            <w:r w:rsidRPr="00D65E36">
              <w:rPr>
                <w:szCs w:val="18"/>
              </w:rPr>
              <w:t>Tuition</w:t>
            </w:r>
            <w:r w:rsidRPr="00D65E36">
              <w:rPr>
                <w:szCs w:val="18"/>
                <w:vertAlign w:val="superscript"/>
              </w:rPr>
              <w:t>3</w:t>
            </w:r>
            <w:r w:rsidRPr="00D65E36">
              <w:rPr>
                <w:szCs w:val="18"/>
              </w:rPr>
              <w:t xml:space="preserve">: </w:t>
            </w:r>
            <w:r w:rsidRPr="00D65E36">
              <w:rPr>
                <w:b/>
                <w:bCs/>
                <w:szCs w:val="18"/>
              </w:rPr>
              <w:t>$93,000</w:t>
            </w:r>
            <w:r w:rsidRPr="00D65E36">
              <w:rPr>
                <w:szCs w:val="18"/>
              </w:rPr>
              <w:t xml:space="preserve"> </w:t>
            </w:r>
            <w:r w:rsidRPr="00D65E36">
              <w:rPr>
                <w:szCs w:val="18"/>
              </w:rPr>
              <w:br/>
              <w:t xml:space="preserve">Median GMAT score: </w:t>
            </w:r>
            <w:r w:rsidRPr="00D65E36">
              <w:rPr>
                <w:b/>
                <w:bCs/>
                <w:szCs w:val="18"/>
              </w:rPr>
              <w:t>710</w:t>
            </w:r>
          </w:p>
        </w:tc>
        <w:tc>
          <w:tcPr>
            <w:tcW w:w="240" w:type="dxa"/>
            <w:hideMark/>
          </w:tcPr>
          <w:p w:rsidR="00D65E36" w:rsidRPr="00D65E36" w:rsidRDefault="00D65E36">
            <w:pPr>
              <w:rPr>
                <w:szCs w:val="18"/>
              </w:rPr>
            </w:pPr>
          </w:p>
        </w:tc>
        <w:tc>
          <w:tcPr>
            <w:tcW w:w="5250" w:type="dxa"/>
            <w:hideMark/>
          </w:tcPr>
          <w:p w:rsidR="00D65E36" w:rsidRPr="00D65E36" w:rsidRDefault="00AF4D68">
            <w:pPr>
              <w:rPr>
                <w:szCs w:val="18"/>
              </w:rPr>
            </w:pPr>
            <w:r>
              <w:rPr>
                <w:noProof/>
                <w:szCs w:val="18"/>
              </w:rPr>
              <w:drawing>
                <wp:inline distT="0" distB="0" distL="0" distR="0">
                  <wp:extent cx="3333750" cy="1905000"/>
                  <wp:effectExtent l="19050" t="0" r="0" b="0"/>
                  <wp:docPr id="103" name="Picture 103" descr="stephen-m-ross-school-of-busi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stephen-m-ross-school-of-business"/>
                          <pic:cNvPicPr>
                            <a:picLocks noChangeAspect="1" noChangeArrowheads="1"/>
                          </pic:cNvPicPr>
                        </pic:nvPicPr>
                        <pic:blipFill>
                          <a:blip r:embed="rId197"/>
                          <a:srcRect/>
                          <a:stretch>
                            <a:fillRect/>
                          </a:stretch>
                        </pic:blipFill>
                        <pic:spPr bwMode="auto">
                          <a:xfrm>
                            <a:off x="0" y="0"/>
                            <a:ext cx="3333750" cy="1905000"/>
                          </a:xfrm>
                          <a:prstGeom prst="rect">
                            <a:avLst/>
                          </a:prstGeom>
                          <a:noFill/>
                          <a:ln w="9525">
                            <a:noFill/>
                            <a:miter lim="800000"/>
                            <a:headEnd/>
                            <a:tailEnd/>
                          </a:ln>
                        </pic:spPr>
                      </pic:pic>
                    </a:graphicData>
                  </a:graphic>
                </wp:inline>
              </w:drawing>
            </w:r>
          </w:p>
          <w:p w:rsidR="00D65E36" w:rsidRPr="00D65E36" w:rsidRDefault="00D65E36">
            <w:pPr>
              <w:rPr>
                <w:i/>
                <w:iCs/>
                <w:color w:val="666666"/>
                <w:sz w:val="20"/>
                <w:szCs w:val="15"/>
              </w:rPr>
            </w:pPr>
            <w:r w:rsidRPr="00D65E36">
              <w:rPr>
                <w:b/>
                <w:bCs/>
                <w:color w:val="000000"/>
                <w:sz w:val="20"/>
                <w:szCs w:val="15"/>
              </w:rPr>
              <w:t>Notes:</w:t>
            </w:r>
            <w:r w:rsidRPr="00D65E36">
              <w:rPr>
                <w:i/>
                <w:iCs/>
                <w:color w:val="666666"/>
                <w:sz w:val="20"/>
                <w:szCs w:val="15"/>
              </w:rPr>
              <w:t xml:space="preserve"> </w:t>
            </w:r>
            <w:r w:rsidRPr="00D65E36">
              <w:rPr>
                <w:i/>
                <w:iCs/>
                <w:color w:val="666666"/>
                <w:sz w:val="20"/>
                <w:szCs w:val="15"/>
              </w:rPr>
              <w:br/>
              <w:t>1. 5-Yr total compensation after graduation, minus the sum of tuition, fees and forgone compensation</w:t>
            </w:r>
            <w:r w:rsidRPr="00D65E36">
              <w:rPr>
                <w:i/>
                <w:iCs/>
                <w:color w:val="666666"/>
                <w:sz w:val="20"/>
                <w:szCs w:val="15"/>
              </w:rPr>
              <w:br/>
              <w:t>2. M.B.A. profit divided by sum of tuition, fees and forgone compensation</w:t>
            </w:r>
            <w:r w:rsidRPr="00D65E36">
              <w:rPr>
                <w:i/>
                <w:iCs/>
                <w:color w:val="666666"/>
                <w:sz w:val="20"/>
                <w:szCs w:val="15"/>
              </w:rPr>
              <w:br/>
              <w:t>3. Total tuition and fees for out-of-state students</w:t>
            </w:r>
            <w:r w:rsidRPr="00D65E36">
              <w:rPr>
                <w:i/>
                <w:iCs/>
                <w:color w:val="666666"/>
                <w:sz w:val="20"/>
                <w:szCs w:val="15"/>
              </w:rPr>
              <w:br/>
              <w:t>5-Yr figures before taxes and adjusted for time value of money.</w:t>
            </w:r>
            <w:r w:rsidRPr="00D65E36">
              <w:rPr>
                <w:i/>
                <w:iCs/>
                <w:color w:val="666666"/>
                <w:sz w:val="20"/>
                <w:szCs w:val="15"/>
              </w:rPr>
              <w:br/>
              <w:t>NA: not available or not applicable</w:t>
            </w:r>
          </w:p>
        </w:tc>
      </w:tr>
    </w:tbl>
    <w:p w:rsidR="00D65E36" w:rsidRPr="00D65E36" w:rsidRDefault="00D65E36" w:rsidP="00D65E36">
      <w:pPr>
        <w:spacing w:after="240"/>
        <w:rPr>
          <w:sz w:val="36"/>
        </w:rPr>
      </w:pPr>
    </w:p>
    <w:tbl>
      <w:tblPr>
        <w:tblW w:w="8490" w:type="dxa"/>
        <w:tblCellSpacing w:w="0" w:type="dxa"/>
        <w:tblCellMar>
          <w:left w:w="0" w:type="dxa"/>
          <w:right w:w="0" w:type="dxa"/>
        </w:tblCellMar>
        <w:tblLook w:val="04A0"/>
      </w:tblPr>
      <w:tblGrid>
        <w:gridCol w:w="4075"/>
        <w:gridCol w:w="150"/>
        <w:gridCol w:w="4265"/>
      </w:tblGrid>
      <w:tr w:rsidR="00D65E36" w:rsidRPr="00D65E36" w:rsidTr="00D65E36">
        <w:trPr>
          <w:tblCellSpacing w:w="0" w:type="dxa"/>
        </w:trPr>
        <w:tc>
          <w:tcPr>
            <w:tcW w:w="0" w:type="auto"/>
            <w:hideMark/>
          </w:tcPr>
          <w:p w:rsidR="00D65E36" w:rsidRPr="00D65E36" w:rsidRDefault="00D65E36">
            <w:pPr>
              <w:divId w:val="4983492"/>
              <w:rPr>
                <w:caps/>
                <w:color w:val="333333"/>
                <w:spacing w:val="24"/>
                <w:sz w:val="20"/>
                <w:szCs w:val="15"/>
              </w:rPr>
            </w:pPr>
            <w:r w:rsidRPr="00D65E36">
              <w:rPr>
                <w:caps/>
                <w:color w:val="333333"/>
                <w:spacing w:val="24"/>
                <w:sz w:val="20"/>
                <w:szCs w:val="15"/>
              </w:rPr>
              <w:t>Class of 2008 HIRING (number of graduates)</w:t>
            </w:r>
          </w:p>
          <w:p w:rsidR="00D65E36" w:rsidRPr="00D65E36" w:rsidRDefault="00D65E36">
            <w:pPr>
              <w:spacing w:after="240"/>
              <w:rPr>
                <w:szCs w:val="18"/>
              </w:rPr>
            </w:pPr>
            <w:r w:rsidRPr="00D65E36">
              <w:rPr>
                <w:b/>
                <w:bCs/>
                <w:szCs w:val="18"/>
              </w:rPr>
              <w:t>McKinsey &amp; Co</w:t>
            </w:r>
            <w:r w:rsidRPr="00D65E36">
              <w:rPr>
                <w:szCs w:val="18"/>
              </w:rPr>
              <w:t xml:space="preserve"> (16)</w:t>
            </w:r>
            <w:r w:rsidRPr="00D65E36">
              <w:rPr>
                <w:szCs w:val="18"/>
              </w:rPr>
              <w:br/>
            </w:r>
            <w:r w:rsidRPr="00D65E36">
              <w:rPr>
                <w:b/>
                <w:bCs/>
                <w:szCs w:val="18"/>
              </w:rPr>
              <w:t>Boston Consulting Group</w:t>
            </w:r>
            <w:r w:rsidRPr="00D65E36">
              <w:rPr>
                <w:szCs w:val="18"/>
              </w:rPr>
              <w:t xml:space="preserve"> (12)</w:t>
            </w:r>
            <w:r w:rsidRPr="00D65E36">
              <w:rPr>
                <w:szCs w:val="18"/>
              </w:rPr>
              <w:br/>
            </w:r>
            <w:r w:rsidRPr="00D65E36">
              <w:rPr>
                <w:b/>
                <w:bCs/>
                <w:szCs w:val="18"/>
              </w:rPr>
              <w:t>Deloitte Consulting</w:t>
            </w:r>
            <w:r w:rsidRPr="00D65E36">
              <w:rPr>
                <w:szCs w:val="18"/>
              </w:rPr>
              <w:t xml:space="preserve"> (11)</w:t>
            </w:r>
            <w:r w:rsidRPr="00D65E36">
              <w:rPr>
                <w:szCs w:val="18"/>
              </w:rPr>
              <w:br/>
            </w:r>
            <w:hyperlink r:id="rId198" w:history="1">
              <w:r w:rsidRPr="00D65E36">
                <w:rPr>
                  <w:rStyle w:val="Hyperlink"/>
                  <w:b/>
                  <w:bCs/>
                  <w:szCs w:val="18"/>
                </w:rPr>
                <w:t>Citigroup</w:t>
              </w:r>
            </w:hyperlink>
            <w:r w:rsidRPr="00D65E36">
              <w:rPr>
                <w:szCs w:val="18"/>
              </w:rPr>
              <w:t xml:space="preserve"> (9)</w:t>
            </w:r>
            <w:r w:rsidRPr="00D65E36">
              <w:rPr>
                <w:szCs w:val="18"/>
              </w:rPr>
              <w:br/>
            </w:r>
            <w:hyperlink r:id="rId199" w:history="1">
              <w:r w:rsidRPr="00D65E36">
                <w:rPr>
                  <w:rStyle w:val="Hyperlink"/>
                  <w:b/>
                  <w:bCs/>
                  <w:szCs w:val="18"/>
                </w:rPr>
                <w:t>Bank of America</w:t>
              </w:r>
            </w:hyperlink>
            <w:r w:rsidRPr="00D65E36">
              <w:rPr>
                <w:szCs w:val="18"/>
              </w:rPr>
              <w:t xml:space="preserve"> (9)</w:t>
            </w:r>
          </w:p>
        </w:tc>
        <w:tc>
          <w:tcPr>
            <w:tcW w:w="150" w:type="dxa"/>
            <w:hideMark/>
          </w:tcPr>
          <w:p w:rsidR="00D65E36" w:rsidRPr="00D65E36" w:rsidRDefault="00D65E36">
            <w:pPr>
              <w:rPr>
                <w:szCs w:val="18"/>
              </w:rPr>
            </w:pPr>
          </w:p>
        </w:tc>
        <w:tc>
          <w:tcPr>
            <w:tcW w:w="0" w:type="auto"/>
            <w:hideMark/>
          </w:tcPr>
          <w:p w:rsidR="00D65E36" w:rsidRPr="00D65E36" w:rsidRDefault="00D65E36" w:rsidP="00D65E36">
            <w:pPr>
              <w:rPr>
                <w:caps/>
                <w:color w:val="333333"/>
                <w:spacing w:val="24"/>
                <w:sz w:val="20"/>
                <w:szCs w:val="15"/>
              </w:rPr>
            </w:pPr>
            <w:r w:rsidRPr="00D65E36">
              <w:rPr>
                <w:caps/>
                <w:color w:val="333333"/>
                <w:spacing w:val="24"/>
                <w:sz w:val="20"/>
                <w:szCs w:val="15"/>
              </w:rPr>
              <w:t>Class of 2008 Median First Year Compensation</w:t>
            </w:r>
          </w:p>
          <w:p w:rsidR="00D65E36" w:rsidRPr="00D65E36" w:rsidRDefault="00D65E36">
            <w:pPr>
              <w:spacing w:after="240"/>
              <w:rPr>
                <w:szCs w:val="18"/>
              </w:rPr>
            </w:pPr>
            <w:r w:rsidRPr="00D65E36">
              <w:rPr>
                <w:szCs w:val="18"/>
              </w:rPr>
              <w:t xml:space="preserve">Base: </w:t>
            </w:r>
            <w:r w:rsidRPr="00D65E36">
              <w:rPr>
                <w:b/>
                <w:bCs/>
                <w:szCs w:val="18"/>
              </w:rPr>
              <w:t>$100,000</w:t>
            </w:r>
            <w:r w:rsidRPr="00D65E36">
              <w:rPr>
                <w:szCs w:val="18"/>
              </w:rPr>
              <w:t xml:space="preserve"> </w:t>
            </w:r>
            <w:r w:rsidRPr="00D65E36">
              <w:rPr>
                <w:szCs w:val="18"/>
              </w:rPr>
              <w:br/>
              <w:t xml:space="preserve">Signing Bonus: </w:t>
            </w:r>
            <w:r w:rsidRPr="00D65E36">
              <w:rPr>
                <w:b/>
                <w:bCs/>
                <w:szCs w:val="18"/>
              </w:rPr>
              <w:t>$20,000</w:t>
            </w:r>
            <w:r w:rsidRPr="00D65E36">
              <w:rPr>
                <w:szCs w:val="18"/>
              </w:rPr>
              <w:t xml:space="preserve"> </w:t>
            </w:r>
            <w:r w:rsidRPr="00D65E36">
              <w:rPr>
                <w:szCs w:val="18"/>
              </w:rPr>
              <w:br/>
              <w:t xml:space="preserve">Other Guaranteed: </w:t>
            </w:r>
            <w:r w:rsidRPr="00D65E36">
              <w:rPr>
                <w:b/>
                <w:bCs/>
                <w:szCs w:val="18"/>
              </w:rPr>
              <w:t>$15,000</w:t>
            </w:r>
            <w:r w:rsidRPr="00D65E36">
              <w:rPr>
                <w:szCs w:val="18"/>
              </w:rPr>
              <w:t xml:space="preserve"> </w:t>
            </w:r>
          </w:p>
        </w:tc>
      </w:tr>
      <w:tr w:rsidR="00D65E36" w:rsidRPr="00D65E36" w:rsidTr="00D65E36">
        <w:trPr>
          <w:tblCellSpacing w:w="0" w:type="dxa"/>
        </w:trPr>
        <w:tc>
          <w:tcPr>
            <w:tcW w:w="0" w:type="auto"/>
            <w:hideMark/>
          </w:tcPr>
          <w:p w:rsidR="00D65E36" w:rsidRPr="00D65E36" w:rsidRDefault="00D65E36" w:rsidP="00D65E36">
            <w:pPr>
              <w:rPr>
                <w:caps/>
                <w:color w:val="333333"/>
                <w:spacing w:val="24"/>
                <w:sz w:val="20"/>
                <w:szCs w:val="15"/>
              </w:rPr>
            </w:pPr>
            <w:r w:rsidRPr="00D65E36">
              <w:rPr>
                <w:caps/>
                <w:color w:val="333333"/>
                <w:spacing w:val="24"/>
                <w:sz w:val="20"/>
                <w:szCs w:val="15"/>
              </w:rPr>
              <w:t>CLASS OF 2010 STUDENT BODY</w:t>
            </w:r>
          </w:p>
          <w:p w:rsidR="00D65E36" w:rsidRPr="00D65E36" w:rsidRDefault="00D65E36">
            <w:pPr>
              <w:spacing w:after="240"/>
              <w:rPr>
                <w:szCs w:val="18"/>
              </w:rPr>
            </w:pPr>
            <w:r w:rsidRPr="00D65E36">
              <w:rPr>
                <w:szCs w:val="18"/>
              </w:rPr>
              <w:t xml:space="preserve">No. Of Applicants: </w:t>
            </w:r>
            <w:r w:rsidRPr="00D65E36">
              <w:rPr>
                <w:b/>
                <w:bCs/>
                <w:szCs w:val="18"/>
              </w:rPr>
              <w:t>3,026</w:t>
            </w:r>
            <w:r w:rsidRPr="00D65E36">
              <w:rPr>
                <w:szCs w:val="18"/>
              </w:rPr>
              <w:t xml:space="preserve"> </w:t>
            </w:r>
            <w:r w:rsidRPr="00D65E36">
              <w:rPr>
                <w:szCs w:val="18"/>
              </w:rPr>
              <w:br/>
              <w:t xml:space="preserve">% Accepted: </w:t>
            </w:r>
            <w:r w:rsidRPr="00D65E36">
              <w:rPr>
                <w:b/>
                <w:bCs/>
                <w:szCs w:val="18"/>
              </w:rPr>
              <w:t>20%</w:t>
            </w:r>
            <w:r w:rsidRPr="00D65E36">
              <w:rPr>
                <w:szCs w:val="18"/>
              </w:rPr>
              <w:t xml:space="preserve"> </w:t>
            </w:r>
            <w:r w:rsidRPr="00D65E36">
              <w:rPr>
                <w:szCs w:val="18"/>
              </w:rPr>
              <w:br/>
              <w:t xml:space="preserve">Total Enrolled: </w:t>
            </w:r>
            <w:r w:rsidRPr="00D65E36">
              <w:rPr>
                <w:b/>
                <w:bCs/>
                <w:szCs w:val="18"/>
              </w:rPr>
              <w:t>434</w:t>
            </w:r>
            <w:r w:rsidRPr="00D65E36">
              <w:rPr>
                <w:szCs w:val="18"/>
              </w:rPr>
              <w:t xml:space="preserve"> </w:t>
            </w:r>
            <w:r w:rsidRPr="00D65E36">
              <w:rPr>
                <w:szCs w:val="18"/>
              </w:rPr>
              <w:br/>
              <w:t xml:space="preserve">% Residing In U.S.: </w:t>
            </w:r>
            <w:r w:rsidRPr="00D65E36">
              <w:rPr>
                <w:b/>
                <w:bCs/>
                <w:szCs w:val="18"/>
              </w:rPr>
              <w:t>73%</w:t>
            </w:r>
            <w:r w:rsidRPr="00D65E36">
              <w:rPr>
                <w:szCs w:val="18"/>
              </w:rPr>
              <w:t xml:space="preserve"> </w:t>
            </w:r>
            <w:r w:rsidRPr="00D65E36">
              <w:rPr>
                <w:szCs w:val="18"/>
              </w:rPr>
              <w:br/>
              <w:t xml:space="preserve">Median Undergrad GPA: </w:t>
            </w:r>
            <w:r w:rsidRPr="00D65E36">
              <w:rPr>
                <w:b/>
                <w:bCs/>
                <w:szCs w:val="18"/>
              </w:rPr>
              <w:t>3.4</w:t>
            </w:r>
            <w:r w:rsidRPr="00D65E36">
              <w:rPr>
                <w:szCs w:val="18"/>
              </w:rPr>
              <w:t xml:space="preserve"> </w:t>
            </w:r>
            <w:r w:rsidRPr="00D65E36">
              <w:rPr>
                <w:szCs w:val="18"/>
              </w:rPr>
              <w:br/>
              <w:t xml:space="preserve">Median Years Work Experience: </w:t>
            </w:r>
            <w:r w:rsidRPr="00D65E36">
              <w:rPr>
                <w:b/>
                <w:bCs/>
                <w:szCs w:val="18"/>
              </w:rPr>
              <w:t>5.0</w:t>
            </w:r>
            <w:r w:rsidRPr="00D65E36">
              <w:rPr>
                <w:szCs w:val="18"/>
              </w:rPr>
              <w:t xml:space="preserve"> </w:t>
            </w:r>
          </w:p>
        </w:tc>
        <w:tc>
          <w:tcPr>
            <w:tcW w:w="150" w:type="dxa"/>
            <w:hideMark/>
          </w:tcPr>
          <w:p w:rsidR="00D65E36" w:rsidRPr="00D65E36" w:rsidRDefault="00D65E36">
            <w:pPr>
              <w:rPr>
                <w:szCs w:val="18"/>
              </w:rPr>
            </w:pPr>
          </w:p>
        </w:tc>
        <w:tc>
          <w:tcPr>
            <w:tcW w:w="0" w:type="auto"/>
            <w:hideMark/>
          </w:tcPr>
          <w:p w:rsidR="00D65E36" w:rsidRPr="00D65E36" w:rsidRDefault="00D65E36" w:rsidP="00D65E36">
            <w:pPr>
              <w:rPr>
                <w:caps/>
                <w:color w:val="333333"/>
                <w:spacing w:val="24"/>
                <w:sz w:val="20"/>
                <w:szCs w:val="15"/>
              </w:rPr>
            </w:pPr>
            <w:r w:rsidRPr="00D65E36">
              <w:rPr>
                <w:caps/>
                <w:color w:val="333333"/>
                <w:spacing w:val="24"/>
                <w:sz w:val="20"/>
                <w:szCs w:val="15"/>
              </w:rPr>
              <w:t>Class of 2010 Tuition and Fees</w:t>
            </w:r>
          </w:p>
          <w:tbl>
            <w:tblPr>
              <w:tblW w:w="5000" w:type="pct"/>
              <w:tblCellSpacing w:w="0" w:type="dxa"/>
              <w:tblCellMar>
                <w:left w:w="0" w:type="dxa"/>
                <w:right w:w="0" w:type="dxa"/>
              </w:tblCellMar>
              <w:tblLook w:val="04A0"/>
            </w:tblPr>
            <w:tblGrid>
              <w:gridCol w:w="2132"/>
              <w:gridCol w:w="2133"/>
            </w:tblGrid>
            <w:tr w:rsidR="00D65E36" w:rsidRPr="00D65E36">
              <w:trPr>
                <w:tblCellSpacing w:w="0" w:type="dxa"/>
              </w:trPr>
              <w:tc>
                <w:tcPr>
                  <w:tcW w:w="2500" w:type="pct"/>
                  <w:hideMark/>
                </w:tcPr>
                <w:p w:rsidR="00D65E36" w:rsidRPr="00D65E36" w:rsidRDefault="00D65E36">
                  <w:pPr>
                    <w:spacing w:after="240"/>
                    <w:rPr>
                      <w:szCs w:val="18"/>
                    </w:rPr>
                  </w:pPr>
                  <w:r w:rsidRPr="00D65E36">
                    <w:rPr>
                      <w:b/>
                      <w:bCs/>
                      <w:szCs w:val="18"/>
                    </w:rPr>
                    <w:t>1st Year</w:t>
                  </w:r>
                  <w:r w:rsidRPr="00D65E36">
                    <w:rPr>
                      <w:szCs w:val="18"/>
                    </w:rPr>
                    <w:t xml:space="preserve"> </w:t>
                  </w:r>
                  <w:r w:rsidRPr="00D65E36">
                    <w:rPr>
                      <w:szCs w:val="18"/>
                    </w:rPr>
                    <w:br/>
                    <w:t xml:space="preserve">In-State: </w:t>
                  </w:r>
                  <w:r w:rsidRPr="00D65E36">
                    <w:rPr>
                      <w:b/>
                      <w:bCs/>
                      <w:szCs w:val="18"/>
                    </w:rPr>
                    <w:t>$40,439</w:t>
                  </w:r>
                  <w:r w:rsidRPr="00D65E36">
                    <w:rPr>
                      <w:szCs w:val="18"/>
                    </w:rPr>
                    <w:t xml:space="preserve"> </w:t>
                  </w:r>
                  <w:r w:rsidRPr="00D65E36">
                    <w:rPr>
                      <w:szCs w:val="18"/>
                    </w:rPr>
                    <w:br/>
                    <w:t xml:space="preserve">Out-Of-State: </w:t>
                  </w:r>
                  <w:r w:rsidRPr="00D65E36">
                    <w:rPr>
                      <w:b/>
                      <w:bCs/>
                      <w:szCs w:val="18"/>
                    </w:rPr>
                    <w:t>$45,439</w:t>
                  </w:r>
                  <w:r w:rsidRPr="00D65E36">
                    <w:rPr>
                      <w:szCs w:val="18"/>
                    </w:rPr>
                    <w:t xml:space="preserve"> </w:t>
                  </w:r>
                </w:p>
              </w:tc>
              <w:tc>
                <w:tcPr>
                  <w:tcW w:w="3000" w:type="dxa"/>
                  <w:hideMark/>
                </w:tcPr>
                <w:p w:rsidR="00D65E36" w:rsidRPr="00D65E36" w:rsidRDefault="00D65E36">
                  <w:pPr>
                    <w:rPr>
                      <w:szCs w:val="18"/>
                    </w:rPr>
                  </w:pPr>
                  <w:r w:rsidRPr="00D65E36">
                    <w:rPr>
                      <w:b/>
                      <w:bCs/>
                      <w:szCs w:val="18"/>
                    </w:rPr>
                    <w:t>2nd Year</w:t>
                  </w:r>
                  <w:r w:rsidRPr="00D65E36">
                    <w:rPr>
                      <w:szCs w:val="18"/>
                    </w:rPr>
                    <w:t xml:space="preserve"> </w:t>
                  </w:r>
                  <w:r w:rsidRPr="00D65E36">
                    <w:rPr>
                      <w:szCs w:val="18"/>
                    </w:rPr>
                    <w:br/>
                    <w:t xml:space="preserve">In-State: </w:t>
                  </w:r>
                  <w:r w:rsidRPr="00D65E36">
                    <w:rPr>
                      <w:b/>
                      <w:bCs/>
                      <w:szCs w:val="18"/>
                    </w:rPr>
                    <w:t>$42,989</w:t>
                  </w:r>
                  <w:r w:rsidRPr="00D65E36">
                    <w:rPr>
                      <w:szCs w:val="18"/>
                    </w:rPr>
                    <w:t xml:space="preserve"> </w:t>
                  </w:r>
                  <w:r w:rsidRPr="00D65E36">
                    <w:rPr>
                      <w:szCs w:val="18"/>
                    </w:rPr>
                    <w:br/>
                    <w:t xml:space="preserve">Out-Of-State: </w:t>
                  </w:r>
                  <w:r w:rsidRPr="00D65E36">
                    <w:rPr>
                      <w:b/>
                      <w:bCs/>
                      <w:szCs w:val="18"/>
                    </w:rPr>
                    <w:t>$47,989</w:t>
                  </w:r>
                  <w:r w:rsidRPr="00D65E36">
                    <w:rPr>
                      <w:szCs w:val="18"/>
                    </w:rPr>
                    <w:t xml:space="preserve"> </w:t>
                  </w:r>
                </w:p>
              </w:tc>
            </w:tr>
          </w:tbl>
          <w:p w:rsidR="00D65E36" w:rsidRPr="00D65E36" w:rsidRDefault="00D65E36">
            <w:pPr>
              <w:rPr>
                <w:szCs w:val="18"/>
              </w:rPr>
            </w:pPr>
          </w:p>
        </w:tc>
      </w:tr>
      <w:tr w:rsidR="00D65E36" w:rsidRPr="00D65E36" w:rsidTr="00D65E36">
        <w:trPr>
          <w:tblCellSpacing w:w="0" w:type="dxa"/>
        </w:trPr>
        <w:tc>
          <w:tcPr>
            <w:tcW w:w="0" w:type="auto"/>
            <w:hideMark/>
          </w:tcPr>
          <w:p w:rsidR="00D65E36" w:rsidRPr="00D65E36" w:rsidRDefault="00D65E36" w:rsidP="00D65E36">
            <w:pPr>
              <w:rPr>
                <w:caps/>
                <w:color w:val="333333"/>
                <w:spacing w:val="24"/>
                <w:sz w:val="20"/>
                <w:szCs w:val="15"/>
              </w:rPr>
            </w:pPr>
            <w:r w:rsidRPr="00D65E36">
              <w:rPr>
                <w:caps/>
                <w:color w:val="333333"/>
                <w:spacing w:val="24"/>
                <w:sz w:val="20"/>
                <w:szCs w:val="15"/>
              </w:rPr>
              <w:t>Class of 2008 JOB PLACEMENT</w:t>
            </w:r>
          </w:p>
          <w:p w:rsidR="00D65E36" w:rsidRPr="00D65E36" w:rsidRDefault="00D65E36">
            <w:pPr>
              <w:rPr>
                <w:szCs w:val="18"/>
              </w:rPr>
            </w:pPr>
            <w:r w:rsidRPr="00D65E36">
              <w:rPr>
                <w:szCs w:val="18"/>
              </w:rPr>
              <w:t xml:space="preserve">Consulting: </w:t>
            </w:r>
            <w:r w:rsidRPr="00D65E36">
              <w:rPr>
                <w:b/>
                <w:bCs/>
                <w:szCs w:val="18"/>
              </w:rPr>
              <w:t>29%</w:t>
            </w:r>
            <w:r w:rsidRPr="00D65E36">
              <w:rPr>
                <w:szCs w:val="18"/>
              </w:rPr>
              <w:t xml:space="preserve"> </w:t>
            </w:r>
            <w:r w:rsidRPr="00D65E36">
              <w:rPr>
                <w:szCs w:val="18"/>
              </w:rPr>
              <w:br/>
              <w:t xml:space="preserve">Finance/Accounting: </w:t>
            </w:r>
            <w:r w:rsidRPr="00D65E36">
              <w:rPr>
                <w:b/>
                <w:bCs/>
                <w:szCs w:val="18"/>
              </w:rPr>
              <w:t>27%</w:t>
            </w:r>
            <w:r w:rsidRPr="00D65E36">
              <w:rPr>
                <w:szCs w:val="18"/>
              </w:rPr>
              <w:t xml:space="preserve"> </w:t>
            </w:r>
            <w:r w:rsidRPr="00D65E36">
              <w:rPr>
                <w:szCs w:val="18"/>
              </w:rPr>
              <w:br/>
              <w:t xml:space="preserve">Operations/Logistics: </w:t>
            </w:r>
            <w:r w:rsidRPr="00D65E36">
              <w:rPr>
                <w:b/>
                <w:bCs/>
                <w:szCs w:val="18"/>
              </w:rPr>
              <w:t>1%</w:t>
            </w:r>
            <w:r w:rsidRPr="00D65E36">
              <w:rPr>
                <w:szCs w:val="18"/>
              </w:rPr>
              <w:t xml:space="preserve"> </w:t>
            </w:r>
            <w:r w:rsidRPr="00D65E36">
              <w:rPr>
                <w:szCs w:val="18"/>
              </w:rPr>
              <w:br/>
              <w:t xml:space="preserve">General Management: </w:t>
            </w:r>
            <w:r w:rsidRPr="00D65E36">
              <w:rPr>
                <w:b/>
                <w:bCs/>
                <w:szCs w:val="18"/>
              </w:rPr>
              <w:t>10%</w:t>
            </w:r>
            <w:r w:rsidRPr="00D65E36">
              <w:rPr>
                <w:szCs w:val="18"/>
              </w:rPr>
              <w:t xml:space="preserve"> </w:t>
            </w:r>
            <w:r w:rsidRPr="00D65E36">
              <w:rPr>
                <w:szCs w:val="18"/>
              </w:rPr>
              <w:br/>
              <w:t xml:space="preserve">Marketing/Sales: </w:t>
            </w:r>
            <w:r w:rsidRPr="00D65E36">
              <w:rPr>
                <w:b/>
                <w:bCs/>
                <w:szCs w:val="18"/>
              </w:rPr>
              <w:t>25%</w:t>
            </w:r>
            <w:r w:rsidRPr="00D65E36">
              <w:rPr>
                <w:szCs w:val="18"/>
              </w:rPr>
              <w:t xml:space="preserve"> </w:t>
            </w:r>
            <w:r w:rsidRPr="00D65E36">
              <w:rPr>
                <w:szCs w:val="18"/>
              </w:rPr>
              <w:br/>
              <w:t xml:space="preserve">IT: </w:t>
            </w:r>
            <w:r w:rsidRPr="00D65E36">
              <w:rPr>
                <w:b/>
                <w:bCs/>
                <w:szCs w:val="18"/>
              </w:rPr>
              <w:t>0%</w:t>
            </w:r>
            <w:r w:rsidRPr="00D65E36">
              <w:rPr>
                <w:szCs w:val="18"/>
              </w:rPr>
              <w:t xml:space="preserve"> </w:t>
            </w:r>
            <w:r w:rsidRPr="00D65E36">
              <w:rPr>
                <w:szCs w:val="18"/>
              </w:rPr>
              <w:br/>
              <w:t xml:space="preserve">HR: </w:t>
            </w:r>
            <w:r w:rsidRPr="00D65E36">
              <w:rPr>
                <w:b/>
                <w:bCs/>
                <w:szCs w:val="18"/>
              </w:rPr>
              <w:t>0%</w:t>
            </w:r>
            <w:r w:rsidRPr="00D65E36">
              <w:rPr>
                <w:szCs w:val="18"/>
              </w:rPr>
              <w:t xml:space="preserve"> </w:t>
            </w:r>
            <w:r w:rsidRPr="00D65E36">
              <w:rPr>
                <w:szCs w:val="18"/>
              </w:rPr>
              <w:br/>
              <w:t xml:space="preserve">Other: </w:t>
            </w:r>
            <w:r w:rsidRPr="00D65E36">
              <w:rPr>
                <w:b/>
                <w:bCs/>
                <w:szCs w:val="18"/>
              </w:rPr>
              <w:t>8%</w:t>
            </w:r>
            <w:r w:rsidRPr="00D65E36">
              <w:rPr>
                <w:szCs w:val="18"/>
              </w:rPr>
              <w:t xml:space="preserve"> </w:t>
            </w:r>
          </w:p>
        </w:tc>
        <w:tc>
          <w:tcPr>
            <w:tcW w:w="150" w:type="dxa"/>
            <w:hideMark/>
          </w:tcPr>
          <w:p w:rsidR="00D65E36" w:rsidRPr="00D65E36" w:rsidRDefault="00D65E36">
            <w:pPr>
              <w:rPr>
                <w:szCs w:val="18"/>
              </w:rPr>
            </w:pPr>
          </w:p>
        </w:tc>
        <w:tc>
          <w:tcPr>
            <w:tcW w:w="0" w:type="auto"/>
            <w:hideMark/>
          </w:tcPr>
          <w:p w:rsidR="00D65E36" w:rsidRPr="00D65E36" w:rsidRDefault="00D65E36" w:rsidP="00D65E36">
            <w:pPr>
              <w:rPr>
                <w:caps/>
                <w:color w:val="333333"/>
                <w:spacing w:val="24"/>
                <w:sz w:val="20"/>
                <w:szCs w:val="15"/>
              </w:rPr>
            </w:pPr>
            <w:r w:rsidRPr="00D65E36">
              <w:rPr>
                <w:caps/>
                <w:color w:val="333333"/>
                <w:spacing w:val="24"/>
                <w:sz w:val="20"/>
                <w:szCs w:val="15"/>
              </w:rPr>
              <w:t>Class of 2008 Base Salary By Placement</w:t>
            </w:r>
          </w:p>
          <w:p w:rsidR="00D65E36" w:rsidRPr="00D65E36" w:rsidRDefault="00D65E36">
            <w:pPr>
              <w:rPr>
                <w:szCs w:val="18"/>
              </w:rPr>
            </w:pPr>
            <w:r w:rsidRPr="00D65E36">
              <w:rPr>
                <w:szCs w:val="18"/>
              </w:rPr>
              <w:t xml:space="preserve">Consulting: </w:t>
            </w:r>
            <w:r w:rsidRPr="00D65E36">
              <w:rPr>
                <w:b/>
                <w:bCs/>
                <w:szCs w:val="18"/>
              </w:rPr>
              <w:t>$120,000</w:t>
            </w:r>
            <w:r w:rsidRPr="00D65E36">
              <w:rPr>
                <w:szCs w:val="18"/>
              </w:rPr>
              <w:t xml:space="preserve"> </w:t>
            </w:r>
            <w:r w:rsidRPr="00D65E36">
              <w:rPr>
                <w:szCs w:val="18"/>
              </w:rPr>
              <w:br/>
              <w:t xml:space="preserve">Finance/Accounting: </w:t>
            </w:r>
            <w:r w:rsidRPr="00D65E36">
              <w:rPr>
                <w:b/>
                <w:bCs/>
                <w:szCs w:val="18"/>
              </w:rPr>
              <w:t>$95,000</w:t>
            </w:r>
            <w:r w:rsidRPr="00D65E36">
              <w:rPr>
                <w:szCs w:val="18"/>
              </w:rPr>
              <w:t xml:space="preserve"> </w:t>
            </w:r>
            <w:r w:rsidRPr="00D65E36">
              <w:rPr>
                <w:szCs w:val="18"/>
              </w:rPr>
              <w:br/>
              <w:t xml:space="preserve">Operations/Logistics: </w:t>
            </w:r>
            <w:r w:rsidRPr="00D65E36">
              <w:rPr>
                <w:b/>
                <w:bCs/>
                <w:szCs w:val="18"/>
              </w:rPr>
              <w:t>$114,000</w:t>
            </w:r>
            <w:r w:rsidRPr="00D65E36">
              <w:rPr>
                <w:szCs w:val="18"/>
              </w:rPr>
              <w:t xml:space="preserve"> </w:t>
            </w:r>
            <w:r w:rsidRPr="00D65E36">
              <w:rPr>
                <w:szCs w:val="18"/>
              </w:rPr>
              <w:br/>
              <w:t xml:space="preserve">General Management: </w:t>
            </w:r>
            <w:r w:rsidRPr="00D65E36">
              <w:rPr>
                <w:b/>
                <w:bCs/>
                <w:szCs w:val="18"/>
              </w:rPr>
              <w:t>$100,000</w:t>
            </w:r>
            <w:r w:rsidRPr="00D65E36">
              <w:rPr>
                <w:szCs w:val="18"/>
              </w:rPr>
              <w:t xml:space="preserve"> </w:t>
            </w:r>
            <w:r w:rsidRPr="00D65E36">
              <w:rPr>
                <w:szCs w:val="18"/>
              </w:rPr>
              <w:br/>
              <w:t xml:space="preserve">Marketing/Sales: </w:t>
            </w:r>
            <w:r w:rsidRPr="00D65E36">
              <w:rPr>
                <w:b/>
                <w:bCs/>
                <w:szCs w:val="18"/>
              </w:rPr>
              <w:t>$95,000</w:t>
            </w:r>
            <w:r w:rsidRPr="00D65E36">
              <w:rPr>
                <w:szCs w:val="18"/>
              </w:rPr>
              <w:t xml:space="preserve"> </w:t>
            </w:r>
            <w:r w:rsidRPr="00D65E36">
              <w:rPr>
                <w:szCs w:val="18"/>
              </w:rPr>
              <w:br/>
              <w:t xml:space="preserve">IT: </w:t>
            </w:r>
            <w:r w:rsidRPr="00D65E36">
              <w:rPr>
                <w:b/>
                <w:bCs/>
                <w:szCs w:val="18"/>
              </w:rPr>
              <w:t>NA</w:t>
            </w:r>
            <w:r w:rsidRPr="00D65E36">
              <w:rPr>
                <w:szCs w:val="18"/>
              </w:rPr>
              <w:t xml:space="preserve"> </w:t>
            </w:r>
            <w:r w:rsidRPr="00D65E36">
              <w:rPr>
                <w:szCs w:val="18"/>
              </w:rPr>
              <w:br/>
              <w:t xml:space="preserve">HR: </w:t>
            </w:r>
            <w:r w:rsidRPr="00D65E36">
              <w:rPr>
                <w:b/>
                <w:bCs/>
                <w:szCs w:val="18"/>
              </w:rPr>
              <w:t>NA</w:t>
            </w:r>
            <w:r w:rsidRPr="00D65E36">
              <w:rPr>
                <w:szCs w:val="18"/>
              </w:rPr>
              <w:t xml:space="preserve"> </w:t>
            </w:r>
            <w:r w:rsidRPr="00D65E36">
              <w:rPr>
                <w:szCs w:val="18"/>
              </w:rPr>
              <w:br/>
              <w:t xml:space="preserve">Other: </w:t>
            </w:r>
            <w:r w:rsidRPr="00D65E36">
              <w:rPr>
                <w:b/>
                <w:bCs/>
                <w:szCs w:val="18"/>
              </w:rPr>
              <w:t>$100,000</w:t>
            </w:r>
            <w:r w:rsidRPr="00D65E36">
              <w:rPr>
                <w:szCs w:val="18"/>
              </w:rPr>
              <w:t xml:space="preserve"> </w:t>
            </w:r>
          </w:p>
        </w:tc>
      </w:tr>
    </w:tbl>
    <w:bookmarkStart w:id="68" w:name="_Full-time_MBA_–"/>
    <w:bookmarkEnd w:id="68"/>
    <w:p w:rsidR="003E4C53" w:rsidRDefault="004117E4" w:rsidP="003E4C53">
      <w:pPr>
        <w:pStyle w:val="Heading2"/>
      </w:pPr>
      <w:r>
        <w:lastRenderedPageBreak/>
        <w:fldChar w:fldCharType="begin"/>
      </w:r>
      <w:r w:rsidR="003E4C53">
        <w:instrText xml:space="preserve"> HYPERLINK  \l "_top" </w:instrText>
      </w:r>
      <w:r>
        <w:fldChar w:fldCharType="separate"/>
      </w:r>
      <w:r w:rsidR="003E4C53" w:rsidRPr="003E4C53">
        <w:rPr>
          <w:rStyle w:val="Hyperlink"/>
        </w:rPr>
        <w:t>Full-time MBA – Tuition and Costs</w:t>
      </w:r>
      <w:r>
        <w:fldChar w:fldCharType="end"/>
      </w:r>
    </w:p>
    <w:p w:rsidR="003E4C53" w:rsidRDefault="003E4C53" w:rsidP="003E4C53">
      <w:pPr>
        <w:pStyle w:val="NormalWeb"/>
      </w:pPr>
      <w:r>
        <w:t>Full-time students complete 57 credit hours in two years to earn the MBA degree. Students enrolled in dual-degree programs may take longer than two years.</w:t>
      </w:r>
      <w:r>
        <w:br/>
      </w:r>
      <w:r>
        <w:br/>
        <w:t xml:space="preserve">[See Financial Aid Overview: </w:t>
      </w:r>
      <w:hyperlink r:id="rId200" w:history="1">
        <w:r>
          <w:rPr>
            <w:rStyle w:val="Hyperlink"/>
          </w:rPr>
          <w:t>U.S.Citizen/Permanent Resident</w:t>
        </w:r>
      </w:hyperlink>
      <w:r>
        <w:t xml:space="preserve"> or Financial Aid Overview: </w:t>
      </w:r>
      <w:hyperlink r:id="rId201" w:history="1">
        <w:r>
          <w:rPr>
            <w:rStyle w:val="Hyperlink"/>
          </w:rPr>
          <w:t>International</w:t>
        </w:r>
      </w:hyperlink>
      <w:r>
        <w:t>]</w:t>
      </w:r>
    </w:p>
    <w:tbl>
      <w:tblPr>
        <w:tblW w:w="9930" w:type="dxa"/>
        <w:tblCellSpacing w:w="15" w:type="dxa"/>
        <w:tblCellMar>
          <w:top w:w="60" w:type="dxa"/>
          <w:left w:w="60" w:type="dxa"/>
          <w:bottom w:w="60" w:type="dxa"/>
          <w:right w:w="60" w:type="dxa"/>
        </w:tblCellMar>
        <w:tblLook w:val="04A0"/>
      </w:tblPr>
      <w:tblGrid>
        <w:gridCol w:w="5230"/>
        <w:gridCol w:w="2257"/>
        <w:gridCol w:w="2443"/>
      </w:tblGrid>
      <w:tr w:rsidR="003E4C53" w:rsidTr="003E4C53">
        <w:trPr>
          <w:tblCellSpacing w:w="15" w:type="dxa"/>
        </w:trPr>
        <w:tc>
          <w:tcPr>
            <w:tcW w:w="4995" w:type="dxa"/>
            <w:hideMark/>
          </w:tcPr>
          <w:p w:rsidR="003E4C53" w:rsidRDefault="003E4C53">
            <w:r>
              <w:t xml:space="preserve">  </w:t>
            </w:r>
          </w:p>
        </w:tc>
        <w:tc>
          <w:tcPr>
            <w:tcW w:w="2145" w:type="dxa"/>
            <w:hideMark/>
          </w:tcPr>
          <w:p w:rsidR="003E4C53" w:rsidRDefault="003E4C53">
            <w:pPr>
              <w:jc w:val="right"/>
            </w:pPr>
            <w:r>
              <w:rPr>
                <w:b/>
                <w:bCs/>
              </w:rPr>
              <w:t>Resident</w:t>
            </w:r>
          </w:p>
        </w:tc>
        <w:tc>
          <w:tcPr>
            <w:tcW w:w="2310" w:type="dxa"/>
            <w:hideMark/>
          </w:tcPr>
          <w:p w:rsidR="003E4C53" w:rsidRDefault="003E4C53">
            <w:pPr>
              <w:jc w:val="right"/>
            </w:pPr>
            <w:r>
              <w:rPr>
                <w:b/>
                <w:bCs/>
              </w:rPr>
              <w:t>Non-Resident</w:t>
            </w:r>
          </w:p>
        </w:tc>
      </w:tr>
      <w:tr w:rsidR="003E4C53" w:rsidTr="003E4C53">
        <w:trPr>
          <w:tblCellSpacing w:w="15" w:type="dxa"/>
        </w:trPr>
        <w:tc>
          <w:tcPr>
            <w:tcW w:w="4995" w:type="dxa"/>
            <w:hideMark/>
          </w:tcPr>
          <w:p w:rsidR="003E4C53" w:rsidRDefault="003E4C53">
            <w:r>
              <w:rPr>
                <w:b/>
                <w:bCs/>
              </w:rPr>
              <w:t>Tuition &amp; Fees</w:t>
            </w:r>
            <w:r>
              <w:t xml:space="preserve"> (one academic year)</w:t>
            </w:r>
          </w:p>
        </w:tc>
        <w:tc>
          <w:tcPr>
            <w:tcW w:w="2145" w:type="dxa"/>
            <w:hideMark/>
          </w:tcPr>
          <w:p w:rsidR="003E4C53" w:rsidRDefault="003E4C53">
            <w:pPr>
              <w:jc w:val="right"/>
            </w:pPr>
            <w:r>
              <w:rPr>
                <w:b/>
                <w:bCs/>
              </w:rPr>
              <w:t>$ 45,189</w:t>
            </w:r>
          </w:p>
        </w:tc>
        <w:tc>
          <w:tcPr>
            <w:tcW w:w="2310" w:type="dxa"/>
            <w:hideMark/>
          </w:tcPr>
          <w:p w:rsidR="003E4C53" w:rsidRDefault="003E4C53">
            <w:pPr>
              <w:jc w:val="right"/>
            </w:pPr>
            <w:r>
              <w:rPr>
                <w:b/>
                <w:bCs/>
              </w:rPr>
              <w:t>$ 50,189</w:t>
            </w:r>
          </w:p>
        </w:tc>
      </w:tr>
      <w:tr w:rsidR="003E4C53" w:rsidTr="003E4C53">
        <w:trPr>
          <w:tblCellSpacing w:w="15" w:type="dxa"/>
        </w:trPr>
        <w:tc>
          <w:tcPr>
            <w:tcW w:w="4995" w:type="dxa"/>
            <w:hideMark/>
          </w:tcPr>
          <w:p w:rsidR="003E4C53" w:rsidRDefault="003E4C53">
            <w:r>
              <w:rPr>
                <w:b/>
                <w:bCs/>
              </w:rPr>
              <w:t xml:space="preserve">Books </w:t>
            </w:r>
            <w:r>
              <w:t>(includes first year computer expense)</w:t>
            </w:r>
          </w:p>
        </w:tc>
        <w:tc>
          <w:tcPr>
            <w:tcW w:w="2145" w:type="dxa"/>
            <w:vAlign w:val="center"/>
            <w:hideMark/>
          </w:tcPr>
          <w:p w:rsidR="003E4C53" w:rsidRDefault="003E4C53">
            <w:pPr>
              <w:jc w:val="right"/>
            </w:pPr>
            <w:r>
              <w:rPr>
                <w:b/>
                <w:bCs/>
              </w:rPr>
              <w:t>$ 4,160</w:t>
            </w:r>
          </w:p>
        </w:tc>
        <w:tc>
          <w:tcPr>
            <w:tcW w:w="2310" w:type="dxa"/>
            <w:vAlign w:val="center"/>
            <w:hideMark/>
          </w:tcPr>
          <w:p w:rsidR="003E4C53" w:rsidRDefault="003E4C53">
            <w:pPr>
              <w:jc w:val="right"/>
            </w:pPr>
            <w:r>
              <w:rPr>
                <w:b/>
                <w:bCs/>
              </w:rPr>
              <w:t>$ 4,160</w:t>
            </w:r>
          </w:p>
        </w:tc>
      </w:tr>
      <w:tr w:rsidR="003E4C53" w:rsidTr="003E4C53">
        <w:trPr>
          <w:tblCellSpacing w:w="15" w:type="dxa"/>
        </w:trPr>
        <w:tc>
          <w:tcPr>
            <w:tcW w:w="4995" w:type="dxa"/>
            <w:hideMark/>
          </w:tcPr>
          <w:p w:rsidR="003E4C53" w:rsidRDefault="003E4C53">
            <w:r>
              <w:rPr>
                <w:b/>
                <w:bCs/>
              </w:rPr>
              <w:t xml:space="preserve">Housing </w:t>
            </w:r>
            <w:r>
              <w:t>($1,006 rent/month + $508 food/month)</w:t>
            </w:r>
          </w:p>
        </w:tc>
        <w:tc>
          <w:tcPr>
            <w:tcW w:w="2145" w:type="dxa"/>
            <w:hideMark/>
          </w:tcPr>
          <w:p w:rsidR="003E4C53" w:rsidRDefault="003E4C53">
            <w:pPr>
              <w:jc w:val="right"/>
            </w:pPr>
            <w:r>
              <w:rPr>
                <w:b/>
                <w:bCs/>
              </w:rPr>
              <w:t> $ 12,114</w:t>
            </w:r>
          </w:p>
        </w:tc>
        <w:tc>
          <w:tcPr>
            <w:tcW w:w="2310" w:type="dxa"/>
            <w:hideMark/>
          </w:tcPr>
          <w:p w:rsidR="003E4C53" w:rsidRDefault="003E4C53">
            <w:pPr>
              <w:jc w:val="right"/>
            </w:pPr>
            <w:r>
              <w:rPr>
                <w:b/>
                <w:bCs/>
              </w:rPr>
              <w:t>$ 12,114</w:t>
            </w:r>
          </w:p>
        </w:tc>
      </w:tr>
      <w:tr w:rsidR="003E4C53" w:rsidTr="003E4C53">
        <w:trPr>
          <w:tblCellSpacing w:w="15" w:type="dxa"/>
        </w:trPr>
        <w:tc>
          <w:tcPr>
            <w:tcW w:w="4995" w:type="dxa"/>
            <w:hideMark/>
          </w:tcPr>
          <w:p w:rsidR="003E4C53" w:rsidRDefault="003E4C53">
            <w:r>
              <w:rPr>
                <w:b/>
                <w:bCs/>
              </w:rPr>
              <w:t>Loan Fees</w:t>
            </w:r>
            <w:r>
              <w:t xml:space="preserve"> (Federal)</w:t>
            </w:r>
          </w:p>
        </w:tc>
        <w:tc>
          <w:tcPr>
            <w:tcW w:w="2145" w:type="dxa"/>
            <w:hideMark/>
          </w:tcPr>
          <w:p w:rsidR="003E4C53" w:rsidRDefault="003E4C53">
            <w:pPr>
              <w:jc w:val="right"/>
            </w:pPr>
            <w:r>
              <w:rPr>
                <w:b/>
                <w:bCs/>
              </w:rPr>
              <w:t>$ 100</w:t>
            </w:r>
          </w:p>
        </w:tc>
        <w:tc>
          <w:tcPr>
            <w:tcW w:w="2310" w:type="dxa"/>
            <w:hideMark/>
          </w:tcPr>
          <w:p w:rsidR="003E4C53" w:rsidRDefault="003E4C53">
            <w:pPr>
              <w:jc w:val="right"/>
            </w:pPr>
            <w:r>
              <w:rPr>
                <w:b/>
                <w:bCs/>
              </w:rPr>
              <w:t>$ 100</w:t>
            </w:r>
          </w:p>
        </w:tc>
      </w:tr>
      <w:tr w:rsidR="003E4C53" w:rsidTr="003E4C53">
        <w:trPr>
          <w:tblCellSpacing w:w="15" w:type="dxa"/>
        </w:trPr>
        <w:tc>
          <w:tcPr>
            <w:tcW w:w="4995" w:type="dxa"/>
            <w:hideMark/>
          </w:tcPr>
          <w:p w:rsidR="003E4C53" w:rsidRDefault="003E4C53">
            <w:r>
              <w:rPr>
                <w:b/>
                <w:bCs/>
              </w:rPr>
              <w:t xml:space="preserve">Personal Expenses </w:t>
            </w:r>
            <w:r>
              <w:t>(includes health care costs)</w:t>
            </w:r>
          </w:p>
        </w:tc>
        <w:tc>
          <w:tcPr>
            <w:tcW w:w="2145" w:type="dxa"/>
            <w:hideMark/>
          </w:tcPr>
          <w:p w:rsidR="003E4C53" w:rsidRDefault="003E4C53">
            <w:pPr>
              <w:jc w:val="right"/>
            </w:pPr>
            <w:r>
              <w:rPr>
                <w:b/>
                <w:bCs/>
              </w:rPr>
              <w:t> $ 4,042</w:t>
            </w:r>
          </w:p>
        </w:tc>
        <w:tc>
          <w:tcPr>
            <w:tcW w:w="2310" w:type="dxa"/>
            <w:hideMark/>
          </w:tcPr>
          <w:p w:rsidR="003E4C53" w:rsidRDefault="003E4C53">
            <w:pPr>
              <w:jc w:val="right"/>
            </w:pPr>
            <w:r>
              <w:rPr>
                <w:b/>
                <w:bCs/>
              </w:rPr>
              <w:t>$ 4,042</w:t>
            </w:r>
          </w:p>
        </w:tc>
      </w:tr>
    </w:tbl>
    <w:p w:rsidR="003E4C53" w:rsidRDefault="003E4C53" w:rsidP="003E4C53">
      <w:pPr>
        <w:rPr>
          <w:vanish/>
        </w:rPr>
      </w:pPr>
    </w:p>
    <w:tbl>
      <w:tblPr>
        <w:tblW w:w="9930" w:type="dxa"/>
        <w:tblCellSpacing w:w="15" w:type="dxa"/>
        <w:tblCellMar>
          <w:top w:w="60" w:type="dxa"/>
          <w:left w:w="60" w:type="dxa"/>
          <w:bottom w:w="60" w:type="dxa"/>
          <w:right w:w="60" w:type="dxa"/>
        </w:tblCellMar>
        <w:tblLook w:val="04A0"/>
      </w:tblPr>
      <w:tblGrid>
        <w:gridCol w:w="5230"/>
        <w:gridCol w:w="2257"/>
        <w:gridCol w:w="2443"/>
      </w:tblGrid>
      <w:tr w:rsidR="003E4C53" w:rsidTr="003E4C53">
        <w:trPr>
          <w:tblCellSpacing w:w="15" w:type="dxa"/>
        </w:trPr>
        <w:tc>
          <w:tcPr>
            <w:tcW w:w="4995" w:type="dxa"/>
            <w:hideMark/>
          </w:tcPr>
          <w:p w:rsidR="003E4C53" w:rsidRDefault="003E4C53">
            <w:r>
              <w:rPr>
                <w:b/>
                <w:bCs/>
              </w:rPr>
              <w:t>TOTAL 2010-11 Estimated Cost of Attendance</w:t>
            </w:r>
          </w:p>
        </w:tc>
        <w:tc>
          <w:tcPr>
            <w:tcW w:w="2145" w:type="dxa"/>
            <w:hideMark/>
          </w:tcPr>
          <w:p w:rsidR="003E4C53" w:rsidRDefault="003E4C53">
            <w:pPr>
              <w:jc w:val="right"/>
            </w:pPr>
            <w:r>
              <w:rPr>
                <w:b/>
                <w:bCs/>
              </w:rPr>
              <w:t>$ 65,605</w:t>
            </w:r>
          </w:p>
        </w:tc>
        <w:tc>
          <w:tcPr>
            <w:tcW w:w="2310" w:type="dxa"/>
            <w:hideMark/>
          </w:tcPr>
          <w:p w:rsidR="003E4C53" w:rsidRDefault="003E4C53">
            <w:pPr>
              <w:jc w:val="right"/>
            </w:pPr>
            <w:r>
              <w:rPr>
                <w:b/>
                <w:bCs/>
              </w:rPr>
              <w:t>$ 70,605</w:t>
            </w:r>
          </w:p>
        </w:tc>
      </w:tr>
    </w:tbl>
    <w:p w:rsidR="003E4C53" w:rsidRDefault="003E4C53" w:rsidP="003E4C53">
      <w:pPr>
        <w:pStyle w:val="NormalWeb"/>
      </w:pPr>
      <w:r>
        <w:rPr>
          <w:i/>
          <w:iCs/>
          <w:sz w:val="15"/>
          <w:szCs w:val="15"/>
        </w:rPr>
        <w:t>The 2010-11 Cost of Attendance budget finalized by the University Regents on June 17, 2010</w:t>
      </w:r>
    </w:p>
    <w:p w:rsidR="003E4C53" w:rsidRDefault="003E4C53" w:rsidP="003E4C53">
      <w:pPr>
        <w:pStyle w:val="Heading1"/>
      </w:pPr>
      <w:bookmarkStart w:id="69" w:name="_Dates_&amp;_Deadlines"/>
      <w:bookmarkEnd w:id="69"/>
      <w:r w:rsidRPr="00D65E36">
        <w:rPr>
          <w:b w:val="0"/>
          <w:bCs w:val="0"/>
        </w:rPr>
        <w:t xml:space="preserve"> </w:t>
      </w:r>
      <w:hyperlink w:anchor="_top" w:history="1">
        <w:r w:rsidRPr="003E4C53">
          <w:rPr>
            <w:rStyle w:val="Hyperlink"/>
          </w:rPr>
          <w:t>Dates &amp; Deadlines</w:t>
        </w:r>
      </w:hyperlink>
    </w:p>
    <w:p w:rsidR="003E4C53" w:rsidRDefault="003E4C53" w:rsidP="003E4C53">
      <w:r>
        <w:t xml:space="preserve">We encourage you to </w:t>
      </w:r>
      <w:hyperlink r:id="rId202" w:tgtFrame="_blank" w:history="1">
        <w:r>
          <w:rPr>
            <w:rStyle w:val="Hyperlink"/>
          </w:rPr>
          <w:t>apply</w:t>
        </w:r>
      </w:hyperlink>
      <w:r>
        <w:t xml:space="preserve"> in the first two rounds since these are the only rounds in which applicants are considered for </w:t>
      </w:r>
      <w:hyperlink r:id="rId203" w:tgtFrame="_blank" w:history="1">
        <w:r>
          <w:rPr>
            <w:rStyle w:val="Hyperlink"/>
          </w:rPr>
          <w:t>scholarships</w:t>
        </w:r>
      </w:hyperlink>
      <w:r>
        <w:t xml:space="preserve">. In addition, only students admitted from the first two rounds will be able to attend Go Blue Rendezvous, our admitted student weekend in April. We also recommend international students apply in Round 1 or Round 2 because of </w:t>
      </w:r>
      <w:hyperlink r:id="rId204" w:tgtFrame="_blank" w:history="1">
        <w:r>
          <w:rPr>
            <w:rStyle w:val="Hyperlink"/>
          </w:rPr>
          <w:t>visa requirements</w:t>
        </w:r>
      </w:hyperlink>
      <w:r>
        <w:t xml:space="preserve"> and to ensure consideration for scholarships. Deadlines follow:</w:t>
      </w:r>
    </w:p>
    <w:p w:rsidR="003E4C53" w:rsidRDefault="003E4C53" w:rsidP="003E4C53">
      <w:pPr>
        <w:pStyle w:val="NormalWeb"/>
      </w:pPr>
      <w:r>
        <w:rPr>
          <w:rStyle w:val="Strong"/>
        </w:rPr>
        <w:t>Round 1</w:t>
      </w:r>
      <w:r>
        <w:br/>
        <w:t>Applications due Oct. 11, 2010</w:t>
      </w:r>
      <w:r>
        <w:br/>
        <w:t>Decisions mailed Jan. 15, 2011</w:t>
      </w:r>
      <w:r>
        <w:br/>
      </w:r>
      <w:r>
        <w:rPr>
          <w:rStyle w:val="Strong"/>
        </w:rPr>
        <w:t>Round 2</w:t>
      </w:r>
      <w:r>
        <w:br/>
        <w:t>Applications due Jan. 5, 2011</w:t>
      </w:r>
      <w:r>
        <w:br/>
        <w:t>Decisions mailed March 8, 2011</w:t>
      </w:r>
      <w:r>
        <w:br/>
      </w:r>
      <w:r>
        <w:rPr>
          <w:rStyle w:val="Strong"/>
        </w:rPr>
        <w:t>Round 3</w:t>
      </w:r>
      <w:r>
        <w:rPr>
          <w:b/>
          <w:bCs/>
        </w:rPr>
        <w:br/>
      </w:r>
      <w:r>
        <w:t>Applications due March 1, 2011</w:t>
      </w:r>
      <w:r>
        <w:br/>
        <w:t>Decisions mailed May 15, 2011</w:t>
      </w:r>
    </w:p>
    <w:p w:rsidR="003E4C53" w:rsidRDefault="003E4C53" w:rsidP="003E4C53">
      <w:pPr>
        <w:pStyle w:val="NormalWeb"/>
      </w:pPr>
    </w:p>
    <w:p w:rsidR="003E4C53" w:rsidRDefault="003E4C53" w:rsidP="003E4C53">
      <w:pPr>
        <w:pStyle w:val="NormalWeb"/>
      </w:pPr>
    </w:p>
    <w:p w:rsidR="003E4C53" w:rsidRDefault="003E4C53" w:rsidP="003E4C53">
      <w:pPr>
        <w:pStyle w:val="NormalWeb"/>
      </w:pPr>
    </w:p>
    <w:p w:rsidR="003E4C53" w:rsidRDefault="003E4C53" w:rsidP="003E4C53">
      <w:pPr>
        <w:pStyle w:val="NormalWeb"/>
      </w:pPr>
    </w:p>
    <w:p w:rsidR="003E4C53" w:rsidRDefault="003E4C53" w:rsidP="003E4C53">
      <w:pPr>
        <w:pStyle w:val="NormalWeb"/>
      </w:pPr>
    </w:p>
    <w:p w:rsidR="003E4C53" w:rsidRDefault="003E4C53" w:rsidP="003E4C53">
      <w:pPr>
        <w:pStyle w:val="NormalWeb"/>
      </w:pPr>
    </w:p>
    <w:p w:rsidR="004F0DA8" w:rsidRDefault="003E4C53" w:rsidP="004F0DA8">
      <w:pPr>
        <w:pStyle w:val="Heading2"/>
      </w:pPr>
      <w:bookmarkStart w:id="70" w:name="_Best_Business_Schools_10"/>
      <w:bookmarkEnd w:id="70"/>
      <w:r w:rsidRPr="00D65E36">
        <w:rPr>
          <w:b w:val="0"/>
          <w:bCs w:val="0"/>
          <w:kern w:val="36"/>
          <w:sz w:val="48"/>
          <w:szCs w:val="48"/>
        </w:rPr>
        <w:lastRenderedPageBreak/>
        <w:t xml:space="preserve"> </w:t>
      </w:r>
      <w:hyperlink w:anchor="_top" w:history="1">
        <w:r w:rsidR="004F0DA8" w:rsidRPr="004F0DA8">
          <w:rPr>
            <w:rStyle w:val="Hyperlink"/>
          </w:rPr>
          <w:t>Best Business Schools</w:t>
        </w:r>
      </w:hyperlink>
    </w:p>
    <w:p w:rsidR="005F52DF" w:rsidRDefault="005F52DF" w:rsidP="005F52DF">
      <w:pPr>
        <w:pStyle w:val="Heading1"/>
      </w:pPr>
      <w:bookmarkStart w:id="71" w:name="_#19_UCLA_(Anderson)"/>
      <w:bookmarkEnd w:id="71"/>
      <w:r>
        <w:t>#19 UCLA (Anderson)</w:t>
      </w:r>
    </w:p>
    <w:tbl>
      <w:tblPr>
        <w:tblW w:w="8490" w:type="dxa"/>
        <w:tblCellSpacing w:w="0" w:type="dxa"/>
        <w:shd w:val="clear" w:color="auto" w:fill="F1F1F1"/>
        <w:tblCellMar>
          <w:left w:w="0" w:type="dxa"/>
          <w:right w:w="0" w:type="dxa"/>
        </w:tblCellMar>
        <w:tblLook w:val="04A0"/>
      </w:tblPr>
      <w:tblGrid>
        <w:gridCol w:w="4840"/>
        <w:gridCol w:w="3650"/>
      </w:tblGrid>
      <w:tr w:rsidR="005F52DF" w:rsidRPr="005F52DF" w:rsidTr="005F52DF">
        <w:trPr>
          <w:tblCellSpacing w:w="0" w:type="dxa"/>
        </w:trPr>
        <w:tc>
          <w:tcPr>
            <w:tcW w:w="0" w:type="auto"/>
            <w:shd w:val="clear" w:color="auto" w:fill="F1F1F1"/>
            <w:tcMar>
              <w:top w:w="0" w:type="dxa"/>
              <w:left w:w="75" w:type="dxa"/>
              <w:bottom w:w="0" w:type="dxa"/>
              <w:right w:w="75" w:type="dxa"/>
            </w:tcMar>
            <w:vAlign w:val="center"/>
            <w:hideMark/>
          </w:tcPr>
          <w:p w:rsidR="005F52DF" w:rsidRPr="005F52DF" w:rsidRDefault="005F52DF">
            <w:pPr>
              <w:rPr>
                <w:sz w:val="20"/>
                <w:szCs w:val="17"/>
              </w:rPr>
            </w:pPr>
            <w:r w:rsidRPr="005F52DF">
              <w:rPr>
                <w:b/>
                <w:bCs/>
                <w:sz w:val="20"/>
                <w:szCs w:val="17"/>
              </w:rPr>
              <w:t>Previous:</w:t>
            </w:r>
            <w:hyperlink r:id="rId205" w:history="1">
              <w:r w:rsidRPr="005F52DF">
                <w:rPr>
                  <w:color w:val="0000FF"/>
                  <w:sz w:val="20"/>
                  <w:szCs w:val="17"/>
                  <w:u w:val="single"/>
                </w:rPr>
                <w:t xml:space="preserve"> Michigan (Ross)</w:t>
              </w:r>
            </w:hyperlink>
          </w:p>
        </w:tc>
        <w:tc>
          <w:tcPr>
            <w:tcW w:w="0" w:type="auto"/>
            <w:shd w:val="clear" w:color="auto" w:fill="F1F1F1"/>
            <w:tcMar>
              <w:top w:w="0" w:type="dxa"/>
              <w:left w:w="75" w:type="dxa"/>
              <w:bottom w:w="0" w:type="dxa"/>
              <w:right w:w="75" w:type="dxa"/>
            </w:tcMar>
            <w:vAlign w:val="center"/>
            <w:hideMark/>
          </w:tcPr>
          <w:p w:rsidR="005F52DF" w:rsidRPr="005F52DF" w:rsidRDefault="005F52DF">
            <w:pPr>
              <w:jc w:val="right"/>
              <w:rPr>
                <w:sz w:val="20"/>
                <w:szCs w:val="17"/>
              </w:rPr>
            </w:pPr>
            <w:r w:rsidRPr="005F52DF">
              <w:rPr>
                <w:b/>
                <w:bCs/>
                <w:sz w:val="20"/>
                <w:szCs w:val="17"/>
              </w:rPr>
              <w:t>Next:</w:t>
            </w:r>
            <w:hyperlink r:id="rId206" w:history="1">
              <w:r w:rsidRPr="005F52DF">
                <w:rPr>
                  <w:color w:val="0000FF"/>
                  <w:sz w:val="20"/>
                  <w:szCs w:val="17"/>
                  <w:u w:val="single"/>
                </w:rPr>
                <w:t xml:space="preserve"> Iowa (Tippie)</w:t>
              </w:r>
            </w:hyperlink>
          </w:p>
        </w:tc>
      </w:tr>
    </w:tbl>
    <w:p w:rsidR="005F52DF" w:rsidRPr="005F52DF" w:rsidRDefault="005F52DF" w:rsidP="005F52DF">
      <w:pPr>
        <w:rPr>
          <w:sz w:val="32"/>
        </w:rPr>
      </w:pPr>
    </w:p>
    <w:tbl>
      <w:tblPr>
        <w:tblW w:w="8490" w:type="dxa"/>
        <w:tblCellSpacing w:w="0" w:type="dxa"/>
        <w:tblCellMar>
          <w:left w:w="0" w:type="dxa"/>
          <w:right w:w="0" w:type="dxa"/>
        </w:tblCellMar>
        <w:tblLook w:val="04A0"/>
      </w:tblPr>
      <w:tblGrid>
        <w:gridCol w:w="2970"/>
        <w:gridCol w:w="240"/>
        <w:gridCol w:w="5280"/>
      </w:tblGrid>
      <w:tr w:rsidR="005F52DF" w:rsidRPr="005F52DF" w:rsidTr="005F52DF">
        <w:trPr>
          <w:tblCellSpacing w:w="0" w:type="dxa"/>
        </w:trPr>
        <w:tc>
          <w:tcPr>
            <w:tcW w:w="0" w:type="auto"/>
            <w:hideMark/>
          </w:tcPr>
          <w:p w:rsidR="005F52DF" w:rsidRPr="005F52DF" w:rsidRDefault="005F52DF" w:rsidP="005F52DF">
            <w:pPr>
              <w:spacing w:after="240"/>
              <w:rPr>
                <w:sz w:val="22"/>
                <w:szCs w:val="18"/>
              </w:rPr>
            </w:pPr>
            <w:r w:rsidRPr="005F52DF">
              <w:rPr>
                <w:b/>
                <w:bCs/>
                <w:sz w:val="22"/>
                <w:szCs w:val="18"/>
              </w:rPr>
              <w:t>Los Angeles, CA</w:t>
            </w:r>
            <w:r w:rsidRPr="005F52DF">
              <w:rPr>
                <w:sz w:val="22"/>
                <w:szCs w:val="18"/>
              </w:rPr>
              <w:t xml:space="preserve"> </w:t>
            </w:r>
            <w:r w:rsidRPr="005F52DF">
              <w:rPr>
                <w:sz w:val="22"/>
                <w:szCs w:val="18"/>
              </w:rPr>
              <w:br/>
            </w:r>
            <w:r w:rsidRPr="005F52DF">
              <w:rPr>
                <w:b/>
                <w:bCs/>
                <w:sz w:val="22"/>
                <w:szCs w:val="18"/>
              </w:rPr>
              <w:t>Length of Program:</w:t>
            </w:r>
            <w:r w:rsidRPr="005F52DF">
              <w:rPr>
                <w:sz w:val="22"/>
                <w:szCs w:val="18"/>
              </w:rPr>
              <w:t xml:space="preserve"> 2 year</w:t>
            </w:r>
            <w:r w:rsidRPr="005F52DF">
              <w:rPr>
                <w:sz w:val="22"/>
                <w:szCs w:val="18"/>
              </w:rPr>
              <w:br/>
            </w:r>
            <w:r w:rsidRPr="005F52DF">
              <w:rPr>
                <w:b/>
                <w:bCs/>
                <w:sz w:val="22"/>
                <w:szCs w:val="18"/>
              </w:rPr>
              <w:t>School Type:</w:t>
            </w:r>
            <w:hyperlink r:id="rId207" w:history="1">
              <w:r w:rsidRPr="005F52DF">
                <w:rPr>
                  <w:rStyle w:val="Hyperlink"/>
                  <w:sz w:val="22"/>
                  <w:szCs w:val="18"/>
                </w:rPr>
                <w:t>public</w:t>
              </w:r>
            </w:hyperlink>
            <w:r w:rsidRPr="005F52DF">
              <w:rPr>
                <w:sz w:val="22"/>
                <w:szCs w:val="18"/>
              </w:rPr>
              <w:t xml:space="preserve"> </w:t>
            </w:r>
            <w:r w:rsidRPr="005F52DF">
              <w:rPr>
                <w:sz w:val="22"/>
                <w:szCs w:val="18"/>
              </w:rPr>
              <w:br/>
            </w:r>
            <w:hyperlink r:id="rId208" w:history="1">
              <w:r w:rsidRPr="005F52DF">
                <w:rPr>
                  <w:rStyle w:val="Hyperlink"/>
                  <w:sz w:val="22"/>
                  <w:szCs w:val="18"/>
                </w:rPr>
                <w:t>www.anderson.ucla.edu</w:t>
              </w:r>
            </w:hyperlink>
            <w:r w:rsidRPr="005F52DF">
              <w:rPr>
                <w:sz w:val="22"/>
                <w:szCs w:val="18"/>
              </w:rPr>
              <w:t xml:space="preserve"> </w:t>
            </w:r>
          </w:p>
          <w:p w:rsidR="005F52DF" w:rsidRPr="005F52DF" w:rsidRDefault="005F52DF" w:rsidP="005F52DF">
            <w:pPr>
              <w:rPr>
                <w:caps/>
                <w:color w:val="333333"/>
                <w:spacing w:val="24"/>
                <w:sz w:val="18"/>
                <w:szCs w:val="15"/>
              </w:rPr>
            </w:pPr>
            <w:r w:rsidRPr="005F52DF">
              <w:rPr>
                <w:caps/>
                <w:color w:val="333333"/>
                <w:spacing w:val="24"/>
                <w:sz w:val="18"/>
                <w:szCs w:val="15"/>
              </w:rPr>
              <w:t>Five-Year MBA Gain</w:t>
            </w:r>
          </w:p>
          <w:p w:rsidR="005F52DF" w:rsidRPr="005F52DF" w:rsidRDefault="005F52DF">
            <w:pPr>
              <w:spacing w:after="240"/>
              <w:rPr>
                <w:sz w:val="22"/>
                <w:szCs w:val="18"/>
              </w:rPr>
            </w:pPr>
            <w:r w:rsidRPr="005F52DF">
              <w:rPr>
                <w:sz w:val="22"/>
                <w:szCs w:val="18"/>
              </w:rPr>
              <w:t>Total</w:t>
            </w:r>
            <w:r w:rsidRPr="005F52DF">
              <w:rPr>
                <w:sz w:val="22"/>
                <w:szCs w:val="18"/>
                <w:vertAlign w:val="superscript"/>
              </w:rPr>
              <w:t>1</w:t>
            </w:r>
            <w:r w:rsidRPr="005F52DF">
              <w:rPr>
                <w:sz w:val="22"/>
                <w:szCs w:val="18"/>
              </w:rPr>
              <w:t xml:space="preserve">: </w:t>
            </w:r>
            <w:r w:rsidRPr="005F52DF">
              <w:rPr>
                <w:b/>
                <w:bCs/>
                <w:sz w:val="22"/>
                <w:szCs w:val="18"/>
              </w:rPr>
              <w:t>$35,000</w:t>
            </w:r>
            <w:r w:rsidRPr="005F52DF">
              <w:rPr>
                <w:sz w:val="22"/>
                <w:szCs w:val="18"/>
              </w:rPr>
              <w:t xml:space="preserve"> </w:t>
            </w:r>
            <w:r w:rsidRPr="005F52DF">
              <w:rPr>
                <w:sz w:val="22"/>
                <w:szCs w:val="18"/>
              </w:rPr>
              <w:br/>
              <w:t>As % Of Expenses</w:t>
            </w:r>
            <w:r w:rsidRPr="005F52DF">
              <w:rPr>
                <w:sz w:val="22"/>
                <w:szCs w:val="18"/>
                <w:vertAlign w:val="superscript"/>
              </w:rPr>
              <w:t>2</w:t>
            </w:r>
            <w:r w:rsidRPr="005F52DF">
              <w:rPr>
                <w:sz w:val="22"/>
                <w:szCs w:val="18"/>
              </w:rPr>
              <w:t xml:space="preserve">: </w:t>
            </w:r>
            <w:r w:rsidRPr="005F52DF">
              <w:rPr>
                <w:b/>
                <w:bCs/>
                <w:sz w:val="22"/>
                <w:szCs w:val="18"/>
              </w:rPr>
              <w:t>21%</w:t>
            </w:r>
            <w:r w:rsidRPr="005F52DF">
              <w:rPr>
                <w:sz w:val="22"/>
                <w:szCs w:val="18"/>
              </w:rPr>
              <w:t xml:space="preserve"> </w:t>
            </w:r>
            <w:r w:rsidRPr="005F52DF">
              <w:rPr>
                <w:sz w:val="22"/>
                <w:szCs w:val="18"/>
              </w:rPr>
              <w:br/>
              <w:t xml:space="preserve">Years to break even: </w:t>
            </w:r>
            <w:r w:rsidRPr="005F52DF">
              <w:rPr>
                <w:b/>
                <w:bCs/>
                <w:sz w:val="22"/>
                <w:szCs w:val="18"/>
              </w:rPr>
              <w:t>4.4</w:t>
            </w:r>
            <w:r w:rsidRPr="005F52DF">
              <w:rPr>
                <w:sz w:val="22"/>
                <w:szCs w:val="18"/>
              </w:rPr>
              <w:t xml:space="preserve"> </w:t>
            </w:r>
          </w:p>
          <w:p w:rsidR="005F52DF" w:rsidRPr="005F52DF" w:rsidRDefault="005F52DF" w:rsidP="005F52DF">
            <w:pPr>
              <w:rPr>
                <w:caps/>
                <w:color w:val="333333"/>
                <w:spacing w:val="24"/>
                <w:sz w:val="18"/>
                <w:szCs w:val="15"/>
              </w:rPr>
            </w:pPr>
            <w:r w:rsidRPr="005F52DF">
              <w:rPr>
                <w:caps/>
                <w:color w:val="333333"/>
                <w:spacing w:val="24"/>
                <w:sz w:val="18"/>
                <w:szCs w:val="15"/>
              </w:rPr>
              <w:t>Class Of 2004 Salary</w:t>
            </w:r>
          </w:p>
          <w:p w:rsidR="005F52DF" w:rsidRPr="005F52DF" w:rsidRDefault="005F52DF">
            <w:pPr>
              <w:spacing w:after="240"/>
              <w:rPr>
                <w:sz w:val="22"/>
                <w:szCs w:val="18"/>
              </w:rPr>
            </w:pPr>
            <w:r w:rsidRPr="005F52DF">
              <w:rPr>
                <w:sz w:val="22"/>
                <w:szCs w:val="18"/>
              </w:rPr>
              <w:t xml:space="preserve">Pre-MBA: </w:t>
            </w:r>
            <w:r w:rsidRPr="005F52DF">
              <w:rPr>
                <w:b/>
                <w:bCs/>
                <w:sz w:val="22"/>
                <w:szCs w:val="18"/>
              </w:rPr>
              <w:t>$68,000</w:t>
            </w:r>
            <w:r w:rsidRPr="005F52DF">
              <w:rPr>
                <w:sz w:val="22"/>
                <w:szCs w:val="18"/>
              </w:rPr>
              <w:t xml:space="preserve"> </w:t>
            </w:r>
            <w:r w:rsidRPr="005F52DF">
              <w:rPr>
                <w:sz w:val="22"/>
                <w:szCs w:val="18"/>
              </w:rPr>
              <w:br/>
              <w:t xml:space="preserve">In 2008: </w:t>
            </w:r>
            <w:r w:rsidRPr="005F52DF">
              <w:rPr>
                <w:b/>
                <w:bCs/>
                <w:sz w:val="22"/>
                <w:szCs w:val="18"/>
              </w:rPr>
              <w:t>$160,000</w:t>
            </w:r>
            <w:r w:rsidRPr="005F52DF">
              <w:rPr>
                <w:sz w:val="22"/>
                <w:szCs w:val="18"/>
              </w:rPr>
              <w:t xml:space="preserve"> </w:t>
            </w:r>
          </w:p>
          <w:p w:rsidR="005F52DF" w:rsidRPr="005F52DF" w:rsidRDefault="005F52DF" w:rsidP="005F52DF">
            <w:pPr>
              <w:rPr>
                <w:caps/>
                <w:color w:val="333333"/>
                <w:spacing w:val="24"/>
                <w:sz w:val="18"/>
                <w:szCs w:val="15"/>
              </w:rPr>
            </w:pPr>
            <w:r w:rsidRPr="005F52DF">
              <w:rPr>
                <w:caps/>
                <w:color w:val="333333"/>
                <w:spacing w:val="24"/>
                <w:sz w:val="18"/>
                <w:szCs w:val="15"/>
              </w:rPr>
              <w:t>Class Of 2010</w:t>
            </w:r>
          </w:p>
          <w:p w:rsidR="005F52DF" w:rsidRPr="005F52DF" w:rsidRDefault="005F52DF">
            <w:pPr>
              <w:rPr>
                <w:sz w:val="22"/>
                <w:szCs w:val="18"/>
              </w:rPr>
            </w:pPr>
            <w:r w:rsidRPr="005F52DF">
              <w:rPr>
                <w:sz w:val="22"/>
                <w:szCs w:val="18"/>
              </w:rPr>
              <w:t>Tuition</w:t>
            </w:r>
            <w:r w:rsidRPr="005F52DF">
              <w:rPr>
                <w:sz w:val="22"/>
                <w:szCs w:val="18"/>
                <w:vertAlign w:val="superscript"/>
              </w:rPr>
              <w:t>3</w:t>
            </w:r>
            <w:r w:rsidRPr="005F52DF">
              <w:rPr>
                <w:sz w:val="22"/>
                <w:szCs w:val="18"/>
              </w:rPr>
              <w:t xml:space="preserve">: </w:t>
            </w:r>
            <w:r w:rsidRPr="005F52DF">
              <w:rPr>
                <w:b/>
                <w:bCs/>
                <w:sz w:val="22"/>
                <w:szCs w:val="18"/>
              </w:rPr>
              <w:t>$83,000</w:t>
            </w:r>
            <w:r w:rsidRPr="005F52DF">
              <w:rPr>
                <w:sz w:val="22"/>
                <w:szCs w:val="18"/>
              </w:rPr>
              <w:t xml:space="preserve"> </w:t>
            </w:r>
            <w:r w:rsidRPr="005F52DF">
              <w:rPr>
                <w:sz w:val="22"/>
                <w:szCs w:val="18"/>
              </w:rPr>
              <w:br/>
              <w:t xml:space="preserve">Median GMAT score: </w:t>
            </w:r>
            <w:r w:rsidRPr="005F52DF">
              <w:rPr>
                <w:b/>
                <w:bCs/>
                <w:sz w:val="22"/>
                <w:szCs w:val="18"/>
              </w:rPr>
              <w:t>710</w:t>
            </w:r>
          </w:p>
        </w:tc>
        <w:tc>
          <w:tcPr>
            <w:tcW w:w="240" w:type="dxa"/>
            <w:hideMark/>
          </w:tcPr>
          <w:p w:rsidR="005F52DF" w:rsidRPr="005F52DF" w:rsidRDefault="005F52DF">
            <w:pPr>
              <w:rPr>
                <w:sz w:val="22"/>
                <w:szCs w:val="18"/>
              </w:rPr>
            </w:pPr>
          </w:p>
        </w:tc>
        <w:tc>
          <w:tcPr>
            <w:tcW w:w="5250" w:type="dxa"/>
            <w:hideMark/>
          </w:tcPr>
          <w:p w:rsidR="005F52DF" w:rsidRPr="005F52DF" w:rsidRDefault="005F52DF">
            <w:pPr>
              <w:rPr>
                <w:sz w:val="22"/>
                <w:szCs w:val="18"/>
              </w:rPr>
            </w:pPr>
            <w:r w:rsidRPr="005F52DF">
              <w:rPr>
                <w:noProof/>
                <w:sz w:val="22"/>
                <w:szCs w:val="18"/>
              </w:rPr>
              <w:drawing>
                <wp:inline distT="0" distB="0" distL="0" distR="0">
                  <wp:extent cx="3333750" cy="1905000"/>
                  <wp:effectExtent l="19050" t="0" r="0" b="0"/>
                  <wp:docPr id="105" name="Picture 105" descr="http://images.forbes.com/media/lists/95/2009/ucla-anderson-school-of-manageme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http://images.forbes.com/media/lists/95/2009/ucla-anderson-school-of-management.jpg"/>
                          <pic:cNvPicPr>
                            <a:picLocks noChangeAspect="1" noChangeArrowheads="1"/>
                          </pic:cNvPicPr>
                        </pic:nvPicPr>
                        <pic:blipFill>
                          <a:blip r:embed="rId209"/>
                          <a:srcRect/>
                          <a:stretch>
                            <a:fillRect/>
                          </a:stretch>
                        </pic:blipFill>
                        <pic:spPr bwMode="auto">
                          <a:xfrm>
                            <a:off x="0" y="0"/>
                            <a:ext cx="3333750" cy="1905000"/>
                          </a:xfrm>
                          <a:prstGeom prst="rect">
                            <a:avLst/>
                          </a:prstGeom>
                          <a:noFill/>
                          <a:ln w="9525">
                            <a:noFill/>
                            <a:miter lim="800000"/>
                            <a:headEnd/>
                            <a:tailEnd/>
                          </a:ln>
                        </pic:spPr>
                      </pic:pic>
                    </a:graphicData>
                  </a:graphic>
                </wp:inline>
              </w:drawing>
            </w:r>
          </w:p>
          <w:p w:rsidR="005F52DF" w:rsidRPr="005F52DF" w:rsidRDefault="005F52DF">
            <w:pPr>
              <w:rPr>
                <w:i/>
                <w:iCs/>
                <w:color w:val="666666"/>
                <w:sz w:val="18"/>
                <w:szCs w:val="15"/>
              </w:rPr>
            </w:pPr>
            <w:r w:rsidRPr="005F52DF">
              <w:rPr>
                <w:b/>
                <w:bCs/>
                <w:color w:val="000000"/>
                <w:sz w:val="18"/>
                <w:szCs w:val="15"/>
              </w:rPr>
              <w:t>Notes:</w:t>
            </w:r>
            <w:r w:rsidRPr="005F52DF">
              <w:rPr>
                <w:i/>
                <w:iCs/>
                <w:color w:val="666666"/>
                <w:sz w:val="18"/>
                <w:szCs w:val="15"/>
              </w:rPr>
              <w:t xml:space="preserve"> </w:t>
            </w:r>
            <w:r w:rsidRPr="005F52DF">
              <w:rPr>
                <w:i/>
                <w:iCs/>
                <w:color w:val="666666"/>
                <w:sz w:val="18"/>
                <w:szCs w:val="15"/>
              </w:rPr>
              <w:br/>
              <w:t>1. 5-Yr total compensation after graduation, minus the sum of tuition, fees and forgone compensation</w:t>
            </w:r>
            <w:r w:rsidRPr="005F52DF">
              <w:rPr>
                <w:i/>
                <w:iCs/>
                <w:color w:val="666666"/>
                <w:sz w:val="18"/>
                <w:szCs w:val="15"/>
              </w:rPr>
              <w:br/>
              <w:t>2. M.B.A. profit divided by sum of tuition, fees and forgone compensation</w:t>
            </w:r>
            <w:r w:rsidRPr="005F52DF">
              <w:rPr>
                <w:i/>
                <w:iCs/>
                <w:color w:val="666666"/>
                <w:sz w:val="18"/>
                <w:szCs w:val="15"/>
              </w:rPr>
              <w:br/>
              <w:t>3. Total tuition and fees for out-of-state students</w:t>
            </w:r>
            <w:r w:rsidRPr="005F52DF">
              <w:rPr>
                <w:i/>
                <w:iCs/>
                <w:color w:val="666666"/>
                <w:sz w:val="18"/>
                <w:szCs w:val="15"/>
              </w:rPr>
              <w:br/>
              <w:t>5-Yr figures before taxes and adjusted for time value of money.</w:t>
            </w:r>
            <w:r w:rsidRPr="005F52DF">
              <w:rPr>
                <w:i/>
                <w:iCs/>
                <w:color w:val="666666"/>
                <w:sz w:val="18"/>
                <w:szCs w:val="15"/>
              </w:rPr>
              <w:br/>
              <w:t>NA: not available or not applicable</w:t>
            </w:r>
          </w:p>
        </w:tc>
      </w:tr>
    </w:tbl>
    <w:p w:rsidR="005F52DF" w:rsidRPr="005F52DF" w:rsidRDefault="005F52DF" w:rsidP="005F52DF">
      <w:pPr>
        <w:spacing w:after="240"/>
        <w:rPr>
          <w:sz w:val="32"/>
        </w:rPr>
      </w:pPr>
    </w:p>
    <w:tbl>
      <w:tblPr>
        <w:tblW w:w="8490" w:type="dxa"/>
        <w:tblCellSpacing w:w="0" w:type="dxa"/>
        <w:tblCellMar>
          <w:left w:w="0" w:type="dxa"/>
          <w:right w:w="0" w:type="dxa"/>
        </w:tblCellMar>
        <w:tblLook w:val="04A0"/>
      </w:tblPr>
      <w:tblGrid>
        <w:gridCol w:w="3948"/>
        <w:gridCol w:w="150"/>
        <w:gridCol w:w="4392"/>
      </w:tblGrid>
      <w:tr w:rsidR="005F52DF" w:rsidRPr="005F52DF" w:rsidTr="005F52DF">
        <w:trPr>
          <w:tblCellSpacing w:w="0" w:type="dxa"/>
        </w:trPr>
        <w:tc>
          <w:tcPr>
            <w:tcW w:w="0" w:type="auto"/>
            <w:hideMark/>
          </w:tcPr>
          <w:p w:rsidR="005F52DF" w:rsidRPr="005F52DF" w:rsidRDefault="005F52DF">
            <w:pPr>
              <w:divId w:val="1909727723"/>
              <w:rPr>
                <w:caps/>
                <w:color w:val="333333"/>
                <w:spacing w:val="24"/>
                <w:sz w:val="18"/>
                <w:szCs w:val="15"/>
              </w:rPr>
            </w:pPr>
            <w:r w:rsidRPr="005F52DF">
              <w:rPr>
                <w:caps/>
                <w:color w:val="333333"/>
                <w:spacing w:val="24"/>
                <w:sz w:val="18"/>
                <w:szCs w:val="15"/>
              </w:rPr>
              <w:t>Class of 2008 HIRING (number of graduates)</w:t>
            </w:r>
          </w:p>
          <w:p w:rsidR="005F52DF" w:rsidRPr="005F52DF" w:rsidRDefault="005F52DF">
            <w:pPr>
              <w:spacing w:after="240"/>
              <w:rPr>
                <w:sz w:val="22"/>
                <w:szCs w:val="18"/>
              </w:rPr>
            </w:pPr>
            <w:r w:rsidRPr="005F52DF">
              <w:rPr>
                <w:b/>
                <w:bCs/>
                <w:sz w:val="22"/>
                <w:szCs w:val="18"/>
              </w:rPr>
              <w:t>Deloitte</w:t>
            </w:r>
            <w:r w:rsidRPr="005F52DF">
              <w:rPr>
                <w:sz w:val="22"/>
                <w:szCs w:val="18"/>
              </w:rPr>
              <w:t xml:space="preserve"> (11)</w:t>
            </w:r>
            <w:r w:rsidRPr="005F52DF">
              <w:rPr>
                <w:sz w:val="22"/>
                <w:szCs w:val="18"/>
              </w:rPr>
              <w:br/>
            </w:r>
            <w:hyperlink r:id="rId210" w:history="1">
              <w:r w:rsidRPr="005F52DF">
                <w:rPr>
                  <w:rStyle w:val="Hyperlink"/>
                  <w:b/>
                  <w:bCs/>
                  <w:sz w:val="22"/>
                  <w:szCs w:val="18"/>
                </w:rPr>
                <w:t>Walt Disney</w:t>
              </w:r>
            </w:hyperlink>
            <w:r w:rsidRPr="005F52DF">
              <w:rPr>
                <w:sz w:val="22"/>
                <w:szCs w:val="18"/>
              </w:rPr>
              <w:t xml:space="preserve"> (8)</w:t>
            </w:r>
            <w:r w:rsidRPr="005F52DF">
              <w:rPr>
                <w:sz w:val="22"/>
                <w:szCs w:val="18"/>
              </w:rPr>
              <w:br/>
            </w:r>
            <w:hyperlink r:id="rId211" w:history="1">
              <w:r w:rsidRPr="005F52DF">
                <w:rPr>
                  <w:rStyle w:val="Hyperlink"/>
                  <w:b/>
                  <w:bCs/>
                  <w:sz w:val="22"/>
                  <w:szCs w:val="18"/>
                </w:rPr>
                <w:t>Citigroup</w:t>
              </w:r>
            </w:hyperlink>
            <w:r w:rsidRPr="005F52DF">
              <w:rPr>
                <w:sz w:val="22"/>
                <w:szCs w:val="18"/>
              </w:rPr>
              <w:t xml:space="preserve"> (8)</w:t>
            </w:r>
            <w:r w:rsidRPr="005F52DF">
              <w:rPr>
                <w:sz w:val="22"/>
                <w:szCs w:val="18"/>
              </w:rPr>
              <w:br/>
            </w:r>
            <w:hyperlink r:id="rId212" w:history="1">
              <w:r w:rsidRPr="005F52DF">
                <w:rPr>
                  <w:rStyle w:val="Hyperlink"/>
                  <w:b/>
                  <w:bCs/>
                  <w:sz w:val="22"/>
                  <w:szCs w:val="18"/>
                </w:rPr>
                <w:t>Google</w:t>
              </w:r>
            </w:hyperlink>
            <w:r w:rsidRPr="005F52DF">
              <w:rPr>
                <w:sz w:val="22"/>
                <w:szCs w:val="18"/>
              </w:rPr>
              <w:t xml:space="preserve"> (7)</w:t>
            </w:r>
            <w:r w:rsidRPr="005F52DF">
              <w:rPr>
                <w:sz w:val="22"/>
                <w:szCs w:val="18"/>
              </w:rPr>
              <w:br/>
            </w:r>
            <w:hyperlink r:id="rId213" w:history="1">
              <w:r w:rsidRPr="005F52DF">
                <w:rPr>
                  <w:rStyle w:val="Hyperlink"/>
                  <w:b/>
                  <w:bCs/>
                  <w:sz w:val="22"/>
                  <w:szCs w:val="18"/>
                </w:rPr>
                <w:t>UBS</w:t>
              </w:r>
            </w:hyperlink>
            <w:r w:rsidRPr="005F52DF">
              <w:rPr>
                <w:sz w:val="22"/>
                <w:szCs w:val="18"/>
              </w:rPr>
              <w:t xml:space="preserve"> (7)</w:t>
            </w:r>
          </w:p>
        </w:tc>
        <w:tc>
          <w:tcPr>
            <w:tcW w:w="150" w:type="dxa"/>
            <w:hideMark/>
          </w:tcPr>
          <w:p w:rsidR="005F52DF" w:rsidRPr="005F52DF" w:rsidRDefault="005F52DF">
            <w:pPr>
              <w:rPr>
                <w:sz w:val="22"/>
                <w:szCs w:val="18"/>
              </w:rPr>
            </w:pPr>
          </w:p>
        </w:tc>
        <w:tc>
          <w:tcPr>
            <w:tcW w:w="0" w:type="auto"/>
            <w:hideMark/>
          </w:tcPr>
          <w:p w:rsidR="005F52DF" w:rsidRPr="005F52DF" w:rsidRDefault="005F52DF" w:rsidP="005F52DF">
            <w:pPr>
              <w:rPr>
                <w:caps/>
                <w:color w:val="333333"/>
                <w:spacing w:val="24"/>
                <w:sz w:val="18"/>
                <w:szCs w:val="15"/>
              </w:rPr>
            </w:pPr>
            <w:r w:rsidRPr="005F52DF">
              <w:rPr>
                <w:caps/>
                <w:color w:val="333333"/>
                <w:spacing w:val="24"/>
                <w:sz w:val="18"/>
                <w:szCs w:val="15"/>
              </w:rPr>
              <w:t>Class of 2008 Median First Year Compensation</w:t>
            </w:r>
          </w:p>
          <w:p w:rsidR="005F52DF" w:rsidRPr="005F52DF" w:rsidRDefault="005F52DF">
            <w:pPr>
              <w:spacing w:after="240"/>
              <w:rPr>
                <w:sz w:val="22"/>
                <w:szCs w:val="18"/>
              </w:rPr>
            </w:pPr>
            <w:r w:rsidRPr="005F52DF">
              <w:rPr>
                <w:sz w:val="22"/>
                <w:szCs w:val="18"/>
              </w:rPr>
              <w:t xml:space="preserve">Base: </w:t>
            </w:r>
            <w:r w:rsidRPr="005F52DF">
              <w:rPr>
                <w:b/>
                <w:bCs/>
                <w:sz w:val="22"/>
                <w:szCs w:val="18"/>
              </w:rPr>
              <w:t>$96,000</w:t>
            </w:r>
            <w:r w:rsidRPr="005F52DF">
              <w:rPr>
                <w:sz w:val="22"/>
                <w:szCs w:val="18"/>
              </w:rPr>
              <w:t xml:space="preserve"> </w:t>
            </w:r>
            <w:r w:rsidRPr="005F52DF">
              <w:rPr>
                <w:sz w:val="22"/>
                <w:szCs w:val="18"/>
              </w:rPr>
              <w:br/>
              <w:t xml:space="preserve">Signing Bonus: </w:t>
            </w:r>
            <w:r w:rsidRPr="005F52DF">
              <w:rPr>
                <w:b/>
                <w:bCs/>
                <w:sz w:val="22"/>
                <w:szCs w:val="18"/>
              </w:rPr>
              <w:t>$20,000</w:t>
            </w:r>
            <w:r w:rsidRPr="005F52DF">
              <w:rPr>
                <w:sz w:val="22"/>
                <w:szCs w:val="18"/>
              </w:rPr>
              <w:t xml:space="preserve"> </w:t>
            </w:r>
            <w:r w:rsidRPr="005F52DF">
              <w:rPr>
                <w:sz w:val="22"/>
                <w:szCs w:val="18"/>
              </w:rPr>
              <w:br/>
              <w:t xml:space="preserve">Other Guaranteed: </w:t>
            </w:r>
            <w:r w:rsidRPr="005F52DF">
              <w:rPr>
                <w:b/>
                <w:bCs/>
                <w:sz w:val="22"/>
                <w:szCs w:val="18"/>
              </w:rPr>
              <w:t>$15,000</w:t>
            </w:r>
            <w:r w:rsidRPr="005F52DF">
              <w:rPr>
                <w:sz w:val="22"/>
                <w:szCs w:val="18"/>
              </w:rPr>
              <w:t xml:space="preserve"> </w:t>
            </w:r>
          </w:p>
        </w:tc>
      </w:tr>
      <w:tr w:rsidR="005F52DF" w:rsidRPr="005F52DF" w:rsidTr="005F52DF">
        <w:trPr>
          <w:tblCellSpacing w:w="0" w:type="dxa"/>
        </w:trPr>
        <w:tc>
          <w:tcPr>
            <w:tcW w:w="0" w:type="auto"/>
            <w:hideMark/>
          </w:tcPr>
          <w:p w:rsidR="005F52DF" w:rsidRPr="005F52DF" w:rsidRDefault="005F52DF" w:rsidP="005F52DF">
            <w:pPr>
              <w:rPr>
                <w:caps/>
                <w:color w:val="333333"/>
                <w:spacing w:val="24"/>
                <w:sz w:val="18"/>
                <w:szCs w:val="15"/>
              </w:rPr>
            </w:pPr>
            <w:r w:rsidRPr="005F52DF">
              <w:rPr>
                <w:caps/>
                <w:color w:val="333333"/>
                <w:spacing w:val="24"/>
                <w:sz w:val="18"/>
                <w:szCs w:val="15"/>
              </w:rPr>
              <w:t>CLASS OF 2010 STUDENT BODY</w:t>
            </w:r>
          </w:p>
          <w:p w:rsidR="005F52DF" w:rsidRPr="005F52DF" w:rsidRDefault="005F52DF">
            <w:pPr>
              <w:spacing w:after="240"/>
              <w:rPr>
                <w:sz w:val="22"/>
                <w:szCs w:val="18"/>
              </w:rPr>
            </w:pPr>
            <w:r w:rsidRPr="005F52DF">
              <w:rPr>
                <w:sz w:val="22"/>
                <w:szCs w:val="18"/>
              </w:rPr>
              <w:t xml:space="preserve">No. Of Applicants: </w:t>
            </w:r>
            <w:r w:rsidRPr="005F52DF">
              <w:rPr>
                <w:b/>
                <w:bCs/>
                <w:sz w:val="22"/>
                <w:szCs w:val="18"/>
              </w:rPr>
              <w:t>3,693</w:t>
            </w:r>
            <w:r w:rsidRPr="005F52DF">
              <w:rPr>
                <w:sz w:val="22"/>
                <w:szCs w:val="18"/>
              </w:rPr>
              <w:t xml:space="preserve"> </w:t>
            </w:r>
            <w:r w:rsidRPr="005F52DF">
              <w:rPr>
                <w:sz w:val="22"/>
                <w:szCs w:val="18"/>
              </w:rPr>
              <w:br/>
              <w:t xml:space="preserve">% Accepted: </w:t>
            </w:r>
            <w:r w:rsidRPr="005F52DF">
              <w:rPr>
                <w:b/>
                <w:bCs/>
                <w:sz w:val="22"/>
                <w:szCs w:val="18"/>
              </w:rPr>
              <w:t>20%</w:t>
            </w:r>
            <w:r w:rsidRPr="005F52DF">
              <w:rPr>
                <w:sz w:val="22"/>
                <w:szCs w:val="18"/>
              </w:rPr>
              <w:t xml:space="preserve"> </w:t>
            </w:r>
            <w:r w:rsidRPr="005F52DF">
              <w:rPr>
                <w:sz w:val="22"/>
                <w:szCs w:val="18"/>
              </w:rPr>
              <w:br/>
              <w:t xml:space="preserve">Total Enrolled: </w:t>
            </w:r>
            <w:r w:rsidRPr="005F52DF">
              <w:rPr>
                <w:b/>
                <w:bCs/>
                <w:sz w:val="22"/>
                <w:szCs w:val="18"/>
              </w:rPr>
              <w:t>360</w:t>
            </w:r>
            <w:r w:rsidRPr="005F52DF">
              <w:rPr>
                <w:sz w:val="22"/>
                <w:szCs w:val="18"/>
              </w:rPr>
              <w:t xml:space="preserve"> </w:t>
            </w:r>
            <w:r w:rsidRPr="005F52DF">
              <w:rPr>
                <w:sz w:val="22"/>
                <w:szCs w:val="18"/>
              </w:rPr>
              <w:br/>
              <w:t xml:space="preserve">% Residing In U.S.: </w:t>
            </w:r>
            <w:r w:rsidRPr="005F52DF">
              <w:rPr>
                <w:b/>
                <w:bCs/>
                <w:sz w:val="22"/>
                <w:szCs w:val="18"/>
              </w:rPr>
              <w:t>68%</w:t>
            </w:r>
            <w:r w:rsidRPr="005F52DF">
              <w:rPr>
                <w:sz w:val="22"/>
                <w:szCs w:val="18"/>
              </w:rPr>
              <w:t xml:space="preserve"> </w:t>
            </w:r>
            <w:r w:rsidRPr="005F52DF">
              <w:rPr>
                <w:sz w:val="22"/>
                <w:szCs w:val="18"/>
              </w:rPr>
              <w:br/>
              <w:t xml:space="preserve">Median Undergrad GPA: </w:t>
            </w:r>
            <w:r w:rsidRPr="005F52DF">
              <w:rPr>
                <w:b/>
                <w:bCs/>
                <w:sz w:val="22"/>
                <w:szCs w:val="18"/>
              </w:rPr>
              <w:t>3.5</w:t>
            </w:r>
            <w:r w:rsidRPr="005F52DF">
              <w:rPr>
                <w:sz w:val="22"/>
                <w:szCs w:val="18"/>
              </w:rPr>
              <w:t xml:space="preserve"> </w:t>
            </w:r>
            <w:r w:rsidRPr="005F52DF">
              <w:rPr>
                <w:sz w:val="22"/>
                <w:szCs w:val="18"/>
              </w:rPr>
              <w:br/>
              <w:t xml:space="preserve">Median Years Work Experience: </w:t>
            </w:r>
            <w:r w:rsidRPr="005F52DF">
              <w:rPr>
                <w:b/>
                <w:bCs/>
                <w:sz w:val="22"/>
                <w:szCs w:val="18"/>
              </w:rPr>
              <w:t>5.0</w:t>
            </w:r>
            <w:r w:rsidRPr="005F52DF">
              <w:rPr>
                <w:sz w:val="22"/>
                <w:szCs w:val="18"/>
              </w:rPr>
              <w:t xml:space="preserve"> </w:t>
            </w:r>
          </w:p>
        </w:tc>
        <w:tc>
          <w:tcPr>
            <w:tcW w:w="150" w:type="dxa"/>
            <w:hideMark/>
          </w:tcPr>
          <w:p w:rsidR="005F52DF" w:rsidRPr="005F52DF" w:rsidRDefault="005F52DF">
            <w:pPr>
              <w:rPr>
                <w:sz w:val="22"/>
                <w:szCs w:val="18"/>
              </w:rPr>
            </w:pPr>
          </w:p>
        </w:tc>
        <w:tc>
          <w:tcPr>
            <w:tcW w:w="0" w:type="auto"/>
            <w:hideMark/>
          </w:tcPr>
          <w:p w:rsidR="005F52DF" w:rsidRPr="005F52DF" w:rsidRDefault="005F52DF" w:rsidP="005F52DF">
            <w:pPr>
              <w:rPr>
                <w:caps/>
                <w:color w:val="333333"/>
                <w:spacing w:val="24"/>
                <w:sz w:val="18"/>
                <w:szCs w:val="15"/>
              </w:rPr>
            </w:pPr>
            <w:r w:rsidRPr="005F52DF">
              <w:rPr>
                <w:caps/>
                <w:color w:val="333333"/>
                <w:spacing w:val="24"/>
                <w:sz w:val="18"/>
                <w:szCs w:val="15"/>
              </w:rPr>
              <w:t>Class of 2010 Tuition and Fees</w:t>
            </w:r>
          </w:p>
          <w:tbl>
            <w:tblPr>
              <w:tblW w:w="5000" w:type="pct"/>
              <w:tblCellSpacing w:w="0" w:type="dxa"/>
              <w:tblCellMar>
                <w:left w:w="0" w:type="dxa"/>
                <w:right w:w="0" w:type="dxa"/>
              </w:tblCellMar>
              <w:tblLook w:val="04A0"/>
            </w:tblPr>
            <w:tblGrid>
              <w:gridCol w:w="2196"/>
              <w:gridCol w:w="2196"/>
            </w:tblGrid>
            <w:tr w:rsidR="005F52DF" w:rsidRPr="005F52DF">
              <w:trPr>
                <w:tblCellSpacing w:w="0" w:type="dxa"/>
              </w:trPr>
              <w:tc>
                <w:tcPr>
                  <w:tcW w:w="2500" w:type="pct"/>
                  <w:hideMark/>
                </w:tcPr>
                <w:p w:rsidR="005F52DF" w:rsidRPr="005F52DF" w:rsidRDefault="005F52DF">
                  <w:pPr>
                    <w:spacing w:after="240"/>
                    <w:rPr>
                      <w:sz w:val="22"/>
                      <w:szCs w:val="18"/>
                    </w:rPr>
                  </w:pPr>
                  <w:r w:rsidRPr="005F52DF">
                    <w:rPr>
                      <w:b/>
                      <w:bCs/>
                      <w:sz w:val="22"/>
                      <w:szCs w:val="18"/>
                    </w:rPr>
                    <w:t>1st Year</w:t>
                  </w:r>
                  <w:r w:rsidRPr="005F52DF">
                    <w:rPr>
                      <w:sz w:val="22"/>
                      <w:szCs w:val="18"/>
                    </w:rPr>
                    <w:t xml:space="preserve"> </w:t>
                  </w:r>
                  <w:r w:rsidRPr="005F52DF">
                    <w:rPr>
                      <w:sz w:val="22"/>
                      <w:szCs w:val="18"/>
                    </w:rPr>
                    <w:br/>
                    <w:t xml:space="preserve">In-State: </w:t>
                  </w:r>
                  <w:r w:rsidRPr="005F52DF">
                    <w:rPr>
                      <w:b/>
                      <w:bCs/>
                      <w:sz w:val="22"/>
                      <w:szCs w:val="18"/>
                    </w:rPr>
                    <w:t>$33,295</w:t>
                  </w:r>
                  <w:r w:rsidRPr="005F52DF">
                    <w:rPr>
                      <w:sz w:val="22"/>
                      <w:szCs w:val="18"/>
                    </w:rPr>
                    <w:t xml:space="preserve"> </w:t>
                  </w:r>
                  <w:r w:rsidRPr="005F52DF">
                    <w:rPr>
                      <w:sz w:val="22"/>
                      <w:szCs w:val="18"/>
                    </w:rPr>
                    <w:br/>
                    <w:t xml:space="preserve">Out-Of-State: </w:t>
                  </w:r>
                  <w:r w:rsidRPr="005F52DF">
                    <w:rPr>
                      <w:b/>
                      <w:bCs/>
                      <w:sz w:val="22"/>
                      <w:szCs w:val="18"/>
                    </w:rPr>
                    <w:t>$38,563</w:t>
                  </w:r>
                  <w:r w:rsidRPr="005F52DF">
                    <w:rPr>
                      <w:sz w:val="22"/>
                      <w:szCs w:val="18"/>
                    </w:rPr>
                    <w:t xml:space="preserve"> </w:t>
                  </w:r>
                </w:p>
              </w:tc>
              <w:tc>
                <w:tcPr>
                  <w:tcW w:w="3000" w:type="dxa"/>
                  <w:hideMark/>
                </w:tcPr>
                <w:p w:rsidR="005F52DF" w:rsidRPr="005F52DF" w:rsidRDefault="005F52DF">
                  <w:pPr>
                    <w:rPr>
                      <w:sz w:val="22"/>
                      <w:szCs w:val="18"/>
                    </w:rPr>
                  </w:pPr>
                  <w:r w:rsidRPr="005F52DF">
                    <w:rPr>
                      <w:b/>
                      <w:bCs/>
                      <w:sz w:val="22"/>
                      <w:szCs w:val="18"/>
                    </w:rPr>
                    <w:t>2nd Year</w:t>
                  </w:r>
                  <w:r w:rsidRPr="005F52DF">
                    <w:rPr>
                      <w:sz w:val="22"/>
                      <w:szCs w:val="18"/>
                    </w:rPr>
                    <w:t xml:space="preserve"> </w:t>
                  </w:r>
                  <w:r w:rsidRPr="005F52DF">
                    <w:rPr>
                      <w:sz w:val="22"/>
                      <w:szCs w:val="18"/>
                    </w:rPr>
                    <w:br/>
                    <w:t xml:space="preserve">In-State: </w:t>
                  </w:r>
                  <w:r w:rsidRPr="005F52DF">
                    <w:rPr>
                      <w:b/>
                      <w:bCs/>
                      <w:sz w:val="22"/>
                      <w:szCs w:val="18"/>
                    </w:rPr>
                    <w:t>$35,854</w:t>
                  </w:r>
                  <w:r w:rsidRPr="005F52DF">
                    <w:rPr>
                      <w:sz w:val="22"/>
                      <w:szCs w:val="18"/>
                    </w:rPr>
                    <w:t xml:space="preserve"> </w:t>
                  </w:r>
                  <w:r w:rsidRPr="005F52DF">
                    <w:rPr>
                      <w:sz w:val="22"/>
                      <w:szCs w:val="18"/>
                    </w:rPr>
                    <w:br/>
                    <w:t xml:space="preserve">Out-Of-State: </w:t>
                  </w:r>
                  <w:r w:rsidRPr="005F52DF">
                    <w:rPr>
                      <w:b/>
                      <w:bCs/>
                      <w:sz w:val="22"/>
                      <w:szCs w:val="18"/>
                    </w:rPr>
                    <w:t>$44,095</w:t>
                  </w:r>
                  <w:r w:rsidRPr="005F52DF">
                    <w:rPr>
                      <w:sz w:val="22"/>
                      <w:szCs w:val="18"/>
                    </w:rPr>
                    <w:t xml:space="preserve"> </w:t>
                  </w:r>
                </w:p>
              </w:tc>
            </w:tr>
          </w:tbl>
          <w:p w:rsidR="005F52DF" w:rsidRPr="005F52DF" w:rsidRDefault="005F52DF">
            <w:pPr>
              <w:rPr>
                <w:sz w:val="22"/>
                <w:szCs w:val="18"/>
              </w:rPr>
            </w:pPr>
          </w:p>
        </w:tc>
      </w:tr>
      <w:tr w:rsidR="005F52DF" w:rsidRPr="005F52DF" w:rsidTr="005F52DF">
        <w:trPr>
          <w:tblCellSpacing w:w="0" w:type="dxa"/>
        </w:trPr>
        <w:tc>
          <w:tcPr>
            <w:tcW w:w="0" w:type="auto"/>
            <w:hideMark/>
          </w:tcPr>
          <w:p w:rsidR="005F52DF" w:rsidRPr="005F52DF" w:rsidRDefault="005F52DF" w:rsidP="005F52DF">
            <w:pPr>
              <w:rPr>
                <w:caps/>
                <w:color w:val="333333"/>
                <w:spacing w:val="24"/>
                <w:sz w:val="18"/>
                <w:szCs w:val="15"/>
              </w:rPr>
            </w:pPr>
            <w:r w:rsidRPr="005F52DF">
              <w:rPr>
                <w:caps/>
                <w:color w:val="333333"/>
                <w:spacing w:val="24"/>
                <w:sz w:val="18"/>
                <w:szCs w:val="15"/>
              </w:rPr>
              <w:t>Class of 2008 JOB PLACEMENT</w:t>
            </w:r>
          </w:p>
          <w:p w:rsidR="005F52DF" w:rsidRPr="005F52DF" w:rsidRDefault="005F52DF">
            <w:pPr>
              <w:rPr>
                <w:sz w:val="22"/>
                <w:szCs w:val="18"/>
              </w:rPr>
            </w:pPr>
            <w:r w:rsidRPr="005F52DF">
              <w:rPr>
                <w:sz w:val="22"/>
                <w:szCs w:val="18"/>
              </w:rPr>
              <w:t xml:space="preserve">Consulting: </w:t>
            </w:r>
            <w:r w:rsidRPr="005F52DF">
              <w:rPr>
                <w:b/>
                <w:bCs/>
                <w:sz w:val="22"/>
                <w:szCs w:val="18"/>
              </w:rPr>
              <w:t>20%</w:t>
            </w:r>
            <w:r w:rsidRPr="005F52DF">
              <w:rPr>
                <w:sz w:val="22"/>
                <w:szCs w:val="18"/>
              </w:rPr>
              <w:t xml:space="preserve"> </w:t>
            </w:r>
            <w:r w:rsidRPr="005F52DF">
              <w:rPr>
                <w:sz w:val="22"/>
                <w:szCs w:val="18"/>
              </w:rPr>
              <w:br/>
              <w:t xml:space="preserve">Finance/Accounting: </w:t>
            </w:r>
            <w:r w:rsidRPr="005F52DF">
              <w:rPr>
                <w:b/>
                <w:bCs/>
                <w:sz w:val="22"/>
                <w:szCs w:val="18"/>
              </w:rPr>
              <w:t>40%</w:t>
            </w:r>
            <w:r w:rsidRPr="005F52DF">
              <w:rPr>
                <w:sz w:val="22"/>
                <w:szCs w:val="18"/>
              </w:rPr>
              <w:t xml:space="preserve"> </w:t>
            </w:r>
            <w:r w:rsidRPr="005F52DF">
              <w:rPr>
                <w:sz w:val="22"/>
                <w:szCs w:val="18"/>
              </w:rPr>
              <w:br/>
              <w:t xml:space="preserve">Operations/Logistics: </w:t>
            </w:r>
            <w:r w:rsidRPr="005F52DF">
              <w:rPr>
                <w:b/>
                <w:bCs/>
                <w:sz w:val="22"/>
                <w:szCs w:val="18"/>
              </w:rPr>
              <w:t>2%</w:t>
            </w:r>
            <w:r w:rsidRPr="005F52DF">
              <w:rPr>
                <w:sz w:val="22"/>
                <w:szCs w:val="18"/>
              </w:rPr>
              <w:t xml:space="preserve"> </w:t>
            </w:r>
            <w:r w:rsidRPr="005F52DF">
              <w:rPr>
                <w:sz w:val="22"/>
                <w:szCs w:val="18"/>
              </w:rPr>
              <w:br/>
              <w:t xml:space="preserve">General Management: </w:t>
            </w:r>
            <w:r w:rsidRPr="005F52DF">
              <w:rPr>
                <w:b/>
                <w:bCs/>
                <w:sz w:val="22"/>
                <w:szCs w:val="18"/>
              </w:rPr>
              <w:t>4%</w:t>
            </w:r>
            <w:r w:rsidRPr="005F52DF">
              <w:rPr>
                <w:sz w:val="22"/>
                <w:szCs w:val="18"/>
              </w:rPr>
              <w:t xml:space="preserve"> </w:t>
            </w:r>
            <w:r w:rsidRPr="005F52DF">
              <w:rPr>
                <w:sz w:val="22"/>
                <w:szCs w:val="18"/>
              </w:rPr>
              <w:br/>
              <w:t xml:space="preserve">Marketing/Sales: </w:t>
            </w:r>
            <w:r w:rsidRPr="005F52DF">
              <w:rPr>
                <w:b/>
                <w:bCs/>
                <w:sz w:val="22"/>
                <w:szCs w:val="18"/>
              </w:rPr>
              <w:t>18%</w:t>
            </w:r>
            <w:r w:rsidRPr="005F52DF">
              <w:rPr>
                <w:sz w:val="22"/>
                <w:szCs w:val="18"/>
              </w:rPr>
              <w:t xml:space="preserve"> </w:t>
            </w:r>
            <w:r w:rsidRPr="005F52DF">
              <w:rPr>
                <w:sz w:val="22"/>
                <w:szCs w:val="18"/>
              </w:rPr>
              <w:br/>
              <w:t xml:space="preserve">IT: </w:t>
            </w:r>
            <w:r w:rsidRPr="005F52DF">
              <w:rPr>
                <w:b/>
                <w:bCs/>
                <w:sz w:val="22"/>
                <w:szCs w:val="18"/>
              </w:rPr>
              <w:t>0%</w:t>
            </w:r>
            <w:r w:rsidRPr="005F52DF">
              <w:rPr>
                <w:sz w:val="22"/>
                <w:szCs w:val="18"/>
              </w:rPr>
              <w:t xml:space="preserve"> </w:t>
            </w:r>
            <w:r w:rsidRPr="005F52DF">
              <w:rPr>
                <w:sz w:val="22"/>
                <w:szCs w:val="18"/>
              </w:rPr>
              <w:br/>
              <w:t xml:space="preserve">HR: </w:t>
            </w:r>
            <w:r w:rsidRPr="005F52DF">
              <w:rPr>
                <w:b/>
                <w:bCs/>
                <w:sz w:val="22"/>
                <w:szCs w:val="18"/>
              </w:rPr>
              <w:t>1%</w:t>
            </w:r>
            <w:r w:rsidRPr="005F52DF">
              <w:rPr>
                <w:sz w:val="22"/>
                <w:szCs w:val="18"/>
              </w:rPr>
              <w:t xml:space="preserve"> </w:t>
            </w:r>
            <w:r w:rsidRPr="005F52DF">
              <w:rPr>
                <w:sz w:val="22"/>
                <w:szCs w:val="18"/>
              </w:rPr>
              <w:br/>
              <w:t xml:space="preserve">Other: </w:t>
            </w:r>
            <w:r w:rsidRPr="005F52DF">
              <w:rPr>
                <w:b/>
                <w:bCs/>
                <w:sz w:val="22"/>
                <w:szCs w:val="18"/>
              </w:rPr>
              <w:t>14%</w:t>
            </w:r>
            <w:r w:rsidRPr="005F52DF">
              <w:rPr>
                <w:sz w:val="22"/>
                <w:szCs w:val="18"/>
              </w:rPr>
              <w:t xml:space="preserve"> </w:t>
            </w:r>
          </w:p>
        </w:tc>
        <w:tc>
          <w:tcPr>
            <w:tcW w:w="150" w:type="dxa"/>
            <w:hideMark/>
          </w:tcPr>
          <w:p w:rsidR="005F52DF" w:rsidRPr="005F52DF" w:rsidRDefault="005F52DF">
            <w:pPr>
              <w:rPr>
                <w:sz w:val="22"/>
                <w:szCs w:val="18"/>
              </w:rPr>
            </w:pPr>
          </w:p>
        </w:tc>
        <w:tc>
          <w:tcPr>
            <w:tcW w:w="0" w:type="auto"/>
            <w:hideMark/>
          </w:tcPr>
          <w:p w:rsidR="005F52DF" w:rsidRPr="005F52DF" w:rsidRDefault="005F52DF" w:rsidP="005F52DF">
            <w:pPr>
              <w:rPr>
                <w:caps/>
                <w:color w:val="333333"/>
                <w:spacing w:val="24"/>
                <w:sz w:val="18"/>
                <w:szCs w:val="15"/>
              </w:rPr>
            </w:pPr>
            <w:r w:rsidRPr="005F52DF">
              <w:rPr>
                <w:caps/>
                <w:color w:val="333333"/>
                <w:spacing w:val="24"/>
                <w:sz w:val="18"/>
                <w:szCs w:val="15"/>
              </w:rPr>
              <w:t>Class of 2008 Base Salary By Placement</w:t>
            </w:r>
          </w:p>
          <w:p w:rsidR="005F52DF" w:rsidRPr="005F52DF" w:rsidRDefault="005F52DF">
            <w:pPr>
              <w:rPr>
                <w:sz w:val="22"/>
                <w:szCs w:val="18"/>
              </w:rPr>
            </w:pPr>
            <w:r w:rsidRPr="005F52DF">
              <w:rPr>
                <w:sz w:val="22"/>
                <w:szCs w:val="18"/>
              </w:rPr>
              <w:t xml:space="preserve">Consulting: </w:t>
            </w:r>
            <w:r w:rsidRPr="005F52DF">
              <w:rPr>
                <w:b/>
                <w:bCs/>
                <w:sz w:val="22"/>
                <w:szCs w:val="18"/>
              </w:rPr>
              <w:t>$120,000</w:t>
            </w:r>
            <w:r w:rsidRPr="005F52DF">
              <w:rPr>
                <w:sz w:val="22"/>
                <w:szCs w:val="18"/>
              </w:rPr>
              <w:t xml:space="preserve"> </w:t>
            </w:r>
            <w:r w:rsidRPr="005F52DF">
              <w:rPr>
                <w:sz w:val="22"/>
                <w:szCs w:val="18"/>
              </w:rPr>
              <w:br/>
              <w:t xml:space="preserve">Finance/Accounting: </w:t>
            </w:r>
            <w:r w:rsidRPr="005F52DF">
              <w:rPr>
                <w:b/>
                <w:bCs/>
                <w:sz w:val="22"/>
                <w:szCs w:val="18"/>
              </w:rPr>
              <w:t>$95,000</w:t>
            </w:r>
            <w:r w:rsidRPr="005F52DF">
              <w:rPr>
                <w:sz w:val="22"/>
                <w:szCs w:val="18"/>
              </w:rPr>
              <w:t xml:space="preserve"> </w:t>
            </w:r>
            <w:r w:rsidRPr="005F52DF">
              <w:rPr>
                <w:sz w:val="22"/>
                <w:szCs w:val="18"/>
              </w:rPr>
              <w:br/>
              <w:t xml:space="preserve">Operations/Logistics: </w:t>
            </w:r>
            <w:r w:rsidRPr="005F52DF">
              <w:rPr>
                <w:b/>
                <w:bCs/>
                <w:sz w:val="22"/>
                <w:szCs w:val="18"/>
              </w:rPr>
              <w:t>$95,500</w:t>
            </w:r>
            <w:r w:rsidRPr="005F52DF">
              <w:rPr>
                <w:sz w:val="22"/>
                <w:szCs w:val="18"/>
              </w:rPr>
              <w:t xml:space="preserve"> </w:t>
            </w:r>
            <w:r w:rsidRPr="005F52DF">
              <w:rPr>
                <w:sz w:val="22"/>
                <w:szCs w:val="18"/>
              </w:rPr>
              <w:br/>
              <w:t xml:space="preserve">General Management: </w:t>
            </w:r>
            <w:r w:rsidRPr="005F52DF">
              <w:rPr>
                <w:b/>
                <w:bCs/>
                <w:sz w:val="22"/>
                <w:szCs w:val="18"/>
              </w:rPr>
              <w:t>$100,000</w:t>
            </w:r>
            <w:r w:rsidRPr="005F52DF">
              <w:rPr>
                <w:sz w:val="22"/>
                <w:szCs w:val="18"/>
              </w:rPr>
              <w:t xml:space="preserve"> </w:t>
            </w:r>
            <w:r w:rsidRPr="005F52DF">
              <w:rPr>
                <w:sz w:val="22"/>
                <w:szCs w:val="18"/>
              </w:rPr>
              <w:br/>
              <w:t xml:space="preserve">Marketing/Sales: </w:t>
            </w:r>
            <w:r w:rsidRPr="005F52DF">
              <w:rPr>
                <w:b/>
                <w:bCs/>
                <w:sz w:val="22"/>
                <w:szCs w:val="18"/>
              </w:rPr>
              <w:t>$92,000</w:t>
            </w:r>
            <w:r w:rsidRPr="005F52DF">
              <w:rPr>
                <w:sz w:val="22"/>
                <w:szCs w:val="18"/>
              </w:rPr>
              <w:t xml:space="preserve"> </w:t>
            </w:r>
            <w:r w:rsidRPr="005F52DF">
              <w:rPr>
                <w:sz w:val="22"/>
                <w:szCs w:val="18"/>
              </w:rPr>
              <w:br/>
              <w:t xml:space="preserve">IT: </w:t>
            </w:r>
            <w:r w:rsidRPr="005F52DF">
              <w:rPr>
                <w:b/>
                <w:bCs/>
                <w:sz w:val="22"/>
                <w:szCs w:val="18"/>
              </w:rPr>
              <w:t>NA</w:t>
            </w:r>
            <w:r w:rsidRPr="005F52DF">
              <w:rPr>
                <w:sz w:val="22"/>
                <w:szCs w:val="18"/>
              </w:rPr>
              <w:t xml:space="preserve"> </w:t>
            </w:r>
            <w:r w:rsidRPr="005F52DF">
              <w:rPr>
                <w:sz w:val="22"/>
                <w:szCs w:val="18"/>
              </w:rPr>
              <w:br/>
              <w:t xml:space="preserve">HR: </w:t>
            </w:r>
            <w:r w:rsidRPr="005F52DF">
              <w:rPr>
                <w:b/>
                <w:bCs/>
                <w:sz w:val="22"/>
                <w:szCs w:val="18"/>
              </w:rPr>
              <w:t>$89,000</w:t>
            </w:r>
            <w:r w:rsidRPr="005F52DF">
              <w:rPr>
                <w:sz w:val="22"/>
                <w:szCs w:val="18"/>
              </w:rPr>
              <w:t xml:space="preserve"> </w:t>
            </w:r>
            <w:r w:rsidRPr="005F52DF">
              <w:rPr>
                <w:sz w:val="22"/>
                <w:szCs w:val="18"/>
              </w:rPr>
              <w:br/>
              <w:t xml:space="preserve">Other: </w:t>
            </w:r>
            <w:r w:rsidRPr="005F52DF">
              <w:rPr>
                <w:b/>
                <w:bCs/>
                <w:sz w:val="22"/>
                <w:szCs w:val="18"/>
              </w:rPr>
              <w:t>$91,000</w:t>
            </w:r>
            <w:r w:rsidRPr="005F52DF">
              <w:rPr>
                <w:sz w:val="22"/>
                <w:szCs w:val="18"/>
              </w:rPr>
              <w:t xml:space="preserve"> </w:t>
            </w:r>
          </w:p>
        </w:tc>
      </w:tr>
    </w:tbl>
    <w:p w:rsidR="00337C9C" w:rsidRDefault="00337C9C" w:rsidP="004F0DA8">
      <w:pPr>
        <w:spacing w:before="100" w:beforeAutospacing="1" w:after="100" w:afterAutospacing="1"/>
        <w:outlineLvl w:val="0"/>
      </w:pPr>
    </w:p>
    <w:bookmarkStart w:id="72" w:name="_Student_Budget"/>
    <w:bookmarkEnd w:id="72"/>
    <w:p w:rsidR="00FB719E" w:rsidRDefault="004117E4" w:rsidP="00FB719E">
      <w:pPr>
        <w:pStyle w:val="Heading2"/>
      </w:pPr>
      <w:r>
        <w:lastRenderedPageBreak/>
        <w:fldChar w:fldCharType="begin"/>
      </w:r>
      <w:r w:rsidR="00FB719E">
        <w:instrText xml:space="preserve"> HYPERLINK  \l "_top" </w:instrText>
      </w:r>
      <w:r>
        <w:fldChar w:fldCharType="separate"/>
      </w:r>
      <w:r w:rsidR="00FB719E" w:rsidRPr="00FB719E">
        <w:rPr>
          <w:rStyle w:val="Hyperlink"/>
        </w:rPr>
        <w:t>Student Budget</w:t>
      </w:r>
      <w:r>
        <w:fldChar w:fldCharType="end"/>
      </w:r>
    </w:p>
    <w:p w:rsidR="00FB719E" w:rsidRDefault="00FB719E" w:rsidP="00FB719E">
      <w:pPr>
        <w:pStyle w:val="NormalWeb"/>
      </w:pPr>
      <w:r>
        <w:t>All UCLA Anderson students are assigned a budget for the cost of education, including registration fees, living expenses, books and supplies, etc. You may receive fellowships, grants, and/or loans up to your expected  budget for the academic year. </w:t>
      </w:r>
    </w:p>
    <w:p w:rsidR="00FB719E" w:rsidRDefault="00FB719E" w:rsidP="00FB719E">
      <w:pPr>
        <w:pStyle w:val="Heading3"/>
        <w:jc w:val="center"/>
        <w:rPr>
          <w:color w:val="000000"/>
        </w:rPr>
      </w:pPr>
      <w:r>
        <w:rPr>
          <w:color w:val="000000"/>
        </w:rPr>
        <w:t>Estimated 2011/2012 Student Budget *</w:t>
      </w:r>
    </w:p>
    <w:p w:rsidR="00FB719E" w:rsidRDefault="00FB719E" w:rsidP="00FB719E">
      <w:pPr>
        <w:jc w:val="center"/>
      </w:pPr>
    </w:p>
    <w:p w:rsidR="00FB719E" w:rsidRDefault="00FB719E" w:rsidP="00FB719E">
      <w:pPr>
        <w:jc w:val="center"/>
      </w:pPr>
      <w:r>
        <w:t> </w:t>
      </w:r>
    </w:p>
    <w:tbl>
      <w:tblPr>
        <w:tblW w:w="8250" w:type="dxa"/>
        <w:jc w:val="center"/>
        <w:tblCellSpacing w:w="15" w:type="dxa"/>
        <w:tblCellMar>
          <w:top w:w="60" w:type="dxa"/>
          <w:left w:w="60" w:type="dxa"/>
          <w:bottom w:w="60" w:type="dxa"/>
          <w:right w:w="60" w:type="dxa"/>
        </w:tblCellMar>
        <w:tblLook w:val="04A0"/>
      </w:tblPr>
      <w:tblGrid>
        <w:gridCol w:w="2985"/>
        <w:gridCol w:w="930"/>
        <w:gridCol w:w="3390"/>
        <w:gridCol w:w="945"/>
      </w:tblGrid>
      <w:tr w:rsidR="00FB719E" w:rsidTr="00FB719E">
        <w:trPr>
          <w:tblCellSpacing w:w="15" w:type="dxa"/>
          <w:jc w:val="center"/>
        </w:trPr>
        <w:tc>
          <w:tcPr>
            <w:tcW w:w="0" w:type="auto"/>
            <w:gridSpan w:val="2"/>
            <w:shd w:val="clear" w:color="auto" w:fill="204658"/>
            <w:hideMark/>
          </w:tcPr>
          <w:p w:rsidR="00FB719E" w:rsidRPr="00FB719E" w:rsidRDefault="00FB719E">
            <w:pPr>
              <w:pStyle w:val="NormalWeb"/>
              <w:jc w:val="center"/>
              <w:rPr>
                <w:b/>
                <w:bCs/>
                <w:color w:val="FFFFFF" w:themeColor="background1"/>
              </w:rPr>
            </w:pPr>
            <w:r w:rsidRPr="00FB719E">
              <w:rPr>
                <w:b/>
                <w:bCs/>
                <w:color w:val="FFFFFF" w:themeColor="background1"/>
              </w:rPr>
              <w:t>Non-Resident</w:t>
            </w:r>
          </w:p>
        </w:tc>
        <w:tc>
          <w:tcPr>
            <w:tcW w:w="0" w:type="auto"/>
            <w:gridSpan w:val="2"/>
            <w:shd w:val="clear" w:color="auto" w:fill="204658"/>
            <w:hideMark/>
          </w:tcPr>
          <w:p w:rsidR="00FB719E" w:rsidRPr="00FB719E" w:rsidRDefault="00FB719E">
            <w:pPr>
              <w:pStyle w:val="NormalWeb"/>
              <w:jc w:val="center"/>
              <w:rPr>
                <w:b/>
                <w:bCs/>
                <w:color w:val="FFFFFF" w:themeColor="background1"/>
              </w:rPr>
            </w:pPr>
            <w:r w:rsidRPr="00FB719E">
              <w:rPr>
                <w:b/>
                <w:bCs/>
                <w:color w:val="FFFFFF" w:themeColor="background1"/>
              </w:rPr>
              <w:t>Resident</w:t>
            </w:r>
          </w:p>
        </w:tc>
      </w:tr>
      <w:tr w:rsidR="00FB719E" w:rsidTr="00FB719E">
        <w:trPr>
          <w:tblCellSpacing w:w="15" w:type="dxa"/>
          <w:jc w:val="center"/>
        </w:trPr>
        <w:tc>
          <w:tcPr>
            <w:tcW w:w="0" w:type="auto"/>
            <w:hideMark/>
          </w:tcPr>
          <w:p w:rsidR="00FB719E" w:rsidRDefault="00FB719E">
            <w:r>
              <w:t>Estimated Tuition/Fees*</w:t>
            </w:r>
          </w:p>
        </w:tc>
        <w:tc>
          <w:tcPr>
            <w:tcW w:w="0" w:type="auto"/>
            <w:shd w:val="clear" w:color="auto" w:fill="E1DFBF"/>
            <w:hideMark/>
          </w:tcPr>
          <w:p w:rsidR="00FB719E" w:rsidRDefault="00FB719E">
            <w:pPr>
              <w:jc w:val="right"/>
            </w:pPr>
            <w:r>
              <w:t>$51,871</w:t>
            </w:r>
          </w:p>
        </w:tc>
        <w:tc>
          <w:tcPr>
            <w:tcW w:w="0" w:type="auto"/>
            <w:hideMark/>
          </w:tcPr>
          <w:p w:rsidR="00FB719E" w:rsidRDefault="00FB719E">
            <w:r>
              <w:t>Estimated Tuition/Fees*</w:t>
            </w:r>
          </w:p>
        </w:tc>
        <w:tc>
          <w:tcPr>
            <w:tcW w:w="0" w:type="auto"/>
            <w:shd w:val="clear" w:color="auto" w:fill="E1DFBF"/>
            <w:hideMark/>
          </w:tcPr>
          <w:p w:rsidR="00FB719E" w:rsidRDefault="00FB719E">
            <w:pPr>
              <w:jc w:val="right"/>
            </w:pPr>
            <w:r>
              <w:t>$44,675</w:t>
            </w:r>
          </w:p>
        </w:tc>
      </w:tr>
      <w:tr w:rsidR="00FB719E" w:rsidTr="00FB719E">
        <w:trPr>
          <w:tblCellSpacing w:w="15" w:type="dxa"/>
          <w:jc w:val="center"/>
        </w:trPr>
        <w:tc>
          <w:tcPr>
            <w:tcW w:w="0" w:type="auto"/>
            <w:hideMark/>
          </w:tcPr>
          <w:p w:rsidR="00FB719E" w:rsidRDefault="00FB719E">
            <w:r>
              <w:t>Room/Board</w:t>
            </w:r>
          </w:p>
        </w:tc>
        <w:tc>
          <w:tcPr>
            <w:tcW w:w="0" w:type="auto"/>
            <w:shd w:val="clear" w:color="auto" w:fill="E1DFBF"/>
            <w:hideMark/>
          </w:tcPr>
          <w:p w:rsidR="00FB719E" w:rsidRDefault="00FB719E">
            <w:pPr>
              <w:jc w:val="right"/>
            </w:pPr>
            <w:r>
              <w:t>14,040</w:t>
            </w:r>
          </w:p>
        </w:tc>
        <w:tc>
          <w:tcPr>
            <w:tcW w:w="0" w:type="auto"/>
            <w:hideMark/>
          </w:tcPr>
          <w:p w:rsidR="00FB719E" w:rsidRDefault="00FB719E">
            <w:r>
              <w:t>Room/Board</w:t>
            </w:r>
          </w:p>
        </w:tc>
        <w:tc>
          <w:tcPr>
            <w:tcW w:w="0" w:type="auto"/>
            <w:shd w:val="clear" w:color="auto" w:fill="E1DFBF"/>
            <w:hideMark/>
          </w:tcPr>
          <w:p w:rsidR="00FB719E" w:rsidRDefault="00FB719E">
            <w:pPr>
              <w:jc w:val="right"/>
            </w:pPr>
            <w:r>
              <w:t>14,040</w:t>
            </w:r>
          </w:p>
        </w:tc>
      </w:tr>
      <w:tr w:rsidR="00FB719E" w:rsidTr="00FB719E">
        <w:trPr>
          <w:tblCellSpacing w:w="15" w:type="dxa"/>
          <w:jc w:val="center"/>
        </w:trPr>
        <w:tc>
          <w:tcPr>
            <w:tcW w:w="0" w:type="auto"/>
            <w:hideMark/>
          </w:tcPr>
          <w:p w:rsidR="00FB719E" w:rsidRDefault="00FB719E">
            <w:r>
              <w:t>Computer Allowance (1st year)</w:t>
            </w:r>
          </w:p>
        </w:tc>
        <w:tc>
          <w:tcPr>
            <w:tcW w:w="0" w:type="auto"/>
            <w:shd w:val="clear" w:color="auto" w:fill="E1DFBF"/>
            <w:hideMark/>
          </w:tcPr>
          <w:p w:rsidR="00FB719E" w:rsidRDefault="00FB719E">
            <w:pPr>
              <w:jc w:val="right"/>
            </w:pPr>
            <w:r>
              <w:t>2,500</w:t>
            </w:r>
          </w:p>
        </w:tc>
        <w:tc>
          <w:tcPr>
            <w:tcW w:w="0" w:type="auto"/>
            <w:hideMark/>
          </w:tcPr>
          <w:p w:rsidR="00FB719E" w:rsidRDefault="00FB719E">
            <w:r>
              <w:t>Computer Allowance (1st year only)</w:t>
            </w:r>
          </w:p>
        </w:tc>
        <w:tc>
          <w:tcPr>
            <w:tcW w:w="0" w:type="auto"/>
            <w:shd w:val="clear" w:color="auto" w:fill="E1DFBF"/>
            <w:hideMark/>
          </w:tcPr>
          <w:p w:rsidR="00FB719E" w:rsidRDefault="00FB719E">
            <w:pPr>
              <w:jc w:val="right"/>
            </w:pPr>
            <w:r>
              <w:t>2,500</w:t>
            </w:r>
          </w:p>
        </w:tc>
      </w:tr>
      <w:tr w:rsidR="00FB719E" w:rsidTr="00FB719E">
        <w:trPr>
          <w:tblCellSpacing w:w="15" w:type="dxa"/>
          <w:jc w:val="center"/>
        </w:trPr>
        <w:tc>
          <w:tcPr>
            <w:tcW w:w="0" w:type="auto"/>
            <w:hideMark/>
          </w:tcPr>
          <w:p w:rsidR="00FB719E" w:rsidRDefault="00FB719E">
            <w:r>
              <w:t>Books/Supplies</w:t>
            </w:r>
          </w:p>
        </w:tc>
        <w:tc>
          <w:tcPr>
            <w:tcW w:w="0" w:type="auto"/>
            <w:shd w:val="clear" w:color="auto" w:fill="E1DFBF"/>
            <w:hideMark/>
          </w:tcPr>
          <w:p w:rsidR="00FB719E" w:rsidRDefault="00FB719E">
            <w:pPr>
              <w:jc w:val="right"/>
            </w:pPr>
            <w:r>
              <w:t>2,400</w:t>
            </w:r>
          </w:p>
        </w:tc>
        <w:tc>
          <w:tcPr>
            <w:tcW w:w="0" w:type="auto"/>
            <w:hideMark/>
          </w:tcPr>
          <w:p w:rsidR="00FB719E" w:rsidRDefault="00FB719E">
            <w:r>
              <w:t>Books/Supplies</w:t>
            </w:r>
          </w:p>
        </w:tc>
        <w:tc>
          <w:tcPr>
            <w:tcW w:w="0" w:type="auto"/>
            <w:shd w:val="clear" w:color="auto" w:fill="E1DFBF"/>
            <w:hideMark/>
          </w:tcPr>
          <w:p w:rsidR="00FB719E" w:rsidRDefault="00FB719E">
            <w:pPr>
              <w:jc w:val="right"/>
            </w:pPr>
            <w:r>
              <w:t>2,400</w:t>
            </w:r>
          </w:p>
        </w:tc>
      </w:tr>
      <w:tr w:rsidR="00FB719E" w:rsidTr="00FB719E">
        <w:trPr>
          <w:tblCellSpacing w:w="15" w:type="dxa"/>
          <w:jc w:val="center"/>
        </w:trPr>
        <w:tc>
          <w:tcPr>
            <w:tcW w:w="0" w:type="auto"/>
            <w:hideMark/>
          </w:tcPr>
          <w:p w:rsidR="00FB719E" w:rsidRDefault="00FB719E">
            <w:r>
              <w:t>Travel</w:t>
            </w:r>
          </w:p>
        </w:tc>
        <w:tc>
          <w:tcPr>
            <w:tcW w:w="0" w:type="auto"/>
            <w:shd w:val="clear" w:color="auto" w:fill="E1DFBF"/>
            <w:hideMark/>
          </w:tcPr>
          <w:p w:rsidR="00FB719E" w:rsidRDefault="00FB719E">
            <w:pPr>
              <w:jc w:val="right"/>
            </w:pPr>
            <w:r>
              <w:t>2,511</w:t>
            </w:r>
          </w:p>
        </w:tc>
        <w:tc>
          <w:tcPr>
            <w:tcW w:w="0" w:type="auto"/>
            <w:hideMark/>
          </w:tcPr>
          <w:p w:rsidR="00FB719E" w:rsidRDefault="00FB719E">
            <w:r>
              <w:t>Travel</w:t>
            </w:r>
          </w:p>
        </w:tc>
        <w:tc>
          <w:tcPr>
            <w:tcW w:w="0" w:type="auto"/>
            <w:shd w:val="clear" w:color="auto" w:fill="E1DFBF"/>
            <w:hideMark/>
          </w:tcPr>
          <w:p w:rsidR="00FB719E" w:rsidRDefault="00FB719E">
            <w:pPr>
              <w:jc w:val="right"/>
            </w:pPr>
            <w:r>
              <w:t>2,511</w:t>
            </w:r>
          </w:p>
        </w:tc>
      </w:tr>
      <w:tr w:rsidR="00FB719E" w:rsidTr="00FB719E">
        <w:trPr>
          <w:tblCellSpacing w:w="15" w:type="dxa"/>
          <w:jc w:val="center"/>
        </w:trPr>
        <w:tc>
          <w:tcPr>
            <w:tcW w:w="0" w:type="auto"/>
            <w:hideMark/>
          </w:tcPr>
          <w:p w:rsidR="00FB719E" w:rsidRDefault="00FB719E">
            <w:r>
              <w:t>Personal</w:t>
            </w:r>
          </w:p>
        </w:tc>
        <w:tc>
          <w:tcPr>
            <w:tcW w:w="0" w:type="auto"/>
            <w:shd w:val="clear" w:color="auto" w:fill="E1DFBF"/>
            <w:hideMark/>
          </w:tcPr>
          <w:p w:rsidR="00FB719E" w:rsidRDefault="00FB719E">
            <w:pPr>
              <w:jc w:val="right"/>
            </w:pPr>
            <w:r>
              <w:t>2,556</w:t>
            </w:r>
          </w:p>
        </w:tc>
        <w:tc>
          <w:tcPr>
            <w:tcW w:w="0" w:type="auto"/>
            <w:hideMark/>
          </w:tcPr>
          <w:p w:rsidR="00FB719E" w:rsidRDefault="00FB719E">
            <w:r>
              <w:t>Personal</w:t>
            </w:r>
          </w:p>
        </w:tc>
        <w:tc>
          <w:tcPr>
            <w:tcW w:w="0" w:type="auto"/>
            <w:shd w:val="clear" w:color="auto" w:fill="E1DFBF"/>
            <w:hideMark/>
          </w:tcPr>
          <w:p w:rsidR="00FB719E" w:rsidRDefault="00FB719E">
            <w:pPr>
              <w:jc w:val="right"/>
            </w:pPr>
            <w:r>
              <w:t>2,556</w:t>
            </w:r>
          </w:p>
        </w:tc>
      </w:tr>
      <w:tr w:rsidR="00FB719E" w:rsidTr="00FB719E">
        <w:trPr>
          <w:tblCellSpacing w:w="15" w:type="dxa"/>
          <w:jc w:val="center"/>
        </w:trPr>
        <w:tc>
          <w:tcPr>
            <w:tcW w:w="0" w:type="auto"/>
            <w:hideMark/>
          </w:tcPr>
          <w:p w:rsidR="00FB719E" w:rsidRDefault="00FB719E">
            <w:r>
              <w:rPr>
                <w:rStyle w:val="Strong"/>
              </w:rPr>
              <w:t>TOTAL</w:t>
            </w:r>
          </w:p>
        </w:tc>
        <w:tc>
          <w:tcPr>
            <w:tcW w:w="0" w:type="auto"/>
            <w:shd w:val="clear" w:color="auto" w:fill="E1DFBF"/>
            <w:hideMark/>
          </w:tcPr>
          <w:p w:rsidR="00FB719E" w:rsidRDefault="00FB719E">
            <w:pPr>
              <w:jc w:val="right"/>
            </w:pPr>
            <w:r>
              <w:rPr>
                <w:rStyle w:val="Strong"/>
              </w:rPr>
              <w:t>$75,878</w:t>
            </w:r>
          </w:p>
        </w:tc>
        <w:tc>
          <w:tcPr>
            <w:tcW w:w="0" w:type="auto"/>
            <w:hideMark/>
          </w:tcPr>
          <w:p w:rsidR="00FB719E" w:rsidRDefault="00FB719E">
            <w:r>
              <w:rPr>
                <w:rStyle w:val="Strong"/>
              </w:rPr>
              <w:t>TOTAL</w:t>
            </w:r>
          </w:p>
        </w:tc>
        <w:tc>
          <w:tcPr>
            <w:tcW w:w="0" w:type="auto"/>
            <w:shd w:val="clear" w:color="auto" w:fill="E1DFBF"/>
            <w:hideMark/>
          </w:tcPr>
          <w:p w:rsidR="00FB719E" w:rsidRDefault="00FB719E">
            <w:pPr>
              <w:jc w:val="right"/>
            </w:pPr>
            <w:r>
              <w:rPr>
                <w:rStyle w:val="Strong"/>
              </w:rPr>
              <w:t>$68,6</w:t>
            </w:r>
          </w:p>
        </w:tc>
      </w:tr>
      <w:tr w:rsidR="00B7431E" w:rsidTr="00FB719E">
        <w:trPr>
          <w:tblCellSpacing w:w="15" w:type="dxa"/>
          <w:jc w:val="center"/>
        </w:trPr>
        <w:tc>
          <w:tcPr>
            <w:tcW w:w="0" w:type="auto"/>
            <w:hideMark/>
          </w:tcPr>
          <w:p w:rsidR="00B7431E" w:rsidRDefault="00B7431E">
            <w:pPr>
              <w:rPr>
                <w:rStyle w:val="Strong"/>
              </w:rPr>
            </w:pPr>
          </w:p>
          <w:p w:rsidR="00B7431E" w:rsidRDefault="00B7431E">
            <w:pPr>
              <w:rPr>
                <w:rStyle w:val="Strong"/>
              </w:rPr>
            </w:pPr>
          </w:p>
          <w:p w:rsidR="00B7431E" w:rsidRDefault="00B7431E">
            <w:pPr>
              <w:rPr>
                <w:rStyle w:val="Strong"/>
              </w:rPr>
            </w:pPr>
          </w:p>
          <w:p w:rsidR="00B7431E" w:rsidRDefault="00B7431E">
            <w:pPr>
              <w:rPr>
                <w:rStyle w:val="Strong"/>
              </w:rPr>
            </w:pPr>
          </w:p>
        </w:tc>
        <w:tc>
          <w:tcPr>
            <w:tcW w:w="0" w:type="auto"/>
            <w:shd w:val="clear" w:color="auto" w:fill="E1DFBF"/>
            <w:hideMark/>
          </w:tcPr>
          <w:p w:rsidR="00B7431E" w:rsidRDefault="00B7431E">
            <w:pPr>
              <w:jc w:val="right"/>
              <w:rPr>
                <w:rStyle w:val="Strong"/>
              </w:rPr>
            </w:pPr>
          </w:p>
        </w:tc>
        <w:tc>
          <w:tcPr>
            <w:tcW w:w="0" w:type="auto"/>
            <w:hideMark/>
          </w:tcPr>
          <w:p w:rsidR="00B7431E" w:rsidRDefault="00B7431E">
            <w:pPr>
              <w:rPr>
                <w:rStyle w:val="Strong"/>
              </w:rPr>
            </w:pPr>
          </w:p>
        </w:tc>
        <w:tc>
          <w:tcPr>
            <w:tcW w:w="0" w:type="auto"/>
            <w:shd w:val="clear" w:color="auto" w:fill="E1DFBF"/>
            <w:hideMark/>
          </w:tcPr>
          <w:p w:rsidR="00B7431E" w:rsidRDefault="00B7431E">
            <w:pPr>
              <w:jc w:val="right"/>
              <w:rPr>
                <w:rStyle w:val="Strong"/>
              </w:rPr>
            </w:pPr>
          </w:p>
        </w:tc>
      </w:tr>
    </w:tbl>
    <w:p w:rsidR="00FB719E" w:rsidRDefault="00FB719E" w:rsidP="00FB719E">
      <w:pPr>
        <w:pStyle w:val="Heading2"/>
      </w:pPr>
      <w:r>
        <w:t>Policies</w:t>
      </w:r>
    </w:p>
    <w:p w:rsidR="00FB719E" w:rsidRDefault="00FB719E" w:rsidP="00FB719E">
      <w:pPr>
        <w:pStyle w:val="Heading5"/>
      </w:pPr>
      <w:r>
        <w:t>Admissions Policies</w:t>
      </w:r>
    </w:p>
    <w:p w:rsidR="00FB719E" w:rsidRDefault="00FB719E" w:rsidP="00F44CEA">
      <w:pPr>
        <w:numPr>
          <w:ilvl w:val="0"/>
          <w:numId w:val="14"/>
        </w:numPr>
        <w:spacing w:before="100" w:beforeAutospacing="1" w:after="100" w:afterAutospacing="1"/>
      </w:pPr>
      <w:r w:rsidRPr="00B7431E">
        <w:rPr>
          <w:b/>
          <w:highlight w:val="yellow"/>
          <w:u w:val="single"/>
        </w:rPr>
        <w:t>UCLA Anderson admits students to the full-time MBA Program in one batch annually: for entry in the fall quarter. Applications for Fall 2011 are accepted from July 14, 2010 through April 13, 2011</w:t>
      </w:r>
      <w:r w:rsidRPr="00B7431E">
        <w:rPr>
          <w:highlight w:val="yellow"/>
        </w:rPr>
        <w:t>.</w:t>
      </w:r>
      <w:r>
        <w:t xml:space="preserve"> Visit the </w:t>
      </w:r>
      <w:hyperlink r:id="rId214" w:history="1">
        <w:r>
          <w:rPr>
            <w:rStyle w:val="Hyperlink"/>
          </w:rPr>
          <w:t>Apply</w:t>
        </w:r>
      </w:hyperlink>
      <w:r>
        <w:t xml:space="preserve"> section of our Website or the instructions section within the online application for application dates and deadlines.</w:t>
      </w:r>
    </w:p>
    <w:p w:rsidR="00FB719E" w:rsidRDefault="00FB719E" w:rsidP="00F44CEA">
      <w:pPr>
        <w:numPr>
          <w:ilvl w:val="0"/>
          <w:numId w:val="14"/>
        </w:numPr>
        <w:spacing w:before="100" w:beforeAutospacing="1" w:after="100" w:afterAutospacing="1"/>
      </w:pPr>
      <w:r>
        <w:t xml:space="preserve">Candidates who apply and are denied in a given year may not reapply in a subsequent round during the same year. </w:t>
      </w:r>
    </w:p>
    <w:p w:rsidR="00FB719E" w:rsidRDefault="00FB719E" w:rsidP="00F44CEA">
      <w:pPr>
        <w:numPr>
          <w:ilvl w:val="0"/>
          <w:numId w:val="14"/>
        </w:numPr>
        <w:spacing w:before="100" w:beforeAutospacing="1" w:after="100" w:afterAutospacing="1"/>
      </w:pPr>
      <w:r>
        <w:t xml:space="preserve">UCLA Anderson does not grant deferrals, as the quality and profile of the applicant pool changes from year to year. The school does welcome denied applicants to reapply in a later year. For reapplication procedures, please visit the application </w:t>
      </w:r>
      <w:hyperlink r:id="rId215" w:history="1">
        <w:r>
          <w:rPr>
            <w:rStyle w:val="Hyperlink"/>
          </w:rPr>
          <w:t>instructions</w:t>
        </w:r>
      </w:hyperlink>
      <w:r>
        <w:t xml:space="preserve"> section of our website. </w:t>
      </w:r>
    </w:p>
    <w:p w:rsidR="00FB719E" w:rsidRDefault="00FB719E" w:rsidP="00F44CEA">
      <w:pPr>
        <w:numPr>
          <w:ilvl w:val="0"/>
          <w:numId w:val="14"/>
        </w:numPr>
        <w:spacing w:before="100" w:beforeAutospacing="1" w:after="100" w:afterAutospacing="1"/>
      </w:pPr>
      <w:r>
        <w:t>Application fees and intend (deposit) fees are non-refundable.</w:t>
      </w:r>
    </w:p>
    <w:p w:rsidR="00FB719E" w:rsidRDefault="00FB719E" w:rsidP="00F44CEA">
      <w:pPr>
        <w:numPr>
          <w:ilvl w:val="0"/>
          <w:numId w:val="14"/>
        </w:numPr>
        <w:spacing w:before="100" w:beforeAutospacing="1" w:after="100" w:afterAutospacing="1"/>
      </w:pPr>
      <w:r>
        <w:t xml:space="preserve">Admissions consideration for UCLA Anderson's three MBA programs (Full-Time, Fully Employed MBA and Executive MBA) are entirely separate. Candidates may apply to only one program in a given year. </w:t>
      </w:r>
    </w:p>
    <w:p w:rsidR="00B7431E" w:rsidRDefault="00B7431E" w:rsidP="00B7431E">
      <w:pPr>
        <w:spacing w:before="100" w:beforeAutospacing="1" w:after="100" w:afterAutospacing="1"/>
      </w:pPr>
    </w:p>
    <w:p w:rsidR="00B7431E" w:rsidRDefault="00B7431E" w:rsidP="00B7431E">
      <w:pPr>
        <w:spacing w:before="100" w:beforeAutospacing="1" w:after="100" w:afterAutospacing="1"/>
      </w:pPr>
    </w:p>
    <w:p w:rsidR="00B7431E" w:rsidRDefault="00B7431E" w:rsidP="00B7431E">
      <w:pPr>
        <w:spacing w:before="100" w:beforeAutospacing="1" w:after="100" w:afterAutospacing="1"/>
      </w:pPr>
    </w:p>
    <w:bookmarkStart w:id="73" w:name="_Deadlines_3"/>
    <w:bookmarkEnd w:id="73"/>
    <w:p w:rsidR="00B7431E" w:rsidRDefault="004117E4" w:rsidP="00B7431E">
      <w:pPr>
        <w:pStyle w:val="Heading2"/>
      </w:pPr>
      <w:r>
        <w:lastRenderedPageBreak/>
        <w:fldChar w:fldCharType="begin"/>
      </w:r>
      <w:r w:rsidR="00536085">
        <w:instrText xml:space="preserve"> HYPERLINK  \l "_top" </w:instrText>
      </w:r>
      <w:r>
        <w:fldChar w:fldCharType="separate"/>
      </w:r>
      <w:r w:rsidR="00B7431E" w:rsidRPr="00536085">
        <w:rPr>
          <w:rStyle w:val="Hyperlink"/>
        </w:rPr>
        <w:t>Deadlines</w:t>
      </w:r>
      <w:r>
        <w:fldChar w:fldCharType="end"/>
      </w:r>
    </w:p>
    <w:p w:rsidR="00B7431E" w:rsidRDefault="00B7431E" w:rsidP="00B7431E">
      <w:pPr>
        <w:pStyle w:val="NormalWeb"/>
      </w:pPr>
      <w:r>
        <w:t>UCLA Anderson has three-rounds in which you may apply for admission. In order to apply for a given round, you must submit your application by 9:00 p.m. Pacific Time(PT) on the day of the deadline. All supporting materials that are not submitted online must arrive in our office by 5:00 p.m. PT of the deadline. Any applications that are incomplete on the deadline (i.e., missing information) will be moved to the following round.</w:t>
      </w:r>
    </w:p>
    <w:p w:rsidR="00B7431E" w:rsidRDefault="00B7431E" w:rsidP="00B7431E">
      <w:pPr>
        <w:pStyle w:val="NormalWeb"/>
      </w:pPr>
      <w:r>
        <w:t>Rounds 1 and 2 are comparable in terms of your chances of admission. Round 3 is slightly more competitive, although there will be sufficient room for strong candidates. Apply at the time that is best for you.</w:t>
      </w:r>
    </w:p>
    <w:tbl>
      <w:tblPr>
        <w:tblW w:w="9183" w:type="dxa"/>
        <w:tblCellSpacing w:w="15" w:type="dxa"/>
        <w:tblCellMar>
          <w:top w:w="45" w:type="dxa"/>
          <w:left w:w="45" w:type="dxa"/>
          <w:bottom w:w="45" w:type="dxa"/>
          <w:right w:w="45" w:type="dxa"/>
        </w:tblCellMar>
        <w:tblLook w:val="04A0"/>
      </w:tblPr>
      <w:tblGrid>
        <w:gridCol w:w="1206"/>
        <w:gridCol w:w="3266"/>
        <w:gridCol w:w="1953"/>
        <w:gridCol w:w="2758"/>
      </w:tblGrid>
      <w:tr w:rsidR="00B7431E" w:rsidTr="00B7431E">
        <w:trPr>
          <w:trHeight w:val="665"/>
          <w:tblCellSpacing w:w="15" w:type="dxa"/>
        </w:trPr>
        <w:tc>
          <w:tcPr>
            <w:tcW w:w="0" w:type="auto"/>
            <w:shd w:val="clear" w:color="auto" w:fill="204658"/>
            <w:vAlign w:val="center"/>
            <w:hideMark/>
          </w:tcPr>
          <w:p w:rsidR="00B7431E" w:rsidRPr="00B7431E" w:rsidRDefault="00B7431E">
            <w:pPr>
              <w:jc w:val="center"/>
              <w:rPr>
                <w:color w:val="FFFFFF" w:themeColor="background1"/>
              </w:rPr>
            </w:pPr>
            <w:r w:rsidRPr="00B7431E">
              <w:rPr>
                <w:rStyle w:val="Strong"/>
                <w:color w:val="FFFFFF" w:themeColor="background1"/>
                <w:sz w:val="20"/>
                <w:szCs w:val="20"/>
              </w:rPr>
              <w:t>Round</w:t>
            </w:r>
          </w:p>
        </w:tc>
        <w:tc>
          <w:tcPr>
            <w:tcW w:w="0" w:type="auto"/>
            <w:shd w:val="clear" w:color="auto" w:fill="204658"/>
            <w:vAlign w:val="center"/>
            <w:hideMark/>
          </w:tcPr>
          <w:p w:rsidR="00B7431E" w:rsidRPr="00B7431E" w:rsidRDefault="00B7431E">
            <w:pPr>
              <w:pStyle w:val="NormalWeb"/>
              <w:jc w:val="center"/>
              <w:rPr>
                <w:color w:val="FFFFFF" w:themeColor="background1"/>
              </w:rPr>
            </w:pPr>
            <w:r w:rsidRPr="00B7431E">
              <w:rPr>
                <w:rStyle w:val="Strong"/>
                <w:color w:val="FFFFFF" w:themeColor="background1"/>
                <w:sz w:val="20"/>
                <w:szCs w:val="20"/>
              </w:rPr>
              <w:t>Application deadline</w:t>
            </w:r>
          </w:p>
        </w:tc>
        <w:tc>
          <w:tcPr>
            <w:tcW w:w="0" w:type="auto"/>
            <w:shd w:val="clear" w:color="auto" w:fill="204658"/>
            <w:vAlign w:val="center"/>
            <w:hideMark/>
          </w:tcPr>
          <w:p w:rsidR="00B7431E" w:rsidRPr="00B7431E" w:rsidRDefault="00B7431E">
            <w:pPr>
              <w:jc w:val="center"/>
              <w:rPr>
                <w:color w:val="FFFFFF" w:themeColor="background1"/>
              </w:rPr>
            </w:pPr>
            <w:r w:rsidRPr="00B7431E">
              <w:rPr>
                <w:rStyle w:val="Strong"/>
                <w:color w:val="FFFFFF" w:themeColor="background1"/>
                <w:sz w:val="20"/>
                <w:szCs w:val="20"/>
              </w:rPr>
              <w:t>Interview</w:t>
            </w:r>
          </w:p>
        </w:tc>
        <w:tc>
          <w:tcPr>
            <w:tcW w:w="0" w:type="auto"/>
            <w:shd w:val="clear" w:color="auto" w:fill="204658"/>
            <w:vAlign w:val="center"/>
            <w:hideMark/>
          </w:tcPr>
          <w:p w:rsidR="00B7431E" w:rsidRPr="00B7431E" w:rsidRDefault="00B7431E">
            <w:pPr>
              <w:jc w:val="center"/>
              <w:rPr>
                <w:color w:val="FFFFFF" w:themeColor="background1"/>
              </w:rPr>
            </w:pPr>
            <w:r w:rsidRPr="00B7431E">
              <w:rPr>
                <w:rStyle w:val="Strong"/>
                <w:color w:val="FFFFFF" w:themeColor="background1"/>
                <w:sz w:val="20"/>
                <w:szCs w:val="20"/>
              </w:rPr>
              <w:t>Decision released</w:t>
            </w:r>
          </w:p>
        </w:tc>
      </w:tr>
      <w:tr w:rsidR="00B7431E" w:rsidTr="00B7431E">
        <w:trPr>
          <w:trHeight w:val="665"/>
          <w:tblCellSpacing w:w="15" w:type="dxa"/>
        </w:trPr>
        <w:tc>
          <w:tcPr>
            <w:tcW w:w="0" w:type="auto"/>
            <w:shd w:val="clear" w:color="auto" w:fill="CCCCCC"/>
            <w:vAlign w:val="center"/>
            <w:hideMark/>
          </w:tcPr>
          <w:p w:rsidR="00B7431E" w:rsidRDefault="00B7431E">
            <w:pPr>
              <w:jc w:val="center"/>
            </w:pPr>
            <w:r>
              <w:rPr>
                <w:sz w:val="20"/>
                <w:szCs w:val="20"/>
              </w:rPr>
              <w:t>1</w:t>
            </w:r>
          </w:p>
        </w:tc>
        <w:tc>
          <w:tcPr>
            <w:tcW w:w="0" w:type="auto"/>
            <w:shd w:val="clear" w:color="auto" w:fill="CCCCCC"/>
            <w:vAlign w:val="center"/>
            <w:hideMark/>
          </w:tcPr>
          <w:p w:rsidR="00B7431E" w:rsidRDefault="00B7431E">
            <w:pPr>
              <w:jc w:val="center"/>
            </w:pPr>
            <w:r>
              <w:rPr>
                <w:sz w:val="20"/>
                <w:szCs w:val="20"/>
              </w:rPr>
              <w:t>20 October '10</w:t>
            </w:r>
          </w:p>
        </w:tc>
        <w:tc>
          <w:tcPr>
            <w:tcW w:w="0" w:type="auto"/>
            <w:shd w:val="clear" w:color="auto" w:fill="CCCCCC"/>
            <w:vAlign w:val="center"/>
            <w:hideMark/>
          </w:tcPr>
          <w:p w:rsidR="00B7431E" w:rsidRDefault="00B7431E">
            <w:pPr>
              <w:jc w:val="center"/>
            </w:pPr>
            <w:r>
              <w:rPr>
                <w:sz w:val="20"/>
                <w:szCs w:val="20"/>
              </w:rPr>
              <w:t xml:space="preserve">by invitation </w:t>
            </w:r>
          </w:p>
        </w:tc>
        <w:tc>
          <w:tcPr>
            <w:tcW w:w="0" w:type="auto"/>
            <w:shd w:val="clear" w:color="auto" w:fill="CCCCCC"/>
            <w:vAlign w:val="center"/>
            <w:hideMark/>
          </w:tcPr>
          <w:p w:rsidR="00B7431E" w:rsidRDefault="00B7431E">
            <w:pPr>
              <w:jc w:val="center"/>
            </w:pPr>
            <w:r>
              <w:rPr>
                <w:sz w:val="20"/>
                <w:szCs w:val="20"/>
              </w:rPr>
              <w:t>    12 January '11</w:t>
            </w:r>
          </w:p>
        </w:tc>
      </w:tr>
      <w:tr w:rsidR="00B7431E" w:rsidTr="00B7431E">
        <w:trPr>
          <w:trHeight w:val="709"/>
          <w:tblCellSpacing w:w="15" w:type="dxa"/>
        </w:trPr>
        <w:tc>
          <w:tcPr>
            <w:tcW w:w="0" w:type="auto"/>
            <w:shd w:val="clear" w:color="auto" w:fill="FFFFFF"/>
            <w:vAlign w:val="center"/>
            <w:hideMark/>
          </w:tcPr>
          <w:p w:rsidR="00B7431E" w:rsidRDefault="00B7431E">
            <w:pPr>
              <w:jc w:val="center"/>
            </w:pPr>
            <w:r>
              <w:rPr>
                <w:sz w:val="20"/>
                <w:szCs w:val="20"/>
              </w:rPr>
              <w:t>2</w:t>
            </w:r>
          </w:p>
        </w:tc>
        <w:tc>
          <w:tcPr>
            <w:tcW w:w="0" w:type="auto"/>
            <w:shd w:val="clear" w:color="auto" w:fill="FFFFFF"/>
            <w:vAlign w:val="center"/>
            <w:hideMark/>
          </w:tcPr>
          <w:p w:rsidR="00B7431E" w:rsidRDefault="00B7431E">
            <w:pPr>
              <w:jc w:val="center"/>
            </w:pPr>
            <w:r>
              <w:rPr>
                <w:sz w:val="20"/>
                <w:szCs w:val="20"/>
              </w:rPr>
              <w:t>5 January '11</w:t>
            </w:r>
          </w:p>
        </w:tc>
        <w:tc>
          <w:tcPr>
            <w:tcW w:w="0" w:type="auto"/>
            <w:shd w:val="clear" w:color="auto" w:fill="FFFFFF"/>
            <w:vAlign w:val="center"/>
            <w:hideMark/>
          </w:tcPr>
          <w:p w:rsidR="00B7431E" w:rsidRDefault="00B7431E">
            <w:pPr>
              <w:jc w:val="center"/>
            </w:pPr>
            <w:r>
              <w:rPr>
                <w:sz w:val="20"/>
                <w:szCs w:val="20"/>
              </w:rPr>
              <w:t xml:space="preserve">by invitation </w:t>
            </w:r>
          </w:p>
        </w:tc>
        <w:tc>
          <w:tcPr>
            <w:tcW w:w="0" w:type="auto"/>
            <w:shd w:val="clear" w:color="auto" w:fill="FFFFFF"/>
            <w:vAlign w:val="center"/>
            <w:hideMark/>
          </w:tcPr>
          <w:p w:rsidR="00B7431E" w:rsidRDefault="00B7431E">
            <w:pPr>
              <w:jc w:val="center"/>
            </w:pPr>
            <w:r>
              <w:rPr>
                <w:sz w:val="20"/>
                <w:szCs w:val="20"/>
              </w:rPr>
              <w:t>    30 March '11</w:t>
            </w:r>
          </w:p>
        </w:tc>
      </w:tr>
      <w:tr w:rsidR="00B7431E" w:rsidTr="00B7431E">
        <w:trPr>
          <w:trHeight w:val="665"/>
          <w:tblCellSpacing w:w="15" w:type="dxa"/>
        </w:trPr>
        <w:tc>
          <w:tcPr>
            <w:tcW w:w="0" w:type="auto"/>
            <w:shd w:val="clear" w:color="auto" w:fill="CCCCCC"/>
            <w:vAlign w:val="center"/>
            <w:hideMark/>
          </w:tcPr>
          <w:p w:rsidR="00B7431E" w:rsidRDefault="00B7431E">
            <w:pPr>
              <w:jc w:val="center"/>
            </w:pPr>
            <w:r>
              <w:rPr>
                <w:sz w:val="20"/>
                <w:szCs w:val="20"/>
              </w:rPr>
              <w:t>3</w:t>
            </w:r>
          </w:p>
        </w:tc>
        <w:tc>
          <w:tcPr>
            <w:tcW w:w="0" w:type="auto"/>
            <w:shd w:val="clear" w:color="auto" w:fill="CCCCCC"/>
            <w:vAlign w:val="center"/>
            <w:hideMark/>
          </w:tcPr>
          <w:p w:rsidR="00B7431E" w:rsidRDefault="00B7431E">
            <w:pPr>
              <w:jc w:val="center"/>
            </w:pPr>
            <w:r>
              <w:rPr>
                <w:sz w:val="20"/>
                <w:szCs w:val="20"/>
              </w:rPr>
              <w:t>12 April '11</w:t>
            </w:r>
          </w:p>
        </w:tc>
        <w:tc>
          <w:tcPr>
            <w:tcW w:w="0" w:type="auto"/>
            <w:shd w:val="clear" w:color="auto" w:fill="CCCCCC"/>
            <w:vAlign w:val="center"/>
            <w:hideMark/>
          </w:tcPr>
          <w:p w:rsidR="00B7431E" w:rsidRDefault="00B7431E">
            <w:pPr>
              <w:jc w:val="center"/>
            </w:pPr>
            <w:r>
              <w:rPr>
                <w:sz w:val="20"/>
                <w:szCs w:val="20"/>
              </w:rPr>
              <w:t xml:space="preserve">by invitation </w:t>
            </w:r>
          </w:p>
        </w:tc>
        <w:tc>
          <w:tcPr>
            <w:tcW w:w="0" w:type="auto"/>
            <w:shd w:val="clear" w:color="auto" w:fill="CCCCCC"/>
            <w:vAlign w:val="center"/>
            <w:hideMark/>
          </w:tcPr>
          <w:p w:rsidR="00B7431E" w:rsidRDefault="00B7431E">
            <w:pPr>
              <w:jc w:val="center"/>
            </w:pPr>
            <w:r>
              <w:rPr>
                <w:sz w:val="20"/>
                <w:szCs w:val="20"/>
              </w:rPr>
              <w:t>    1 June '11</w:t>
            </w:r>
          </w:p>
        </w:tc>
      </w:tr>
    </w:tbl>
    <w:p w:rsidR="00337C9C" w:rsidRDefault="00337C9C" w:rsidP="004F0DA8">
      <w:pPr>
        <w:spacing w:before="100" w:beforeAutospacing="1" w:after="100" w:afterAutospacing="1"/>
        <w:outlineLvl w:val="0"/>
      </w:pPr>
    </w:p>
    <w:p w:rsidR="00337C9C" w:rsidRDefault="00337C9C" w:rsidP="004F0DA8">
      <w:pPr>
        <w:spacing w:before="100" w:beforeAutospacing="1" w:after="100" w:afterAutospacing="1"/>
        <w:outlineLvl w:val="0"/>
      </w:pPr>
    </w:p>
    <w:p w:rsidR="00B7431E" w:rsidRDefault="00B7431E" w:rsidP="004F0DA8">
      <w:pPr>
        <w:spacing w:before="100" w:beforeAutospacing="1" w:after="100" w:afterAutospacing="1"/>
        <w:outlineLvl w:val="0"/>
      </w:pPr>
    </w:p>
    <w:p w:rsidR="00B7431E" w:rsidRDefault="00B7431E" w:rsidP="004F0DA8">
      <w:pPr>
        <w:spacing w:before="100" w:beforeAutospacing="1" w:after="100" w:afterAutospacing="1"/>
        <w:outlineLvl w:val="0"/>
      </w:pPr>
    </w:p>
    <w:p w:rsidR="00B7431E" w:rsidRDefault="00B7431E" w:rsidP="004F0DA8">
      <w:pPr>
        <w:spacing w:before="100" w:beforeAutospacing="1" w:after="100" w:afterAutospacing="1"/>
        <w:outlineLvl w:val="0"/>
      </w:pPr>
    </w:p>
    <w:p w:rsidR="00B7431E" w:rsidRDefault="00B7431E" w:rsidP="004F0DA8">
      <w:pPr>
        <w:spacing w:before="100" w:beforeAutospacing="1" w:after="100" w:afterAutospacing="1"/>
        <w:outlineLvl w:val="0"/>
      </w:pPr>
    </w:p>
    <w:p w:rsidR="00B7431E" w:rsidRDefault="00B7431E" w:rsidP="004F0DA8">
      <w:pPr>
        <w:spacing w:before="100" w:beforeAutospacing="1" w:after="100" w:afterAutospacing="1"/>
        <w:outlineLvl w:val="0"/>
      </w:pPr>
    </w:p>
    <w:p w:rsidR="00B7431E" w:rsidRDefault="00B7431E" w:rsidP="004F0DA8">
      <w:pPr>
        <w:spacing w:before="100" w:beforeAutospacing="1" w:after="100" w:afterAutospacing="1"/>
        <w:outlineLvl w:val="0"/>
      </w:pPr>
    </w:p>
    <w:p w:rsidR="00B7431E" w:rsidRDefault="00B7431E" w:rsidP="004F0DA8">
      <w:pPr>
        <w:spacing w:before="100" w:beforeAutospacing="1" w:after="100" w:afterAutospacing="1"/>
        <w:outlineLvl w:val="0"/>
      </w:pPr>
    </w:p>
    <w:p w:rsidR="00B7431E" w:rsidRDefault="00B7431E" w:rsidP="004F0DA8">
      <w:pPr>
        <w:spacing w:before="100" w:beforeAutospacing="1" w:after="100" w:afterAutospacing="1"/>
        <w:outlineLvl w:val="0"/>
      </w:pPr>
    </w:p>
    <w:p w:rsidR="00B7431E" w:rsidRDefault="00B7431E" w:rsidP="004F0DA8">
      <w:pPr>
        <w:spacing w:before="100" w:beforeAutospacing="1" w:after="100" w:afterAutospacing="1"/>
        <w:outlineLvl w:val="0"/>
      </w:pPr>
    </w:p>
    <w:p w:rsidR="00B7431E" w:rsidRDefault="00B7431E" w:rsidP="004F0DA8">
      <w:pPr>
        <w:spacing w:before="100" w:beforeAutospacing="1" w:after="100" w:afterAutospacing="1"/>
        <w:outlineLvl w:val="0"/>
      </w:pPr>
    </w:p>
    <w:p w:rsidR="00B7431E" w:rsidRDefault="00B7431E" w:rsidP="004F0DA8">
      <w:pPr>
        <w:spacing w:before="100" w:beforeAutospacing="1" w:after="100" w:afterAutospacing="1"/>
        <w:outlineLvl w:val="0"/>
      </w:pPr>
    </w:p>
    <w:p w:rsidR="00B7431E" w:rsidRDefault="00B7431E" w:rsidP="004F0DA8">
      <w:pPr>
        <w:spacing w:before="100" w:beforeAutospacing="1" w:after="100" w:afterAutospacing="1"/>
        <w:outlineLvl w:val="0"/>
      </w:pPr>
    </w:p>
    <w:p w:rsidR="00536085" w:rsidRDefault="00536085" w:rsidP="004F0DA8">
      <w:pPr>
        <w:spacing w:before="100" w:beforeAutospacing="1" w:after="100" w:afterAutospacing="1"/>
        <w:outlineLvl w:val="0"/>
      </w:pPr>
    </w:p>
    <w:bookmarkStart w:id="74" w:name="_Best_Business_Schools_11"/>
    <w:bookmarkEnd w:id="74"/>
    <w:p w:rsidR="00536085" w:rsidRDefault="004117E4" w:rsidP="00536085">
      <w:pPr>
        <w:pStyle w:val="Heading2"/>
      </w:pPr>
      <w:r>
        <w:lastRenderedPageBreak/>
        <w:fldChar w:fldCharType="begin"/>
      </w:r>
      <w:r w:rsidR="00536085">
        <w:instrText xml:space="preserve"> HYPERLINK  \l "_top" </w:instrText>
      </w:r>
      <w:r>
        <w:fldChar w:fldCharType="separate"/>
      </w:r>
      <w:r w:rsidR="00536085" w:rsidRPr="00536085">
        <w:rPr>
          <w:rStyle w:val="Hyperlink"/>
        </w:rPr>
        <w:t>Best Business Schools</w:t>
      </w:r>
      <w:r>
        <w:fldChar w:fldCharType="end"/>
      </w:r>
    </w:p>
    <w:p w:rsidR="00536085" w:rsidRDefault="00536085" w:rsidP="00536085">
      <w:pPr>
        <w:pStyle w:val="Heading1"/>
      </w:pPr>
      <w:r>
        <w:t>#20 Iowa (Tippie)</w:t>
      </w:r>
    </w:p>
    <w:tbl>
      <w:tblPr>
        <w:tblW w:w="8490" w:type="dxa"/>
        <w:tblCellSpacing w:w="0" w:type="dxa"/>
        <w:shd w:val="clear" w:color="auto" w:fill="F1F1F1"/>
        <w:tblCellMar>
          <w:left w:w="0" w:type="dxa"/>
          <w:right w:w="0" w:type="dxa"/>
        </w:tblCellMar>
        <w:tblLook w:val="04A0"/>
      </w:tblPr>
      <w:tblGrid>
        <w:gridCol w:w="4213"/>
        <w:gridCol w:w="4277"/>
      </w:tblGrid>
      <w:tr w:rsidR="00536085" w:rsidRPr="00536085" w:rsidTr="00536085">
        <w:trPr>
          <w:tblCellSpacing w:w="0" w:type="dxa"/>
        </w:trPr>
        <w:tc>
          <w:tcPr>
            <w:tcW w:w="0" w:type="auto"/>
            <w:shd w:val="clear" w:color="auto" w:fill="F1F1F1"/>
            <w:tcMar>
              <w:top w:w="0" w:type="dxa"/>
              <w:left w:w="75" w:type="dxa"/>
              <w:bottom w:w="0" w:type="dxa"/>
              <w:right w:w="75" w:type="dxa"/>
            </w:tcMar>
            <w:vAlign w:val="center"/>
            <w:hideMark/>
          </w:tcPr>
          <w:p w:rsidR="00536085" w:rsidRPr="00536085" w:rsidRDefault="00536085">
            <w:pPr>
              <w:rPr>
                <w:sz w:val="20"/>
                <w:szCs w:val="17"/>
              </w:rPr>
            </w:pPr>
            <w:r w:rsidRPr="00536085">
              <w:rPr>
                <w:b/>
                <w:bCs/>
                <w:sz w:val="20"/>
                <w:szCs w:val="17"/>
              </w:rPr>
              <w:t>Previous:</w:t>
            </w:r>
            <w:hyperlink r:id="rId216" w:history="1">
              <w:r w:rsidRPr="00536085">
                <w:rPr>
                  <w:color w:val="0000FF"/>
                  <w:sz w:val="20"/>
                  <w:szCs w:val="17"/>
                  <w:u w:val="single"/>
                </w:rPr>
                <w:t xml:space="preserve"> UCLA (Anderson)</w:t>
              </w:r>
            </w:hyperlink>
          </w:p>
        </w:tc>
        <w:tc>
          <w:tcPr>
            <w:tcW w:w="0" w:type="auto"/>
            <w:shd w:val="clear" w:color="auto" w:fill="F1F1F1"/>
            <w:tcMar>
              <w:top w:w="0" w:type="dxa"/>
              <w:left w:w="75" w:type="dxa"/>
              <w:bottom w:w="0" w:type="dxa"/>
              <w:right w:w="75" w:type="dxa"/>
            </w:tcMar>
            <w:vAlign w:val="center"/>
            <w:hideMark/>
          </w:tcPr>
          <w:p w:rsidR="00536085" w:rsidRPr="00536085" w:rsidRDefault="00536085">
            <w:pPr>
              <w:jc w:val="right"/>
              <w:rPr>
                <w:sz w:val="20"/>
                <w:szCs w:val="17"/>
              </w:rPr>
            </w:pPr>
            <w:r w:rsidRPr="00536085">
              <w:rPr>
                <w:b/>
                <w:bCs/>
                <w:sz w:val="20"/>
                <w:szCs w:val="17"/>
              </w:rPr>
              <w:t>Next:</w:t>
            </w:r>
            <w:hyperlink r:id="rId217" w:history="1">
              <w:r w:rsidRPr="00536085">
                <w:rPr>
                  <w:color w:val="0000FF"/>
                  <w:sz w:val="20"/>
                  <w:szCs w:val="17"/>
                  <w:u w:val="single"/>
                </w:rPr>
                <w:t xml:space="preserve"> Michigan State (Broad)</w:t>
              </w:r>
            </w:hyperlink>
          </w:p>
        </w:tc>
      </w:tr>
    </w:tbl>
    <w:p w:rsidR="00536085" w:rsidRPr="00536085" w:rsidRDefault="00536085" w:rsidP="00536085">
      <w:pPr>
        <w:rPr>
          <w:sz w:val="32"/>
        </w:rPr>
      </w:pPr>
    </w:p>
    <w:tbl>
      <w:tblPr>
        <w:tblW w:w="8490" w:type="dxa"/>
        <w:tblCellSpacing w:w="0" w:type="dxa"/>
        <w:tblCellMar>
          <w:left w:w="0" w:type="dxa"/>
          <w:right w:w="0" w:type="dxa"/>
        </w:tblCellMar>
        <w:tblLook w:val="04A0"/>
      </w:tblPr>
      <w:tblGrid>
        <w:gridCol w:w="2970"/>
        <w:gridCol w:w="240"/>
        <w:gridCol w:w="5280"/>
      </w:tblGrid>
      <w:tr w:rsidR="00536085" w:rsidRPr="00536085" w:rsidTr="00536085">
        <w:trPr>
          <w:tblCellSpacing w:w="0" w:type="dxa"/>
        </w:trPr>
        <w:tc>
          <w:tcPr>
            <w:tcW w:w="0" w:type="auto"/>
            <w:hideMark/>
          </w:tcPr>
          <w:p w:rsidR="00536085" w:rsidRPr="00536085" w:rsidRDefault="00536085" w:rsidP="00536085">
            <w:pPr>
              <w:spacing w:after="240"/>
              <w:rPr>
                <w:sz w:val="22"/>
                <w:szCs w:val="18"/>
              </w:rPr>
            </w:pPr>
            <w:r w:rsidRPr="00536085">
              <w:rPr>
                <w:b/>
                <w:bCs/>
                <w:sz w:val="22"/>
                <w:szCs w:val="18"/>
              </w:rPr>
              <w:t>Iowa City, IA</w:t>
            </w:r>
            <w:r w:rsidRPr="00536085">
              <w:rPr>
                <w:sz w:val="22"/>
                <w:szCs w:val="18"/>
              </w:rPr>
              <w:t xml:space="preserve"> </w:t>
            </w:r>
            <w:r w:rsidRPr="00536085">
              <w:rPr>
                <w:sz w:val="22"/>
                <w:szCs w:val="18"/>
              </w:rPr>
              <w:br/>
            </w:r>
            <w:r w:rsidRPr="00536085">
              <w:rPr>
                <w:b/>
                <w:bCs/>
                <w:sz w:val="22"/>
                <w:szCs w:val="18"/>
              </w:rPr>
              <w:t>Length of Program:</w:t>
            </w:r>
            <w:r w:rsidRPr="00536085">
              <w:rPr>
                <w:sz w:val="22"/>
                <w:szCs w:val="18"/>
              </w:rPr>
              <w:t xml:space="preserve"> 2 year</w:t>
            </w:r>
            <w:r w:rsidRPr="00536085">
              <w:rPr>
                <w:sz w:val="22"/>
                <w:szCs w:val="18"/>
              </w:rPr>
              <w:br/>
            </w:r>
            <w:r w:rsidRPr="00536085">
              <w:rPr>
                <w:b/>
                <w:bCs/>
                <w:sz w:val="22"/>
                <w:szCs w:val="18"/>
              </w:rPr>
              <w:t>School Type:</w:t>
            </w:r>
            <w:hyperlink r:id="rId218" w:history="1">
              <w:r w:rsidRPr="00536085">
                <w:rPr>
                  <w:rStyle w:val="Hyperlink"/>
                  <w:sz w:val="22"/>
                  <w:szCs w:val="18"/>
                </w:rPr>
                <w:t>public</w:t>
              </w:r>
            </w:hyperlink>
            <w:r w:rsidRPr="00536085">
              <w:rPr>
                <w:sz w:val="22"/>
                <w:szCs w:val="18"/>
              </w:rPr>
              <w:t xml:space="preserve"> </w:t>
            </w:r>
            <w:r w:rsidRPr="00536085">
              <w:rPr>
                <w:sz w:val="22"/>
                <w:szCs w:val="18"/>
              </w:rPr>
              <w:br/>
            </w:r>
            <w:hyperlink r:id="rId219" w:history="1">
              <w:r w:rsidRPr="00536085">
                <w:rPr>
                  <w:rStyle w:val="Hyperlink"/>
                  <w:sz w:val="22"/>
                  <w:szCs w:val="18"/>
                </w:rPr>
                <w:t>www.biz.uiowa.edu</w:t>
              </w:r>
            </w:hyperlink>
            <w:r w:rsidRPr="00536085">
              <w:rPr>
                <w:sz w:val="22"/>
                <w:szCs w:val="18"/>
              </w:rPr>
              <w:t xml:space="preserve"> </w:t>
            </w:r>
          </w:p>
          <w:p w:rsidR="00536085" w:rsidRPr="00536085" w:rsidRDefault="00536085" w:rsidP="00536085">
            <w:pPr>
              <w:rPr>
                <w:caps/>
                <w:color w:val="333333"/>
                <w:spacing w:val="24"/>
                <w:sz w:val="18"/>
                <w:szCs w:val="15"/>
              </w:rPr>
            </w:pPr>
            <w:r w:rsidRPr="00536085">
              <w:rPr>
                <w:caps/>
                <w:color w:val="333333"/>
                <w:spacing w:val="24"/>
                <w:sz w:val="18"/>
                <w:szCs w:val="15"/>
              </w:rPr>
              <w:t>Five-Year MBA Gain</w:t>
            </w:r>
          </w:p>
          <w:p w:rsidR="00536085" w:rsidRPr="00536085" w:rsidRDefault="00536085">
            <w:pPr>
              <w:spacing w:after="240"/>
              <w:rPr>
                <w:sz w:val="22"/>
                <w:szCs w:val="18"/>
              </w:rPr>
            </w:pPr>
            <w:r w:rsidRPr="00536085">
              <w:rPr>
                <w:sz w:val="22"/>
                <w:szCs w:val="18"/>
              </w:rPr>
              <w:t>Total</w:t>
            </w:r>
            <w:r w:rsidRPr="00536085">
              <w:rPr>
                <w:sz w:val="22"/>
                <w:szCs w:val="18"/>
                <w:vertAlign w:val="superscript"/>
              </w:rPr>
              <w:t>1</w:t>
            </w:r>
            <w:r w:rsidRPr="00536085">
              <w:rPr>
                <w:sz w:val="22"/>
                <w:szCs w:val="18"/>
              </w:rPr>
              <w:t xml:space="preserve">: </w:t>
            </w:r>
            <w:r w:rsidRPr="00536085">
              <w:rPr>
                <w:b/>
                <w:bCs/>
                <w:sz w:val="22"/>
                <w:szCs w:val="18"/>
              </w:rPr>
              <w:t>$35,000</w:t>
            </w:r>
            <w:r w:rsidRPr="00536085">
              <w:rPr>
                <w:sz w:val="22"/>
                <w:szCs w:val="18"/>
              </w:rPr>
              <w:t xml:space="preserve"> </w:t>
            </w:r>
            <w:r w:rsidRPr="00536085">
              <w:rPr>
                <w:sz w:val="22"/>
                <w:szCs w:val="18"/>
              </w:rPr>
              <w:br/>
              <w:t>As % Of Expenses</w:t>
            </w:r>
            <w:r w:rsidRPr="00536085">
              <w:rPr>
                <w:sz w:val="22"/>
                <w:szCs w:val="18"/>
                <w:vertAlign w:val="superscript"/>
              </w:rPr>
              <w:t>2</w:t>
            </w:r>
            <w:r w:rsidRPr="00536085">
              <w:rPr>
                <w:sz w:val="22"/>
                <w:szCs w:val="18"/>
              </w:rPr>
              <w:t xml:space="preserve">: </w:t>
            </w:r>
            <w:r w:rsidRPr="00536085">
              <w:rPr>
                <w:b/>
                <w:bCs/>
                <w:sz w:val="22"/>
                <w:szCs w:val="18"/>
              </w:rPr>
              <w:t>30%</w:t>
            </w:r>
            <w:r w:rsidRPr="00536085">
              <w:rPr>
                <w:sz w:val="22"/>
                <w:szCs w:val="18"/>
              </w:rPr>
              <w:t xml:space="preserve"> </w:t>
            </w:r>
            <w:r w:rsidRPr="00536085">
              <w:rPr>
                <w:sz w:val="22"/>
                <w:szCs w:val="18"/>
              </w:rPr>
              <w:br/>
              <w:t xml:space="preserve">Years to break even: </w:t>
            </w:r>
            <w:r w:rsidRPr="00536085">
              <w:rPr>
                <w:b/>
                <w:bCs/>
                <w:sz w:val="22"/>
                <w:szCs w:val="18"/>
              </w:rPr>
              <w:t>4.2</w:t>
            </w:r>
            <w:r w:rsidRPr="00536085">
              <w:rPr>
                <w:sz w:val="22"/>
                <w:szCs w:val="18"/>
              </w:rPr>
              <w:t xml:space="preserve"> </w:t>
            </w:r>
          </w:p>
          <w:p w:rsidR="00536085" w:rsidRPr="00536085" w:rsidRDefault="00536085" w:rsidP="00536085">
            <w:pPr>
              <w:rPr>
                <w:caps/>
                <w:color w:val="333333"/>
                <w:spacing w:val="24"/>
                <w:sz w:val="18"/>
                <w:szCs w:val="15"/>
              </w:rPr>
            </w:pPr>
            <w:r w:rsidRPr="00536085">
              <w:rPr>
                <w:caps/>
                <w:color w:val="333333"/>
                <w:spacing w:val="24"/>
                <w:sz w:val="18"/>
                <w:szCs w:val="15"/>
              </w:rPr>
              <w:t>Class Of 2004 Salary</w:t>
            </w:r>
          </w:p>
          <w:p w:rsidR="00536085" w:rsidRPr="00536085" w:rsidRDefault="00536085">
            <w:pPr>
              <w:spacing w:after="240"/>
              <w:rPr>
                <w:sz w:val="22"/>
                <w:szCs w:val="18"/>
              </w:rPr>
            </w:pPr>
            <w:r w:rsidRPr="00536085">
              <w:rPr>
                <w:sz w:val="22"/>
                <w:szCs w:val="18"/>
              </w:rPr>
              <w:t xml:space="preserve">Pre-MBA: </w:t>
            </w:r>
            <w:r w:rsidRPr="00536085">
              <w:rPr>
                <w:b/>
                <w:bCs/>
                <w:sz w:val="22"/>
                <w:szCs w:val="18"/>
              </w:rPr>
              <w:t>$43,000</w:t>
            </w:r>
            <w:r w:rsidRPr="00536085">
              <w:rPr>
                <w:sz w:val="22"/>
                <w:szCs w:val="18"/>
              </w:rPr>
              <w:t xml:space="preserve"> </w:t>
            </w:r>
            <w:r w:rsidRPr="00536085">
              <w:rPr>
                <w:sz w:val="22"/>
                <w:szCs w:val="18"/>
              </w:rPr>
              <w:br/>
              <w:t xml:space="preserve">In 2008: </w:t>
            </w:r>
            <w:r w:rsidRPr="00536085">
              <w:rPr>
                <w:b/>
                <w:bCs/>
                <w:sz w:val="22"/>
                <w:szCs w:val="18"/>
              </w:rPr>
              <w:t>$112,000</w:t>
            </w:r>
            <w:r w:rsidRPr="00536085">
              <w:rPr>
                <w:sz w:val="22"/>
                <w:szCs w:val="18"/>
              </w:rPr>
              <w:t xml:space="preserve"> </w:t>
            </w:r>
          </w:p>
          <w:p w:rsidR="00536085" w:rsidRPr="00536085" w:rsidRDefault="00536085" w:rsidP="00536085">
            <w:pPr>
              <w:rPr>
                <w:caps/>
                <w:color w:val="333333"/>
                <w:spacing w:val="24"/>
                <w:sz w:val="18"/>
                <w:szCs w:val="15"/>
              </w:rPr>
            </w:pPr>
            <w:r w:rsidRPr="00536085">
              <w:rPr>
                <w:caps/>
                <w:color w:val="333333"/>
                <w:spacing w:val="24"/>
                <w:sz w:val="18"/>
                <w:szCs w:val="15"/>
              </w:rPr>
              <w:t>Class Of 2010</w:t>
            </w:r>
          </w:p>
          <w:p w:rsidR="00536085" w:rsidRPr="00536085" w:rsidRDefault="00536085">
            <w:pPr>
              <w:rPr>
                <w:sz w:val="22"/>
                <w:szCs w:val="18"/>
              </w:rPr>
            </w:pPr>
            <w:r w:rsidRPr="00536085">
              <w:rPr>
                <w:sz w:val="22"/>
                <w:szCs w:val="18"/>
              </w:rPr>
              <w:t>Tuition</w:t>
            </w:r>
            <w:r w:rsidRPr="00536085">
              <w:rPr>
                <w:sz w:val="22"/>
                <w:szCs w:val="18"/>
                <w:vertAlign w:val="superscript"/>
              </w:rPr>
              <w:t>3</w:t>
            </w:r>
            <w:r w:rsidRPr="00536085">
              <w:rPr>
                <w:sz w:val="22"/>
                <w:szCs w:val="18"/>
              </w:rPr>
              <w:t xml:space="preserve">: </w:t>
            </w:r>
            <w:r w:rsidRPr="00536085">
              <w:rPr>
                <w:b/>
                <w:bCs/>
                <w:sz w:val="22"/>
                <w:szCs w:val="18"/>
              </w:rPr>
              <w:t>$53,000</w:t>
            </w:r>
            <w:r w:rsidRPr="00536085">
              <w:rPr>
                <w:sz w:val="22"/>
                <w:szCs w:val="18"/>
              </w:rPr>
              <w:t xml:space="preserve"> </w:t>
            </w:r>
            <w:r w:rsidRPr="00536085">
              <w:rPr>
                <w:sz w:val="22"/>
                <w:szCs w:val="18"/>
              </w:rPr>
              <w:br/>
              <w:t xml:space="preserve">Median GMAT score: </w:t>
            </w:r>
            <w:r w:rsidRPr="00536085">
              <w:rPr>
                <w:b/>
                <w:bCs/>
                <w:sz w:val="22"/>
                <w:szCs w:val="18"/>
              </w:rPr>
              <w:t>660</w:t>
            </w:r>
          </w:p>
        </w:tc>
        <w:tc>
          <w:tcPr>
            <w:tcW w:w="240" w:type="dxa"/>
            <w:hideMark/>
          </w:tcPr>
          <w:p w:rsidR="00536085" w:rsidRPr="00536085" w:rsidRDefault="00536085">
            <w:pPr>
              <w:rPr>
                <w:sz w:val="22"/>
                <w:szCs w:val="18"/>
              </w:rPr>
            </w:pPr>
          </w:p>
        </w:tc>
        <w:tc>
          <w:tcPr>
            <w:tcW w:w="5250" w:type="dxa"/>
            <w:hideMark/>
          </w:tcPr>
          <w:p w:rsidR="00536085" w:rsidRPr="00536085" w:rsidRDefault="00536085">
            <w:pPr>
              <w:rPr>
                <w:sz w:val="22"/>
                <w:szCs w:val="18"/>
              </w:rPr>
            </w:pPr>
            <w:r w:rsidRPr="00536085">
              <w:rPr>
                <w:noProof/>
                <w:sz w:val="22"/>
                <w:szCs w:val="18"/>
              </w:rPr>
              <w:drawing>
                <wp:inline distT="0" distB="0" distL="0" distR="0">
                  <wp:extent cx="3333750" cy="1905000"/>
                  <wp:effectExtent l="19050" t="0" r="0" b="0"/>
                  <wp:docPr id="156" name="Picture 156" descr="http://images.forbes.com/media/lists/95/2009/henry-b-tippie-school-of-manageme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descr="http://images.forbes.com/media/lists/95/2009/henry-b-tippie-school-of-management.jpg"/>
                          <pic:cNvPicPr>
                            <a:picLocks noChangeAspect="1" noChangeArrowheads="1"/>
                          </pic:cNvPicPr>
                        </pic:nvPicPr>
                        <pic:blipFill>
                          <a:blip r:embed="rId220"/>
                          <a:srcRect/>
                          <a:stretch>
                            <a:fillRect/>
                          </a:stretch>
                        </pic:blipFill>
                        <pic:spPr bwMode="auto">
                          <a:xfrm>
                            <a:off x="0" y="0"/>
                            <a:ext cx="3333750" cy="1905000"/>
                          </a:xfrm>
                          <a:prstGeom prst="rect">
                            <a:avLst/>
                          </a:prstGeom>
                          <a:noFill/>
                          <a:ln w="9525">
                            <a:noFill/>
                            <a:miter lim="800000"/>
                            <a:headEnd/>
                            <a:tailEnd/>
                          </a:ln>
                        </pic:spPr>
                      </pic:pic>
                    </a:graphicData>
                  </a:graphic>
                </wp:inline>
              </w:drawing>
            </w:r>
          </w:p>
          <w:p w:rsidR="00536085" w:rsidRPr="00536085" w:rsidRDefault="00536085">
            <w:pPr>
              <w:rPr>
                <w:i/>
                <w:iCs/>
                <w:color w:val="666666"/>
                <w:sz w:val="18"/>
                <w:szCs w:val="15"/>
              </w:rPr>
            </w:pPr>
            <w:r w:rsidRPr="00536085">
              <w:rPr>
                <w:b/>
                <w:bCs/>
                <w:color w:val="000000"/>
                <w:sz w:val="18"/>
                <w:szCs w:val="15"/>
              </w:rPr>
              <w:t>Notes:</w:t>
            </w:r>
            <w:r w:rsidRPr="00536085">
              <w:rPr>
                <w:i/>
                <w:iCs/>
                <w:color w:val="666666"/>
                <w:sz w:val="18"/>
                <w:szCs w:val="15"/>
              </w:rPr>
              <w:t xml:space="preserve"> </w:t>
            </w:r>
            <w:r w:rsidRPr="00536085">
              <w:rPr>
                <w:i/>
                <w:iCs/>
                <w:color w:val="666666"/>
                <w:sz w:val="18"/>
                <w:szCs w:val="15"/>
              </w:rPr>
              <w:br/>
              <w:t>1. 5-Yr total compensation after graduation, minus the sum of tuition, fees and forgone compensation</w:t>
            </w:r>
            <w:r w:rsidRPr="00536085">
              <w:rPr>
                <w:i/>
                <w:iCs/>
                <w:color w:val="666666"/>
                <w:sz w:val="18"/>
                <w:szCs w:val="15"/>
              </w:rPr>
              <w:br/>
              <w:t>2. M.B.A. profit divided by sum of tuition, fees and forgone compensation</w:t>
            </w:r>
            <w:r w:rsidRPr="00536085">
              <w:rPr>
                <w:i/>
                <w:iCs/>
                <w:color w:val="666666"/>
                <w:sz w:val="18"/>
                <w:szCs w:val="15"/>
              </w:rPr>
              <w:br/>
              <w:t>3. Total tuition and fees for out-of-state students</w:t>
            </w:r>
            <w:r w:rsidRPr="00536085">
              <w:rPr>
                <w:i/>
                <w:iCs/>
                <w:color w:val="666666"/>
                <w:sz w:val="18"/>
                <w:szCs w:val="15"/>
              </w:rPr>
              <w:br/>
              <w:t>5-Yr figures before taxes and adjusted for time value of money.</w:t>
            </w:r>
            <w:r w:rsidRPr="00536085">
              <w:rPr>
                <w:i/>
                <w:iCs/>
                <w:color w:val="666666"/>
                <w:sz w:val="18"/>
                <w:szCs w:val="15"/>
              </w:rPr>
              <w:br/>
              <w:t>NA: not available or not applicable</w:t>
            </w:r>
          </w:p>
        </w:tc>
      </w:tr>
    </w:tbl>
    <w:p w:rsidR="00536085" w:rsidRPr="00536085" w:rsidRDefault="00536085" w:rsidP="00536085">
      <w:pPr>
        <w:spacing w:after="240"/>
        <w:rPr>
          <w:sz w:val="32"/>
        </w:rPr>
      </w:pPr>
    </w:p>
    <w:tbl>
      <w:tblPr>
        <w:tblW w:w="8490" w:type="dxa"/>
        <w:tblCellSpacing w:w="0" w:type="dxa"/>
        <w:tblCellMar>
          <w:left w:w="0" w:type="dxa"/>
          <w:right w:w="0" w:type="dxa"/>
        </w:tblCellMar>
        <w:tblLook w:val="04A0"/>
      </w:tblPr>
      <w:tblGrid>
        <w:gridCol w:w="3948"/>
        <w:gridCol w:w="150"/>
        <w:gridCol w:w="4392"/>
      </w:tblGrid>
      <w:tr w:rsidR="00536085" w:rsidRPr="00536085" w:rsidTr="00536085">
        <w:trPr>
          <w:tblCellSpacing w:w="0" w:type="dxa"/>
        </w:trPr>
        <w:tc>
          <w:tcPr>
            <w:tcW w:w="0" w:type="auto"/>
            <w:hideMark/>
          </w:tcPr>
          <w:p w:rsidR="00536085" w:rsidRPr="00536085" w:rsidRDefault="00536085">
            <w:pPr>
              <w:divId w:val="846024501"/>
              <w:rPr>
                <w:caps/>
                <w:color w:val="333333"/>
                <w:spacing w:val="24"/>
                <w:sz w:val="18"/>
                <w:szCs w:val="15"/>
              </w:rPr>
            </w:pPr>
            <w:r w:rsidRPr="00536085">
              <w:rPr>
                <w:caps/>
                <w:color w:val="333333"/>
                <w:spacing w:val="24"/>
                <w:sz w:val="18"/>
                <w:szCs w:val="15"/>
              </w:rPr>
              <w:t>Class of 2008 HIRING (number of graduates)</w:t>
            </w:r>
          </w:p>
          <w:p w:rsidR="00536085" w:rsidRPr="00536085" w:rsidRDefault="004117E4">
            <w:pPr>
              <w:spacing w:after="240"/>
              <w:rPr>
                <w:sz w:val="22"/>
                <w:szCs w:val="18"/>
              </w:rPr>
            </w:pPr>
            <w:hyperlink r:id="rId221" w:history="1">
              <w:r w:rsidR="00536085" w:rsidRPr="00536085">
                <w:rPr>
                  <w:rStyle w:val="Hyperlink"/>
                  <w:b/>
                  <w:bCs/>
                  <w:sz w:val="22"/>
                  <w:szCs w:val="18"/>
                </w:rPr>
                <w:t>Eaton Corporation</w:t>
              </w:r>
            </w:hyperlink>
            <w:r w:rsidR="00536085" w:rsidRPr="00536085">
              <w:rPr>
                <w:sz w:val="22"/>
                <w:szCs w:val="18"/>
              </w:rPr>
              <w:t xml:space="preserve"> (5)</w:t>
            </w:r>
            <w:r w:rsidR="00536085" w:rsidRPr="00536085">
              <w:rPr>
                <w:sz w:val="22"/>
                <w:szCs w:val="18"/>
              </w:rPr>
              <w:br/>
            </w:r>
            <w:hyperlink r:id="rId222" w:history="1">
              <w:r w:rsidR="00536085" w:rsidRPr="00536085">
                <w:rPr>
                  <w:rStyle w:val="Hyperlink"/>
                  <w:b/>
                  <w:bCs/>
                  <w:sz w:val="22"/>
                  <w:szCs w:val="18"/>
                </w:rPr>
                <w:t>Aegon</w:t>
              </w:r>
            </w:hyperlink>
            <w:r w:rsidR="00536085" w:rsidRPr="00536085">
              <w:rPr>
                <w:sz w:val="22"/>
                <w:szCs w:val="18"/>
              </w:rPr>
              <w:t xml:space="preserve"> (3)</w:t>
            </w:r>
            <w:r w:rsidR="00536085" w:rsidRPr="00536085">
              <w:rPr>
                <w:sz w:val="22"/>
                <w:szCs w:val="18"/>
              </w:rPr>
              <w:br/>
            </w:r>
            <w:hyperlink r:id="rId223" w:history="1">
              <w:r w:rsidR="00536085" w:rsidRPr="00536085">
                <w:rPr>
                  <w:rStyle w:val="Hyperlink"/>
                  <w:b/>
                  <w:bCs/>
                  <w:sz w:val="22"/>
                  <w:szCs w:val="18"/>
                </w:rPr>
                <w:t>Sears</w:t>
              </w:r>
            </w:hyperlink>
            <w:r w:rsidR="00536085" w:rsidRPr="00536085">
              <w:rPr>
                <w:sz w:val="22"/>
                <w:szCs w:val="18"/>
              </w:rPr>
              <w:t xml:space="preserve"> (3)</w:t>
            </w:r>
            <w:r w:rsidR="00536085" w:rsidRPr="00536085">
              <w:rPr>
                <w:sz w:val="22"/>
                <w:szCs w:val="18"/>
              </w:rPr>
              <w:br/>
            </w:r>
            <w:hyperlink r:id="rId224" w:history="1">
              <w:r w:rsidR="00536085" w:rsidRPr="00536085">
                <w:rPr>
                  <w:rStyle w:val="Hyperlink"/>
                  <w:b/>
                  <w:bCs/>
                  <w:sz w:val="22"/>
                  <w:szCs w:val="18"/>
                </w:rPr>
                <w:t>Best Buy</w:t>
              </w:r>
            </w:hyperlink>
            <w:r w:rsidR="00536085" w:rsidRPr="00536085">
              <w:rPr>
                <w:sz w:val="22"/>
                <w:szCs w:val="18"/>
              </w:rPr>
              <w:t xml:space="preserve"> (2)</w:t>
            </w:r>
            <w:r w:rsidR="00536085" w:rsidRPr="00536085">
              <w:rPr>
                <w:sz w:val="22"/>
                <w:szCs w:val="18"/>
              </w:rPr>
              <w:br/>
            </w:r>
            <w:hyperlink r:id="rId225" w:history="1">
              <w:r w:rsidR="00536085" w:rsidRPr="00536085">
                <w:rPr>
                  <w:rStyle w:val="Hyperlink"/>
                  <w:b/>
                  <w:bCs/>
                  <w:sz w:val="22"/>
                  <w:szCs w:val="18"/>
                </w:rPr>
                <w:t>Wells Fargo</w:t>
              </w:r>
            </w:hyperlink>
            <w:r w:rsidR="00536085" w:rsidRPr="00536085">
              <w:rPr>
                <w:sz w:val="22"/>
                <w:szCs w:val="18"/>
              </w:rPr>
              <w:t xml:space="preserve"> (2)</w:t>
            </w:r>
          </w:p>
        </w:tc>
        <w:tc>
          <w:tcPr>
            <w:tcW w:w="150" w:type="dxa"/>
            <w:hideMark/>
          </w:tcPr>
          <w:p w:rsidR="00536085" w:rsidRPr="00536085" w:rsidRDefault="00536085">
            <w:pPr>
              <w:rPr>
                <w:sz w:val="22"/>
                <w:szCs w:val="18"/>
              </w:rPr>
            </w:pPr>
          </w:p>
        </w:tc>
        <w:tc>
          <w:tcPr>
            <w:tcW w:w="0" w:type="auto"/>
            <w:hideMark/>
          </w:tcPr>
          <w:p w:rsidR="00536085" w:rsidRPr="00536085" w:rsidRDefault="00536085" w:rsidP="00536085">
            <w:pPr>
              <w:rPr>
                <w:caps/>
                <w:color w:val="333333"/>
                <w:spacing w:val="24"/>
                <w:sz w:val="18"/>
                <w:szCs w:val="15"/>
              </w:rPr>
            </w:pPr>
            <w:r w:rsidRPr="00536085">
              <w:rPr>
                <w:caps/>
                <w:color w:val="333333"/>
                <w:spacing w:val="24"/>
                <w:sz w:val="18"/>
                <w:szCs w:val="15"/>
              </w:rPr>
              <w:t>Class of 2008 Median First Year Compensation</w:t>
            </w:r>
          </w:p>
          <w:p w:rsidR="00536085" w:rsidRPr="00536085" w:rsidRDefault="00536085">
            <w:pPr>
              <w:spacing w:after="240"/>
              <w:rPr>
                <w:sz w:val="22"/>
                <w:szCs w:val="18"/>
              </w:rPr>
            </w:pPr>
            <w:r w:rsidRPr="00536085">
              <w:rPr>
                <w:sz w:val="22"/>
                <w:szCs w:val="18"/>
              </w:rPr>
              <w:t xml:space="preserve">Base: </w:t>
            </w:r>
            <w:r w:rsidRPr="00536085">
              <w:rPr>
                <w:b/>
                <w:bCs/>
                <w:sz w:val="22"/>
                <w:szCs w:val="18"/>
              </w:rPr>
              <w:t>$83,500</w:t>
            </w:r>
            <w:r w:rsidRPr="00536085">
              <w:rPr>
                <w:sz w:val="22"/>
                <w:szCs w:val="18"/>
              </w:rPr>
              <w:t xml:space="preserve"> </w:t>
            </w:r>
            <w:r w:rsidRPr="00536085">
              <w:rPr>
                <w:sz w:val="22"/>
                <w:szCs w:val="18"/>
              </w:rPr>
              <w:br/>
              <w:t xml:space="preserve">Signing Bonus: </w:t>
            </w:r>
            <w:r w:rsidRPr="00536085">
              <w:rPr>
                <w:b/>
                <w:bCs/>
                <w:sz w:val="22"/>
                <w:szCs w:val="18"/>
              </w:rPr>
              <w:t>$12,000</w:t>
            </w:r>
            <w:r w:rsidRPr="00536085">
              <w:rPr>
                <w:sz w:val="22"/>
                <w:szCs w:val="18"/>
              </w:rPr>
              <w:t xml:space="preserve"> </w:t>
            </w:r>
            <w:r w:rsidRPr="00536085">
              <w:rPr>
                <w:sz w:val="22"/>
                <w:szCs w:val="18"/>
              </w:rPr>
              <w:br/>
              <w:t xml:space="preserve">Other Guaranteed: </w:t>
            </w:r>
            <w:r w:rsidRPr="00536085">
              <w:rPr>
                <w:b/>
                <w:bCs/>
                <w:sz w:val="22"/>
                <w:szCs w:val="18"/>
              </w:rPr>
              <w:t>$10,000</w:t>
            </w:r>
            <w:r w:rsidRPr="00536085">
              <w:rPr>
                <w:sz w:val="22"/>
                <w:szCs w:val="18"/>
              </w:rPr>
              <w:t xml:space="preserve"> </w:t>
            </w:r>
          </w:p>
        </w:tc>
      </w:tr>
      <w:tr w:rsidR="00536085" w:rsidRPr="00536085" w:rsidTr="00536085">
        <w:trPr>
          <w:tblCellSpacing w:w="0" w:type="dxa"/>
        </w:trPr>
        <w:tc>
          <w:tcPr>
            <w:tcW w:w="0" w:type="auto"/>
            <w:hideMark/>
          </w:tcPr>
          <w:p w:rsidR="00536085" w:rsidRPr="00536085" w:rsidRDefault="00536085" w:rsidP="00536085">
            <w:pPr>
              <w:rPr>
                <w:caps/>
                <w:color w:val="333333"/>
                <w:spacing w:val="24"/>
                <w:sz w:val="18"/>
                <w:szCs w:val="15"/>
              </w:rPr>
            </w:pPr>
            <w:r w:rsidRPr="00536085">
              <w:rPr>
                <w:caps/>
                <w:color w:val="333333"/>
                <w:spacing w:val="24"/>
                <w:sz w:val="18"/>
                <w:szCs w:val="15"/>
              </w:rPr>
              <w:t>CLASS OF 2010 STUDENT BODY</w:t>
            </w:r>
          </w:p>
          <w:p w:rsidR="00536085" w:rsidRPr="00536085" w:rsidRDefault="00536085">
            <w:pPr>
              <w:spacing w:after="240"/>
              <w:rPr>
                <w:sz w:val="22"/>
                <w:szCs w:val="18"/>
              </w:rPr>
            </w:pPr>
            <w:r w:rsidRPr="00536085">
              <w:rPr>
                <w:sz w:val="22"/>
                <w:szCs w:val="18"/>
              </w:rPr>
              <w:t xml:space="preserve">No. Of Applicants: </w:t>
            </w:r>
            <w:r w:rsidRPr="00536085">
              <w:rPr>
                <w:b/>
                <w:bCs/>
                <w:sz w:val="22"/>
                <w:szCs w:val="18"/>
              </w:rPr>
              <w:t>302</w:t>
            </w:r>
            <w:r w:rsidRPr="00536085">
              <w:rPr>
                <w:sz w:val="22"/>
                <w:szCs w:val="18"/>
              </w:rPr>
              <w:t xml:space="preserve"> </w:t>
            </w:r>
            <w:r w:rsidRPr="00536085">
              <w:rPr>
                <w:sz w:val="22"/>
                <w:szCs w:val="18"/>
              </w:rPr>
              <w:br/>
              <w:t xml:space="preserve">% Accepted: </w:t>
            </w:r>
            <w:r w:rsidRPr="00536085">
              <w:rPr>
                <w:b/>
                <w:bCs/>
                <w:sz w:val="22"/>
                <w:szCs w:val="18"/>
              </w:rPr>
              <w:t>39%</w:t>
            </w:r>
            <w:r w:rsidRPr="00536085">
              <w:rPr>
                <w:sz w:val="22"/>
                <w:szCs w:val="18"/>
              </w:rPr>
              <w:t xml:space="preserve"> </w:t>
            </w:r>
            <w:r w:rsidRPr="00536085">
              <w:rPr>
                <w:sz w:val="22"/>
                <w:szCs w:val="18"/>
              </w:rPr>
              <w:br/>
              <w:t xml:space="preserve">Total Enrolled: </w:t>
            </w:r>
            <w:r w:rsidRPr="00536085">
              <w:rPr>
                <w:b/>
                <w:bCs/>
                <w:sz w:val="22"/>
                <w:szCs w:val="18"/>
              </w:rPr>
              <w:t>66</w:t>
            </w:r>
            <w:r w:rsidRPr="00536085">
              <w:rPr>
                <w:sz w:val="22"/>
                <w:szCs w:val="18"/>
              </w:rPr>
              <w:t xml:space="preserve"> </w:t>
            </w:r>
            <w:r w:rsidRPr="00536085">
              <w:rPr>
                <w:sz w:val="22"/>
                <w:szCs w:val="18"/>
              </w:rPr>
              <w:br/>
              <w:t xml:space="preserve">% Residing In U.S.: </w:t>
            </w:r>
            <w:r w:rsidRPr="00536085">
              <w:rPr>
                <w:b/>
                <w:bCs/>
                <w:sz w:val="22"/>
                <w:szCs w:val="18"/>
              </w:rPr>
              <w:t>62%</w:t>
            </w:r>
            <w:r w:rsidRPr="00536085">
              <w:rPr>
                <w:sz w:val="22"/>
                <w:szCs w:val="18"/>
              </w:rPr>
              <w:t xml:space="preserve"> </w:t>
            </w:r>
            <w:r w:rsidRPr="00536085">
              <w:rPr>
                <w:sz w:val="22"/>
                <w:szCs w:val="18"/>
              </w:rPr>
              <w:br/>
              <w:t xml:space="preserve">Median Undergrad GPA: </w:t>
            </w:r>
            <w:r w:rsidRPr="00536085">
              <w:rPr>
                <w:b/>
                <w:bCs/>
                <w:sz w:val="22"/>
                <w:szCs w:val="18"/>
              </w:rPr>
              <w:t>3.4</w:t>
            </w:r>
            <w:r w:rsidRPr="00536085">
              <w:rPr>
                <w:sz w:val="22"/>
                <w:szCs w:val="18"/>
              </w:rPr>
              <w:t xml:space="preserve"> </w:t>
            </w:r>
            <w:r w:rsidRPr="00536085">
              <w:rPr>
                <w:sz w:val="22"/>
                <w:szCs w:val="18"/>
              </w:rPr>
              <w:br/>
              <w:t xml:space="preserve">Median Years Work Experience: </w:t>
            </w:r>
            <w:r w:rsidRPr="00536085">
              <w:rPr>
                <w:b/>
                <w:bCs/>
                <w:sz w:val="22"/>
                <w:szCs w:val="18"/>
              </w:rPr>
              <w:t>3.2</w:t>
            </w:r>
            <w:r w:rsidRPr="00536085">
              <w:rPr>
                <w:sz w:val="22"/>
                <w:szCs w:val="18"/>
              </w:rPr>
              <w:t xml:space="preserve"> </w:t>
            </w:r>
          </w:p>
        </w:tc>
        <w:tc>
          <w:tcPr>
            <w:tcW w:w="150" w:type="dxa"/>
            <w:hideMark/>
          </w:tcPr>
          <w:p w:rsidR="00536085" w:rsidRPr="00536085" w:rsidRDefault="00536085">
            <w:pPr>
              <w:rPr>
                <w:sz w:val="22"/>
                <w:szCs w:val="18"/>
              </w:rPr>
            </w:pPr>
          </w:p>
        </w:tc>
        <w:tc>
          <w:tcPr>
            <w:tcW w:w="0" w:type="auto"/>
            <w:hideMark/>
          </w:tcPr>
          <w:p w:rsidR="00536085" w:rsidRPr="00536085" w:rsidRDefault="00536085" w:rsidP="00536085">
            <w:pPr>
              <w:rPr>
                <w:caps/>
                <w:color w:val="333333"/>
                <w:spacing w:val="24"/>
                <w:sz w:val="18"/>
                <w:szCs w:val="15"/>
              </w:rPr>
            </w:pPr>
            <w:r w:rsidRPr="00536085">
              <w:rPr>
                <w:caps/>
                <w:color w:val="333333"/>
                <w:spacing w:val="24"/>
                <w:sz w:val="18"/>
                <w:szCs w:val="15"/>
              </w:rPr>
              <w:t>Class of 2010 Tuition and Fees</w:t>
            </w:r>
          </w:p>
          <w:tbl>
            <w:tblPr>
              <w:tblW w:w="5000" w:type="pct"/>
              <w:tblCellSpacing w:w="0" w:type="dxa"/>
              <w:tblCellMar>
                <w:left w:w="0" w:type="dxa"/>
                <w:right w:w="0" w:type="dxa"/>
              </w:tblCellMar>
              <w:tblLook w:val="04A0"/>
            </w:tblPr>
            <w:tblGrid>
              <w:gridCol w:w="2196"/>
              <w:gridCol w:w="2196"/>
            </w:tblGrid>
            <w:tr w:rsidR="00536085" w:rsidRPr="00536085">
              <w:trPr>
                <w:tblCellSpacing w:w="0" w:type="dxa"/>
              </w:trPr>
              <w:tc>
                <w:tcPr>
                  <w:tcW w:w="2500" w:type="pct"/>
                  <w:hideMark/>
                </w:tcPr>
                <w:p w:rsidR="00536085" w:rsidRPr="00536085" w:rsidRDefault="00536085">
                  <w:pPr>
                    <w:spacing w:after="240"/>
                    <w:rPr>
                      <w:sz w:val="22"/>
                      <w:szCs w:val="18"/>
                    </w:rPr>
                  </w:pPr>
                  <w:r w:rsidRPr="00536085">
                    <w:rPr>
                      <w:b/>
                      <w:bCs/>
                      <w:sz w:val="22"/>
                      <w:szCs w:val="18"/>
                    </w:rPr>
                    <w:t>1st Year</w:t>
                  </w:r>
                  <w:r w:rsidRPr="00536085">
                    <w:rPr>
                      <w:sz w:val="22"/>
                      <w:szCs w:val="18"/>
                    </w:rPr>
                    <w:t xml:space="preserve"> </w:t>
                  </w:r>
                  <w:r w:rsidRPr="00536085">
                    <w:rPr>
                      <w:sz w:val="22"/>
                      <w:szCs w:val="18"/>
                    </w:rPr>
                    <w:br/>
                    <w:t xml:space="preserve">In-State: </w:t>
                  </w:r>
                  <w:r w:rsidRPr="00536085">
                    <w:rPr>
                      <w:b/>
                      <w:bCs/>
                      <w:sz w:val="22"/>
                      <w:szCs w:val="18"/>
                    </w:rPr>
                    <w:t>$14,837</w:t>
                  </w:r>
                  <w:r w:rsidRPr="00536085">
                    <w:rPr>
                      <w:sz w:val="22"/>
                      <w:szCs w:val="18"/>
                    </w:rPr>
                    <w:t xml:space="preserve"> </w:t>
                  </w:r>
                  <w:r w:rsidRPr="00536085">
                    <w:rPr>
                      <w:sz w:val="22"/>
                      <w:szCs w:val="18"/>
                    </w:rPr>
                    <w:br/>
                    <w:t xml:space="preserve">Out-Of-State: </w:t>
                  </w:r>
                  <w:r w:rsidRPr="00536085">
                    <w:rPr>
                      <w:b/>
                      <w:bCs/>
                      <w:sz w:val="22"/>
                      <w:szCs w:val="18"/>
                    </w:rPr>
                    <w:t>$26,167</w:t>
                  </w:r>
                  <w:r w:rsidRPr="00536085">
                    <w:rPr>
                      <w:sz w:val="22"/>
                      <w:szCs w:val="18"/>
                    </w:rPr>
                    <w:t xml:space="preserve"> </w:t>
                  </w:r>
                </w:p>
              </w:tc>
              <w:tc>
                <w:tcPr>
                  <w:tcW w:w="3000" w:type="dxa"/>
                  <w:hideMark/>
                </w:tcPr>
                <w:p w:rsidR="00536085" w:rsidRPr="00536085" w:rsidRDefault="00536085">
                  <w:pPr>
                    <w:rPr>
                      <w:sz w:val="22"/>
                      <w:szCs w:val="18"/>
                    </w:rPr>
                  </w:pPr>
                  <w:r w:rsidRPr="00536085">
                    <w:rPr>
                      <w:b/>
                      <w:bCs/>
                      <w:sz w:val="22"/>
                      <w:szCs w:val="18"/>
                    </w:rPr>
                    <w:t>2nd Year</w:t>
                  </w:r>
                  <w:r w:rsidRPr="00536085">
                    <w:rPr>
                      <w:sz w:val="22"/>
                      <w:szCs w:val="18"/>
                    </w:rPr>
                    <w:t xml:space="preserve"> </w:t>
                  </w:r>
                  <w:r w:rsidRPr="00536085">
                    <w:rPr>
                      <w:sz w:val="22"/>
                      <w:szCs w:val="18"/>
                    </w:rPr>
                    <w:br/>
                    <w:t xml:space="preserve">In-State: </w:t>
                  </w:r>
                  <w:r w:rsidRPr="00536085">
                    <w:rPr>
                      <w:b/>
                      <w:bCs/>
                      <w:sz w:val="22"/>
                      <w:szCs w:val="18"/>
                    </w:rPr>
                    <w:t>$15,205</w:t>
                  </w:r>
                  <w:r w:rsidRPr="00536085">
                    <w:rPr>
                      <w:sz w:val="22"/>
                      <w:szCs w:val="18"/>
                    </w:rPr>
                    <w:t xml:space="preserve"> </w:t>
                  </w:r>
                  <w:r w:rsidRPr="00536085">
                    <w:rPr>
                      <w:sz w:val="22"/>
                      <w:szCs w:val="18"/>
                    </w:rPr>
                    <w:br/>
                    <w:t xml:space="preserve">Out-Of-State: </w:t>
                  </w:r>
                  <w:r w:rsidRPr="00536085">
                    <w:rPr>
                      <w:b/>
                      <w:bCs/>
                      <w:sz w:val="22"/>
                      <w:szCs w:val="18"/>
                    </w:rPr>
                    <w:t>$27,169</w:t>
                  </w:r>
                  <w:r w:rsidRPr="00536085">
                    <w:rPr>
                      <w:sz w:val="22"/>
                      <w:szCs w:val="18"/>
                    </w:rPr>
                    <w:t xml:space="preserve"> </w:t>
                  </w:r>
                </w:p>
              </w:tc>
            </w:tr>
          </w:tbl>
          <w:p w:rsidR="00536085" w:rsidRPr="00536085" w:rsidRDefault="00536085">
            <w:pPr>
              <w:rPr>
                <w:sz w:val="22"/>
                <w:szCs w:val="18"/>
              </w:rPr>
            </w:pPr>
          </w:p>
        </w:tc>
      </w:tr>
      <w:tr w:rsidR="00536085" w:rsidRPr="00536085" w:rsidTr="00536085">
        <w:trPr>
          <w:tblCellSpacing w:w="0" w:type="dxa"/>
        </w:trPr>
        <w:tc>
          <w:tcPr>
            <w:tcW w:w="0" w:type="auto"/>
            <w:hideMark/>
          </w:tcPr>
          <w:p w:rsidR="00536085" w:rsidRPr="00536085" w:rsidRDefault="00536085" w:rsidP="00536085">
            <w:pPr>
              <w:rPr>
                <w:caps/>
                <w:color w:val="333333"/>
                <w:spacing w:val="24"/>
                <w:sz w:val="18"/>
                <w:szCs w:val="15"/>
              </w:rPr>
            </w:pPr>
            <w:r w:rsidRPr="00536085">
              <w:rPr>
                <w:caps/>
                <w:color w:val="333333"/>
                <w:spacing w:val="24"/>
                <w:sz w:val="18"/>
                <w:szCs w:val="15"/>
              </w:rPr>
              <w:t>Class of 2008 JOB PLACEMENT</w:t>
            </w:r>
          </w:p>
          <w:p w:rsidR="00536085" w:rsidRPr="00536085" w:rsidRDefault="00536085">
            <w:pPr>
              <w:rPr>
                <w:sz w:val="22"/>
                <w:szCs w:val="18"/>
              </w:rPr>
            </w:pPr>
            <w:r w:rsidRPr="00536085">
              <w:rPr>
                <w:sz w:val="22"/>
                <w:szCs w:val="18"/>
              </w:rPr>
              <w:t xml:space="preserve">Consulting: </w:t>
            </w:r>
            <w:r w:rsidRPr="00536085">
              <w:rPr>
                <w:b/>
                <w:bCs/>
                <w:sz w:val="22"/>
                <w:szCs w:val="18"/>
              </w:rPr>
              <w:t>15%</w:t>
            </w:r>
            <w:r w:rsidRPr="00536085">
              <w:rPr>
                <w:sz w:val="22"/>
                <w:szCs w:val="18"/>
              </w:rPr>
              <w:t xml:space="preserve"> </w:t>
            </w:r>
            <w:r w:rsidRPr="00536085">
              <w:rPr>
                <w:sz w:val="22"/>
                <w:szCs w:val="18"/>
              </w:rPr>
              <w:br/>
              <w:t xml:space="preserve">Finance/Accounting: </w:t>
            </w:r>
            <w:r w:rsidRPr="00536085">
              <w:rPr>
                <w:b/>
                <w:bCs/>
                <w:sz w:val="22"/>
                <w:szCs w:val="18"/>
              </w:rPr>
              <w:t>33%</w:t>
            </w:r>
            <w:r w:rsidRPr="00536085">
              <w:rPr>
                <w:sz w:val="22"/>
                <w:szCs w:val="18"/>
              </w:rPr>
              <w:t xml:space="preserve"> </w:t>
            </w:r>
            <w:r w:rsidRPr="00536085">
              <w:rPr>
                <w:sz w:val="22"/>
                <w:szCs w:val="18"/>
              </w:rPr>
              <w:br/>
              <w:t xml:space="preserve">Operations/Logistics: </w:t>
            </w:r>
            <w:r w:rsidRPr="00536085">
              <w:rPr>
                <w:b/>
                <w:bCs/>
                <w:sz w:val="22"/>
                <w:szCs w:val="18"/>
              </w:rPr>
              <w:t>10%</w:t>
            </w:r>
            <w:r w:rsidRPr="00536085">
              <w:rPr>
                <w:sz w:val="22"/>
                <w:szCs w:val="18"/>
              </w:rPr>
              <w:t xml:space="preserve"> </w:t>
            </w:r>
            <w:r w:rsidRPr="00536085">
              <w:rPr>
                <w:sz w:val="22"/>
                <w:szCs w:val="18"/>
              </w:rPr>
              <w:br/>
              <w:t xml:space="preserve">General Management: </w:t>
            </w:r>
            <w:r w:rsidRPr="00536085">
              <w:rPr>
                <w:b/>
                <w:bCs/>
                <w:sz w:val="22"/>
                <w:szCs w:val="18"/>
              </w:rPr>
              <w:t>7%</w:t>
            </w:r>
            <w:r w:rsidRPr="00536085">
              <w:rPr>
                <w:sz w:val="22"/>
                <w:szCs w:val="18"/>
              </w:rPr>
              <w:t xml:space="preserve"> </w:t>
            </w:r>
            <w:r w:rsidRPr="00536085">
              <w:rPr>
                <w:sz w:val="22"/>
                <w:szCs w:val="18"/>
              </w:rPr>
              <w:br/>
              <w:t xml:space="preserve">Marketing/Sales: </w:t>
            </w:r>
            <w:r w:rsidRPr="00536085">
              <w:rPr>
                <w:b/>
                <w:bCs/>
                <w:sz w:val="22"/>
                <w:szCs w:val="18"/>
              </w:rPr>
              <w:t>23%</w:t>
            </w:r>
            <w:r w:rsidRPr="00536085">
              <w:rPr>
                <w:sz w:val="22"/>
                <w:szCs w:val="18"/>
              </w:rPr>
              <w:t xml:space="preserve"> </w:t>
            </w:r>
            <w:r w:rsidRPr="00536085">
              <w:rPr>
                <w:sz w:val="22"/>
                <w:szCs w:val="18"/>
              </w:rPr>
              <w:br/>
              <w:t xml:space="preserve">IT: </w:t>
            </w:r>
            <w:r w:rsidRPr="00536085">
              <w:rPr>
                <w:b/>
                <w:bCs/>
                <w:sz w:val="22"/>
                <w:szCs w:val="18"/>
              </w:rPr>
              <w:t>0%</w:t>
            </w:r>
            <w:r w:rsidRPr="00536085">
              <w:rPr>
                <w:sz w:val="22"/>
                <w:szCs w:val="18"/>
              </w:rPr>
              <w:t xml:space="preserve"> </w:t>
            </w:r>
            <w:r w:rsidRPr="00536085">
              <w:rPr>
                <w:sz w:val="22"/>
                <w:szCs w:val="18"/>
              </w:rPr>
              <w:br/>
              <w:t xml:space="preserve">HR: </w:t>
            </w:r>
            <w:r w:rsidRPr="00536085">
              <w:rPr>
                <w:b/>
                <w:bCs/>
                <w:sz w:val="22"/>
                <w:szCs w:val="18"/>
              </w:rPr>
              <w:t>2%</w:t>
            </w:r>
            <w:r w:rsidRPr="00536085">
              <w:rPr>
                <w:sz w:val="22"/>
                <w:szCs w:val="18"/>
              </w:rPr>
              <w:t xml:space="preserve"> </w:t>
            </w:r>
            <w:r w:rsidRPr="00536085">
              <w:rPr>
                <w:sz w:val="22"/>
                <w:szCs w:val="18"/>
              </w:rPr>
              <w:br/>
              <w:t xml:space="preserve">Other: </w:t>
            </w:r>
            <w:r w:rsidRPr="00536085">
              <w:rPr>
                <w:b/>
                <w:bCs/>
                <w:sz w:val="22"/>
                <w:szCs w:val="18"/>
              </w:rPr>
              <w:t>10%</w:t>
            </w:r>
            <w:r w:rsidRPr="00536085">
              <w:rPr>
                <w:sz w:val="22"/>
                <w:szCs w:val="18"/>
              </w:rPr>
              <w:t xml:space="preserve"> </w:t>
            </w:r>
          </w:p>
        </w:tc>
        <w:tc>
          <w:tcPr>
            <w:tcW w:w="150" w:type="dxa"/>
            <w:hideMark/>
          </w:tcPr>
          <w:p w:rsidR="00536085" w:rsidRPr="00536085" w:rsidRDefault="00536085">
            <w:pPr>
              <w:rPr>
                <w:sz w:val="22"/>
                <w:szCs w:val="18"/>
              </w:rPr>
            </w:pPr>
          </w:p>
        </w:tc>
        <w:tc>
          <w:tcPr>
            <w:tcW w:w="0" w:type="auto"/>
            <w:hideMark/>
          </w:tcPr>
          <w:p w:rsidR="00536085" w:rsidRPr="00536085" w:rsidRDefault="00536085" w:rsidP="00536085">
            <w:pPr>
              <w:rPr>
                <w:caps/>
                <w:color w:val="333333"/>
                <w:spacing w:val="24"/>
                <w:sz w:val="18"/>
                <w:szCs w:val="15"/>
              </w:rPr>
            </w:pPr>
            <w:r w:rsidRPr="00536085">
              <w:rPr>
                <w:caps/>
                <w:color w:val="333333"/>
                <w:spacing w:val="24"/>
                <w:sz w:val="18"/>
                <w:szCs w:val="15"/>
              </w:rPr>
              <w:t>Class of 2008 Base Salary By Placement</w:t>
            </w:r>
          </w:p>
          <w:p w:rsidR="00536085" w:rsidRPr="00536085" w:rsidRDefault="00536085">
            <w:pPr>
              <w:rPr>
                <w:sz w:val="22"/>
                <w:szCs w:val="18"/>
              </w:rPr>
            </w:pPr>
            <w:r w:rsidRPr="00536085">
              <w:rPr>
                <w:sz w:val="22"/>
                <w:szCs w:val="18"/>
              </w:rPr>
              <w:t xml:space="preserve">Consulting: </w:t>
            </w:r>
            <w:r w:rsidRPr="00536085">
              <w:rPr>
                <w:b/>
                <w:bCs/>
                <w:sz w:val="22"/>
                <w:szCs w:val="18"/>
              </w:rPr>
              <w:t>$77,500</w:t>
            </w:r>
            <w:r w:rsidRPr="00536085">
              <w:rPr>
                <w:sz w:val="22"/>
                <w:szCs w:val="18"/>
              </w:rPr>
              <w:t xml:space="preserve"> </w:t>
            </w:r>
            <w:r w:rsidRPr="00536085">
              <w:rPr>
                <w:sz w:val="22"/>
                <w:szCs w:val="18"/>
              </w:rPr>
              <w:br/>
              <w:t xml:space="preserve">Finance/Accounting: </w:t>
            </w:r>
            <w:r w:rsidRPr="00536085">
              <w:rPr>
                <w:b/>
                <w:bCs/>
                <w:sz w:val="22"/>
                <w:szCs w:val="18"/>
              </w:rPr>
              <w:t>$90,000</w:t>
            </w:r>
            <w:r w:rsidRPr="00536085">
              <w:rPr>
                <w:sz w:val="22"/>
                <w:szCs w:val="18"/>
              </w:rPr>
              <w:t xml:space="preserve"> </w:t>
            </w:r>
            <w:r w:rsidRPr="00536085">
              <w:rPr>
                <w:sz w:val="22"/>
                <w:szCs w:val="18"/>
              </w:rPr>
              <w:br/>
              <w:t xml:space="preserve">Operations/Logistics: </w:t>
            </w:r>
            <w:r w:rsidRPr="00536085">
              <w:rPr>
                <w:b/>
                <w:bCs/>
                <w:sz w:val="22"/>
                <w:szCs w:val="18"/>
              </w:rPr>
              <w:t>$78,500</w:t>
            </w:r>
            <w:r w:rsidRPr="00536085">
              <w:rPr>
                <w:sz w:val="22"/>
                <w:szCs w:val="18"/>
              </w:rPr>
              <w:t xml:space="preserve"> </w:t>
            </w:r>
            <w:r w:rsidRPr="00536085">
              <w:rPr>
                <w:sz w:val="22"/>
                <w:szCs w:val="18"/>
              </w:rPr>
              <w:br/>
              <w:t xml:space="preserve">General Management: </w:t>
            </w:r>
            <w:r w:rsidRPr="00536085">
              <w:rPr>
                <w:b/>
                <w:bCs/>
                <w:sz w:val="22"/>
                <w:szCs w:val="18"/>
              </w:rPr>
              <w:t>$98,000</w:t>
            </w:r>
            <w:r w:rsidRPr="00536085">
              <w:rPr>
                <w:sz w:val="22"/>
                <w:szCs w:val="18"/>
              </w:rPr>
              <w:t xml:space="preserve"> </w:t>
            </w:r>
            <w:r w:rsidRPr="00536085">
              <w:rPr>
                <w:sz w:val="22"/>
                <w:szCs w:val="18"/>
              </w:rPr>
              <w:br/>
              <w:t xml:space="preserve">Marketing/Sales: </w:t>
            </w:r>
            <w:r w:rsidRPr="00536085">
              <w:rPr>
                <w:b/>
                <w:bCs/>
                <w:sz w:val="22"/>
                <w:szCs w:val="18"/>
              </w:rPr>
              <w:t>$85,000</w:t>
            </w:r>
            <w:r w:rsidRPr="00536085">
              <w:rPr>
                <w:sz w:val="22"/>
                <w:szCs w:val="18"/>
              </w:rPr>
              <w:t xml:space="preserve"> </w:t>
            </w:r>
            <w:r w:rsidRPr="00536085">
              <w:rPr>
                <w:sz w:val="22"/>
                <w:szCs w:val="18"/>
              </w:rPr>
              <w:br/>
              <w:t xml:space="preserve">IT: </w:t>
            </w:r>
            <w:r w:rsidRPr="00536085">
              <w:rPr>
                <w:b/>
                <w:bCs/>
                <w:sz w:val="22"/>
                <w:szCs w:val="18"/>
              </w:rPr>
              <w:t>NA</w:t>
            </w:r>
            <w:r w:rsidRPr="00536085">
              <w:rPr>
                <w:sz w:val="22"/>
                <w:szCs w:val="18"/>
              </w:rPr>
              <w:t xml:space="preserve"> </w:t>
            </w:r>
            <w:r w:rsidRPr="00536085">
              <w:rPr>
                <w:sz w:val="22"/>
                <w:szCs w:val="18"/>
              </w:rPr>
              <w:br/>
              <w:t xml:space="preserve">HR: </w:t>
            </w:r>
            <w:r w:rsidRPr="00536085">
              <w:rPr>
                <w:b/>
                <w:bCs/>
                <w:sz w:val="22"/>
                <w:szCs w:val="18"/>
              </w:rPr>
              <w:t>NA</w:t>
            </w:r>
            <w:r w:rsidRPr="00536085">
              <w:rPr>
                <w:sz w:val="22"/>
                <w:szCs w:val="18"/>
              </w:rPr>
              <w:t xml:space="preserve"> </w:t>
            </w:r>
            <w:r w:rsidRPr="00536085">
              <w:rPr>
                <w:sz w:val="22"/>
                <w:szCs w:val="18"/>
              </w:rPr>
              <w:br/>
              <w:t xml:space="preserve">Other: </w:t>
            </w:r>
            <w:r w:rsidRPr="00536085">
              <w:rPr>
                <w:b/>
                <w:bCs/>
                <w:sz w:val="22"/>
                <w:szCs w:val="18"/>
              </w:rPr>
              <w:t>$83,000</w:t>
            </w:r>
            <w:r w:rsidRPr="00536085">
              <w:rPr>
                <w:sz w:val="22"/>
                <w:szCs w:val="18"/>
              </w:rPr>
              <w:t xml:space="preserve"> </w:t>
            </w:r>
          </w:p>
        </w:tc>
      </w:tr>
    </w:tbl>
    <w:p w:rsidR="0040750A" w:rsidRDefault="00536085" w:rsidP="00D65E36">
      <w:pPr>
        <w:pStyle w:val="Heading2"/>
      </w:pPr>
      <w:r>
        <w:lastRenderedPageBreak/>
        <w:t xml:space="preserve"> </w:t>
      </w:r>
    </w:p>
    <w:p w:rsidR="0040750A" w:rsidRDefault="004117E4" w:rsidP="0040750A">
      <w:pPr>
        <w:pStyle w:val="Heading3"/>
      </w:pPr>
      <w:hyperlink w:anchor="_top" w:history="1">
        <w:r w:rsidR="0040750A" w:rsidRPr="0040750A">
          <w:rPr>
            <w:rStyle w:val="Hyperlink"/>
          </w:rPr>
          <w:t>Fall 2011 Application Deadlines  </w:t>
        </w:r>
      </w:hyperlink>
      <w:r w:rsidR="0040750A">
        <w:t xml:space="preserve"> </w:t>
      </w:r>
    </w:p>
    <w:tbl>
      <w:tblPr>
        <w:tblW w:w="5000" w:type="pct"/>
        <w:tblCellSpacing w:w="15" w:type="dxa"/>
        <w:tblCellMar>
          <w:top w:w="75" w:type="dxa"/>
          <w:left w:w="75" w:type="dxa"/>
          <w:bottom w:w="75" w:type="dxa"/>
          <w:right w:w="75" w:type="dxa"/>
        </w:tblCellMar>
        <w:tblLook w:val="04A0"/>
      </w:tblPr>
      <w:tblGrid>
        <w:gridCol w:w="4505"/>
        <w:gridCol w:w="3004"/>
        <w:gridCol w:w="3231"/>
      </w:tblGrid>
      <w:tr w:rsidR="0040750A" w:rsidTr="0040750A">
        <w:trPr>
          <w:tblCellSpacing w:w="15" w:type="dxa"/>
        </w:trPr>
        <w:tc>
          <w:tcPr>
            <w:tcW w:w="0" w:type="auto"/>
            <w:vAlign w:val="bottom"/>
            <w:hideMark/>
          </w:tcPr>
          <w:p w:rsidR="0040750A" w:rsidRDefault="0040750A">
            <w:pPr>
              <w:pStyle w:val="Heading4"/>
            </w:pPr>
            <w:bookmarkStart w:id="75" w:name="_Deadline"/>
            <w:bookmarkEnd w:id="75"/>
            <w:r>
              <w:rPr>
                <w:rStyle w:val="Strong"/>
                <w:b/>
                <w:bCs/>
              </w:rPr>
              <w:t>Deadline</w:t>
            </w:r>
          </w:p>
        </w:tc>
        <w:tc>
          <w:tcPr>
            <w:tcW w:w="0" w:type="auto"/>
            <w:vAlign w:val="bottom"/>
            <w:hideMark/>
          </w:tcPr>
          <w:p w:rsidR="0040750A" w:rsidRDefault="0040750A">
            <w:pPr>
              <w:pStyle w:val="Heading4"/>
            </w:pPr>
            <w:r>
              <w:rPr>
                <w:rStyle w:val="Strong"/>
                <w:b/>
                <w:bCs/>
              </w:rPr>
              <w:t>Date</w:t>
            </w:r>
          </w:p>
        </w:tc>
        <w:tc>
          <w:tcPr>
            <w:tcW w:w="0" w:type="auto"/>
            <w:vAlign w:val="bottom"/>
            <w:hideMark/>
          </w:tcPr>
          <w:p w:rsidR="0040750A" w:rsidRDefault="0040750A">
            <w:pPr>
              <w:pStyle w:val="Heading4"/>
            </w:pPr>
            <w:r>
              <w:rPr>
                <w:rStyle w:val="Strong"/>
                <w:b/>
                <w:bCs/>
              </w:rPr>
              <w:t>Financial Aid Status</w:t>
            </w:r>
          </w:p>
        </w:tc>
      </w:tr>
      <w:tr w:rsidR="0040750A" w:rsidTr="0040750A">
        <w:trPr>
          <w:tblCellSpacing w:w="15" w:type="dxa"/>
        </w:trPr>
        <w:tc>
          <w:tcPr>
            <w:tcW w:w="0" w:type="auto"/>
            <w:hideMark/>
          </w:tcPr>
          <w:p w:rsidR="0040750A" w:rsidRDefault="0040750A">
            <w:r>
              <w:rPr>
                <w:rStyle w:val="Strong"/>
              </w:rPr>
              <w:t>Early Decision Deadline</w:t>
            </w:r>
            <w:r>
              <w:br/>
              <w:t>All Applicants</w:t>
            </w:r>
          </w:p>
        </w:tc>
        <w:tc>
          <w:tcPr>
            <w:tcW w:w="0" w:type="auto"/>
            <w:hideMark/>
          </w:tcPr>
          <w:p w:rsidR="0040750A" w:rsidRDefault="0040750A">
            <w:r>
              <w:t>January 15, 2011</w:t>
            </w:r>
          </w:p>
        </w:tc>
        <w:tc>
          <w:tcPr>
            <w:tcW w:w="0" w:type="auto"/>
            <w:hideMark/>
          </w:tcPr>
          <w:p w:rsidR="0040750A" w:rsidRDefault="0040750A">
            <w:r>
              <w:t xml:space="preserve">Receives Priority for Financial Aid </w:t>
            </w:r>
          </w:p>
        </w:tc>
      </w:tr>
      <w:tr w:rsidR="0040750A" w:rsidTr="0040750A">
        <w:trPr>
          <w:tblCellSpacing w:w="15" w:type="dxa"/>
        </w:trPr>
        <w:tc>
          <w:tcPr>
            <w:tcW w:w="2100" w:type="pct"/>
            <w:hideMark/>
          </w:tcPr>
          <w:p w:rsidR="0040750A" w:rsidRPr="00B80126" w:rsidRDefault="0040750A">
            <w:pPr>
              <w:rPr>
                <w:highlight w:val="yellow"/>
              </w:rPr>
            </w:pPr>
            <w:r w:rsidRPr="00B80126">
              <w:rPr>
                <w:rStyle w:val="Strong"/>
              </w:rPr>
              <w:t>Final Deadline</w:t>
            </w:r>
            <w:r w:rsidRPr="00B80126">
              <w:rPr>
                <w:highlight w:val="yellow"/>
              </w:rPr>
              <w:t xml:space="preserve"> </w:t>
            </w:r>
            <w:r w:rsidRPr="00B80126">
              <w:rPr>
                <w:sz w:val="28"/>
                <w:highlight w:val="yellow"/>
              </w:rPr>
              <w:t xml:space="preserve">International Applicants </w:t>
            </w:r>
          </w:p>
        </w:tc>
        <w:tc>
          <w:tcPr>
            <w:tcW w:w="1400" w:type="pct"/>
            <w:hideMark/>
          </w:tcPr>
          <w:p w:rsidR="0040750A" w:rsidRPr="00B80126" w:rsidRDefault="0040750A">
            <w:pPr>
              <w:rPr>
                <w:highlight w:val="yellow"/>
              </w:rPr>
            </w:pPr>
            <w:r w:rsidRPr="00B80126">
              <w:rPr>
                <w:highlight w:val="yellow"/>
              </w:rPr>
              <w:t>April 15, 2011</w:t>
            </w:r>
          </w:p>
        </w:tc>
        <w:tc>
          <w:tcPr>
            <w:tcW w:w="1500" w:type="pct"/>
            <w:hideMark/>
          </w:tcPr>
          <w:p w:rsidR="0040750A" w:rsidRPr="00B80126" w:rsidRDefault="0040750A">
            <w:pPr>
              <w:rPr>
                <w:highlight w:val="yellow"/>
              </w:rPr>
            </w:pPr>
            <w:r w:rsidRPr="00B80126">
              <w:rPr>
                <w:highlight w:val="yellow"/>
              </w:rPr>
              <w:t>Aid awarded based on availability</w:t>
            </w:r>
          </w:p>
        </w:tc>
      </w:tr>
      <w:tr w:rsidR="0040750A" w:rsidTr="0040750A">
        <w:trPr>
          <w:tblCellSpacing w:w="15" w:type="dxa"/>
        </w:trPr>
        <w:tc>
          <w:tcPr>
            <w:tcW w:w="2100" w:type="pct"/>
            <w:hideMark/>
          </w:tcPr>
          <w:p w:rsidR="0040750A" w:rsidRDefault="0040750A">
            <w:r>
              <w:rPr>
                <w:rStyle w:val="Strong"/>
              </w:rPr>
              <w:t>Early Decision Deadline</w:t>
            </w:r>
            <w:r>
              <w:br/>
              <w:t xml:space="preserve">Domestic Applicants </w:t>
            </w:r>
          </w:p>
        </w:tc>
        <w:tc>
          <w:tcPr>
            <w:tcW w:w="0" w:type="auto"/>
            <w:hideMark/>
          </w:tcPr>
          <w:p w:rsidR="0040750A" w:rsidRDefault="0040750A">
            <w:r>
              <w:t>April 15, 2011</w:t>
            </w:r>
          </w:p>
        </w:tc>
        <w:tc>
          <w:tcPr>
            <w:tcW w:w="0" w:type="auto"/>
            <w:hideMark/>
          </w:tcPr>
          <w:p w:rsidR="0040750A" w:rsidRDefault="0040750A">
            <w:r>
              <w:t xml:space="preserve">Receives Priority for Financial Aid </w:t>
            </w:r>
          </w:p>
        </w:tc>
      </w:tr>
      <w:tr w:rsidR="0040750A" w:rsidTr="0040750A">
        <w:trPr>
          <w:tblCellSpacing w:w="15" w:type="dxa"/>
        </w:trPr>
        <w:tc>
          <w:tcPr>
            <w:tcW w:w="2100" w:type="pct"/>
            <w:hideMark/>
          </w:tcPr>
          <w:p w:rsidR="0040750A" w:rsidRDefault="0040750A">
            <w:r>
              <w:rPr>
                <w:rStyle w:val="Strong"/>
              </w:rPr>
              <w:t>Final Deadline</w:t>
            </w:r>
            <w:r>
              <w:t xml:space="preserve"> </w:t>
            </w:r>
            <w:r>
              <w:br/>
              <w:t xml:space="preserve">Domestic Applicants </w:t>
            </w:r>
          </w:p>
        </w:tc>
        <w:tc>
          <w:tcPr>
            <w:tcW w:w="0" w:type="auto"/>
            <w:hideMark/>
          </w:tcPr>
          <w:p w:rsidR="0040750A" w:rsidRDefault="0040750A">
            <w:r>
              <w:t>July 30, 2011</w:t>
            </w:r>
          </w:p>
        </w:tc>
        <w:tc>
          <w:tcPr>
            <w:tcW w:w="0" w:type="auto"/>
            <w:hideMark/>
          </w:tcPr>
          <w:p w:rsidR="0040750A" w:rsidRDefault="0040750A">
            <w:r>
              <w:t>Aid awarded based on availability</w:t>
            </w:r>
          </w:p>
        </w:tc>
      </w:tr>
    </w:tbl>
    <w:p w:rsidR="0040750A" w:rsidRDefault="0040750A" w:rsidP="0040750A">
      <w:pPr>
        <w:pStyle w:val="NormalWeb"/>
      </w:pPr>
      <w:r>
        <w:t> </w:t>
      </w:r>
      <w:r w:rsidRPr="00B80126">
        <w:rPr>
          <w:rStyle w:val="Strong"/>
          <w:u w:val="single"/>
        </w:rPr>
        <w:t>Applications are reviewed and decisions are made on a rolling basis</w:t>
      </w:r>
      <w:r>
        <w:t>; enrollments are for fall semester only.</w:t>
      </w:r>
    </w:p>
    <w:bookmarkStart w:id="76" w:name="_Tuition_&amp;_Financial"/>
    <w:bookmarkEnd w:id="76"/>
    <w:p w:rsidR="00B80126" w:rsidRDefault="004117E4" w:rsidP="00B80126">
      <w:pPr>
        <w:pStyle w:val="Heading1"/>
      </w:pPr>
      <w:r>
        <w:fldChar w:fldCharType="begin"/>
      </w:r>
      <w:r w:rsidR="00B80126">
        <w:instrText xml:space="preserve"> HYPERLINK  \l "_top" </w:instrText>
      </w:r>
      <w:r>
        <w:fldChar w:fldCharType="separate"/>
      </w:r>
      <w:r w:rsidR="00B80126" w:rsidRPr="00B80126">
        <w:rPr>
          <w:rStyle w:val="Hyperlink"/>
        </w:rPr>
        <w:t>Tuition &amp; Financial Aid</w:t>
      </w:r>
      <w:r>
        <w:fldChar w:fldCharType="end"/>
      </w:r>
    </w:p>
    <w:p w:rsidR="00B80126" w:rsidRDefault="00B80126" w:rsidP="00B80126">
      <w:pPr>
        <w:pStyle w:val="Heading3"/>
      </w:pPr>
      <w:r>
        <w:t>Tuition &amp; Expenses</w:t>
      </w:r>
    </w:p>
    <w:p w:rsidR="00B80126" w:rsidRDefault="00B80126" w:rsidP="00B80126">
      <w:pPr>
        <w:pStyle w:val="NormalWeb"/>
      </w:pPr>
      <w:r>
        <w:t>Below are estimated tuition expenses for the current academic year. With the exception of tuition and fees, figures are estimates and subject to change.</w:t>
      </w:r>
    </w:p>
    <w:tbl>
      <w:tblPr>
        <w:tblW w:w="4500" w:type="pct"/>
        <w:tblCellSpacing w:w="15" w:type="dxa"/>
        <w:tblCellMar>
          <w:top w:w="45" w:type="dxa"/>
          <w:left w:w="45" w:type="dxa"/>
          <w:bottom w:w="45" w:type="dxa"/>
          <w:right w:w="45" w:type="dxa"/>
        </w:tblCellMar>
        <w:tblLook w:val="04A0"/>
      </w:tblPr>
      <w:tblGrid>
        <w:gridCol w:w="5166"/>
        <w:gridCol w:w="1817"/>
        <w:gridCol w:w="2629"/>
      </w:tblGrid>
      <w:tr w:rsidR="00B80126" w:rsidTr="00B80126">
        <w:trPr>
          <w:tblCellSpacing w:w="15" w:type="dxa"/>
        </w:trPr>
        <w:tc>
          <w:tcPr>
            <w:tcW w:w="0" w:type="auto"/>
            <w:gridSpan w:val="3"/>
            <w:vAlign w:val="center"/>
            <w:hideMark/>
          </w:tcPr>
          <w:p w:rsidR="00B80126" w:rsidRDefault="00B80126">
            <w:r>
              <w:t>2010-2011 Academic Year</w:t>
            </w:r>
          </w:p>
        </w:tc>
      </w:tr>
      <w:tr w:rsidR="00B80126" w:rsidTr="00B80126">
        <w:trPr>
          <w:tblCellSpacing w:w="15" w:type="dxa"/>
        </w:trPr>
        <w:tc>
          <w:tcPr>
            <w:tcW w:w="0" w:type="auto"/>
            <w:vAlign w:val="center"/>
            <w:hideMark/>
          </w:tcPr>
          <w:p w:rsidR="00B80126" w:rsidRDefault="00B80126">
            <w:r>
              <w:rPr>
                <w:rStyle w:val="Strong"/>
              </w:rPr>
              <w:t>Annual Expenses*</w:t>
            </w:r>
          </w:p>
        </w:tc>
        <w:tc>
          <w:tcPr>
            <w:tcW w:w="0" w:type="auto"/>
            <w:vAlign w:val="center"/>
            <w:hideMark/>
          </w:tcPr>
          <w:p w:rsidR="00B80126" w:rsidRDefault="00B80126">
            <w:r>
              <w:rPr>
                <w:rStyle w:val="Strong"/>
              </w:rPr>
              <w:t>Iowa Residents</w:t>
            </w:r>
          </w:p>
        </w:tc>
        <w:tc>
          <w:tcPr>
            <w:tcW w:w="0" w:type="auto"/>
            <w:vAlign w:val="center"/>
            <w:hideMark/>
          </w:tcPr>
          <w:p w:rsidR="00B80126" w:rsidRDefault="00B80126">
            <w:r>
              <w:rPr>
                <w:rStyle w:val="Strong"/>
              </w:rPr>
              <w:t>Out-of-state Residents</w:t>
            </w:r>
          </w:p>
        </w:tc>
      </w:tr>
      <w:tr w:rsidR="00B80126" w:rsidTr="00B80126">
        <w:trPr>
          <w:tblCellSpacing w:w="15" w:type="dxa"/>
        </w:trPr>
        <w:tc>
          <w:tcPr>
            <w:tcW w:w="0" w:type="auto"/>
            <w:vAlign w:val="center"/>
            <w:hideMark/>
          </w:tcPr>
          <w:p w:rsidR="00B80126" w:rsidRDefault="00B80126">
            <w:r>
              <w:t>Tuition</w:t>
            </w:r>
          </w:p>
        </w:tc>
        <w:tc>
          <w:tcPr>
            <w:tcW w:w="0" w:type="auto"/>
            <w:vAlign w:val="center"/>
            <w:hideMark/>
          </w:tcPr>
          <w:p w:rsidR="00B80126" w:rsidRDefault="00B80126">
            <w:r>
              <w:t>$17,218</w:t>
            </w:r>
          </w:p>
        </w:tc>
        <w:tc>
          <w:tcPr>
            <w:tcW w:w="0" w:type="auto"/>
            <w:vAlign w:val="center"/>
            <w:hideMark/>
          </w:tcPr>
          <w:p w:rsidR="00B80126" w:rsidRDefault="00B80126">
            <w:r>
              <w:t>$31,596**</w:t>
            </w:r>
          </w:p>
        </w:tc>
      </w:tr>
      <w:tr w:rsidR="00B80126" w:rsidTr="00B80126">
        <w:trPr>
          <w:tblCellSpacing w:w="15" w:type="dxa"/>
        </w:trPr>
        <w:tc>
          <w:tcPr>
            <w:tcW w:w="0" w:type="auto"/>
            <w:vAlign w:val="center"/>
            <w:hideMark/>
          </w:tcPr>
          <w:p w:rsidR="00B80126" w:rsidRDefault="00B80126">
            <w:r>
              <w:t>University Fees</w:t>
            </w:r>
          </w:p>
        </w:tc>
        <w:tc>
          <w:tcPr>
            <w:tcW w:w="0" w:type="auto"/>
            <w:vAlign w:val="center"/>
            <w:hideMark/>
          </w:tcPr>
          <w:p w:rsidR="00B80126" w:rsidRDefault="00B80126">
            <w:r>
              <w:t>$1,102</w:t>
            </w:r>
          </w:p>
        </w:tc>
        <w:tc>
          <w:tcPr>
            <w:tcW w:w="0" w:type="auto"/>
            <w:vAlign w:val="center"/>
            <w:hideMark/>
          </w:tcPr>
          <w:p w:rsidR="00B80126" w:rsidRDefault="00B80126">
            <w:r>
              <w:t>$1,102</w:t>
            </w:r>
          </w:p>
        </w:tc>
      </w:tr>
      <w:tr w:rsidR="00B80126" w:rsidTr="00B80126">
        <w:trPr>
          <w:tblCellSpacing w:w="15" w:type="dxa"/>
        </w:trPr>
        <w:tc>
          <w:tcPr>
            <w:tcW w:w="0" w:type="auto"/>
            <w:vAlign w:val="center"/>
            <w:hideMark/>
          </w:tcPr>
          <w:p w:rsidR="00B80126" w:rsidRDefault="00B80126">
            <w:r>
              <w:t>Leadership, Ethics &amp; Professionalism Fee</w:t>
            </w:r>
          </w:p>
        </w:tc>
        <w:tc>
          <w:tcPr>
            <w:tcW w:w="0" w:type="auto"/>
            <w:vAlign w:val="center"/>
            <w:hideMark/>
          </w:tcPr>
          <w:p w:rsidR="00B80126" w:rsidRDefault="00B80126">
            <w:r>
              <w:t>$450</w:t>
            </w:r>
          </w:p>
        </w:tc>
        <w:tc>
          <w:tcPr>
            <w:tcW w:w="0" w:type="auto"/>
            <w:vAlign w:val="center"/>
            <w:hideMark/>
          </w:tcPr>
          <w:p w:rsidR="00B80126" w:rsidRDefault="00B80126">
            <w:r>
              <w:t>$450</w:t>
            </w:r>
          </w:p>
        </w:tc>
      </w:tr>
      <w:tr w:rsidR="00B80126" w:rsidTr="00B80126">
        <w:trPr>
          <w:tblCellSpacing w:w="15" w:type="dxa"/>
        </w:trPr>
        <w:tc>
          <w:tcPr>
            <w:tcW w:w="0" w:type="auto"/>
            <w:vAlign w:val="center"/>
            <w:hideMark/>
          </w:tcPr>
          <w:p w:rsidR="00B80126" w:rsidRDefault="00B80126">
            <w:r>
              <w:t xml:space="preserve">Room &amp; Board, Travel &amp; Personal </w:t>
            </w:r>
            <w:r>
              <w:rPr>
                <w:rStyle w:val="small"/>
              </w:rPr>
              <w:t>(estimated)</w:t>
            </w:r>
            <w:r>
              <w:t>*</w:t>
            </w:r>
          </w:p>
        </w:tc>
        <w:tc>
          <w:tcPr>
            <w:tcW w:w="0" w:type="auto"/>
            <w:vAlign w:val="center"/>
            <w:hideMark/>
          </w:tcPr>
          <w:p w:rsidR="00B80126" w:rsidRDefault="00B80126">
            <w:r>
              <w:t>$14,430</w:t>
            </w:r>
          </w:p>
        </w:tc>
        <w:tc>
          <w:tcPr>
            <w:tcW w:w="0" w:type="auto"/>
            <w:vAlign w:val="center"/>
            <w:hideMark/>
          </w:tcPr>
          <w:p w:rsidR="00B80126" w:rsidRDefault="00B80126">
            <w:r>
              <w:t>$14,430</w:t>
            </w:r>
          </w:p>
        </w:tc>
      </w:tr>
      <w:tr w:rsidR="00B80126" w:rsidTr="00B80126">
        <w:trPr>
          <w:tblCellSpacing w:w="15" w:type="dxa"/>
        </w:trPr>
        <w:tc>
          <w:tcPr>
            <w:tcW w:w="0" w:type="auto"/>
            <w:vAlign w:val="center"/>
            <w:hideMark/>
          </w:tcPr>
          <w:p w:rsidR="00B80126" w:rsidRDefault="00B80126">
            <w:r>
              <w:t>Books &amp; Supplies</w:t>
            </w:r>
          </w:p>
        </w:tc>
        <w:tc>
          <w:tcPr>
            <w:tcW w:w="0" w:type="auto"/>
            <w:vAlign w:val="center"/>
            <w:hideMark/>
          </w:tcPr>
          <w:p w:rsidR="00B80126" w:rsidRDefault="00B80126">
            <w:r>
              <w:t>$1,000</w:t>
            </w:r>
          </w:p>
        </w:tc>
        <w:tc>
          <w:tcPr>
            <w:tcW w:w="0" w:type="auto"/>
            <w:vAlign w:val="center"/>
            <w:hideMark/>
          </w:tcPr>
          <w:p w:rsidR="00B80126" w:rsidRDefault="00B80126">
            <w:r>
              <w:t>$1,000</w:t>
            </w:r>
          </w:p>
        </w:tc>
      </w:tr>
      <w:tr w:rsidR="00B80126" w:rsidTr="00B80126">
        <w:trPr>
          <w:tblCellSpacing w:w="15" w:type="dxa"/>
        </w:trPr>
        <w:tc>
          <w:tcPr>
            <w:tcW w:w="0" w:type="auto"/>
            <w:vAlign w:val="center"/>
            <w:hideMark/>
          </w:tcPr>
          <w:p w:rsidR="00B80126" w:rsidRDefault="00B80126">
            <w:r>
              <w:t>Health Insurance</w:t>
            </w:r>
          </w:p>
        </w:tc>
        <w:tc>
          <w:tcPr>
            <w:tcW w:w="0" w:type="auto"/>
            <w:vAlign w:val="center"/>
            <w:hideMark/>
          </w:tcPr>
          <w:p w:rsidR="00B80126" w:rsidRDefault="00B80126">
            <w:r>
              <w:t>$1,560**</w:t>
            </w:r>
          </w:p>
        </w:tc>
        <w:tc>
          <w:tcPr>
            <w:tcW w:w="0" w:type="auto"/>
            <w:vAlign w:val="center"/>
            <w:hideMark/>
          </w:tcPr>
          <w:p w:rsidR="00B80126" w:rsidRDefault="00B80126">
            <w:r>
              <w:t>$1,560**</w:t>
            </w:r>
          </w:p>
        </w:tc>
      </w:tr>
    </w:tbl>
    <w:p w:rsidR="00B80126" w:rsidRDefault="00B80126" w:rsidP="00B80126">
      <w:pPr>
        <w:pStyle w:val="NormalWeb"/>
      </w:pPr>
      <w:r>
        <w:br/>
      </w:r>
      <w:r>
        <w:rPr>
          <w:rStyle w:val="Emphasis"/>
        </w:rPr>
        <w:t xml:space="preserve">Sources: </w:t>
      </w:r>
      <w:hyperlink r:id="rId226" w:history="1">
        <w:r>
          <w:rPr>
            <w:rStyle w:val="Hyperlink"/>
            <w:i/>
            <w:iCs/>
          </w:rPr>
          <w:t>Fall 2010 and Spring 2011 Tuition and Mandatory Fee Table</w:t>
        </w:r>
      </w:hyperlink>
      <w:r>
        <w:rPr>
          <w:rStyle w:val="Emphasis"/>
        </w:rPr>
        <w:t>, (Table 24) - UI Office of Student Financial Aid</w:t>
      </w:r>
      <w:r>
        <w:t xml:space="preserve"> </w:t>
      </w:r>
    </w:p>
    <w:p w:rsidR="00B80126" w:rsidRDefault="00B80126" w:rsidP="00B80126">
      <w:r>
        <w:t xml:space="preserve">* Costs vary for </w:t>
      </w:r>
      <w:hyperlink r:id="rId227" w:history="1">
        <w:r>
          <w:rPr>
            <w:rStyle w:val="Hyperlink"/>
          </w:rPr>
          <w:t>international students</w:t>
        </w:r>
      </w:hyperlink>
      <w:r>
        <w:t xml:space="preserve">. Living expenses reflect the estimated annual student costs of housing, transportation, food, and other personal expenses based on federal financial aid guidelines (family expenses not included), according to the UI Office of Student Financial Aid. </w:t>
      </w:r>
    </w:p>
    <w:p w:rsidR="00B80126" w:rsidRDefault="00B80126" w:rsidP="00B80126">
      <w:pPr>
        <w:pStyle w:val="small1"/>
      </w:pPr>
      <w:r>
        <w:t xml:space="preserve">** Students awarded a graduate assistantship pay Iowa resident tuition and receive a contribution toward </w:t>
      </w:r>
      <w:hyperlink r:id="rId228" w:history="1">
        <w:r>
          <w:rPr>
            <w:rStyle w:val="Hyperlink"/>
          </w:rPr>
          <w:t>health insurance</w:t>
        </w:r>
      </w:hyperlink>
      <w:r>
        <w:t xml:space="preserve"> of up to 90% of the monthly premium. Cost listed is for single coverage.</w:t>
      </w:r>
    </w:p>
    <w:p w:rsidR="00D57CFB" w:rsidRDefault="00D57CFB" w:rsidP="00D57CFB">
      <w:pPr>
        <w:pStyle w:val="Heading2"/>
      </w:pPr>
      <w:r w:rsidRPr="00D57CFB">
        <w:rPr>
          <w:highlight w:val="yellow"/>
        </w:rPr>
        <w:lastRenderedPageBreak/>
        <w:t>Return on Investment</w:t>
      </w:r>
    </w:p>
    <w:p w:rsidR="00D57CFB" w:rsidRDefault="00D57CFB" w:rsidP="00D57CFB">
      <w:pPr>
        <w:pStyle w:val="NormalWeb"/>
      </w:pPr>
      <w:r w:rsidRPr="00D57CFB">
        <w:rPr>
          <w:highlight w:val="yellow"/>
        </w:rPr>
        <w:t xml:space="preserve">A Tippie MBA </w:t>
      </w:r>
      <w:r w:rsidRPr="00D57CFB">
        <w:rPr>
          <w:rStyle w:val="Strong"/>
        </w:rPr>
        <w:t>pays for itself in just 3.3 years</w:t>
      </w:r>
      <w:r w:rsidRPr="00D57CFB">
        <w:rPr>
          <w:highlight w:val="yellow"/>
        </w:rPr>
        <w:t xml:space="preserve">, the </w:t>
      </w:r>
      <w:r w:rsidRPr="00D57CFB">
        <w:rPr>
          <w:rStyle w:val="Strong"/>
        </w:rPr>
        <w:t>second-fastest payback</w:t>
      </w:r>
      <w:r w:rsidRPr="00D57CFB">
        <w:rPr>
          <w:highlight w:val="yellow"/>
        </w:rPr>
        <w:t xml:space="preserve"> of all U.S</w:t>
      </w:r>
      <w:r>
        <w:t xml:space="preserve">. MBA programs according to </w:t>
      </w:r>
      <w:r>
        <w:rPr>
          <w:rStyle w:val="Emphasis"/>
        </w:rPr>
        <w:t>BusinessWeek</w:t>
      </w:r>
      <w:r>
        <w:t xml:space="preserve">'s 2008 rankings. </w:t>
      </w:r>
      <w:hyperlink r:id="rId229" w:history="1">
        <w:r>
          <w:rPr>
            <w:rStyle w:val="Emphasis"/>
          </w:rPr>
          <w:t>Forbes</w:t>
        </w:r>
      </w:hyperlink>
      <w:r>
        <w:t xml:space="preserve"> ranked Tippie 5th for fastest payback in 2009, second only to Ivy League schools like Cornell, Harvard, and Dartmouth. Add in the fact that more than 75% of Tippie students receive financial aid, and a Tippie MBA is an even smarter investment.</w:t>
      </w:r>
    </w:p>
    <w:p w:rsidR="00D57CFB" w:rsidRDefault="00D57CFB" w:rsidP="00D57CFB">
      <w:pPr>
        <w:pStyle w:val="Heading2"/>
      </w:pPr>
      <w:bookmarkStart w:id="77" w:name="FinAid"/>
      <w:bookmarkEnd w:id="77"/>
      <w:r>
        <w:t>Financial Aid</w:t>
      </w:r>
    </w:p>
    <w:p w:rsidR="00D57CFB" w:rsidRDefault="00D57CFB" w:rsidP="00D57CFB">
      <w:pPr>
        <w:pStyle w:val="NormalWeb"/>
      </w:pPr>
      <w:r w:rsidRPr="00D57CFB">
        <w:rPr>
          <w:highlight w:val="yellow"/>
        </w:rPr>
        <w:t xml:space="preserve">Tippie offers scholarships and assistantships to approximately 75% of enrolled students, on average, every year. </w:t>
      </w:r>
      <w:r w:rsidRPr="00D57CFB">
        <w:rPr>
          <w:rStyle w:val="Strong"/>
        </w:rPr>
        <w:t>Our average merit-based financial aid award varies each year, but for the most recent incoming class, the average award was approximately $17,000</w:t>
      </w:r>
      <w:r>
        <w:rPr>
          <w:rStyle w:val="Strong"/>
        </w:rPr>
        <w:t>.</w:t>
      </w:r>
      <w:r>
        <w:t xml:space="preserve"> Awards are based on the same criteria used for admission: work experience, leadership skills, academic ability, and overall fit with the Tippie program. These packages can include a scholarship or a graduate assistantship plus scholarship.</w:t>
      </w:r>
    </w:p>
    <w:p w:rsidR="00D57CFB" w:rsidRDefault="00D57CFB" w:rsidP="00D57CFB">
      <w:pPr>
        <w:pStyle w:val="NormalWeb"/>
      </w:pPr>
      <w:r>
        <w:rPr>
          <w:rStyle w:val="Strong"/>
        </w:rPr>
        <w:t xml:space="preserve">All applicants are automatically considered for financial aid at the time they apply, and there is no additional application for these awards. </w:t>
      </w:r>
      <w:r>
        <w:t xml:space="preserve">For full consideration, candidates should apply before the </w:t>
      </w:r>
    </w:p>
    <w:p w:rsidR="00FE1C3F" w:rsidRDefault="00FE1C3F" w:rsidP="00FE1C3F">
      <w:pPr>
        <w:pStyle w:val="NormalWeb"/>
      </w:pPr>
      <w:r>
        <w:rPr>
          <w:rStyle w:val="Strong"/>
          <w:rFonts w:ascii="Verdana" w:hAnsi="Verdana"/>
        </w:rPr>
        <w:t>MBA Program, 2010-11</w:t>
      </w:r>
      <w:r>
        <w:rPr>
          <w:rFonts w:ascii="Verdana" w:hAnsi="Verdana"/>
          <w:b/>
          <w:bCs/>
          <w:sz w:val="20"/>
          <w:szCs w:val="20"/>
        </w:rPr>
        <w:br/>
      </w:r>
      <w:r>
        <w:rPr>
          <w:rFonts w:ascii="Verdana" w:hAnsi="Verdana"/>
          <w:sz w:val="20"/>
          <w:szCs w:val="20"/>
        </w:rPr>
        <w:t xml:space="preserve">These are the estimated costs of attendance for </w:t>
      </w:r>
      <w:r>
        <w:rPr>
          <w:rStyle w:val="Emphasis"/>
          <w:rFonts w:ascii="Verdana" w:hAnsi="Verdana"/>
          <w:b/>
          <w:bCs/>
          <w:sz w:val="20"/>
          <w:szCs w:val="20"/>
        </w:rPr>
        <w:t>international</w:t>
      </w:r>
      <w:r>
        <w:rPr>
          <w:rFonts w:ascii="Verdana" w:hAnsi="Verdana"/>
          <w:sz w:val="20"/>
          <w:szCs w:val="20"/>
        </w:rPr>
        <w:t xml:space="preserve"> students enrolled in the MBA program (except those in the Executive International MBA program) for the fall and spring semester.</w:t>
      </w:r>
    </w:p>
    <w:tbl>
      <w:tblPr>
        <w:tblW w:w="4500" w:type="pct"/>
        <w:jc w:val="center"/>
        <w:tblCellSpacing w:w="0" w:type="dxa"/>
        <w:tblBorders>
          <w:top w:val="outset" w:sz="6" w:space="0" w:color="auto"/>
          <w:left w:val="outset" w:sz="6" w:space="0" w:color="auto"/>
          <w:bottom w:val="outset" w:sz="6" w:space="0" w:color="auto"/>
          <w:right w:val="outset" w:sz="6" w:space="0" w:color="auto"/>
        </w:tblBorders>
        <w:tblCellMar>
          <w:top w:w="90" w:type="dxa"/>
          <w:left w:w="90" w:type="dxa"/>
          <w:bottom w:w="90" w:type="dxa"/>
          <w:right w:w="90" w:type="dxa"/>
        </w:tblCellMar>
        <w:tblLook w:val="04A0"/>
      </w:tblPr>
      <w:tblGrid>
        <w:gridCol w:w="3770"/>
        <w:gridCol w:w="3093"/>
        <w:gridCol w:w="2803"/>
      </w:tblGrid>
      <w:tr w:rsidR="00FE1C3F" w:rsidTr="00FE1C3F">
        <w:trPr>
          <w:tblCellSpacing w:w="0" w:type="dxa"/>
          <w:jc w:val="center"/>
        </w:trPr>
        <w:tc>
          <w:tcPr>
            <w:tcW w:w="1950" w:type="pct"/>
            <w:tcBorders>
              <w:top w:val="outset" w:sz="6" w:space="0" w:color="auto"/>
              <w:left w:val="outset" w:sz="6" w:space="0" w:color="auto"/>
              <w:bottom w:val="outset" w:sz="6" w:space="0" w:color="auto"/>
              <w:right w:val="outset" w:sz="6" w:space="0" w:color="auto"/>
            </w:tcBorders>
            <w:vAlign w:val="center"/>
            <w:hideMark/>
          </w:tcPr>
          <w:p w:rsidR="00FE1C3F" w:rsidRDefault="00FE1C3F">
            <w:r>
              <w:rPr>
                <w:rFonts w:ascii="Verdana" w:hAnsi="Verdana"/>
                <w:sz w:val="20"/>
                <w:szCs w:val="20"/>
              </w:rPr>
              <w:t> </w:t>
            </w:r>
          </w:p>
        </w:tc>
        <w:tc>
          <w:tcPr>
            <w:tcW w:w="1600" w:type="pct"/>
            <w:tcBorders>
              <w:top w:val="outset" w:sz="6" w:space="0" w:color="auto"/>
              <w:left w:val="outset" w:sz="6" w:space="0" w:color="auto"/>
              <w:bottom w:val="outset" w:sz="6" w:space="0" w:color="auto"/>
              <w:right w:val="outset" w:sz="6" w:space="0" w:color="auto"/>
            </w:tcBorders>
            <w:vAlign w:val="center"/>
            <w:hideMark/>
          </w:tcPr>
          <w:p w:rsidR="00FE1C3F" w:rsidRDefault="00FE1C3F">
            <w:pPr>
              <w:jc w:val="center"/>
            </w:pPr>
            <w:r>
              <w:rPr>
                <w:rFonts w:ascii="Verdana" w:hAnsi="Verdana"/>
                <w:sz w:val="20"/>
                <w:szCs w:val="20"/>
              </w:rPr>
              <w:t>International students with 1/4-time or greater graduate assistantships</w:t>
            </w:r>
          </w:p>
        </w:tc>
        <w:tc>
          <w:tcPr>
            <w:tcW w:w="1450" w:type="pct"/>
            <w:tcBorders>
              <w:top w:val="outset" w:sz="6" w:space="0" w:color="auto"/>
              <w:left w:val="outset" w:sz="6" w:space="0" w:color="auto"/>
              <w:bottom w:val="outset" w:sz="6" w:space="0" w:color="auto"/>
              <w:right w:val="outset" w:sz="6" w:space="0" w:color="auto"/>
            </w:tcBorders>
            <w:hideMark/>
          </w:tcPr>
          <w:p w:rsidR="00FE1C3F" w:rsidRDefault="00FE1C3F">
            <w:pPr>
              <w:jc w:val="center"/>
            </w:pPr>
            <w:r>
              <w:rPr>
                <w:rFonts w:ascii="Verdana" w:hAnsi="Verdana"/>
                <w:sz w:val="20"/>
                <w:szCs w:val="20"/>
              </w:rPr>
              <w:t>International students without assistantships</w:t>
            </w:r>
          </w:p>
        </w:tc>
      </w:tr>
      <w:tr w:rsidR="00FE1C3F" w:rsidTr="00FE1C3F">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E1C3F" w:rsidRDefault="00FE1C3F">
            <w:r>
              <w:rPr>
                <w:rFonts w:ascii="Verdana" w:hAnsi="Verdana"/>
                <w:sz w:val="20"/>
                <w:szCs w:val="20"/>
              </w:rPr>
              <w:t>Tuition</w:t>
            </w:r>
          </w:p>
        </w:tc>
        <w:tc>
          <w:tcPr>
            <w:tcW w:w="0" w:type="auto"/>
            <w:tcBorders>
              <w:top w:val="outset" w:sz="6" w:space="0" w:color="auto"/>
              <w:left w:val="outset" w:sz="6" w:space="0" w:color="auto"/>
              <w:bottom w:val="outset" w:sz="6" w:space="0" w:color="auto"/>
              <w:right w:val="outset" w:sz="6" w:space="0" w:color="auto"/>
            </w:tcBorders>
            <w:vAlign w:val="center"/>
            <w:hideMark/>
          </w:tcPr>
          <w:p w:rsidR="00FE1C3F" w:rsidRDefault="00FE1C3F">
            <w:pPr>
              <w:jc w:val="right"/>
            </w:pPr>
            <w:r>
              <w:rPr>
                <w:rFonts w:ascii="Verdana" w:hAnsi="Verdana"/>
                <w:sz w:val="20"/>
                <w:szCs w:val="20"/>
              </w:rPr>
              <w:t>$17,218</w:t>
            </w:r>
          </w:p>
        </w:tc>
        <w:tc>
          <w:tcPr>
            <w:tcW w:w="0" w:type="auto"/>
            <w:tcBorders>
              <w:top w:val="outset" w:sz="6" w:space="0" w:color="auto"/>
              <w:left w:val="outset" w:sz="6" w:space="0" w:color="auto"/>
              <w:bottom w:val="outset" w:sz="6" w:space="0" w:color="auto"/>
              <w:right w:val="outset" w:sz="6" w:space="0" w:color="auto"/>
            </w:tcBorders>
            <w:vAlign w:val="center"/>
            <w:hideMark/>
          </w:tcPr>
          <w:p w:rsidR="00FE1C3F" w:rsidRDefault="00FE1C3F">
            <w:pPr>
              <w:jc w:val="right"/>
            </w:pPr>
            <w:r>
              <w:rPr>
                <w:rFonts w:ascii="Verdana" w:hAnsi="Verdana"/>
                <w:sz w:val="20"/>
                <w:szCs w:val="20"/>
              </w:rPr>
              <w:t>$31,596</w:t>
            </w:r>
          </w:p>
        </w:tc>
      </w:tr>
      <w:tr w:rsidR="00FE1C3F" w:rsidTr="00FE1C3F">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E1C3F" w:rsidRDefault="00FE1C3F">
            <w:r>
              <w:rPr>
                <w:rFonts w:ascii="Verdana" w:hAnsi="Verdana"/>
                <w:sz w:val="20"/>
                <w:szCs w:val="20"/>
              </w:rPr>
              <w:t>Student Health Fee</w:t>
            </w:r>
          </w:p>
        </w:tc>
        <w:tc>
          <w:tcPr>
            <w:tcW w:w="0" w:type="auto"/>
            <w:tcBorders>
              <w:top w:val="outset" w:sz="6" w:space="0" w:color="auto"/>
              <w:left w:val="outset" w:sz="6" w:space="0" w:color="auto"/>
              <w:bottom w:val="outset" w:sz="6" w:space="0" w:color="auto"/>
              <w:right w:val="outset" w:sz="6" w:space="0" w:color="auto"/>
            </w:tcBorders>
            <w:vAlign w:val="center"/>
            <w:hideMark/>
          </w:tcPr>
          <w:p w:rsidR="00FE1C3F" w:rsidRDefault="00FE1C3F">
            <w:pPr>
              <w:jc w:val="right"/>
            </w:pPr>
            <w:r>
              <w:rPr>
                <w:rFonts w:ascii="Verdana" w:hAnsi="Verdana"/>
                <w:sz w:val="20"/>
                <w:szCs w:val="20"/>
              </w:rPr>
              <w:t>226</w:t>
            </w:r>
          </w:p>
        </w:tc>
        <w:tc>
          <w:tcPr>
            <w:tcW w:w="0" w:type="auto"/>
            <w:tcBorders>
              <w:top w:val="outset" w:sz="6" w:space="0" w:color="auto"/>
              <w:left w:val="outset" w:sz="6" w:space="0" w:color="auto"/>
              <w:bottom w:val="outset" w:sz="6" w:space="0" w:color="auto"/>
              <w:right w:val="outset" w:sz="6" w:space="0" w:color="auto"/>
            </w:tcBorders>
            <w:vAlign w:val="center"/>
            <w:hideMark/>
          </w:tcPr>
          <w:p w:rsidR="00FE1C3F" w:rsidRDefault="00FE1C3F">
            <w:pPr>
              <w:jc w:val="right"/>
            </w:pPr>
            <w:r>
              <w:rPr>
                <w:rFonts w:ascii="Verdana" w:hAnsi="Verdana"/>
                <w:sz w:val="20"/>
                <w:szCs w:val="20"/>
              </w:rPr>
              <w:t>226</w:t>
            </w:r>
          </w:p>
        </w:tc>
      </w:tr>
      <w:tr w:rsidR="00FE1C3F" w:rsidTr="00FE1C3F">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E1C3F" w:rsidRDefault="00FE1C3F">
            <w:r>
              <w:rPr>
                <w:rFonts w:ascii="Verdana" w:hAnsi="Verdana"/>
                <w:sz w:val="20"/>
                <w:szCs w:val="20"/>
              </w:rPr>
              <w:t>Technology Fee</w:t>
            </w:r>
          </w:p>
        </w:tc>
        <w:tc>
          <w:tcPr>
            <w:tcW w:w="0" w:type="auto"/>
            <w:tcBorders>
              <w:top w:val="outset" w:sz="6" w:space="0" w:color="auto"/>
              <w:left w:val="outset" w:sz="6" w:space="0" w:color="auto"/>
              <w:bottom w:val="outset" w:sz="6" w:space="0" w:color="auto"/>
              <w:right w:val="outset" w:sz="6" w:space="0" w:color="auto"/>
            </w:tcBorders>
            <w:vAlign w:val="center"/>
            <w:hideMark/>
          </w:tcPr>
          <w:p w:rsidR="00FE1C3F" w:rsidRDefault="00FE1C3F">
            <w:pPr>
              <w:jc w:val="right"/>
            </w:pPr>
            <w:r>
              <w:rPr>
                <w:rFonts w:ascii="Verdana" w:hAnsi="Verdana"/>
                <w:sz w:val="20"/>
                <w:szCs w:val="20"/>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FE1C3F" w:rsidRDefault="00FE1C3F">
            <w:pPr>
              <w:jc w:val="right"/>
            </w:pPr>
            <w:r>
              <w:rPr>
                <w:rFonts w:ascii="Verdana" w:hAnsi="Verdana"/>
                <w:sz w:val="20"/>
                <w:szCs w:val="20"/>
              </w:rPr>
              <w:t>262</w:t>
            </w:r>
          </w:p>
        </w:tc>
      </w:tr>
      <w:tr w:rsidR="00FE1C3F" w:rsidTr="00FE1C3F">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E1C3F" w:rsidRDefault="00FE1C3F">
            <w:r>
              <w:rPr>
                <w:rFonts w:ascii="Verdana" w:hAnsi="Verdana"/>
                <w:sz w:val="20"/>
                <w:szCs w:val="20"/>
              </w:rPr>
              <w:t>Student Activity Fee</w:t>
            </w:r>
          </w:p>
        </w:tc>
        <w:tc>
          <w:tcPr>
            <w:tcW w:w="0" w:type="auto"/>
            <w:tcBorders>
              <w:top w:val="outset" w:sz="6" w:space="0" w:color="auto"/>
              <w:left w:val="outset" w:sz="6" w:space="0" w:color="auto"/>
              <w:bottom w:val="outset" w:sz="6" w:space="0" w:color="auto"/>
              <w:right w:val="outset" w:sz="6" w:space="0" w:color="auto"/>
            </w:tcBorders>
            <w:vAlign w:val="center"/>
            <w:hideMark/>
          </w:tcPr>
          <w:p w:rsidR="00FE1C3F" w:rsidRDefault="00FE1C3F">
            <w:pPr>
              <w:jc w:val="right"/>
            </w:pPr>
            <w:r>
              <w:rPr>
                <w:rFonts w:ascii="Verdana" w:hAnsi="Verdana"/>
                <w:sz w:val="20"/>
                <w:szCs w:val="20"/>
              </w:rPr>
              <w:t>65</w:t>
            </w:r>
          </w:p>
        </w:tc>
        <w:tc>
          <w:tcPr>
            <w:tcW w:w="0" w:type="auto"/>
            <w:tcBorders>
              <w:top w:val="outset" w:sz="6" w:space="0" w:color="auto"/>
              <w:left w:val="outset" w:sz="6" w:space="0" w:color="auto"/>
              <w:bottom w:val="outset" w:sz="6" w:space="0" w:color="auto"/>
              <w:right w:val="outset" w:sz="6" w:space="0" w:color="auto"/>
            </w:tcBorders>
            <w:vAlign w:val="center"/>
            <w:hideMark/>
          </w:tcPr>
          <w:p w:rsidR="00FE1C3F" w:rsidRDefault="00FE1C3F">
            <w:pPr>
              <w:jc w:val="right"/>
            </w:pPr>
            <w:r>
              <w:rPr>
                <w:rFonts w:ascii="Verdana" w:hAnsi="Verdana"/>
                <w:sz w:val="20"/>
                <w:szCs w:val="20"/>
              </w:rPr>
              <w:t>65</w:t>
            </w:r>
          </w:p>
        </w:tc>
      </w:tr>
      <w:tr w:rsidR="00FE1C3F" w:rsidTr="00FE1C3F">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E1C3F" w:rsidRDefault="00FE1C3F">
            <w:r>
              <w:rPr>
                <w:rFonts w:ascii="Verdana" w:hAnsi="Verdana"/>
                <w:sz w:val="20"/>
                <w:szCs w:val="20"/>
              </w:rPr>
              <w:t>Building Fee</w:t>
            </w:r>
          </w:p>
        </w:tc>
        <w:tc>
          <w:tcPr>
            <w:tcW w:w="0" w:type="auto"/>
            <w:tcBorders>
              <w:top w:val="outset" w:sz="6" w:space="0" w:color="auto"/>
              <w:left w:val="outset" w:sz="6" w:space="0" w:color="auto"/>
              <w:bottom w:val="outset" w:sz="6" w:space="0" w:color="auto"/>
              <w:right w:val="outset" w:sz="6" w:space="0" w:color="auto"/>
            </w:tcBorders>
            <w:vAlign w:val="center"/>
            <w:hideMark/>
          </w:tcPr>
          <w:p w:rsidR="00FE1C3F" w:rsidRDefault="00FE1C3F">
            <w:pPr>
              <w:jc w:val="right"/>
            </w:pPr>
            <w:r>
              <w:rPr>
                <w:rFonts w:ascii="Verdana" w:hAnsi="Verdana"/>
                <w:sz w:val="20"/>
                <w:szCs w:val="20"/>
              </w:rPr>
              <w:t>119</w:t>
            </w:r>
          </w:p>
        </w:tc>
        <w:tc>
          <w:tcPr>
            <w:tcW w:w="0" w:type="auto"/>
            <w:tcBorders>
              <w:top w:val="outset" w:sz="6" w:space="0" w:color="auto"/>
              <w:left w:val="outset" w:sz="6" w:space="0" w:color="auto"/>
              <w:bottom w:val="outset" w:sz="6" w:space="0" w:color="auto"/>
              <w:right w:val="outset" w:sz="6" w:space="0" w:color="auto"/>
            </w:tcBorders>
            <w:vAlign w:val="center"/>
            <w:hideMark/>
          </w:tcPr>
          <w:p w:rsidR="00FE1C3F" w:rsidRDefault="00FE1C3F">
            <w:pPr>
              <w:jc w:val="right"/>
            </w:pPr>
            <w:r>
              <w:rPr>
                <w:rFonts w:ascii="Verdana" w:hAnsi="Verdana"/>
                <w:sz w:val="20"/>
                <w:szCs w:val="20"/>
              </w:rPr>
              <w:t>119</w:t>
            </w:r>
          </w:p>
        </w:tc>
      </w:tr>
      <w:tr w:rsidR="00FE1C3F" w:rsidTr="00FE1C3F">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E1C3F" w:rsidRDefault="00FE1C3F">
            <w:r>
              <w:rPr>
                <w:rFonts w:ascii="Verdana" w:hAnsi="Verdana"/>
                <w:sz w:val="20"/>
                <w:szCs w:val="20"/>
              </w:rPr>
              <w:t>Student Services Fee</w:t>
            </w:r>
          </w:p>
        </w:tc>
        <w:tc>
          <w:tcPr>
            <w:tcW w:w="0" w:type="auto"/>
            <w:tcBorders>
              <w:top w:val="outset" w:sz="6" w:space="0" w:color="auto"/>
              <w:left w:val="outset" w:sz="6" w:space="0" w:color="auto"/>
              <w:bottom w:val="outset" w:sz="6" w:space="0" w:color="auto"/>
              <w:right w:val="outset" w:sz="6" w:space="0" w:color="auto"/>
            </w:tcBorders>
            <w:vAlign w:val="center"/>
            <w:hideMark/>
          </w:tcPr>
          <w:p w:rsidR="00FE1C3F" w:rsidRDefault="00FE1C3F">
            <w:pPr>
              <w:jc w:val="right"/>
            </w:pPr>
            <w:r>
              <w:rPr>
                <w:rFonts w:ascii="Verdana" w:hAnsi="Verdana"/>
                <w:sz w:val="20"/>
                <w:szCs w:val="20"/>
              </w:rPr>
              <w:t>69</w:t>
            </w:r>
          </w:p>
        </w:tc>
        <w:tc>
          <w:tcPr>
            <w:tcW w:w="0" w:type="auto"/>
            <w:tcBorders>
              <w:top w:val="outset" w:sz="6" w:space="0" w:color="auto"/>
              <w:left w:val="outset" w:sz="6" w:space="0" w:color="auto"/>
              <w:bottom w:val="outset" w:sz="6" w:space="0" w:color="auto"/>
              <w:right w:val="outset" w:sz="6" w:space="0" w:color="auto"/>
            </w:tcBorders>
            <w:vAlign w:val="center"/>
            <w:hideMark/>
          </w:tcPr>
          <w:p w:rsidR="00FE1C3F" w:rsidRDefault="00FE1C3F">
            <w:pPr>
              <w:jc w:val="right"/>
            </w:pPr>
            <w:r>
              <w:rPr>
                <w:rFonts w:ascii="Verdana" w:hAnsi="Verdana"/>
                <w:sz w:val="20"/>
                <w:szCs w:val="20"/>
              </w:rPr>
              <w:t>69</w:t>
            </w:r>
          </w:p>
        </w:tc>
      </w:tr>
      <w:tr w:rsidR="00FE1C3F" w:rsidTr="00FE1C3F">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E1C3F" w:rsidRDefault="00FE1C3F">
            <w:r>
              <w:rPr>
                <w:rFonts w:ascii="Verdana" w:hAnsi="Verdana"/>
                <w:sz w:val="20"/>
                <w:szCs w:val="20"/>
              </w:rPr>
              <w:t>Student Union Fee</w:t>
            </w:r>
          </w:p>
        </w:tc>
        <w:tc>
          <w:tcPr>
            <w:tcW w:w="0" w:type="auto"/>
            <w:tcBorders>
              <w:top w:val="outset" w:sz="6" w:space="0" w:color="auto"/>
              <w:left w:val="outset" w:sz="6" w:space="0" w:color="auto"/>
              <w:bottom w:val="outset" w:sz="6" w:space="0" w:color="auto"/>
              <w:right w:val="outset" w:sz="6" w:space="0" w:color="auto"/>
            </w:tcBorders>
            <w:vAlign w:val="center"/>
            <w:hideMark/>
          </w:tcPr>
          <w:p w:rsidR="00FE1C3F" w:rsidRDefault="00FE1C3F">
            <w:pPr>
              <w:jc w:val="right"/>
            </w:pPr>
            <w:r>
              <w:rPr>
                <w:rFonts w:ascii="Verdana" w:hAnsi="Verdana"/>
                <w:sz w:val="20"/>
                <w:szCs w:val="20"/>
              </w:rPr>
              <w:t>112</w:t>
            </w:r>
          </w:p>
        </w:tc>
        <w:tc>
          <w:tcPr>
            <w:tcW w:w="0" w:type="auto"/>
            <w:tcBorders>
              <w:top w:val="outset" w:sz="6" w:space="0" w:color="auto"/>
              <w:left w:val="outset" w:sz="6" w:space="0" w:color="auto"/>
              <w:bottom w:val="outset" w:sz="6" w:space="0" w:color="auto"/>
              <w:right w:val="outset" w:sz="6" w:space="0" w:color="auto"/>
            </w:tcBorders>
            <w:vAlign w:val="center"/>
            <w:hideMark/>
          </w:tcPr>
          <w:p w:rsidR="00FE1C3F" w:rsidRDefault="00FE1C3F">
            <w:pPr>
              <w:jc w:val="right"/>
            </w:pPr>
            <w:r>
              <w:rPr>
                <w:rFonts w:ascii="Verdana" w:hAnsi="Verdana"/>
                <w:sz w:val="20"/>
                <w:szCs w:val="20"/>
              </w:rPr>
              <w:t>112</w:t>
            </w:r>
          </w:p>
        </w:tc>
      </w:tr>
      <w:tr w:rsidR="00FE1C3F" w:rsidTr="00FE1C3F">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E1C3F" w:rsidRDefault="00FE1C3F">
            <w:r>
              <w:rPr>
                <w:rFonts w:ascii="Verdana" w:hAnsi="Verdana"/>
                <w:sz w:val="20"/>
                <w:szCs w:val="20"/>
              </w:rPr>
              <w:t>Arts &amp; Cultural Events Fee</w:t>
            </w:r>
          </w:p>
        </w:tc>
        <w:tc>
          <w:tcPr>
            <w:tcW w:w="0" w:type="auto"/>
            <w:tcBorders>
              <w:top w:val="outset" w:sz="6" w:space="0" w:color="auto"/>
              <w:left w:val="outset" w:sz="6" w:space="0" w:color="auto"/>
              <w:bottom w:val="outset" w:sz="6" w:space="0" w:color="auto"/>
              <w:right w:val="outset" w:sz="6" w:space="0" w:color="auto"/>
            </w:tcBorders>
            <w:vAlign w:val="center"/>
            <w:hideMark/>
          </w:tcPr>
          <w:p w:rsidR="00FE1C3F" w:rsidRDefault="00FE1C3F">
            <w:pPr>
              <w:jc w:val="right"/>
            </w:pPr>
            <w:r>
              <w:rPr>
                <w:rFonts w:ascii="Verdana" w:hAnsi="Verdana"/>
                <w:sz w:val="20"/>
                <w:szCs w:val="20"/>
              </w:rPr>
              <w:t>24</w:t>
            </w:r>
          </w:p>
        </w:tc>
        <w:tc>
          <w:tcPr>
            <w:tcW w:w="0" w:type="auto"/>
            <w:tcBorders>
              <w:top w:val="outset" w:sz="6" w:space="0" w:color="auto"/>
              <w:left w:val="outset" w:sz="6" w:space="0" w:color="auto"/>
              <w:bottom w:val="outset" w:sz="6" w:space="0" w:color="auto"/>
              <w:right w:val="outset" w:sz="6" w:space="0" w:color="auto"/>
            </w:tcBorders>
            <w:vAlign w:val="center"/>
            <w:hideMark/>
          </w:tcPr>
          <w:p w:rsidR="00FE1C3F" w:rsidRDefault="00FE1C3F">
            <w:pPr>
              <w:jc w:val="right"/>
            </w:pPr>
            <w:r>
              <w:rPr>
                <w:rFonts w:ascii="Verdana" w:hAnsi="Verdana"/>
                <w:sz w:val="20"/>
                <w:szCs w:val="20"/>
              </w:rPr>
              <w:t>24</w:t>
            </w:r>
          </w:p>
        </w:tc>
      </w:tr>
      <w:tr w:rsidR="00FE1C3F" w:rsidTr="00FE1C3F">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E1C3F" w:rsidRDefault="00FE1C3F">
            <w:r>
              <w:rPr>
                <w:rFonts w:ascii="Verdana" w:hAnsi="Verdana"/>
                <w:sz w:val="20"/>
                <w:szCs w:val="20"/>
              </w:rPr>
              <w:t>Recreation Fee</w:t>
            </w:r>
          </w:p>
        </w:tc>
        <w:tc>
          <w:tcPr>
            <w:tcW w:w="0" w:type="auto"/>
            <w:tcBorders>
              <w:top w:val="outset" w:sz="6" w:space="0" w:color="auto"/>
              <w:left w:val="outset" w:sz="6" w:space="0" w:color="auto"/>
              <w:bottom w:val="outset" w:sz="6" w:space="0" w:color="auto"/>
              <w:right w:val="outset" w:sz="6" w:space="0" w:color="auto"/>
            </w:tcBorders>
            <w:vAlign w:val="center"/>
            <w:hideMark/>
          </w:tcPr>
          <w:p w:rsidR="00FE1C3F" w:rsidRDefault="00FE1C3F">
            <w:pPr>
              <w:jc w:val="right"/>
            </w:pPr>
            <w:r>
              <w:rPr>
                <w:rFonts w:ascii="Verdana" w:hAnsi="Verdana"/>
                <w:sz w:val="20"/>
                <w:szCs w:val="20"/>
              </w:rPr>
              <w:t>225</w:t>
            </w:r>
          </w:p>
        </w:tc>
        <w:tc>
          <w:tcPr>
            <w:tcW w:w="0" w:type="auto"/>
            <w:tcBorders>
              <w:top w:val="outset" w:sz="6" w:space="0" w:color="auto"/>
              <w:left w:val="outset" w:sz="6" w:space="0" w:color="auto"/>
              <w:bottom w:val="outset" w:sz="6" w:space="0" w:color="auto"/>
              <w:right w:val="outset" w:sz="6" w:space="0" w:color="auto"/>
            </w:tcBorders>
            <w:vAlign w:val="center"/>
            <w:hideMark/>
          </w:tcPr>
          <w:p w:rsidR="00FE1C3F" w:rsidRDefault="00FE1C3F">
            <w:pPr>
              <w:jc w:val="right"/>
            </w:pPr>
            <w:r>
              <w:rPr>
                <w:rFonts w:ascii="Verdana" w:hAnsi="Verdana"/>
                <w:sz w:val="20"/>
                <w:szCs w:val="20"/>
              </w:rPr>
              <w:t>225</w:t>
            </w:r>
          </w:p>
        </w:tc>
      </w:tr>
      <w:tr w:rsidR="00FE1C3F" w:rsidTr="00FE1C3F">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E1C3F" w:rsidRDefault="00FE1C3F">
            <w:r>
              <w:rPr>
                <w:rFonts w:ascii="Verdana" w:hAnsi="Verdana"/>
                <w:sz w:val="20"/>
                <w:szCs w:val="20"/>
              </w:rPr>
              <w:t>Orientation Fee</w:t>
            </w:r>
          </w:p>
        </w:tc>
        <w:tc>
          <w:tcPr>
            <w:tcW w:w="0" w:type="auto"/>
            <w:tcBorders>
              <w:top w:val="outset" w:sz="6" w:space="0" w:color="auto"/>
              <w:left w:val="outset" w:sz="6" w:space="0" w:color="auto"/>
              <w:bottom w:val="outset" w:sz="6" w:space="0" w:color="auto"/>
              <w:right w:val="outset" w:sz="6" w:space="0" w:color="auto"/>
            </w:tcBorders>
            <w:vAlign w:val="center"/>
            <w:hideMark/>
          </w:tcPr>
          <w:p w:rsidR="00FE1C3F" w:rsidRDefault="00FE1C3F">
            <w:pPr>
              <w:jc w:val="right"/>
            </w:pPr>
            <w:r>
              <w:rPr>
                <w:rFonts w:ascii="Verdana" w:hAnsi="Verdana"/>
                <w:sz w:val="20"/>
                <w:szCs w:val="20"/>
              </w:rPr>
              <w:t>250</w:t>
            </w:r>
          </w:p>
        </w:tc>
        <w:tc>
          <w:tcPr>
            <w:tcW w:w="0" w:type="auto"/>
            <w:tcBorders>
              <w:top w:val="outset" w:sz="6" w:space="0" w:color="auto"/>
              <w:left w:val="outset" w:sz="6" w:space="0" w:color="auto"/>
              <w:bottom w:val="outset" w:sz="6" w:space="0" w:color="auto"/>
              <w:right w:val="outset" w:sz="6" w:space="0" w:color="auto"/>
            </w:tcBorders>
            <w:vAlign w:val="center"/>
            <w:hideMark/>
          </w:tcPr>
          <w:p w:rsidR="00FE1C3F" w:rsidRDefault="00FE1C3F">
            <w:pPr>
              <w:jc w:val="right"/>
            </w:pPr>
            <w:r>
              <w:rPr>
                <w:rFonts w:ascii="Verdana" w:hAnsi="Verdana"/>
                <w:sz w:val="20"/>
                <w:szCs w:val="20"/>
              </w:rPr>
              <w:t>250</w:t>
            </w:r>
          </w:p>
        </w:tc>
      </w:tr>
      <w:tr w:rsidR="00FE1C3F" w:rsidTr="00FE1C3F">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E1C3F" w:rsidRDefault="00FE1C3F">
            <w:r>
              <w:rPr>
                <w:rFonts w:ascii="Verdana" w:hAnsi="Verdana"/>
                <w:sz w:val="20"/>
                <w:szCs w:val="20"/>
              </w:rPr>
              <w:t>International Student Fee</w:t>
            </w:r>
          </w:p>
        </w:tc>
        <w:tc>
          <w:tcPr>
            <w:tcW w:w="0" w:type="auto"/>
            <w:tcBorders>
              <w:top w:val="outset" w:sz="6" w:space="0" w:color="auto"/>
              <w:left w:val="outset" w:sz="6" w:space="0" w:color="auto"/>
              <w:bottom w:val="outset" w:sz="6" w:space="0" w:color="auto"/>
              <w:right w:val="outset" w:sz="6" w:space="0" w:color="auto"/>
            </w:tcBorders>
            <w:vAlign w:val="center"/>
            <w:hideMark/>
          </w:tcPr>
          <w:p w:rsidR="00FE1C3F" w:rsidRDefault="00FE1C3F">
            <w:pPr>
              <w:jc w:val="right"/>
            </w:pPr>
            <w:r>
              <w:rPr>
                <w:rFonts w:ascii="Verdana" w:hAnsi="Verdana"/>
                <w:sz w:val="20"/>
                <w:szCs w:val="20"/>
              </w:rPr>
              <w:t>120</w:t>
            </w:r>
          </w:p>
        </w:tc>
        <w:tc>
          <w:tcPr>
            <w:tcW w:w="0" w:type="auto"/>
            <w:tcBorders>
              <w:top w:val="outset" w:sz="6" w:space="0" w:color="auto"/>
              <w:left w:val="outset" w:sz="6" w:space="0" w:color="auto"/>
              <w:bottom w:val="outset" w:sz="6" w:space="0" w:color="auto"/>
              <w:right w:val="outset" w:sz="6" w:space="0" w:color="auto"/>
            </w:tcBorders>
            <w:vAlign w:val="center"/>
            <w:hideMark/>
          </w:tcPr>
          <w:p w:rsidR="00FE1C3F" w:rsidRDefault="00FE1C3F">
            <w:pPr>
              <w:jc w:val="right"/>
            </w:pPr>
            <w:r>
              <w:rPr>
                <w:rFonts w:ascii="Verdana" w:hAnsi="Verdana"/>
                <w:sz w:val="20"/>
                <w:szCs w:val="20"/>
              </w:rPr>
              <w:t>120</w:t>
            </w:r>
          </w:p>
        </w:tc>
      </w:tr>
      <w:tr w:rsidR="00FE1C3F" w:rsidTr="00FE1C3F">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E1C3F" w:rsidRDefault="00FE1C3F">
            <w:r>
              <w:rPr>
                <w:rFonts w:ascii="Verdana" w:hAnsi="Verdana"/>
                <w:sz w:val="20"/>
                <w:szCs w:val="20"/>
              </w:rPr>
              <w:t>Books</w:t>
            </w:r>
          </w:p>
        </w:tc>
        <w:tc>
          <w:tcPr>
            <w:tcW w:w="0" w:type="auto"/>
            <w:tcBorders>
              <w:top w:val="outset" w:sz="6" w:space="0" w:color="auto"/>
              <w:left w:val="outset" w:sz="6" w:space="0" w:color="auto"/>
              <w:bottom w:val="outset" w:sz="6" w:space="0" w:color="auto"/>
              <w:right w:val="outset" w:sz="6" w:space="0" w:color="auto"/>
            </w:tcBorders>
            <w:vAlign w:val="center"/>
            <w:hideMark/>
          </w:tcPr>
          <w:p w:rsidR="00FE1C3F" w:rsidRDefault="00FE1C3F">
            <w:pPr>
              <w:jc w:val="right"/>
            </w:pPr>
            <w:r>
              <w:rPr>
                <w:rFonts w:ascii="Verdana" w:hAnsi="Verdana"/>
                <w:sz w:val="20"/>
                <w:szCs w:val="20"/>
              </w:rPr>
              <w:t>2,200</w:t>
            </w:r>
          </w:p>
        </w:tc>
        <w:tc>
          <w:tcPr>
            <w:tcW w:w="0" w:type="auto"/>
            <w:tcBorders>
              <w:top w:val="outset" w:sz="6" w:space="0" w:color="auto"/>
              <w:left w:val="outset" w:sz="6" w:space="0" w:color="auto"/>
              <w:bottom w:val="outset" w:sz="6" w:space="0" w:color="auto"/>
              <w:right w:val="outset" w:sz="6" w:space="0" w:color="auto"/>
            </w:tcBorders>
            <w:vAlign w:val="center"/>
            <w:hideMark/>
          </w:tcPr>
          <w:p w:rsidR="00FE1C3F" w:rsidRDefault="00FE1C3F">
            <w:pPr>
              <w:jc w:val="right"/>
            </w:pPr>
            <w:r>
              <w:rPr>
                <w:rFonts w:ascii="Verdana" w:hAnsi="Verdana"/>
                <w:sz w:val="20"/>
                <w:szCs w:val="20"/>
              </w:rPr>
              <w:t>2,200</w:t>
            </w:r>
          </w:p>
        </w:tc>
      </w:tr>
      <w:tr w:rsidR="00FE1C3F" w:rsidTr="00FE1C3F">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E1C3F" w:rsidRDefault="00FE1C3F">
            <w:r>
              <w:rPr>
                <w:rFonts w:ascii="Verdana" w:hAnsi="Verdana"/>
                <w:sz w:val="20"/>
                <w:szCs w:val="20"/>
              </w:rPr>
              <w:t>Health Insurance</w:t>
            </w:r>
          </w:p>
        </w:tc>
        <w:tc>
          <w:tcPr>
            <w:tcW w:w="0" w:type="auto"/>
            <w:tcBorders>
              <w:top w:val="outset" w:sz="6" w:space="0" w:color="auto"/>
              <w:left w:val="outset" w:sz="6" w:space="0" w:color="auto"/>
              <w:bottom w:val="outset" w:sz="6" w:space="0" w:color="auto"/>
              <w:right w:val="outset" w:sz="6" w:space="0" w:color="auto"/>
            </w:tcBorders>
            <w:vAlign w:val="center"/>
            <w:hideMark/>
          </w:tcPr>
          <w:p w:rsidR="00FE1C3F" w:rsidRDefault="00FE1C3F">
            <w:pPr>
              <w:jc w:val="right"/>
            </w:pPr>
            <w:r>
              <w:rPr>
                <w:rFonts w:ascii="Verdana" w:hAnsi="Verdana"/>
                <w:sz w:val="20"/>
                <w:szCs w:val="20"/>
              </w:rPr>
              <w:t>271</w:t>
            </w:r>
          </w:p>
        </w:tc>
        <w:tc>
          <w:tcPr>
            <w:tcW w:w="0" w:type="auto"/>
            <w:tcBorders>
              <w:top w:val="outset" w:sz="6" w:space="0" w:color="auto"/>
              <w:left w:val="outset" w:sz="6" w:space="0" w:color="auto"/>
              <w:bottom w:val="outset" w:sz="6" w:space="0" w:color="auto"/>
              <w:right w:val="outset" w:sz="6" w:space="0" w:color="auto"/>
            </w:tcBorders>
            <w:vAlign w:val="center"/>
            <w:hideMark/>
          </w:tcPr>
          <w:p w:rsidR="00FE1C3F" w:rsidRDefault="00FE1C3F">
            <w:pPr>
              <w:jc w:val="right"/>
            </w:pPr>
            <w:r>
              <w:rPr>
                <w:rFonts w:ascii="Verdana" w:hAnsi="Verdana"/>
                <w:sz w:val="20"/>
                <w:szCs w:val="20"/>
              </w:rPr>
              <w:t>1,344</w:t>
            </w:r>
          </w:p>
        </w:tc>
      </w:tr>
      <w:tr w:rsidR="00FE1C3F" w:rsidTr="00FE1C3F">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E1C3F" w:rsidRDefault="00FE1C3F">
            <w:r>
              <w:rPr>
                <w:rFonts w:ascii="Verdana" w:hAnsi="Verdana"/>
                <w:sz w:val="20"/>
                <w:szCs w:val="20"/>
              </w:rPr>
              <w:t>Living Expenses</w:t>
            </w:r>
          </w:p>
        </w:tc>
        <w:tc>
          <w:tcPr>
            <w:tcW w:w="0" w:type="auto"/>
            <w:tcBorders>
              <w:top w:val="outset" w:sz="6" w:space="0" w:color="auto"/>
              <w:left w:val="outset" w:sz="6" w:space="0" w:color="auto"/>
              <w:bottom w:val="outset" w:sz="6" w:space="0" w:color="auto"/>
              <w:right w:val="outset" w:sz="6" w:space="0" w:color="auto"/>
            </w:tcBorders>
            <w:vAlign w:val="center"/>
            <w:hideMark/>
          </w:tcPr>
          <w:p w:rsidR="00FE1C3F" w:rsidRDefault="00FE1C3F">
            <w:pPr>
              <w:jc w:val="right"/>
            </w:pPr>
            <w:r>
              <w:rPr>
                <w:rFonts w:ascii="Verdana" w:hAnsi="Verdana"/>
                <w:sz w:val="20"/>
                <w:szCs w:val="20"/>
              </w:rPr>
              <w:t>10,500</w:t>
            </w:r>
          </w:p>
        </w:tc>
        <w:tc>
          <w:tcPr>
            <w:tcW w:w="0" w:type="auto"/>
            <w:tcBorders>
              <w:top w:val="outset" w:sz="6" w:space="0" w:color="auto"/>
              <w:left w:val="outset" w:sz="6" w:space="0" w:color="auto"/>
              <w:bottom w:val="outset" w:sz="6" w:space="0" w:color="auto"/>
              <w:right w:val="outset" w:sz="6" w:space="0" w:color="auto"/>
            </w:tcBorders>
            <w:vAlign w:val="center"/>
            <w:hideMark/>
          </w:tcPr>
          <w:p w:rsidR="00FE1C3F" w:rsidRDefault="00FE1C3F">
            <w:pPr>
              <w:jc w:val="right"/>
            </w:pPr>
            <w:r>
              <w:rPr>
                <w:rFonts w:ascii="Verdana" w:hAnsi="Verdana"/>
                <w:sz w:val="20"/>
                <w:szCs w:val="20"/>
              </w:rPr>
              <w:t>10,500</w:t>
            </w:r>
          </w:p>
        </w:tc>
      </w:tr>
      <w:tr w:rsidR="00FE1C3F" w:rsidTr="00FE1C3F">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E1C3F" w:rsidRDefault="00FE1C3F">
            <w:r>
              <w:rPr>
                <w:rStyle w:val="Strong"/>
                <w:rFonts w:ascii="Verdana" w:hAnsi="Verdana"/>
                <w:sz w:val="20"/>
                <w:szCs w:val="20"/>
              </w:rPr>
              <w:t xml:space="preserve">Total </w:t>
            </w:r>
            <w:r>
              <w:rPr>
                <w:rFonts w:ascii="Verdana" w:hAnsi="Verdana"/>
                <w:sz w:val="20"/>
                <w:szCs w:val="20"/>
              </w:rPr>
              <w:t>(in U.S. dollars)</w:t>
            </w:r>
          </w:p>
        </w:tc>
        <w:tc>
          <w:tcPr>
            <w:tcW w:w="0" w:type="auto"/>
            <w:tcBorders>
              <w:top w:val="outset" w:sz="6" w:space="0" w:color="auto"/>
              <w:left w:val="outset" w:sz="6" w:space="0" w:color="auto"/>
              <w:bottom w:val="outset" w:sz="6" w:space="0" w:color="auto"/>
              <w:right w:val="outset" w:sz="6" w:space="0" w:color="auto"/>
            </w:tcBorders>
            <w:vAlign w:val="center"/>
            <w:hideMark/>
          </w:tcPr>
          <w:p w:rsidR="00FE1C3F" w:rsidRDefault="00FE1C3F">
            <w:pPr>
              <w:jc w:val="right"/>
            </w:pPr>
            <w:r>
              <w:rPr>
                <w:rStyle w:val="Strong"/>
                <w:rFonts w:ascii="Verdana" w:hAnsi="Verdana"/>
                <w:sz w:val="20"/>
                <w:szCs w:val="20"/>
              </w:rPr>
              <w:t>$31,399</w:t>
            </w:r>
          </w:p>
        </w:tc>
        <w:tc>
          <w:tcPr>
            <w:tcW w:w="0" w:type="auto"/>
            <w:tcBorders>
              <w:top w:val="outset" w:sz="6" w:space="0" w:color="auto"/>
              <w:left w:val="outset" w:sz="6" w:space="0" w:color="auto"/>
              <w:bottom w:val="outset" w:sz="6" w:space="0" w:color="auto"/>
              <w:right w:val="outset" w:sz="6" w:space="0" w:color="auto"/>
            </w:tcBorders>
            <w:vAlign w:val="center"/>
            <w:hideMark/>
          </w:tcPr>
          <w:p w:rsidR="00FE1C3F" w:rsidRDefault="00FE1C3F">
            <w:pPr>
              <w:jc w:val="right"/>
            </w:pPr>
            <w:r>
              <w:rPr>
                <w:rStyle w:val="Strong"/>
                <w:rFonts w:ascii="Verdana" w:hAnsi="Verdana"/>
                <w:sz w:val="20"/>
                <w:szCs w:val="20"/>
              </w:rPr>
              <w:t>$47,112</w:t>
            </w:r>
          </w:p>
        </w:tc>
      </w:tr>
    </w:tbl>
    <w:p w:rsidR="00FE1C3F" w:rsidRDefault="00FE1C3F" w:rsidP="00FE1C3F">
      <w:pPr>
        <w:pStyle w:val="NormalWeb"/>
      </w:pPr>
      <w:r>
        <w:rPr>
          <w:rStyle w:val="Strong"/>
          <w:rFonts w:ascii="Verdana" w:hAnsi="Verdana"/>
          <w:sz w:val="20"/>
          <w:szCs w:val="20"/>
        </w:rPr>
        <w:t>Students with assistantships</w:t>
      </w:r>
      <w:r>
        <w:rPr>
          <w:rFonts w:ascii="Verdana" w:hAnsi="Verdana"/>
          <w:b/>
          <w:bCs/>
          <w:sz w:val="20"/>
          <w:szCs w:val="20"/>
        </w:rPr>
        <w:br/>
      </w:r>
      <w:r>
        <w:rPr>
          <w:rFonts w:ascii="Verdana" w:hAnsi="Verdana"/>
          <w:sz w:val="20"/>
          <w:szCs w:val="20"/>
        </w:rPr>
        <w:t xml:space="preserve">Students holding an assistantship (quarter-time or more) are classified as residents for fee purposes for </w:t>
      </w:r>
      <w:r>
        <w:rPr>
          <w:rFonts w:ascii="Verdana" w:hAnsi="Verdana"/>
          <w:sz w:val="20"/>
          <w:szCs w:val="20"/>
        </w:rPr>
        <w:lastRenderedPageBreak/>
        <w:t>the terms during which their appointments are held and any adjacent Summer Sessions in which they are enrolled. They are not assessed a computer fee.</w:t>
      </w:r>
    </w:p>
    <w:p w:rsidR="00FE1C3F" w:rsidRDefault="00FE1C3F" w:rsidP="00FE1C3F">
      <w:pPr>
        <w:pStyle w:val="NormalWeb"/>
      </w:pPr>
      <w:r>
        <w:rPr>
          <w:rFonts w:ascii="Verdana" w:hAnsi="Verdana"/>
          <w:sz w:val="20"/>
          <w:szCs w:val="20"/>
        </w:rPr>
        <w:t>Students holding a quarter-time or more teaching or research assistantship (covered by the COGS bargaining unit) are assured a minimum tuition scholarship of $7,224 per year. This does not include scholarships for Summer Session enrollment. Rates are based on a registration of 9 semester hours (or more) and are prorated as necessary.</w:t>
      </w:r>
    </w:p>
    <w:p w:rsidR="0040750A" w:rsidRDefault="0040750A" w:rsidP="00D65E36">
      <w:pPr>
        <w:pStyle w:val="Heading2"/>
      </w:pPr>
    </w:p>
    <w:p w:rsidR="009933FF" w:rsidRDefault="009933FF" w:rsidP="009933FF"/>
    <w:p w:rsidR="009933FF" w:rsidRDefault="009933FF" w:rsidP="009933FF"/>
    <w:p w:rsidR="009933FF" w:rsidRDefault="009933FF" w:rsidP="009933FF"/>
    <w:p w:rsidR="009933FF" w:rsidRDefault="009933FF" w:rsidP="009933FF"/>
    <w:p w:rsidR="009933FF" w:rsidRDefault="009933FF" w:rsidP="009933FF"/>
    <w:p w:rsidR="00BE36A1" w:rsidRDefault="00BE36A1" w:rsidP="00D65E36">
      <w:pPr>
        <w:pStyle w:val="Heading2"/>
        <w:rPr>
          <w:rFonts w:ascii="Times New Roman" w:hAnsi="Times New Roman"/>
          <w:b w:val="0"/>
          <w:bCs w:val="0"/>
          <w:i w:val="0"/>
          <w:iCs w:val="0"/>
          <w:sz w:val="24"/>
          <w:szCs w:val="24"/>
        </w:rPr>
      </w:pPr>
      <w:bookmarkStart w:id="78" w:name="_Best_Business_Schools_12"/>
      <w:bookmarkEnd w:id="78"/>
    </w:p>
    <w:p w:rsidR="00BC63D0" w:rsidRDefault="00BC63D0" w:rsidP="00BC63D0"/>
    <w:p w:rsidR="00BC63D0" w:rsidRDefault="00BC63D0" w:rsidP="00BC63D0"/>
    <w:p w:rsidR="00BC63D0" w:rsidRDefault="00BC63D0" w:rsidP="00BC63D0"/>
    <w:p w:rsidR="00BC63D0" w:rsidRPr="00BC63D0" w:rsidRDefault="00BC63D0" w:rsidP="00BC63D0"/>
    <w:p w:rsidR="00BE36A1" w:rsidRDefault="00BE36A1" w:rsidP="00D65E36">
      <w:pPr>
        <w:pStyle w:val="Heading2"/>
        <w:rPr>
          <w:rFonts w:ascii="Times New Roman" w:hAnsi="Times New Roman"/>
          <w:b w:val="0"/>
          <w:bCs w:val="0"/>
          <w:i w:val="0"/>
          <w:iCs w:val="0"/>
          <w:sz w:val="24"/>
          <w:szCs w:val="24"/>
        </w:rPr>
      </w:pPr>
    </w:p>
    <w:p w:rsidR="00BE36A1" w:rsidRDefault="00BE36A1" w:rsidP="00D65E36">
      <w:pPr>
        <w:pStyle w:val="Heading2"/>
        <w:rPr>
          <w:rFonts w:ascii="Times New Roman" w:hAnsi="Times New Roman"/>
          <w:b w:val="0"/>
          <w:bCs w:val="0"/>
          <w:i w:val="0"/>
          <w:iCs w:val="0"/>
          <w:sz w:val="24"/>
          <w:szCs w:val="24"/>
        </w:rPr>
      </w:pPr>
    </w:p>
    <w:p w:rsidR="00BE36A1" w:rsidRDefault="00BE36A1" w:rsidP="00D65E36">
      <w:pPr>
        <w:pStyle w:val="Heading2"/>
        <w:rPr>
          <w:rFonts w:ascii="Times New Roman" w:hAnsi="Times New Roman"/>
          <w:b w:val="0"/>
          <w:bCs w:val="0"/>
          <w:i w:val="0"/>
          <w:iCs w:val="0"/>
          <w:sz w:val="24"/>
          <w:szCs w:val="24"/>
        </w:rPr>
      </w:pPr>
    </w:p>
    <w:p w:rsidR="00BE36A1" w:rsidRDefault="00BE36A1" w:rsidP="00D65E36">
      <w:pPr>
        <w:pStyle w:val="Heading2"/>
        <w:rPr>
          <w:rFonts w:ascii="Times New Roman" w:hAnsi="Times New Roman"/>
          <w:b w:val="0"/>
          <w:bCs w:val="0"/>
          <w:i w:val="0"/>
          <w:iCs w:val="0"/>
          <w:sz w:val="24"/>
          <w:szCs w:val="24"/>
        </w:rPr>
      </w:pPr>
    </w:p>
    <w:p w:rsidR="00BE36A1" w:rsidRDefault="00BE36A1" w:rsidP="00D65E36">
      <w:pPr>
        <w:pStyle w:val="Heading2"/>
        <w:rPr>
          <w:rFonts w:ascii="Times New Roman" w:hAnsi="Times New Roman"/>
          <w:b w:val="0"/>
          <w:bCs w:val="0"/>
          <w:i w:val="0"/>
          <w:iCs w:val="0"/>
          <w:sz w:val="24"/>
          <w:szCs w:val="24"/>
        </w:rPr>
      </w:pPr>
    </w:p>
    <w:p w:rsidR="00BE36A1" w:rsidRDefault="00BE36A1" w:rsidP="00D65E36">
      <w:pPr>
        <w:pStyle w:val="Heading2"/>
        <w:rPr>
          <w:rFonts w:ascii="Times New Roman" w:hAnsi="Times New Roman"/>
          <w:b w:val="0"/>
          <w:bCs w:val="0"/>
          <w:i w:val="0"/>
          <w:iCs w:val="0"/>
          <w:sz w:val="24"/>
          <w:szCs w:val="24"/>
        </w:rPr>
      </w:pPr>
    </w:p>
    <w:p w:rsidR="00BE36A1" w:rsidRDefault="00BE36A1" w:rsidP="00D65E36">
      <w:pPr>
        <w:pStyle w:val="Heading2"/>
        <w:rPr>
          <w:rFonts w:ascii="Times New Roman" w:hAnsi="Times New Roman"/>
          <w:b w:val="0"/>
          <w:bCs w:val="0"/>
          <w:i w:val="0"/>
          <w:iCs w:val="0"/>
          <w:sz w:val="24"/>
          <w:szCs w:val="24"/>
        </w:rPr>
      </w:pPr>
    </w:p>
    <w:p w:rsidR="00BE36A1" w:rsidRDefault="00BE36A1" w:rsidP="00D65E36">
      <w:pPr>
        <w:pStyle w:val="Heading2"/>
        <w:rPr>
          <w:rFonts w:ascii="Times New Roman" w:hAnsi="Times New Roman"/>
          <w:b w:val="0"/>
          <w:bCs w:val="0"/>
          <w:i w:val="0"/>
          <w:iCs w:val="0"/>
          <w:sz w:val="24"/>
          <w:szCs w:val="24"/>
        </w:rPr>
      </w:pPr>
    </w:p>
    <w:p w:rsidR="00BE36A1" w:rsidRDefault="00BE36A1" w:rsidP="00D65E36">
      <w:pPr>
        <w:pStyle w:val="Heading2"/>
        <w:rPr>
          <w:rFonts w:ascii="Times New Roman" w:hAnsi="Times New Roman"/>
          <w:b w:val="0"/>
          <w:bCs w:val="0"/>
          <w:i w:val="0"/>
          <w:iCs w:val="0"/>
          <w:sz w:val="24"/>
          <w:szCs w:val="24"/>
        </w:rPr>
      </w:pPr>
    </w:p>
    <w:p w:rsidR="00BE36A1" w:rsidRDefault="00BE36A1" w:rsidP="00D65E36">
      <w:pPr>
        <w:pStyle w:val="Heading2"/>
        <w:rPr>
          <w:rFonts w:ascii="Times New Roman" w:hAnsi="Times New Roman"/>
          <w:b w:val="0"/>
          <w:bCs w:val="0"/>
          <w:i w:val="0"/>
          <w:iCs w:val="0"/>
          <w:sz w:val="24"/>
          <w:szCs w:val="24"/>
        </w:rPr>
      </w:pPr>
    </w:p>
    <w:p w:rsidR="00BE36A1" w:rsidRDefault="00BE36A1" w:rsidP="00D65E36">
      <w:pPr>
        <w:pStyle w:val="Heading2"/>
        <w:rPr>
          <w:rFonts w:ascii="Times New Roman" w:hAnsi="Times New Roman"/>
          <w:b w:val="0"/>
          <w:bCs w:val="0"/>
          <w:i w:val="0"/>
          <w:iCs w:val="0"/>
          <w:sz w:val="24"/>
          <w:szCs w:val="24"/>
        </w:rPr>
      </w:pPr>
    </w:p>
    <w:p w:rsidR="00BE36A1" w:rsidRDefault="00BE36A1" w:rsidP="00D65E36">
      <w:pPr>
        <w:pStyle w:val="Heading2"/>
        <w:rPr>
          <w:rFonts w:ascii="Times New Roman" w:hAnsi="Times New Roman"/>
          <w:b w:val="0"/>
          <w:bCs w:val="0"/>
          <w:i w:val="0"/>
          <w:iCs w:val="0"/>
          <w:sz w:val="24"/>
          <w:szCs w:val="24"/>
        </w:rPr>
      </w:pPr>
    </w:p>
    <w:p w:rsidR="00BC63D0" w:rsidRDefault="00BC63D0" w:rsidP="00BC63D0"/>
    <w:p w:rsidR="00BC63D0" w:rsidRDefault="00BC63D0" w:rsidP="00BC63D0"/>
    <w:p w:rsidR="00BC63D0" w:rsidRDefault="00BC63D0" w:rsidP="00BC63D0"/>
    <w:p w:rsidR="00BC63D0" w:rsidRDefault="00BC63D0" w:rsidP="00BC63D0"/>
    <w:p w:rsidR="00BC63D0" w:rsidRDefault="00BC63D0" w:rsidP="00BC63D0"/>
    <w:p w:rsidR="00BC63D0" w:rsidRDefault="00BC63D0" w:rsidP="00BC63D0"/>
    <w:p w:rsidR="00BC63D0" w:rsidRPr="00BC63D0" w:rsidRDefault="00BC63D0" w:rsidP="00BC63D0"/>
    <w:p w:rsidR="00D65E36" w:rsidRDefault="004117E4" w:rsidP="00D65E36">
      <w:pPr>
        <w:pStyle w:val="Heading2"/>
      </w:pPr>
      <w:hyperlink w:anchor="_top" w:history="1">
        <w:r w:rsidR="00D65E36" w:rsidRPr="00BE36A1">
          <w:rPr>
            <w:rStyle w:val="Hyperlink"/>
          </w:rPr>
          <w:t>Best Business Schools</w:t>
        </w:r>
      </w:hyperlink>
    </w:p>
    <w:p w:rsidR="00D65E36" w:rsidRDefault="00D65E36" w:rsidP="00D65E36">
      <w:pPr>
        <w:pStyle w:val="Heading1"/>
      </w:pPr>
      <w:r>
        <w:t>#21 Michigan State (Broad)</w:t>
      </w:r>
    </w:p>
    <w:tbl>
      <w:tblPr>
        <w:tblW w:w="8490" w:type="dxa"/>
        <w:tblCellSpacing w:w="0" w:type="dxa"/>
        <w:shd w:val="clear" w:color="auto" w:fill="F1F1F1"/>
        <w:tblCellMar>
          <w:left w:w="0" w:type="dxa"/>
          <w:right w:w="0" w:type="dxa"/>
        </w:tblCellMar>
        <w:tblLook w:val="04A0"/>
      </w:tblPr>
      <w:tblGrid>
        <w:gridCol w:w="4245"/>
        <w:gridCol w:w="4245"/>
      </w:tblGrid>
      <w:tr w:rsidR="00D65E36" w:rsidRPr="00D65E36" w:rsidTr="00D65E36">
        <w:trPr>
          <w:tblCellSpacing w:w="0" w:type="dxa"/>
        </w:trPr>
        <w:tc>
          <w:tcPr>
            <w:tcW w:w="0" w:type="auto"/>
            <w:shd w:val="clear" w:color="auto" w:fill="F1F1F1"/>
            <w:tcMar>
              <w:top w:w="0" w:type="dxa"/>
              <w:left w:w="75" w:type="dxa"/>
              <w:bottom w:w="0" w:type="dxa"/>
              <w:right w:w="75" w:type="dxa"/>
            </w:tcMar>
            <w:vAlign w:val="center"/>
            <w:hideMark/>
          </w:tcPr>
          <w:p w:rsidR="00D65E36" w:rsidRPr="00D65E36" w:rsidRDefault="00D65E36">
            <w:pPr>
              <w:rPr>
                <w:sz w:val="22"/>
                <w:szCs w:val="17"/>
              </w:rPr>
            </w:pPr>
            <w:r w:rsidRPr="00D65E36">
              <w:rPr>
                <w:b/>
                <w:bCs/>
                <w:sz w:val="22"/>
                <w:szCs w:val="17"/>
              </w:rPr>
              <w:t>Previous:</w:t>
            </w:r>
            <w:hyperlink r:id="rId230" w:history="1">
              <w:r w:rsidRPr="00D65E36">
                <w:rPr>
                  <w:color w:val="0000FF"/>
                  <w:sz w:val="22"/>
                  <w:szCs w:val="17"/>
                  <w:u w:val="single"/>
                </w:rPr>
                <w:t xml:space="preserve"> Iowa (Tippie)</w:t>
              </w:r>
            </w:hyperlink>
          </w:p>
        </w:tc>
        <w:tc>
          <w:tcPr>
            <w:tcW w:w="0" w:type="auto"/>
            <w:shd w:val="clear" w:color="auto" w:fill="F1F1F1"/>
            <w:tcMar>
              <w:top w:w="0" w:type="dxa"/>
              <w:left w:w="75" w:type="dxa"/>
              <w:bottom w:w="0" w:type="dxa"/>
              <w:right w:w="75" w:type="dxa"/>
            </w:tcMar>
            <w:vAlign w:val="center"/>
            <w:hideMark/>
          </w:tcPr>
          <w:p w:rsidR="00D65E36" w:rsidRPr="00D65E36" w:rsidRDefault="00D65E36">
            <w:pPr>
              <w:jc w:val="right"/>
              <w:rPr>
                <w:sz w:val="22"/>
                <w:szCs w:val="17"/>
              </w:rPr>
            </w:pPr>
            <w:r w:rsidRPr="00D65E36">
              <w:rPr>
                <w:b/>
                <w:bCs/>
                <w:sz w:val="22"/>
                <w:szCs w:val="17"/>
              </w:rPr>
              <w:t>Next:</w:t>
            </w:r>
            <w:hyperlink r:id="rId231" w:history="1">
              <w:r w:rsidRPr="00D65E36">
                <w:rPr>
                  <w:color w:val="0000FF"/>
                  <w:sz w:val="22"/>
                  <w:szCs w:val="17"/>
                  <w:u w:val="single"/>
                </w:rPr>
                <w:t xml:space="preserve"> Emory (Goizueta)</w:t>
              </w:r>
            </w:hyperlink>
          </w:p>
        </w:tc>
      </w:tr>
    </w:tbl>
    <w:p w:rsidR="00D65E36" w:rsidRPr="00D65E36" w:rsidRDefault="00D65E36" w:rsidP="00D65E36">
      <w:pPr>
        <w:rPr>
          <w:sz w:val="36"/>
        </w:rPr>
      </w:pPr>
    </w:p>
    <w:tbl>
      <w:tblPr>
        <w:tblW w:w="8490" w:type="dxa"/>
        <w:tblCellSpacing w:w="0" w:type="dxa"/>
        <w:tblCellMar>
          <w:left w:w="0" w:type="dxa"/>
          <w:right w:w="0" w:type="dxa"/>
        </w:tblCellMar>
        <w:tblLook w:val="04A0"/>
      </w:tblPr>
      <w:tblGrid>
        <w:gridCol w:w="2970"/>
        <w:gridCol w:w="240"/>
        <w:gridCol w:w="5280"/>
      </w:tblGrid>
      <w:tr w:rsidR="00D65E36" w:rsidRPr="00D65E36" w:rsidTr="00D65E36">
        <w:trPr>
          <w:tblCellSpacing w:w="0" w:type="dxa"/>
        </w:trPr>
        <w:tc>
          <w:tcPr>
            <w:tcW w:w="0" w:type="auto"/>
            <w:hideMark/>
          </w:tcPr>
          <w:p w:rsidR="00D65E36" w:rsidRPr="00D65E36" w:rsidRDefault="00D65E36" w:rsidP="00D65E36">
            <w:pPr>
              <w:spacing w:after="240"/>
              <w:rPr>
                <w:szCs w:val="18"/>
              </w:rPr>
            </w:pPr>
            <w:r w:rsidRPr="00D65E36">
              <w:rPr>
                <w:b/>
                <w:bCs/>
                <w:szCs w:val="18"/>
              </w:rPr>
              <w:t>East Lansing, MI</w:t>
            </w:r>
            <w:r w:rsidRPr="00D65E36">
              <w:rPr>
                <w:szCs w:val="18"/>
              </w:rPr>
              <w:t xml:space="preserve"> </w:t>
            </w:r>
            <w:r w:rsidRPr="00D65E36">
              <w:rPr>
                <w:szCs w:val="18"/>
              </w:rPr>
              <w:br/>
            </w:r>
            <w:r w:rsidRPr="00D65E36">
              <w:rPr>
                <w:b/>
                <w:bCs/>
                <w:szCs w:val="18"/>
              </w:rPr>
              <w:t>Length of Program:</w:t>
            </w:r>
            <w:r w:rsidRPr="00D65E36">
              <w:rPr>
                <w:szCs w:val="18"/>
              </w:rPr>
              <w:t xml:space="preserve"> 2 year</w:t>
            </w:r>
            <w:r w:rsidRPr="00D65E36">
              <w:rPr>
                <w:szCs w:val="18"/>
              </w:rPr>
              <w:br/>
            </w:r>
            <w:r w:rsidRPr="00D65E36">
              <w:rPr>
                <w:b/>
                <w:bCs/>
                <w:szCs w:val="18"/>
              </w:rPr>
              <w:t>School Type:</w:t>
            </w:r>
            <w:hyperlink r:id="rId232" w:history="1">
              <w:r w:rsidRPr="00D65E36">
                <w:rPr>
                  <w:rStyle w:val="Hyperlink"/>
                  <w:szCs w:val="18"/>
                </w:rPr>
                <w:t>public</w:t>
              </w:r>
            </w:hyperlink>
            <w:r w:rsidRPr="00D65E36">
              <w:rPr>
                <w:szCs w:val="18"/>
              </w:rPr>
              <w:t xml:space="preserve"> </w:t>
            </w:r>
            <w:r w:rsidRPr="00D65E36">
              <w:rPr>
                <w:szCs w:val="18"/>
              </w:rPr>
              <w:br/>
            </w:r>
            <w:hyperlink r:id="rId233" w:history="1">
              <w:r w:rsidRPr="00D65E36">
                <w:rPr>
                  <w:rStyle w:val="Hyperlink"/>
                  <w:szCs w:val="18"/>
                </w:rPr>
                <w:t>www.bus.msu.edu</w:t>
              </w:r>
            </w:hyperlink>
            <w:r w:rsidRPr="00D65E36">
              <w:rPr>
                <w:szCs w:val="18"/>
              </w:rPr>
              <w:t xml:space="preserve"> </w:t>
            </w:r>
          </w:p>
          <w:p w:rsidR="00D65E36" w:rsidRPr="00D65E36" w:rsidRDefault="00D65E36" w:rsidP="00D65E36">
            <w:pPr>
              <w:rPr>
                <w:caps/>
                <w:color w:val="333333"/>
                <w:spacing w:val="24"/>
                <w:sz w:val="20"/>
                <w:szCs w:val="15"/>
              </w:rPr>
            </w:pPr>
            <w:r w:rsidRPr="00D65E36">
              <w:rPr>
                <w:caps/>
                <w:color w:val="333333"/>
                <w:spacing w:val="24"/>
                <w:sz w:val="20"/>
                <w:szCs w:val="15"/>
              </w:rPr>
              <w:t>Five-Year MBA Gain</w:t>
            </w:r>
          </w:p>
          <w:p w:rsidR="00D65E36" w:rsidRPr="00D65E36" w:rsidRDefault="00D65E36">
            <w:pPr>
              <w:spacing w:after="240"/>
              <w:rPr>
                <w:szCs w:val="18"/>
              </w:rPr>
            </w:pPr>
            <w:r w:rsidRPr="00D65E36">
              <w:rPr>
                <w:szCs w:val="18"/>
              </w:rPr>
              <w:t>Total</w:t>
            </w:r>
            <w:r w:rsidRPr="00D65E36">
              <w:rPr>
                <w:szCs w:val="18"/>
                <w:vertAlign w:val="superscript"/>
              </w:rPr>
              <w:t>1</w:t>
            </w:r>
            <w:r w:rsidRPr="00D65E36">
              <w:rPr>
                <w:szCs w:val="18"/>
              </w:rPr>
              <w:t xml:space="preserve">: </w:t>
            </w:r>
            <w:r w:rsidRPr="00D65E36">
              <w:rPr>
                <w:b/>
                <w:bCs/>
                <w:szCs w:val="18"/>
              </w:rPr>
              <w:t>$34,000</w:t>
            </w:r>
            <w:r w:rsidRPr="00D65E36">
              <w:rPr>
                <w:szCs w:val="18"/>
              </w:rPr>
              <w:t xml:space="preserve"> </w:t>
            </w:r>
            <w:r w:rsidRPr="00D65E36">
              <w:rPr>
                <w:szCs w:val="18"/>
              </w:rPr>
              <w:br/>
              <w:t>As % Of Expenses</w:t>
            </w:r>
            <w:r w:rsidRPr="00D65E36">
              <w:rPr>
                <w:szCs w:val="18"/>
                <w:vertAlign w:val="superscript"/>
              </w:rPr>
              <w:t>2</w:t>
            </w:r>
            <w:r w:rsidRPr="00D65E36">
              <w:rPr>
                <w:szCs w:val="18"/>
              </w:rPr>
              <w:t xml:space="preserve">: </w:t>
            </w:r>
            <w:r w:rsidRPr="00D65E36">
              <w:rPr>
                <w:b/>
                <w:bCs/>
                <w:szCs w:val="18"/>
              </w:rPr>
              <w:t>26%</w:t>
            </w:r>
            <w:r w:rsidRPr="00D65E36">
              <w:rPr>
                <w:szCs w:val="18"/>
              </w:rPr>
              <w:t xml:space="preserve"> </w:t>
            </w:r>
            <w:r w:rsidRPr="00D65E36">
              <w:rPr>
                <w:szCs w:val="18"/>
              </w:rPr>
              <w:br/>
              <w:t xml:space="preserve">Years to break even: </w:t>
            </w:r>
            <w:r w:rsidRPr="00D65E36">
              <w:rPr>
                <w:b/>
                <w:bCs/>
                <w:szCs w:val="18"/>
              </w:rPr>
              <w:t>4.2</w:t>
            </w:r>
            <w:r w:rsidRPr="00D65E36">
              <w:rPr>
                <w:szCs w:val="18"/>
              </w:rPr>
              <w:t xml:space="preserve"> </w:t>
            </w:r>
          </w:p>
          <w:p w:rsidR="00D65E36" w:rsidRPr="00D65E36" w:rsidRDefault="00D65E36" w:rsidP="00D65E36">
            <w:pPr>
              <w:rPr>
                <w:caps/>
                <w:color w:val="333333"/>
                <w:spacing w:val="24"/>
                <w:sz w:val="20"/>
                <w:szCs w:val="15"/>
              </w:rPr>
            </w:pPr>
            <w:r w:rsidRPr="00D65E36">
              <w:rPr>
                <w:caps/>
                <w:color w:val="333333"/>
                <w:spacing w:val="24"/>
                <w:sz w:val="20"/>
                <w:szCs w:val="15"/>
              </w:rPr>
              <w:t>Class Of 2004 Salary</w:t>
            </w:r>
          </w:p>
          <w:p w:rsidR="00D65E36" w:rsidRPr="00D65E36" w:rsidRDefault="00D65E36">
            <w:pPr>
              <w:spacing w:after="240"/>
              <w:rPr>
                <w:szCs w:val="18"/>
              </w:rPr>
            </w:pPr>
            <w:r w:rsidRPr="00D65E36">
              <w:rPr>
                <w:szCs w:val="18"/>
              </w:rPr>
              <w:t xml:space="preserve">Pre-MBA: </w:t>
            </w:r>
            <w:r w:rsidRPr="00D65E36">
              <w:rPr>
                <w:b/>
                <w:bCs/>
                <w:szCs w:val="18"/>
              </w:rPr>
              <w:t>$53,000</w:t>
            </w:r>
            <w:r w:rsidRPr="00D65E36">
              <w:rPr>
                <w:szCs w:val="18"/>
              </w:rPr>
              <w:t xml:space="preserve"> </w:t>
            </w:r>
            <w:r w:rsidRPr="00D65E36">
              <w:rPr>
                <w:szCs w:val="18"/>
              </w:rPr>
              <w:br/>
              <w:t xml:space="preserve">In 2008: </w:t>
            </w:r>
            <w:r w:rsidRPr="00D65E36">
              <w:rPr>
                <w:b/>
                <w:bCs/>
                <w:szCs w:val="18"/>
              </w:rPr>
              <w:t>$114,000</w:t>
            </w:r>
            <w:r w:rsidRPr="00D65E36">
              <w:rPr>
                <w:szCs w:val="18"/>
              </w:rPr>
              <w:t xml:space="preserve"> </w:t>
            </w:r>
          </w:p>
          <w:p w:rsidR="00D65E36" w:rsidRPr="00D65E36" w:rsidRDefault="00D65E36" w:rsidP="00D65E36">
            <w:pPr>
              <w:rPr>
                <w:caps/>
                <w:color w:val="333333"/>
                <w:spacing w:val="24"/>
                <w:sz w:val="20"/>
                <w:szCs w:val="15"/>
              </w:rPr>
            </w:pPr>
            <w:r w:rsidRPr="00D65E36">
              <w:rPr>
                <w:caps/>
                <w:color w:val="333333"/>
                <w:spacing w:val="24"/>
                <w:sz w:val="20"/>
                <w:szCs w:val="15"/>
              </w:rPr>
              <w:t>Class Of 2010</w:t>
            </w:r>
          </w:p>
          <w:p w:rsidR="00D65E36" w:rsidRPr="00D65E36" w:rsidRDefault="00D65E36">
            <w:pPr>
              <w:rPr>
                <w:szCs w:val="18"/>
              </w:rPr>
            </w:pPr>
            <w:r w:rsidRPr="00D65E36">
              <w:rPr>
                <w:szCs w:val="18"/>
              </w:rPr>
              <w:t>Tuition</w:t>
            </w:r>
            <w:r w:rsidRPr="00D65E36">
              <w:rPr>
                <w:szCs w:val="18"/>
                <w:vertAlign w:val="superscript"/>
              </w:rPr>
              <w:t>3</w:t>
            </w:r>
            <w:r w:rsidRPr="00D65E36">
              <w:rPr>
                <w:szCs w:val="18"/>
              </w:rPr>
              <w:t xml:space="preserve">: </w:t>
            </w:r>
            <w:r w:rsidRPr="00D65E36">
              <w:rPr>
                <w:b/>
                <w:bCs/>
                <w:szCs w:val="18"/>
              </w:rPr>
              <w:t>$62,000</w:t>
            </w:r>
            <w:r w:rsidRPr="00D65E36">
              <w:rPr>
                <w:szCs w:val="18"/>
              </w:rPr>
              <w:t xml:space="preserve"> </w:t>
            </w:r>
            <w:r w:rsidRPr="00D65E36">
              <w:rPr>
                <w:szCs w:val="18"/>
              </w:rPr>
              <w:br/>
              <w:t xml:space="preserve">Median GMAT score: </w:t>
            </w:r>
            <w:r w:rsidRPr="00D65E36">
              <w:rPr>
                <w:b/>
                <w:bCs/>
                <w:szCs w:val="18"/>
              </w:rPr>
              <w:t>640</w:t>
            </w:r>
          </w:p>
        </w:tc>
        <w:tc>
          <w:tcPr>
            <w:tcW w:w="240" w:type="dxa"/>
            <w:hideMark/>
          </w:tcPr>
          <w:p w:rsidR="00D65E36" w:rsidRPr="00D65E36" w:rsidRDefault="00D65E36">
            <w:pPr>
              <w:rPr>
                <w:szCs w:val="18"/>
              </w:rPr>
            </w:pPr>
          </w:p>
        </w:tc>
        <w:tc>
          <w:tcPr>
            <w:tcW w:w="5250" w:type="dxa"/>
            <w:hideMark/>
          </w:tcPr>
          <w:p w:rsidR="00D65E36" w:rsidRPr="00D65E36" w:rsidRDefault="00AF4D68">
            <w:pPr>
              <w:rPr>
                <w:szCs w:val="18"/>
              </w:rPr>
            </w:pPr>
            <w:r>
              <w:rPr>
                <w:noProof/>
                <w:szCs w:val="18"/>
              </w:rPr>
              <w:drawing>
                <wp:inline distT="0" distB="0" distL="0" distR="0">
                  <wp:extent cx="3333750" cy="1905000"/>
                  <wp:effectExtent l="19050" t="0" r="0" b="0"/>
                  <wp:docPr id="163" name="Picture 163" descr="eli-broad-graduate-school-of-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descr="eli-broad-graduate-school-of-management"/>
                          <pic:cNvPicPr>
                            <a:picLocks noChangeAspect="1" noChangeArrowheads="1"/>
                          </pic:cNvPicPr>
                        </pic:nvPicPr>
                        <pic:blipFill>
                          <a:blip r:embed="rId234"/>
                          <a:srcRect/>
                          <a:stretch>
                            <a:fillRect/>
                          </a:stretch>
                        </pic:blipFill>
                        <pic:spPr bwMode="auto">
                          <a:xfrm>
                            <a:off x="0" y="0"/>
                            <a:ext cx="3333750" cy="1905000"/>
                          </a:xfrm>
                          <a:prstGeom prst="rect">
                            <a:avLst/>
                          </a:prstGeom>
                          <a:noFill/>
                          <a:ln w="9525">
                            <a:noFill/>
                            <a:miter lim="800000"/>
                            <a:headEnd/>
                            <a:tailEnd/>
                          </a:ln>
                        </pic:spPr>
                      </pic:pic>
                    </a:graphicData>
                  </a:graphic>
                </wp:inline>
              </w:drawing>
            </w:r>
          </w:p>
          <w:p w:rsidR="00D65E36" w:rsidRPr="00D65E36" w:rsidRDefault="00D65E36">
            <w:pPr>
              <w:rPr>
                <w:i/>
                <w:iCs/>
                <w:color w:val="666666"/>
                <w:sz w:val="20"/>
                <w:szCs w:val="15"/>
              </w:rPr>
            </w:pPr>
            <w:r w:rsidRPr="00D65E36">
              <w:rPr>
                <w:b/>
                <w:bCs/>
                <w:color w:val="000000"/>
                <w:sz w:val="20"/>
                <w:szCs w:val="15"/>
              </w:rPr>
              <w:t>Notes:</w:t>
            </w:r>
            <w:r w:rsidRPr="00D65E36">
              <w:rPr>
                <w:i/>
                <w:iCs/>
                <w:color w:val="666666"/>
                <w:sz w:val="20"/>
                <w:szCs w:val="15"/>
              </w:rPr>
              <w:t xml:space="preserve"> </w:t>
            </w:r>
            <w:r w:rsidRPr="00D65E36">
              <w:rPr>
                <w:i/>
                <w:iCs/>
                <w:color w:val="666666"/>
                <w:sz w:val="20"/>
                <w:szCs w:val="15"/>
              </w:rPr>
              <w:br/>
              <w:t>1. 5-Yr total compensation after graduation, minus the sum of tuition, fees and forgone compensation</w:t>
            </w:r>
            <w:r w:rsidRPr="00D65E36">
              <w:rPr>
                <w:i/>
                <w:iCs/>
                <w:color w:val="666666"/>
                <w:sz w:val="20"/>
                <w:szCs w:val="15"/>
              </w:rPr>
              <w:br/>
              <w:t>2. M.B.A. profit divided by sum of tuition, fees and forgone compensation</w:t>
            </w:r>
            <w:r w:rsidRPr="00D65E36">
              <w:rPr>
                <w:i/>
                <w:iCs/>
                <w:color w:val="666666"/>
                <w:sz w:val="20"/>
                <w:szCs w:val="15"/>
              </w:rPr>
              <w:br/>
              <w:t>3. Total tuition and fees for out-of-state students</w:t>
            </w:r>
            <w:r w:rsidRPr="00D65E36">
              <w:rPr>
                <w:i/>
                <w:iCs/>
                <w:color w:val="666666"/>
                <w:sz w:val="20"/>
                <w:szCs w:val="15"/>
              </w:rPr>
              <w:br/>
              <w:t>5-Yr figures before taxes and adjusted for time value of money.</w:t>
            </w:r>
            <w:r w:rsidRPr="00D65E36">
              <w:rPr>
                <w:i/>
                <w:iCs/>
                <w:color w:val="666666"/>
                <w:sz w:val="20"/>
                <w:szCs w:val="15"/>
              </w:rPr>
              <w:br/>
              <w:t>NA: not available or not applicable</w:t>
            </w:r>
          </w:p>
        </w:tc>
      </w:tr>
    </w:tbl>
    <w:p w:rsidR="00D65E36" w:rsidRPr="00D65E36" w:rsidRDefault="00D65E36" w:rsidP="00D65E36">
      <w:pPr>
        <w:spacing w:after="240"/>
        <w:rPr>
          <w:sz w:val="36"/>
        </w:rPr>
      </w:pPr>
    </w:p>
    <w:tbl>
      <w:tblPr>
        <w:tblW w:w="8490" w:type="dxa"/>
        <w:tblCellSpacing w:w="0" w:type="dxa"/>
        <w:tblCellMar>
          <w:left w:w="0" w:type="dxa"/>
          <w:right w:w="0" w:type="dxa"/>
        </w:tblCellMar>
        <w:tblLook w:val="04A0"/>
      </w:tblPr>
      <w:tblGrid>
        <w:gridCol w:w="4075"/>
        <w:gridCol w:w="150"/>
        <w:gridCol w:w="4265"/>
      </w:tblGrid>
      <w:tr w:rsidR="00D65E36" w:rsidRPr="00D65E36" w:rsidTr="00D65E36">
        <w:trPr>
          <w:tblCellSpacing w:w="0" w:type="dxa"/>
        </w:trPr>
        <w:tc>
          <w:tcPr>
            <w:tcW w:w="0" w:type="auto"/>
            <w:hideMark/>
          </w:tcPr>
          <w:p w:rsidR="00D65E36" w:rsidRPr="00D65E36" w:rsidRDefault="00D65E36">
            <w:pPr>
              <w:divId w:val="1667323608"/>
              <w:rPr>
                <w:caps/>
                <w:color w:val="333333"/>
                <w:spacing w:val="24"/>
                <w:sz w:val="20"/>
                <w:szCs w:val="15"/>
              </w:rPr>
            </w:pPr>
            <w:r w:rsidRPr="00D65E36">
              <w:rPr>
                <w:caps/>
                <w:color w:val="333333"/>
                <w:spacing w:val="24"/>
                <w:sz w:val="20"/>
                <w:szCs w:val="15"/>
              </w:rPr>
              <w:t>Class of 2008 HIRING (number of graduates)</w:t>
            </w:r>
          </w:p>
          <w:p w:rsidR="00D65E36" w:rsidRPr="00D65E36" w:rsidRDefault="004117E4">
            <w:pPr>
              <w:spacing w:after="240"/>
              <w:rPr>
                <w:szCs w:val="18"/>
              </w:rPr>
            </w:pPr>
            <w:hyperlink r:id="rId235" w:history="1">
              <w:r w:rsidR="00D65E36" w:rsidRPr="00D65E36">
                <w:rPr>
                  <w:rStyle w:val="Hyperlink"/>
                  <w:b/>
                  <w:bCs/>
                  <w:szCs w:val="18"/>
                </w:rPr>
                <w:t>Dell</w:t>
              </w:r>
            </w:hyperlink>
            <w:r w:rsidR="00D65E36" w:rsidRPr="00D65E36">
              <w:rPr>
                <w:szCs w:val="18"/>
              </w:rPr>
              <w:t xml:space="preserve"> (7)</w:t>
            </w:r>
            <w:r w:rsidR="00D65E36" w:rsidRPr="00D65E36">
              <w:rPr>
                <w:szCs w:val="18"/>
              </w:rPr>
              <w:br/>
            </w:r>
            <w:hyperlink r:id="rId236" w:history="1">
              <w:r w:rsidR="00D65E36" w:rsidRPr="00D65E36">
                <w:rPr>
                  <w:rStyle w:val="Hyperlink"/>
                  <w:b/>
                  <w:bCs/>
                  <w:szCs w:val="18"/>
                </w:rPr>
                <w:t>Johnson &amp; Johnson</w:t>
              </w:r>
            </w:hyperlink>
            <w:r w:rsidR="00D65E36" w:rsidRPr="00D65E36">
              <w:rPr>
                <w:szCs w:val="18"/>
              </w:rPr>
              <w:t xml:space="preserve"> (4)</w:t>
            </w:r>
            <w:r w:rsidR="00D65E36" w:rsidRPr="00D65E36">
              <w:rPr>
                <w:szCs w:val="18"/>
              </w:rPr>
              <w:br/>
            </w:r>
            <w:hyperlink r:id="rId237" w:history="1">
              <w:r w:rsidR="00D65E36" w:rsidRPr="00D65E36">
                <w:rPr>
                  <w:rStyle w:val="Hyperlink"/>
                  <w:b/>
                  <w:bCs/>
                  <w:szCs w:val="18"/>
                </w:rPr>
                <w:t>Microsoft</w:t>
              </w:r>
            </w:hyperlink>
            <w:r w:rsidR="00D65E36" w:rsidRPr="00D65E36">
              <w:rPr>
                <w:szCs w:val="18"/>
              </w:rPr>
              <w:t xml:space="preserve"> (4)</w:t>
            </w:r>
            <w:r w:rsidR="00D65E36" w:rsidRPr="00D65E36">
              <w:rPr>
                <w:szCs w:val="18"/>
              </w:rPr>
              <w:br/>
            </w:r>
            <w:r w:rsidR="00D65E36" w:rsidRPr="00D65E36">
              <w:rPr>
                <w:b/>
                <w:bCs/>
                <w:szCs w:val="18"/>
              </w:rPr>
              <w:t>GMAC</w:t>
            </w:r>
            <w:r w:rsidR="00D65E36" w:rsidRPr="00D65E36">
              <w:rPr>
                <w:szCs w:val="18"/>
              </w:rPr>
              <w:t xml:space="preserve"> (3)</w:t>
            </w:r>
            <w:r w:rsidR="00D65E36" w:rsidRPr="00D65E36">
              <w:rPr>
                <w:szCs w:val="18"/>
              </w:rPr>
              <w:br/>
            </w:r>
            <w:hyperlink r:id="rId238" w:history="1">
              <w:r w:rsidR="00D65E36" w:rsidRPr="00D65E36">
                <w:rPr>
                  <w:rStyle w:val="Hyperlink"/>
                  <w:b/>
                  <w:bCs/>
                  <w:szCs w:val="18"/>
                </w:rPr>
                <w:t>Sears</w:t>
              </w:r>
            </w:hyperlink>
            <w:r w:rsidR="00D65E36" w:rsidRPr="00D65E36">
              <w:rPr>
                <w:szCs w:val="18"/>
              </w:rPr>
              <w:t xml:space="preserve"> (3)</w:t>
            </w:r>
          </w:p>
        </w:tc>
        <w:tc>
          <w:tcPr>
            <w:tcW w:w="150" w:type="dxa"/>
            <w:hideMark/>
          </w:tcPr>
          <w:p w:rsidR="00D65E36" w:rsidRPr="00D65E36" w:rsidRDefault="00D65E36">
            <w:pPr>
              <w:rPr>
                <w:szCs w:val="18"/>
              </w:rPr>
            </w:pPr>
          </w:p>
        </w:tc>
        <w:tc>
          <w:tcPr>
            <w:tcW w:w="0" w:type="auto"/>
            <w:hideMark/>
          </w:tcPr>
          <w:p w:rsidR="00D65E36" w:rsidRPr="00D65E36" w:rsidRDefault="00D65E36" w:rsidP="00D65E36">
            <w:pPr>
              <w:rPr>
                <w:caps/>
                <w:color w:val="333333"/>
                <w:spacing w:val="24"/>
                <w:sz w:val="20"/>
                <w:szCs w:val="15"/>
              </w:rPr>
            </w:pPr>
            <w:r w:rsidRPr="00D65E36">
              <w:rPr>
                <w:caps/>
                <w:color w:val="333333"/>
                <w:spacing w:val="24"/>
                <w:sz w:val="20"/>
                <w:szCs w:val="15"/>
              </w:rPr>
              <w:t>Class of 2008 Median First Year Compensation</w:t>
            </w:r>
          </w:p>
          <w:p w:rsidR="00D65E36" w:rsidRPr="00D65E36" w:rsidRDefault="00D65E36">
            <w:pPr>
              <w:spacing w:after="240"/>
              <w:rPr>
                <w:szCs w:val="18"/>
              </w:rPr>
            </w:pPr>
            <w:r w:rsidRPr="00D65E36">
              <w:rPr>
                <w:szCs w:val="18"/>
              </w:rPr>
              <w:t xml:space="preserve">Base: </w:t>
            </w:r>
            <w:r w:rsidRPr="00D65E36">
              <w:rPr>
                <w:b/>
                <w:bCs/>
                <w:szCs w:val="18"/>
              </w:rPr>
              <w:t>$90,951</w:t>
            </w:r>
            <w:r w:rsidRPr="00D65E36">
              <w:rPr>
                <w:szCs w:val="18"/>
              </w:rPr>
              <w:t xml:space="preserve"> </w:t>
            </w:r>
            <w:r w:rsidRPr="00D65E36">
              <w:rPr>
                <w:szCs w:val="18"/>
              </w:rPr>
              <w:br/>
              <w:t xml:space="preserve">Signing Bonus: </w:t>
            </w:r>
            <w:r w:rsidRPr="00D65E36">
              <w:rPr>
                <w:b/>
                <w:bCs/>
                <w:szCs w:val="18"/>
              </w:rPr>
              <w:t>$14,740</w:t>
            </w:r>
            <w:r w:rsidRPr="00D65E36">
              <w:rPr>
                <w:szCs w:val="18"/>
              </w:rPr>
              <w:t xml:space="preserve"> </w:t>
            </w:r>
            <w:r w:rsidRPr="00D65E36">
              <w:rPr>
                <w:szCs w:val="18"/>
              </w:rPr>
              <w:br/>
              <w:t xml:space="preserve">Other Guaranteed: </w:t>
            </w:r>
            <w:r w:rsidRPr="00D65E36">
              <w:rPr>
                <w:b/>
                <w:bCs/>
                <w:szCs w:val="18"/>
              </w:rPr>
              <w:t>$9,392</w:t>
            </w:r>
            <w:r w:rsidRPr="00D65E36">
              <w:rPr>
                <w:szCs w:val="18"/>
              </w:rPr>
              <w:t xml:space="preserve"> </w:t>
            </w:r>
          </w:p>
        </w:tc>
      </w:tr>
      <w:tr w:rsidR="00D65E36" w:rsidRPr="00D65E36" w:rsidTr="00D65E36">
        <w:trPr>
          <w:tblCellSpacing w:w="0" w:type="dxa"/>
        </w:trPr>
        <w:tc>
          <w:tcPr>
            <w:tcW w:w="0" w:type="auto"/>
            <w:hideMark/>
          </w:tcPr>
          <w:p w:rsidR="00D65E36" w:rsidRPr="00D65E36" w:rsidRDefault="00D65E36" w:rsidP="00D65E36">
            <w:pPr>
              <w:rPr>
                <w:caps/>
                <w:color w:val="333333"/>
                <w:spacing w:val="24"/>
                <w:sz w:val="20"/>
                <w:szCs w:val="15"/>
              </w:rPr>
            </w:pPr>
            <w:r w:rsidRPr="00D65E36">
              <w:rPr>
                <w:caps/>
                <w:color w:val="333333"/>
                <w:spacing w:val="24"/>
                <w:sz w:val="20"/>
                <w:szCs w:val="15"/>
              </w:rPr>
              <w:t>CLASS OF 2010 STUDENT BODY</w:t>
            </w:r>
          </w:p>
          <w:p w:rsidR="00D65E36" w:rsidRPr="00D65E36" w:rsidRDefault="00D65E36">
            <w:pPr>
              <w:spacing w:after="240"/>
              <w:rPr>
                <w:szCs w:val="18"/>
              </w:rPr>
            </w:pPr>
            <w:r w:rsidRPr="00D65E36">
              <w:rPr>
                <w:szCs w:val="18"/>
              </w:rPr>
              <w:t xml:space="preserve">No. Of Applicants: </w:t>
            </w:r>
            <w:r w:rsidRPr="00D65E36">
              <w:rPr>
                <w:b/>
                <w:bCs/>
                <w:szCs w:val="18"/>
              </w:rPr>
              <w:t>683</w:t>
            </w:r>
            <w:r w:rsidRPr="00D65E36">
              <w:rPr>
                <w:szCs w:val="18"/>
              </w:rPr>
              <w:t xml:space="preserve"> </w:t>
            </w:r>
            <w:r w:rsidRPr="00D65E36">
              <w:rPr>
                <w:szCs w:val="18"/>
              </w:rPr>
              <w:br/>
              <w:t xml:space="preserve">% Accepted: </w:t>
            </w:r>
            <w:r w:rsidRPr="00D65E36">
              <w:rPr>
                <w:b/>
                <w:bCs/>
                <w:szCs w:val="18"/>
              </w:rPr>
              <w:t>27%</w:t>
            </w:r>
            <w:r w:rsidRPr="00D65E36">
              <w:rPr>
                <w:szCs w:val="18"/>
              </w:rPr>
              <w:t xml:space="preserve"> </w:t>
            </w:r>
            <w:r w:rsidRPr="00D65E36">
              <w:rPr>
                <w:szCs w:val="18"/>
              </w:rPr>
              <w:br/>
              <w:t xml:space="preserve">Total Enrolled: </w:t>
            </w:r>
            <w:r w:rsidRPr="00D65E36">
              <w:rPr>
                <w:b/>
                <w:bCs/>
                <w:szCs w:val="18"/>
              </w:rPr>
              <w:t>108</w:t>
            </w:r>
            <w:r w:rsidRPr="00D65E36">
              <w:rPr>
                <w:szCs w:val="18"/>
              </w:rPr>
              <w:t xml:space="preserve"> </w:t>
            </w:r>
            <w:r w:rsidRPr="00D65E36">
              <w:rPr>
                <w:szCs w:val="18"/>
              </w:rPr>
              <w:br/>
              <w:t xml:space="preserve">% Residing In U.S.: </w:t>
            </w:r>
            <w:r w:rsidRPr="00D65E36">
              <w:rPr>
                <w:b/>
                <w:bCs/>
                <w:szCs w:val="18"/>
              </w:rPr>
              <w:t>70%</w:t>
            </w:r>
            <w:r w:rsidRPr="00D65E36">
              <w:rPr>
                <w:szCs w:val="18"/>
              </w:rPr>
              <w:t xml:space="preserve"> </w:t>
            </w:r>
            <w:r w:rsidRPr="00D65E36">
              <w:rPr>
                <w:szCs w:val="18"/>
              </w:rPr>
              <w:br/>
              <w:t xml:space="preserve">Median Undergrad GPA: </w:t>
            </w:r>
            <w:r w:rsidRPr="00D65E36">
              <w:rPr>
                <w:b/>
                <w:bCs/>
                <w:szCs w:val="18"/>
              </w:rPr>
              <w:t>3.3</w:t>
            </w:r>
            <w:r w:rsidRPr="00D65E36">
              <w:rPr>
                <w:szCs w:val="18"/>
              </w:rPr>
              <w:t xml:space="preserve"> </w:t>
            </w:r>
            <w:r w:rsidRPr="00D65E36">
              <w:rPr>
                <w:szCs w:val="18"/>
              </w:rPr>
              <w:br/>
              <w:t xml:space="preserve">Median Years Work Experience: </w:t>
            </w:r>
            <w:r w:rsidRPr="00D65E36">
              <w:rPr>
                <w:b/>
                <w:bCs/>
                <w:szCs w:val="18"/>
              </w:rPr>
              <w:t>4.0</w:t>
            </w:r>
            <w:r w:rsidRPr="00D65E36">
              <w:rPr>
                <w:szCs w:val="18"/>
              </w:rPr>
              <w:t xml:space="preserve"> </w:t>
            </w:r>
          </w:p>
        </w:tc>
        <w:tc>
          <w:tcPr>
            <w:tcW w:w="150" w:type="dxa"/>
            <w:hideMark/>
          </w:tcPr>
          <w:p w:rsidR="00D65E36" w:rsidRPr="00D65E36" w:rsidRDefault="00D65E36">
            <w:pPr>
              <w:rPr>
                <w:szCs w:val="18"/>
              </w:rPr>
            </w:pPr>
          </w:p>
        </w:tc>
        <w:tc>
          <w:tcPr>
            <w:tcW w:w="0" w:type="auto"/>
            <w:hideMark/>
          </w:tcPr>
          <w:p w:rsidR="00D65E36" w:rsidRPr="00D65E36" w:rsidRDefault="00D65E36" w:rsidP="00D65E36">
            <w:pPr>
              <w:rPr>
                <w:caps/>
                <w:color w:val="333333"/>
                <w:spacing w:val="24"/>
                <w:sz w:val="20"/>
                <w:szCs w:val="15"/>
              </w:rPr>
            </w:pPr>
            <w:r w:rsidRPr="00D65E36">
              <w:rPr>
                <w:caps/>
                <w:color w:val="333333"/>
                <w:spacing w:val="24"/>
                <w:sz w:val="20"/>
                <w:szCs w:val="15"/>
              </w:rPr>
              <w:t>Class of 2010 Tuition and Fees</w:t>
            </w:r>
          </w:p>
          <w:tbl>
            <w:tblPr>
              <w:tblW w:w="5000" w:type="pct"/>
              <w:tblCellSpacing w:w="0" w:type="dxa"/>
              <w:tblCellMar>
                <w:left w:w="0" w:type="dxa"/>
                <w:right w:w="0" w:type="dxa"/>
              </w:tblCellMar>
              <w:tblLook w:val="04A0"/>
            </w:tblPr>
            <w:tblGrid>
              <w:gridCol w:w="2132"/>
              <w:gridCol w:w="2133"/>
            </w:tblGrid>
            <w:tr w:rsidR="00D65E36" w:rsidRPr="00D65E36">
              <w:trPr>
                <w:tblCellSpacing w:w="0" w:type="dxa"/>
              </w:trPr>
              <w:tc>
                <w:tcPr>
                  <w:tcW w:w="2500" w:type="pct"/>
                  <w:hideMark/>
                </w:tcPr>
                <w:p w:rsidR="00D65E36" w:rsidRPr="00D65E36" w:rsidRDefault="00D65E36">
                  <w:pPr>
                    <w:spacing w:after="240"/>
                    <w:rPr>
                      <w:szCs w:val="18"/>
                    </w:rPr>
                  </w:pPr>
                  <w:r w:rsidRPr="00D65E36">
                    <w:rPr>
                      <w:b/>
                      <w:bCs/>
                      <w:szCs w:val="18"/>
                    </w:rPr>
                    <w:t>1st Year</w:t>
                  </w:r>
                  <w:r w:rsidRPr="00D65E36">
                    <w:rPr>
                      <w:szCs w:val="18"/>
                    </w:rPr>
                    <w:t xml:space="preserve"> </w:t>
                  </w:r>
                  <w:r w:rsidRPr="00D65E36">
                    <w:rPr>
                      <w:szCs w:val="18"/>
                    </w:rPr>
                    <w:br/>
                    <w:t xml:space="preserve">In-State: </w:t>
                  </w:r>
                  <w:r w:rsidRPr="00D65E36">
                    <w:rPr>
                      <w:b/>
                      <w:bCs/>
                      <w:szCs w:val="18"/>
                    </w:rPr>
                    <w:t>$20,469</w:t>
                  </w:r>
                  <w:r w:rsidRPr="00D65E36">
                    <w:rPr>
                      <w:szCs w:val="18"/>
                    </w:rPr>
                    <w:t xml:space="preserve"> </w:t>
                  </w:r>
                  <w:r w:rsidRPr="00D65E36">
                    <w:rPr>
                      <w:szCs w:val="18"/>
                    </w:rPr>
                    <w:br/>
                    <w:t xml:space="preserve">Out-Of-State: </w:t>
                  </w:r>
                  <w:r w:rsidRPr="00D65E36">
                    <w:rPr>
                      <w:b/>
                      <w:bCs/>
                      <w:szCs w:val="18"/>
                    </w:rPr>
                    <w:t>$29,183</w:t>
                  </w:r>
                  <w:r w:rsidRPr="00D65E36">
                    <w:rPr>
                      <w:szCs w:val="18"/>
                    </w:rPr>
                    <w:t xml:space="preserve"> </w:t>
                  </w:r>
                </w:p>
              </w:tc>
              <w:tc>
                <w:tcPr>
                  <w:tcW w:w="3000" w:type="dxa"/>
                  <w:hideMark/>
                </w:tcPr>
                <w:p w:rsidR="00D65E36" w:rsidRPr="00D65E36" w:rsidRDefault="00D65E36">
                  <w:pPr>
                    <w:rPr>
                      <w:szCs w:val="18"/>
                    </w:rPr>
                  </w:pPr>
                  <w:r w:rsidRPr="00D65E36">
                    <w:rPr>
                      <w:b/>
                      <w:bCs/>
                      <w:szCs w:val="18"/>
                    </w:rPr>
                    <w:t>2nd Year</w:t>
                  </w:r>
                  <w:r w:rsidRPr="00D65E36">
                    <w:rPr>
                      <w:szCs w:val="18"/>
                    </w:rPr>
                    <w:t xml:space="preserve"> </w:t>
                  </w:r>
                  <w:r w:rsidRPr="00D65E36">
                    <w:rPr>
                      <w:szCs w:val="18"/>
                    </w:rPr>
                    <w:br/>
                    <w:t xml:space="preserve">In-State: </w:t>
                  </w:r>
                  <w:r w:rsidRPr="00D65E36">
                    <w:rPr>
                      <w:b/>
                      <w:bCs/>
                      <w:szCs w:val="18"/>
                    </w:rPr>
                    <w:t>$21,721</w:t>
                  </w:r>
                  <w:r w:rsidRPr="00D65E36">
                    <w:rPr>
                      <w:szCs w:val="18"/>
                    </w:rPr>
                    <w:t xml:space="preserve"> </w:t>
                  </w:r>
                  <w:r w:rsidRPr="00D65E36">
                    <w:rPr>
                      <w:szCs w:val="18"/>
                    </w:rPr>
                    <w:br/>
                    <w:t xml:space="preserve">Out-Of-State: </w:t>
                  </w:r>
                  <w:r w:rsidRPr="00D65E36">
                    <w:rPr>
                      <w:b/>
                      <w:bCs/>
                      <w:szCs w:val="18"/>
                    </w:rPr>
                    <w:t>$33,031</w:t>
                  </w:r>
                  <w:r w:rsidRPr="00D65E36">
                    <w:rPr>
                      <w:szCs w:val="18"/>
                    </w:rPr>
                    <w:t xml:space="preserve"> </w:t>
                  </w:r>
                </w:p>
              </w:tc>
            </w:tr>
          </w:tbl>
          <w:p w:rsidR="00D65E36" w:rsidRPr="00D65E36" w:rsidRDefault="00D65E36">
            <w:pPr>
              <w:rPr>
                <w:szCs w:val="18"/>
              </w:rPr>
            </w:pPr>
          </w:p>
        </w:tc>
      </w:tr>
      <w:tr w:rsidR="00D65E36" w:rsidRPr="00D65E36" w:rsidTr="00D65E36">
        <w:trPr>
          <w:tblCellSpacing w:w="0" w:type="dxa"/>
        </w:trPr>
        <w:tc>
          <w:tcPr>
            <w:tcW w:w="0" w:type="auto"/>
            <w:hideMark/>
          </w:tcPr>
          <w:p w:rsidR="00D65E36" w:rsidRPr="00D65E36" w:rsidRDefault="00D65E36" w:rsidP="00D65E36">
            <w:pPr>
              <w:rPr>
                <w:caps/>
                <w:color w:val="333333"/>
                <w:spacing w:val="24"/>
                <w:sz w:val="20"/>
                <w:szCs w:val="15"/>
              </w:rPr>
            </w:pPr>
            <w:r w:rsidRPr="00D65E36">
              <w:rPr>
                <w:caps/>
                <w:color w:val="333333"/>
                <w:spacing w:val="24"/>
                <w:sz w:val="20"/>
                <w:szCs w:val="15"/>
              </w:rPr>
              <w:t>Class of 2008 JOB PLACEMENT</w:t>
            </w:r>
          </w:p>
          <w:p w:rsidR="00D65E36" w:rsidRPr="00D65E36" w:rsidRDefault="00D65E36">
            <w:pPr>
              <w:rPr>
                <w:szCs w:val="18"/>
              </w:rPr>
            </w:pPr>
            <w:r w:rsidRPr="00D65E36">
              <w:rPr>
                <w:szCs w:val="18"/>
              </w:rPr>
              <w:t xml:space="preserve">Consulting: </w:t>
            </w:r>
            <w:r w:rsidRPr="00D65E36">
              <w:rPr>
                <w:b/>
                <w:bCs/>
                <w:szCs w:val="18"/>
              </w:rPr>
              <w:t>9%</w:t>
            </w:r>
            <w:r w:rsidRPr="00D65E36">
              <w:rPr>
                <w:szCs w:val="18"/>
              </w:rPr>
              <w:t xml:space="preserve"> </w:t>
            </w:r>
            <w:r w:rsidRPr="00D65E36">
              <w:rPr>
                <w:szCs w:val="18"/>
              </w:rPr>
              <w:br/>
              <w:t xml:space="preserve">Finance/Accounting: </w:t>
            </w:r>
            <w:r w:rsidRPr="00D65E36">
              <w:rPr>
                <w:b/>
                <w:bCs/>
                <w:szCs w:val="18"/>
              </w:rPr>
              <w:t>24%</w:t>
            </w:r>
            <w:r w:rsidRPr="00D65E36">
              <w:rPr>
                <w:szCs w:val="18"/>
              </w:rPr>
              <w:t xml:space="preserve"> </w:t>
            </w:r>
            <w:r w:rsidRPr="00D65E36">
              <w:rPr>
                <w:szCs w:val="18"/>
              </w:rPr>
              <w:br/>
              <w:t xml:space="preserve">Operations/Logistics: </w:t>
            </w:r>
            <w:r w:rsidRPr="00D65E36">
              <w:rPr>
                <w:b/>
                <w:bCs/>
                <w:szCs w:val="18"/>
              </w:rPr>
              <w:t>37%</w:t>
            </w:r>
            <w:r w:rsidRPr="00D65E36">
              <w:rPr>
                <w:szCs w:val="18"/>
              </w:rPr>
              <w:t xml:space="preserve"> </w:t>
            </w:r>
            <w:r w:rsidRPr="00D65E36">
              <w:rPr>
                <w:szCs w:val="18"/>
              </w:rPr>
              <w:br/>
              <w:t xml:space="preserve">General Management: </w:t>
            </w:r>
            <w:r w:rsidRPr="00D65E36">
              <w:rPr>
                <w:b/>
                <w:bCs/>
                <w:szCs w:val="18"/>
              </w:rPr>
              <w:t>4%</w:t>
            </w:r>
            <w:r w:rsidRPr="00D65E36">
              <w:rPr>
                <w:szCs w:val="18"/>
              </w:rPr>
              <w:t xml:space="preserve"> </w:t>
            </w:r>
            <w:r w:rsidRPr="00D65E36">
              <w:rPr>
                <w:szCs w:val="18"/>
              </w:rPr>
              <w:br/>
              <w:t xml:space="preserve">Marketing/Sales: </w:t>
            </w:r>
            <w:r w:rsidRPr="00D65E36">
              <w:rPr>
                <w:b/>
                <w:bCs/>
                <w:szCs w:val="18"/>
              </w:rPr>
              <w:t>16%</w:t>
            </w:r>
            <w:r w:rsidRPr="00D65E36">
              <w:rPr>
                <w:szCs w:val="18"/>
              </w:rPr>
              <w:t xml:space="preserve"> </w:t>
            </w:r>
            <w:r w:rsidRPr="00D65E36">
              <w:rPr>
                <w:szCs w:val="18"/>
              </w:rPr>
              <w:br/>
              <w:t xml:space="preserve">IT: </w:t>
            </w:r>
            <w:r w:rsidRPr="00D65E36">
              <w:rPr>
                <w:b/>
                <w:bCs/>
                <w:szCs w:val="18"/>
              </w:rPr>
              <w:t>0%</w:t>
            </w:r>
            <w:r w:rsidRPr="00D65E36">
              <w:rPr>
                <w:szCs w:val="18"/>
              </w:rPr>
              <w:t xml:space="preserve"> </w:t>
            </w:r>
            <w:r w:rsidRPr="00D65E36">
              <w:rPr>
                <w:szCs w:val="18"/>
              </w:rPr>
              <w:br/>
              <w:t xml:space="preserve">HR: </w:t>
            </w:r>
            <w:r w:rsidRPr="00D65E36">
              <w:rPr>
                <w:b/>
                <w:bCs/>
                <w:szCs w:val="18"/>
              </w:rPr>
              <w:t>11%</w:t>
            </w:r>
            <w:r w:rsidRPr="00D65E36">
              <w:rPr>
                <w:szCs w:val="18"/>
              </w:rPr>
              <w:t xml:space="preserve"> </w:t>
            </w:r>
            <w:r w:rsidRPr="00D65E36">
              <w:rPr>
                <w:szCs w:val="18"/>
              </w:rPr>
              <w:br/>
              <w:t xml:space="preserve">Other: </w:t>
            </w:r>
            <w:r w:rsidRPr="00D65E36">
              <w:rPr>
                <w:b/>
                <w:bCs/>
                <w:szCs w:val="18"/>
              </w:rPr>
              <w:t>0%</w:t>
            </w:r>
            <w:r w:rsidRPr="00D65E36">
              <w:rPr>
                <w:szCs w:val="18"/>
              </w:rPr>
              <w:t xml:space="preserve"> </w:t>
            </w:r>
          </w:p>
        </w:tc>
        <w:tc>
          <w:tcPr>
            <w:tcW w:w="150" w:type="dxa"/>
            <w:hideMark/>
          </w:tcPr>
          <w:p w:rsidR="00D65E36" w:rsidRPr="00D65E36" w:rsidRDefault="00D65E36">
            <w:pPr>
              <w:rPr>
                <w:szCs w:val="18"/>
              </w:rPr>
            </w:pPr>
          </w:p>
        </w:tc>
        <w:tc>
          <w:tcPr>
            <w:tcW w:w="0" w:type="auto"/>
            <w:hideMark/>
          </w:tcPr>
          <w:p w:rsidR="00D65E36" w:rsidRPr="00D65E36" w:rsidRDefault="00D65E36" w:rsidP="00D65E36">
            <w:pPr>
              <w:rPr>
                <w:caps/>
                <w:color w:val="333333"/>
                <w:spacing w:val="24"/>
                <w:sz w:val="20"/>
                <w:szCs w:val="15"/>
              </w:rPr>
            </w:pPr>
            <w:r w:rsidRPr="00D65E36">
              <w:rPr>
                <w:caps/>
                <w:color w:val="333333"/>
                <w:spacing w:val="24"/>
                <w:sz w:val="20"/>
                <w:szCs w:val="15"/>
              </w:rPr>
              <w:t>Class of 2008 Base Salary By Placement</w:t>
            </w:r>
          </w:p>
          <w:p w:rsidR="00D65E36" w:rsidRPr="00D65E36" w:rsidRDefault="00D65E36">
            <w:pPr>
              <w:rPr>
                <w:szCs w:val="18"/>
              </w:rPr>
            </w:pPr>
            <w:r w:rsidRPr="00D65E36">
              <w:rPr>
                <w:szCs w:val="18"/>
              </w:rPr>
              <w:t xml:space="preserve">Consulting: </w:t>
            </w:r>
            <w:r w:rsidRPr="00D65E36">
              <w:rPr>
                <w:b/>
                <w:bCs/>
                <w:szCs w:val="18"/>
              </w:rPr>
              <w:t>$95,000</w:t>
            </w:r>
            <w:r w:rsidRPr="00D65E36">
              <w:rPr>
                <w:szCs w:val="18"/>
              </w:rPr>
              <w:t xml:space="preserve"> </w:t>
            </w:r>
            <w:r w:rsidRPr="00D65E36">
              <w:rPr>
                <w:szCs w:val="18"/>
              </w:rPr>
              <w:br/>
              <w:t xml:space="preserve">Finance/Accounting: </w:t>
            </w:r>
            <w:r w:rsidRPr="00D65E36">
              <w:rPr>
                <w:b/>
                <w:bCs/>
                <w:szCs w:val="18"/>
              </w:rPr>
              <w:t>$92,000</w:t>
            </w:r>
            <w:r w:rsidRPr="00D65E36">
              <w:rPr>
                <w:szCs w:val="18"/>
              </w:rPr>
              <w:t xml:space="preserve"> </w:t>
            </w:r>
            <w:r w:rsidRPr="00D65E36">
              <w:rPr>
                <w:szCs w:val="18"/>
              </w:rPr>
              <w:br/>
              <w:t xml:space="preserve">Operations/Logistics: </w:t>
            </w:r>
            <w:r w:rsidRPr="00D65E36">
              <w:rPr>
                <w:b/>
                <w:bCs/>
                <w:szCs w:val="18"/>
              </w:rPr>
              <w:t>$90,000</w:t>
            </w:r>
            <w:r w:rsidRPr="00D65E36">
              <w:rPr>
                <w:szCs w:val="18"/>
              </w:rPr>
              <w:t xml:space="preserve"> </w:t>
            </w:r>
            <w:r w:rsidRPr="00D65E36">
              <w:rPr>
                <w:szCs w:val="18"/>
              </w:rPr>
              <w:br/>
              <w:t xml:space="preserve">General Management: </w:t>
            </w:r>
            <w:r w:rsidRPr="00D65E36">
              <w:rPr>
                <w:b/>
                <w:bCs/>
                <w:szCs w:val="18"/>
              </w:rPr>
              <w:t>NA</w:t>
            </w:r>
            <w:r w:rsidRPr="00D65E36">
              <w:rPr>
                <w:szCs w:val="18"/>
              </w:rPr>
              <w:t xml:space="preserve"> </w:t>
            </w:r>
            <w:r w:rsidRPr="00D65E36">
              <w:rPr>
                <w:szCs w:val="18"/>
              </w:rPr>
              <w:br/>
              <w:t xml:space="preserve">Marketing/Sales: </w:t>
            </w:r>
            <w:r w:rsidRPr="00D65E36">
              <w:rPr>
                <w:b/>
                <w:bCs/>
                <w:szCs w:val="18"/>
              </w:rPr>
              <w:t>$92,000</w:t>
            </w:r>
            <w:r w:rsidRPr="00D65E36">
              <w:rPr>
                <w:szCs w:val="18"/>
              </w:rPr>
              <w:t xml:space="preserve"> </w:t>
            </w:r>
            <w:r w:rsidRPr="00D65E36">
              <w:rPr>
                <w:szCs w:val="18"/>
              </w:rPr>
              <w:br/>
              <w:t xml:space="preserve">IT: </w:t>
            </w:r>
            <w:r w:rsidRPr="00D65E36">
              <w:rPr>
                <w:b/>
                <w:bCs/>
                <w:szCs w:val="18"/>
              </w:rPr>
              <w:t>NA</w:t>
            </w:r>
            <w:r w:rsidRPr="00D65E36">
              <w:rPr>
                <w:szCs w:val="18"/>
              </w:rPr>
              <w:t xml:space="preserve"> </w:t>
            </w:r>
            <w:r w:rsidRPr="00D65E36">
              <w:rPr>
                <w:szCs w:val="18"/>
              </w:rPr>
              <w:br/>
              <w:t xml:space="preserve">HR: </w:t>
            </w:r>
            <w:r w:rsidRPr="00D65E36">
              <w:rPr>
                <w:b/>
                <w:bCs/>
                <w:szCs w:val="18"/>
              </w:rPr>
              <w:t>$79,250</w:t>
            </w:r>
            <w:r w:rsidRPr="00D65E36">
              <w:rPr>
                <w:szCs w:val="18"/>
              </w:rPr>
              <w:t xml:space="preserve"> </w:t>
            </w:r>
            <w:r w:rsidRPr="00D65E36">
              <w:rPr>
                <w:szCs w:val="18"/>
              </w:rPr>
              <w:br/>
              <w:t xml:space="preserve">Other: </w:t>
            </w:r>
            <w:r w:rsidRPr="00D65E36">
              <w:rPr>
                <w:b/>
                <w:bCs/>
                <w:szCs w:val="18"/>
              </w:rPr>
              <w:t>NA</w:t>
            </w:r>
          </w:p>
        </w:tc>
      </w:tr>
    </w:tbl>
    <w:bookmarkStart w:id="79" w:name="_Tuition"/>
    <w:bookmarkEnd w:id="79"/>
    <w:p w:rsidR="00BE36A1" w:rsidRDefault="004117E4" w:rsidP="00BE36A1">
      <w:pPr>
        <w:pStyle w:val="Heading1"/>
      </w:pPr>
      <w:r>
        <w:lastRenderedPageBreak/>
        <w:fldChar w:fldCharType="begin"/>
      </w:r>
      <w:r w:rsidR="00BE36A1">
        <w:instrText xml:space="preserve"> HYPERLINK "http://broad.msu.edu/mba/fulltime/cost/tuition" </w:instrText>
      </w:r>
      <w:r>
        <w:fldChar w:fldCharType="separate"/>
      </w:r>
      <w:r w:rsidR="00BE36A1">
        <w:rPr>
          <w:rStyle w:val="Hyperlink"/>
        </w:rPr>
        <w:t>Tuition</w:t>
      </w:r>
      <w:r>
        <w:fldChar w:fldCharType="end"/>
      </w:r>
    </w:p>
    <w:p w:rsidR="00BE36A1" w:rsidRDefault="00BE36A1" w:rsidP="00BE36A1">
      <w:pPr>
        <w:pStyle w:val="NormalWeb"/>
      </w:pPr>
      <w:r>
        <w:t>Estimated annual expenses for the 2010-11 academic year are shown below, including tuition &amp; student budget.</w:t>
      </w:r>
    </w:p>
    <w:p w:rsidR="00BE36A1" w:rsidRDefault="00BE36A1" w:rsidP="00BE36A1">
      <w:pPr>
        <w:pStyle w:val="NormalWeb"/>
      </w:pPr>
      <w:r>
        <w:t>For added curriculum flexibility, the Broad MBA program offers a block tuition structure. As an MBA student, you may register for up to 17 credits each semester without incurring additional cost, which gives you the option to pursue various business electives or electives in other fields of interest.</w:t>
      </w:r>
    </w:p>
    <w:p w:rsidR="00BE36A1" w:rsidRDefault="00BE36A1" w:rsidP="00BE36A1">
      <w:pPr>
        <w:pStyle w:val="NormalWeb"/>
      </w:pPr>
      <w:r>
        <w:t>For budgeting purposes, you may find actual expenses differ from the amounts shown, depending on your lifestyle. For instance, housing costs differ for on-campus graduate housing versus an off-campus shared apartment.</w:t>
      </w:r>
    </w:p>
    <w:p w:rsidR="00BE36A1" w:rsidRDefault="004117E4" w:rsidP="00BE36A1">
      <w:pPr>
        <w:pStyle w:val="Heading2"/>
      </w:pPr>
      <w:hyperlink w:anchor="_top" w:history="1">
        <w:r w:rsidR="00BE36A1" w:rsidRPr="00BE36A1">
          <w:rPr>
            <w:rStyle w:val="Hyperlink"/>
          </w:rPr>
          <w:t>Tuition, required fees, &amp; taxes</w:t>
        </w:r>
      </w:hyperlink>
    </w:p>
    <w:tbl>
      <w:tblPr>
        <w:tblW w:w="0" w:type="auto"/>
        <w:tblCellSpacing w:w="15" w:type="dxa"/>
        <w:tblCellMar>
          <w:top w:w="15" w:type="dxa"/>
          <w:left w:w="15" w:type="dxa"/>
          <w:bottom w:w="15" w:type="dxa"/>
          <w:right w:w="15" w:type="dxa"/>
        </w:tblCellMar>
        <w:tblLook w:val="04A0"/>
      </w:tblPr>
      <w:tblGrid>
        <w:gridCol w:w="6562"/>
        <w:gridCol w:w="1106"/>
        <w:gridCol w:w="1252"/>
        <w:gridCol w:w="1700"/>
      </w:tblGrid>
      <w:tr w:rsidR="00BE36A1" w:rsidTr="00BE36A1">
        <w:trPr>
          <w:tblHeader/>
          <w:tblCellSpacing w:w="15" w:type="dxa"/>
        </w:trPr>
        <w:tc>
          <w:tcPr>
            <w:tcW w:w="0" w:type="auto"/>
            <w:gridSpan w:val="4"/>
            <w:tcBorders>
              <w:top w:val="nil"/>
              <w:left w:val="nil"/>
              <w:bottom w:val="nil"/>
              <w:right w:val="nil"/>
            </w:tcBorders>
            <w:vAlign w:val="center"/>
            <w:hideMark/>
          </w:tcPr>
          <w:p w:rsidR="00BE36A1" w:rsidRDefault="00BE36A1">
            <w:pPr>
              <w:jc w:val="center"/>
            </w:pPr>
            <w:r>
              <w:t>Tuition, required fees, &amp; taxes</w:t>
            </w:r>
          </w:p>
        </w:tc>
      </w:tr>
      <w:tr w:rsidR="00BE36A1" w:rsidTr="00BE36A1">
        <w:trPr>
          <w:tblHeader/>
          <w:tblCellSpacing w:w="15" w:type="dxa"/>
        </w:trPr>
        <w:tc>
          <w:tcPr>
            <w:tcW w:w="3360" w:type="dxa"/>
            <w:vAlign w:val="center"/>
            <w:hideMark/>
          </w:tcPr>
          <w:p w:rsidR="00BE36A1" w:rsidRDefault="00BE36A1">
            <w:pPr>
              <w:jc w:val="center"/>
              <w:rPr>
                <w:b/>
                <w:bCs/>
              </w:rPr>
            </w:pPr>
          </w:p>
        </w:tc>
        <w:tc>
          <w:tcPr>
            <w:tcW w:w="0" w:type="auto"/>
            <w:vAlign w:val="center"/>
            <w:hideMark/>
          </w:tcPr>
          <w:p w:rsidR="00BE36A1" w:rsidRDefault="00BE36A1">
            <w:pPr>
              <w:jc w:val="center"/>
              <w:rPr>
                <w:b/>
                <w:bCs/>
              </w:rPr>
            </w:pPr>
            <w:r>
              <w:rPr>
                <w:b/>
                <w:bCs/>
              </w:rPr>
              <w:t>In-state student</w:t>
            </w:r>
          </w:p>
        </w:tc>
        <w:tc>
          <w:tcPr>
            <w:tcW w:w="0" w:type="auto"/>
            <w:vAlign w:val="center"/>
            <w:hideMark/>
          </w:tcPr>
          <w:p w:rsidR="00BE36A1" w:rsidRDefault="00BE36A1">
            <w:pPr>
              <w:jc w:val="center"/>
              <w:rPr>
                <w:b/>
                <w:bCs/>
              </w:rPr>
            </w:pPr>
            <w:r>
              <w:rPr>
                <w:b/>
                <w:bCs/>
              </w:rPr>
              <w:t>Out-of-state student</w:t>
            </w:r>
          </w:p>
        </w:tc>
        <w:tc>
          <w:tcPr>
            <w:tcW w:w="0" w:type="auto"/>
            <w:vAlign w:val="center"/>
            <w:hideMark/>
          </w:tcPr>
          <w:p w:rsidR="00BE36A1" w:rsidRDefault="00BE36A1">
            <w:pPr>
              <w:jc w:val="center"/>
              <w:rPr>
                <w:b/>
                <w:bCs/>
              </w:rPr>
            </w:pPr>
            <w:r>
              <w:rPr>
                <w:b/>
                <w:bCs/>
              </w:rPr>
              <w:t>International student</w:t>
            </w:r>
          </w:p>
        </w:tc>
      </w:tr>
      <w:tr w:rsidR="00BE36A1" w:rsidTr="00BE36A1">
        <w:trPr>
          <w:tblCellSpacing w:w="15" w:type="dxa"/>
        </w:trPr>
        <w:tc>
          <w:tcPr>
            <w:tcW w:w="0" w:type="auto"/>
            <w:vAlign w:val="center"/>
            <w:hideMark/>
          </w:tcPr>
          <w:p w:rsidR="00BE36A1" w:rsidRDefault="00BE36A1">
            <w:pPr>
              <w:jc w:val="center"/>
              <w:rPr>
                <w:b/>
                <w:bCs/>
              </w:rPr>
            </w:pPr>
            <w:r>
              <w:rPr>
                <w:b/>
                <w:bCs/>
              </w:rPr>
              <w:t>Tuition &amp; required fees</w:t>
            </w:r>
          </w:p>
        </w:tc>
        <w:tc>
          <w:tcPr>
            <w:tcW w:w="0" w:type="auto"/>
            <w:vAlign w:val="center"/>
            <w:hideMark/>
          </w:tcPr>
          <w:p w:rsidR="00BE36A1" w:rsidRDefault="00BE36A1">
            <w:r>
              <w:t>$23,700</w:t>
            </w:r>
          </w:p>
        </w:tc>
        <w:tc>
          <w:tcPr>
            <w:tcW w:w="0" w:type="auto"/>
            <w:vAlign w:val="center"/>
            <w:hideMark/>
          </w:tcPr>
          <w:p w:rsidR="00BE36A1" w:rsidRDefault="00BE36A1">
            <w:r>
              <w:t>$37,290</w:t>
            </w:r>
          </w:p>
        </w:tc>
        <w:tc>
          <w:tcPr>
            <w:tcW w:w="0" w:type="auto"/>
            <w:vAlign w:val="center"/>
            <w:hideMark/>
          </w:tcPr>
          <w:p w:rsidR="00BE36A1" w:rsidRDefault="00BE36A1">
            <w:r>
              <w:t>$37,290</w:t>
            </w:r>
          </w:p>
        </w:tc>
      </w:tr>
      <w:tr w:rsidR="00BE36A1" w:rsidTr="00BE36A1">
        <w:trPr>
          <w:tblCellSpacing w:w="15" w:type="dxa"/>
        </w:trPr>
        <w:tc>
          <w:tcPr>
            <w:tcW w:w="0" w:type="auto"/>
            <w:vAlign w:val="center"/>
            <w:hideMark/>
          </w:tcPr>
          <w:p w:rsidR="00BE36A1" w:rsidRDefault="00BE36A1">
            <w:pPr>
              <w:jc w:val="center"/>
              <w:rPr>
                <w:b/>
                <w:bCs/>
              </w:rPr>
            </w:pPr>
            <w:r>
              <w:rPr>
                <w:b/>
                <w:bCs/>
              </w:rPr>
              <w:t>COGS tax: All graduate students</w:t>
            </w:r>
          </w:p>
        </w:tc>
        <w:tc>
          <w:tcPr>
            <w:tcW w:w="0" w:type="auto"/>
            <w:vAlign w:val="center"/>
            <w:hideMark/>
          </w:tcPr>
          <w:p w:rsidR="00BE36A1" w:rsidRDefault="00BE36A1">
            <w:r>
              <w:t>$19</w:t>
            </w:r>
          </w:p>
        </w:tc>
        <w:tc>
          <w:tcPr>
            <w:tcW w:w="0" w:type="auto"/>
            <w:vAlign w:val="center"/>
            <w:hideMark/>
          </w:tcPr>
          <w:p w:rsidR="00BE36A1" w:rsidRDefault="00BE36A1">
            <w:r>
              <w:t>$19</w:t>
            </w:r>
          </w:p>
        </w:tc>
        <w:tc>
          <w:tcPr>
            <w:tcW w:w="0" w:type="auto"/>
            <w:vAlign w:val="center"/>
            <w:hideMark/>
          </w:tcPr>
          <w:p w:rsidR="00BE36A1" w:rsidRDefault="00BE36A1">
            <w:r>
              <w:t>$19</w:t>
            </w:r>
          </w:p>
        </w:tc>
      </w:tr>
      <w:tr w:rsidR="00BE36A1" w:rsidTr="00BE36A1">
        <w:trPr>
          <w:tblCellSpacing w:w="15" w:type="dxa"/>
        </w:trPr>
        <w:tc>
          <w:tcPr>
            <w:tcW w:w="0" w:type="auto"/>
            <w:vAlign w:val="center"/>
            <w:hideMark/>
          </w:tcPr>
          <w:p w:rsidR="00BE36A1" w:rsidRDefault="00BE36A1">
            <w:pPr>
              <w:jc w:val="center"/>
              <w:rPr>
                <w:b/>
                <w:bCs/>
              </w:rPr>
            </w:pPr>
            <w:r>
              <w:rPr>
                <w:b/>
                <w:bCs/>
              </w:rPr>
              <w:t>FM radio tax: All degree students</w:t>
            </w:r>
          </w:p>
        </w:tc>
        <w:tc>
          <w:tcPr>
            <w:tcW w:w="0" w:type="auto"/>
            <w:vAlign w:val="center"/>
            <w:hideMark/>
          </w:tcPr>
          <w:p w:rsidR="00BE36A1" w:rsidRDefault="00BE36A1">
            <w:r>
              <w:t>$6</w:t>
            </w:r>
          </w:p>
        </w:tc>
        <w:tc>
          <w:tcPr>
            <w:tcW w:w="0" w:type="auto"/>
            <w:vAlign w:val="center"/>
            <w:hideMark/>
          </w:tcPr>
          <w:p w:rsidR="00BE36A1" w:rsidRDefault="00BE36A1">
            <w:r>
              <w:t>$6</w:t>
            </w:r>
          </w:p>
        </w:tc>
        <w:tc>
          <w:tcPr>
            <w:tcW w:w="0" w:type="auto"/>
            <w:vAlign w:val="center"/>
            <w:hideMark/>
          </w:tcPr>
          <w:p w:rsidR="00BE36A1" w:rsidRDefault="00BE36A1">
            <w:r>
              <w:t>$6</w:t>
            </w:r>
          </w:p>
        </w:tc>
      </w:tr>
      <w:tr w:rsidR="00BE36A1" w:rsidTr="00BE36A1">
        <w:trPr>
          <w:tblCellSpacing w:w="15" w:type="dxa"/>
        </w:trPr>
        <w:tc>
          <w:tcPr>
            <w:tcW w:w="0" w:type="auto"/>
            <w:vAlign w:val="center"/>
            <w:hideMark/>
          </w:tcPr>
          <w:p w:rsidR="00BE36A1" w:rsidRDefault="00BE36A1">
            <w:pPr>
              <w:jc w:val="center"/>
              <w:rPr>
                <w:b/>
                <w:bCs/>
              </w:rPr>
            </w:pPr>
            <w:r>
              <w:rPr>
                <w:b/>
                <w:bCs/>
              </w:rPr>
              <w:t>State News tax: All degree students with 6 or more credit hours</w:t>
            </w:r>
          </w:p>
        </w:tc>
        <w:tc>
          <w:tcPr>
            <w:tcW w:w="0" w:type="auto"/>
            <w:vAlign w:val="center"/>
            <w:hideMark/>
          </w:tcPr>
          <w:p w:rsidR="00BE36A1" w:rsidRDefault="00BE36A1">
            <w:r>
              <w:t>$10</w:t>
            </w:r>
          </w:p>
        </w:tc>
        <w:tc>
          <w:tcPr>
            <w:tcW w:w="0" w:type="auto"/>
            <w:vAlign w:val="center"/>
            <w:hideMark/>
          </w:tcPr>
          <w:p w:rsidR="00BE36A1" w:rsidRDefault="00BE36A1">
            <w:r>
              <w:t>$10</w:t>
            </w:r>
          </w:p>
        </w:tc>
        <w:tc>
          <w:tcPr>
            <w:tcW w:w="0" w:type="auto"/>
            <w:vAlign w:val="center"/>
            <w:hideMark/>
          </w:tcPr>
          <w:p w:rsidR="00BE36A1" w:rsidRDefault="00BE36A1">
            <w:r>
              <w:t>$10</w:t>
            </w:r>
          </w:p>
        </w:tc>
      </w:tr>
      <w:tr w:rsidR="00BE36A1" w:rsidTr="00BE36A1">
        <w:trPr>
          <w:tblCellSpacing w:w="15" w:type="dxa"/>
        </w:trPr>
        <w:tc>
          <w:tcPr>
            <w:tcW w:w="0" w:type="auto"/>
            <w:vAlign w:val="center"/>
            <w:hideMark/>
          </w:tcPr>
          <w:p w:rsidR="00BE36A1" w:rsidRDefault="00BE36A1">
            <w:pPr>
              <w:jc w:val="center"/>
              <w:rPr>
                <w:b/>
                <w:bCs/>
              </w:rPr>
            </w:pPr>
            <w:r>
              <w:rPr>
                <w:b/>
                <w:bCs/>
              </w:rPr>
              <w:t>International student fee: International students only</w:t>
            </w:r>
          </w:p>
        </w:tc>
        <w:tc>
          <w:tcPr>
            <w:tcW w:w="0" w:type="auto"/>
            <w:vAlign w:val="center"/>
            <w:hideMark/>
          </w:tcPr>
          <w:p w:rsidR="00BE36A1" w:rsidRDefault="00BE36A1">
            <w:r>
              <w:t>$0</w:t>
            </w:r>
          </w:p>
        </w:tc>
        <w:tc>
          <w:tcPr>
            <w:tcW w:w="0" w:type="auto"/>
            <w:vAlign w:val="center"/>
            <w:hideMark/>
          </w:tcPr>
          <w:p w:rsidR="00BE36A1" w:rsidRDefault="00BE36A1">
            <w:r>
              <w:t>$0</w:t>
            </w:r>
          </w:p>
        </w:tc>
        <w:tc>
          <w:tcPr>
            <w:tcW w:w="0" w:type="auto"/>
            <w:vAlign w:val="center"/>
            <w:hideMark/>
          </w:tcPr>
          <w:p w:rsidR="00BE36A1" w:rsidRDefault="00BE36A1">
            <w:r>
              <w:t>$50</w:t>
            </w:r>
          </w:p>
        </w:tc>
      </w:tr>
      <w:tr w:rsidR="00BE36A1" w:rsidTr="00BE36A1">
        <w:trPr>
          <w:tblCellSpacing w:w="15" w:type="dxa"/>
        </w:trPr>
        <w:tc>
          <w:tcPr>
            <w:tcW w:w="0" w:type="auto"/>
            <w:vAlign w:val="center"/>
            <w:hideMark/>
          </w:tcPr>
          <w:p w:rsidR="00BE36A1" w:rsidRDefault="00BE36A1">
            <w:pPr>
              <w:jc w:val="center"/>
              <w:rPr>
                <w:b/>
                <w:bCs/>
              </w:rPr>
            </w:pPr>
            <w:r>
              <w:rPr>
                <w:b/>
                <w:bCs/>
              </w:rPr>
              <w:t>Total tuition, required fees, &amp; taxes</w:t>
            </w:r>
          </w:p>
        </w:tc>
        <w:tc>
          <w:tcPr>
            <w:tcW w:w="0" w:type="auto"/>
            <w:vAlign w:val="center"/>
            <w:hideMark/>
          </w:tcPr>
          <w:p w:rsidR="00BE36A1" w:rsidRDefault="00BE36A1">
            <w:r>
              <w:t>$23,735</w:t>
            </w:r>
          </w:p>
        </w:tc>
        <w:tc>
          <w:tcPr>
            <w:tcW w:w="0" w:type="auto"/>
            <w:vAlign w:val="center"/>
            <w:hideMark/>
          </w:tcPr>
          <w:p w:rsidR="00BE36A1" w:rsidRDefault="00BE36A1">
            <w:r>
              <w:t>$37,325</w:t>
            </w:r>
          </w:p>
        </w:tc>
        <w:tc>
          <w:tcPr>
            <w:tcW w:w="0" w:type="auto"/>
            <w:vAlign w:val="center"/>
            <w:hideMark/>
          </w:tcPr>
          <w:p w:rsidR="00BE36A1" w:rsidRDefault="00BE36A1">
            <w:r>
              <w:t>$37,375</w:t>
            </w:r>
          </w:p>
        </w:tc>
      </w:tr>
    </w:tbl>
    <w:p w:rsidR="00BE36A1" w:rsidRDefault="00BE36A1" w:rsidP="00BE36A1">
      <w:pPr>
        <w:pStyle w:val="Heading2"/>
      </w:pPr>
      <w:r>
        <w:t>Student budget</w:t>
      </w:r>
    </w:p>
    <w:tbl>
      <w:tblPr>
        <w:tblW w:w="0" w:type="auto"/>
        <w:tblCellSpacing w:w="15" w:type="dxa"/>
        <w:tblCellMar>
          <w:top w:w="15" w:type="dxa"/>
          <w:left w:w="15" w:type="dxa"/>
          <w:bottom w:w="15" w:type="dxa"/>
          <w:right w:w="15" w:type="dxa"/>
        </w:tblCellMar>
        <w:tblLook w:val="04A0"/>
      </w:tblPr>
      <w:tblGrid>
        <w:gridCol w:w="3616"/>
        <w:gridCol w:w="1667"/>
        <w:gridCol w:w="2120"/>
        <w:gridCol w:w="2256"/>
      </w:tblGrid>
      <w:tr w:rsidR="00BE36A1" w:rsidTr="00BE36A1">
        <w:trPr>
          <w:tblHeader/>
          <w:tblCellSpacing w:w="15" w:type="dxa"/>
        </w:trPr>
        <w:tc>
          <w:tcPr>
            <w:tcW w:w="0" w:type="auto"/>
            <w:gridSpan w:val="4"/>
            <w:tcBorders>
              <w:top w:val="nil"/>
              <w:left w:val="nil"/>
              <w:bottom w:val="nil"/>
              <w:right w:val="nil"/>
            </w:tcBorders>
            <w:vAlign w:val="center"/>
            <w:hideMark/>
          </w:tcPr>
          <w:p w:rsidR="00BE36A1" w:rsidRDefault="00BE36A1">
            <w:pPr>
              <w:jc w:val="center"/>
            </w:pPr>
            <w:r>
              <w:t>Student budget</w:t>
            </w:r>
          </w:p>
        </w:tc>
      </w:tr>
      <w:tr w:rsidR="00BE36A1" w:rsidTr="00BE36A1">
        <w:trPr>
          <w:tblHeader/>
          <w:tblCellSpacing w:w="15" w:type="dxa"/>
        </w:trPr>
        <w:tc>
          <w:tcPr>
            <w:tcW w:w="3360" w:type="dxa"/>
            <w:vAlign w:val="center"/>
            <w:hideMark/>
          </w:tcPr>
          <w:p w:rsidR="00BE36A1" w:rsidRDefault="00BE36A1">
            <w:pPr>
              <w:jc w:val="center"/>
              <w:rPr>
                <w:b/>
                <w:bCs/>
              </w:rPr>
            </w:pPr>
          </w:p>
        </w:tc>
        <w:tc>
          <w:tcPr>
            <w:tcW w:w="0" w:type="auto"/>
            <w:vAlign w:val="center"/>
            <w:hideMark/>
          </w:tcPr>
          <w:p w:rsidR="00BE36A1" w:rsidRDefault="00BE36A1">
            <w:pPr>
              <w:jc w:val="center"/>
              <w:rPr>
                <w:b/>
                <w:bCs/>
              </w:rPr>
            </w:pPr>
            <w:r>
              <w:rPr>
                <w:b/>
                <w:bCs/>
              </w:rPr>
              <w:t>In-state student</w:t>
            </w:r>
          </w:p>
        </w:tc>
        <w:tc>
          <w:tcPr>
            <w:tcW w:w="0" w:type="auto"/>
            <w:vAlign w:val="center"/>
            <w:hideMark/>
          </w:tcPr>
          <w:p w:rsidR="00BE36A1" w:rsidRDefault="00BE36A1">
            <w:pPr>
              <w:jc w:val="center"/>
              <w:rPr>
                <w:b/>
                <w:bCs/>
              </w:rPr>
            </w:pPr>
            <w:r>
              <w:rPr>
                <w:b/>
                <w:bCs/>
              </w:rPr>
              <w:t>Out-of-state student</w:t>
            </w:r>
          </w:p>
        </w:tc>
        <w:tc>
          <w:tcPr>
            <w:tcW w:w="0" w:type="auto"/>
            <w:vAlign w:val="center"/>
            <w:hideMark/>
          </w:tcPr>
          <w:p w:rsidR="00BE36A1" w:rsidRDefault="00BE36A1">
            <w:pPr>
              <w:jc w:val="center"/>
              <w:rPr>
                <w:b/>
                <w:bCs/>
              </w:rPr>
            </w:pPr>
            <w:r>
              <w:rPr>
                <w:b/>
                <w:bCs/>
              </w:rPr>
              <w:t>International student</w:t>
            </w:r>
          </w:p>
        </w:tc>
      </w:tr>
      <w:tr w:rsidR="00BE36A1" w:rsidTr="00BE36A1">
        <w:trPr>
          <w:tblCellSpacing w:w="15" w:type="dxa"/>
        </w:trPr>
        <w:tc>
          <w:tcPr>
            <w:tcW w:w="0" w:type="auto"/>
            <w:vAlign w:val="center"/>
            <w:hideMark/>
          </w:tcPr>
          <w:p w:rsidR="00BE36A1" w:rsidRDefault="00BE36A1">
            <w:pPr>
              <w:jc w:val="center"/>
              <w:rPr>
                <w:b/>
                <w:bCs/>
              </w:rPr>
            </w:pPr>
            <w:r>
              <w:rPr>
                <w:b/>
                <w:bCs/>
              </w:rPr>
              <w:t>Rent &amp; Utilities</w:t>
            </w:r>
          </w:p>
        </w:tc>
        <w:tc>
          <w:tcPr>
            <w:tcW w:w="0" w:type="auto"/>
            <w:vAlign w:val="center"/>
            <w:hideMark/>
          </w:tcPr>
          <w:p w:rsidR="00BE36A1" w:rsidRDefault="00BE36A1">
            <w:r>
              <w:t>$7,290</w:t>
            </w:r>
          </w:p>
        </w:tc>
        <w:tc>
          <w:tcPr>
            <w:tcW w:w="0" w:type="auto"/>
            <w:vAlign w:val="center"/>
            <w:hideMark/>
          </w:tcPr>
          <w:p w:rsidR="00BE36A1" w:rsidRDefault="00BE36A1">
            <w:r>
              <w:t>$7,290</w:t>
            </w:r>
          </w:p>
        </w:tc>
        <w:tc>
          <w:tcPr>
            <w:tcW w:w="0" w:type="auto"/>
            <w:vAlign w:val="center"/>
            <w:hideMark/>
          </w:tcPr>
          <w:p w:rsidR="00BE36A1" w:rsidRDefault="00BE36A1">
            <w:r>
              <w:t>$7,290</w:t>
            </w:r>
          </w:p>
        </w:tc>
      </w:tr>
      <w:tr w:rsidR="00BE36A1" w:rsidTr="00BE36A1">
        <w:trPr>
          <w:tblCellSpacing w:w="15" w:type="dxa"/>
        </w:trPr>
        <w:tc>
          <w:tcPr>
            <w:tcW w:w="0" w:type="auto"/>
            <w:vAlign w:val="center"/>
            <w:hideMark/>
          </w:tcPr>
          <w:p w:rsidR="00BE36A1" w:rsidRDefault="00BE36A1">
            <w:pPr>
              <w:jc w:val="center"/>
              <w:rPr>
                <w:b/>
                <w:bCs/>
              </w:rPr>
            </w:pPr>
            <w:r>
              <w:rPr>
                <w:b/>
                <w:bCs/>
              </w:rPr>
              <w:t>Food</w:t>
            </w:r>
          </w:p>
        </w:tc>
        <w:tc>
          <w:tcPr>
            <w:tcW w:w="0" w:type="auto"/>
            <w:vAlign w:val="center"/>
            <w:hideMark/>
          </w:tcPr>
          <w:p w:rsidR="00BE36A1" w:rsidRDefault="00BE36A1">
            <w:r>
              <w:t>$2,934</w:t>
            </w:r>
          </w:p>
        </w:tc>
        <w:tc>
          <w:tcPr>
            <w:tcW w:w="0" w:type="auto"/>
            <w:vAlign w:val="center"/>
            <w:hideMark/>
          </w:tcPr>
          <w:p w:rsidR="00BE36A1" w:rsidRDefault="00BE36A1">
            <w:r>
              <w:t>$2,934</w:t>
            </w:r>
          </w:p>
        </w:tc>
        <w:tc>
          <w:tcPr>
            <w:tcW w:w="0" w:type="auto"/>
            <w:vAlign w:val="center"/>
            <w:hideMark/>
          </w:tcPr>
          <w:p w:rsidR="00BE36A1" w:rsidRDefault="00BE36A1">
            <w:r>
              <w:t>$2,934</w:t>
            </w:r>
          </w:p>
        </w:tc>
      </w:tr>
      <w:tr w:rsidR="00BE36A1" w:rsidTr="00BE36A1">
        <w:trPr>
          <w:tblCellSpacing w:w="15" w:type="dxa"/>
        </w:trPr>
        <w:tc>
          <w:tcPr>
            <w:tcW w:w="0" w:type="auto"/>
            <w:vAlign w:val="center"/>
            <w:hideMark/>
          </w:tcPr>
          <w:p w:rsidR="00BE36A1" w:rsidRDefault="00BE36A1">
            <w:pPr>
              <w:jc w:val="center"/>
              <w:rPr>
                <w:b/>
                <w:bCs/>
              </w:rPr>
            </w:pPr>
            <w:r>
              <w:rPr>
                <w:b/>
                <w:bCs/>
              </w:rPr>
              <w:t>Transportation</w:t>
            </w:r>
          </w:p>
        </w:tc>
        <w:tc>
          <w:tcPr>
            <w:tcW w:w="0" w:type="auto"/>
            <w:vAlign w:val="center"/>
            <w:hideMark/>
          </w:tcPr>
          <w:p w:rsidR="00BE36A1" w:rsidRDefault="00BE36A1">
            <w:r>
              <w:t>$4,230</w:t>
            </w:r>
          </w:p>
        </w:tc>
        <w:tc>
          <w:tcPr>
            <w:tcW w:w="0" w:type="auto"/>
            <w:vAlign w:val="center"/>
            <w:hideMark/>
          </w:tcPr>
          <w:p w:rsidR="00BE36A1" w:rsidRDefault="00BE36A1">
            <w:r>
              <w:t>$4,230</w:t>
            </w:r>
          </w:p>
        </w:tc>
        <w:tc>
          <w:tcPr>
            <w:tcW w:w="0" w:type="auto"/>
            <w:vAlign w:val="center"/>
            <w:hideMark/>
          </w:tcPr>
          <w:p w:rsidR="00BE36A1" w:rsidRDefault="00BE36A1">
            <w:r>
              <w:t>$4,230</w:t>
            </w:r>
          </w:p>
        </w:tc>
      </w:tr>
      <w:tr w:rsidR="00BE36A1" w:rsidTr="00BE36A1">
        <w:trPr>
          <w:tblCellSpacing w:w="15" w:type="dxa"/>
        </w:trPr>
        <w:tc>
          <w:tcPr>
            <w:tcW w:w="0" w:type="auto"/>
            <w:vAlign w:val="center"/>
            <w:hideMark/>
          </w:tcPr>
          <w:p w:rsidR="00BE36A1" w:rsidRDefault="00BE36A1">
            <w:pPr>
              <w:jc w:val="center"/>
              <w:rPr>
                <w:b/>
                <w:bCs/>
              </w:rPr>
            </w:pPr>
            <w:r>
              <w:rPr>
                <w:b/>
                <w:bCs/>
              </w:rPr>
              <w:t>Personal &amp; miscellaneous</w:t>
            </w:r>
          </w:p>
        </w:tc>
        <w:tc>
          <w:tcPr>
            <w:tcW w:w="0" w:type="auto"/>
            <w:vAlign w:val="center"/>
            <w:hideMark/>
          </w:tcPr>
          <w:p w:rsidR="00BE36A1" w:rsidRDefault="00BE36A1">
            <w:r>
              <w:t>$1,308</w:t>
            </w:r>
          </w:p>
        </w:tc>
        <w:tc>
          <w:tcPr>
            <w:tcW w:w="0" w:type="auto"/>
            <w:vAlign w:val="center"/>
            <w:hideMark/>
          </w:tcPr>
          <w:p w:rsidR="00BE36A1" w:rsidRDefault="00BE36A1">
            <w:r>
              <w:t>$1,308</w:t>
            </w:r>
          </w:p>
        </w:tc>
        <w:tc>
          <w:tcPr>
            <w:tcW w:w="0" w:type="auto"/>
            <w:vAlign w:val="center"/>
            <w:hideMark/>
          </w:tcPr>
          <w:p w:rsidR="00BE36A1" w:rsidRDefault="00BE36A1">
            <w:r>
              <w:t>$1,308</w:t>
            </w:r>
          </w:p>
        </w:tc>
      </w:tr>
      <w:tr w:rsidR="00BE36A1" w:rsidTr="00BE36A1">
        <w:trPr>
          <w:tblCellSpacing w:w="15" w:type="dxa"/>
        </w:trPr>
        <w:tc>
          <w:tcPr>
            <w:tcW w:w="0" w:type="auto"/>
            <w:vAlign w:val="center"/>
            <w:hideMark/>
          </w:tcPr>
          <w:p w:rsidR="00BE36A1" w:rsidRDefault="00BE36A1">
            <w:pPr>
              <w:jc w:val="center"/>
              <w:rPr>
                <w:b/>
                <w:bCs/>
              </w:rPr>
            </w:pPr>
            <w:r>
              <w:rPr>
                <w:b/>
                <w:bCs/>
              </w:rPr>
              <w:t>Books &amp; supplies</w:t>
            </w:r>
          </w:p>
        </w:tc>
        <w:tc>
          <w:tcPr>
            <w:tcW w:w="0" w:type="auto"/>
            <w:vAlign w:val="center"/>
            <w:hideMark/>
          </w:tcPr>
          <w:p w:rsidR="00BE36A1" w:rsidRDefault="00BE36A1">
            <w:r>
              <w:t>$1,500</w:t>
            </w:r>
          </w:p>
        </w:tc>
        <w:tc>
          <w:tcPr>
            <w:tcW w:w="0" w:type="auto"/>
            <w:vAlign w:val="center"/>
            <w:hideMark/>
          </w:tcPr>
          <w:p w:rsidR="00BE36A1" w:rsidRDefault="00BE36A1">
            <w:r>
              <w:t>$1,500</w:t>
            </w:r>
          </w:p>
        </w:tc>
        <w:tc>
          <w:tcPr>
            <w:tcW w:w="0" w:type="auto"/>
            <w:vAlign w:val="center"/>
            <w:hideMark/>
          </w:tcPr>
          <w:p w:rsidR="00BE36A1" w:rsidRDefault="00BE36A1">
            <w:r>
              <w:t>$1,500</w:t>
            </w:r>
          </w:p>
        </w:tc>
      </w:tr>
      <w:tr w:rsidR="00BE36A1" w:rsidTr="00BE36A1">
        <w:trPr>
          <w:tblCellSpacing w:w="15" w:type="dxa"/>
        </w:trPr>
        <w:tc>
          <w:tcPr>
            <w:tcW w:w="0" w:type="auto"/>
            <w:vAlign w:val="center"/>
            <w:hideMark/>
          </w:tcPr>
          <w:p w:rsidR="00BE36A1" w:rsidRDefault="00BE36A1">
            <w:pPr>
              <w:jc w:val="center"/>
              <w:rPr>
                <w:b/>
                <w:bCs/>
              </w:rPr>
            </w:pPr>
            <w:r>
              <w:rPr>
                <w:b/>
                <w:bCs/>
              </w:rPr>
              <w:t>Required student health insurance</w:t>
            </w:r>
          </w:p>
        </w:tc>
        <w:tc>
          <w:tcPr>
            <w:tcW w:w="0" w:type="auto"/>
            <w:vAlign w:val="center"/>
            <w:hideMark/>
          </w:tcPr>
          <w:p w:rsidR="00BE36A1" w:rsidRDefault="00BE36A1">
            <w:r>
              <w:t>$0</w:t>
            </w:r>
          </w:p>
        </w:tc>
        <w:tc>
          <w:tcPr>
            <w:tcW w:w="0" w:type="auto"/>
            <w:vAlign w:val="center"/>
            <w:hideMark/>
          </w:tcPr>
          <w:p w:rsidR="00BE36A1" w:rsidRDefault="00BE36A1">
            <w:r>
              <w:t>$0</w:t>
            </w:r>
          </w:p>
        </w:tc>
        <w:tc>
          <w:tcPr>
            <w:tcW w:w="0" w:type="auto"/>
            <w:vAlign w:val="center"/>
            <w:hideMark/>
          </w:tcPr>
          <w:p w:rsidR="00BE36A1" w:rsidRDefault="00BE36A1">
            <w:r>
              <w:t>$1,221</w:t>
            </w:r>
          </w:p>
        </w:tc>
      </w:tr>
      <w:tr w:rsidR="00BE36A1" w:rsidTr="00BE36A1">
        <w:trPr>
          <w:tblCellSpacing w:w="15" w:type="dxa"/>
        </w:trPr>
        <w:tc>
          <w:tcPr>
            <w:tcW w:w="0" w:type="auto"/>
            <w:vAlign w:val="center"/>
            <w:hideMark/>
          </w:tcPr>
          <w:p w:rsidR="00BE36A1" w:rsidRDefault="00BE36A1">
            <w:pPr>
              <w:jc w:val="center"/>
              <w:rPr>
                <w:b/>
                <w:bCs/>
              </w:rPr>
            </w:pPr>
            <w:r>
              <w:rPr>
                <w:b/>
                <w:bCs/>
              </w:rPr>
              <w:t>Total student budget</w:t>
            </w:r>
          </w:p>
        </w:tc>
        <w:tc>
          <w:tcPr>
            <w:tcW w:w="0" w:type="auto"/>
            <w:vAlign w:val="center"/>
            <w:hideMark/>
          </w:tcPr>
          <w:p w:rsidR="00BE36A1" w:rsidRDefault="00BE36A1">
            <w:r>
              <w:t>$17,262</w:t>
            </w:r>
          </w:p>
        </w:tc>
        <w:tc>
          <w:tcPr>
            <w:tcW w:w="0" w:type="auto"/>
            <w:vAlign w:val="center"/>
            <w:hideMark/>
          </w:tcPr>
          <w:p w:rsidR="00BE36A1" w:rsidRDefault="00BE36A1">
            <w:r>
              <w:t>$17,262</w:t>
            </w:r>
          </w:p>
        </w:tc>
        <w:tc>
          <w:tcPr>
            <w:tcW w:w="0" w:type="auto"/>
            <w:vAlign w:val="center"/>
            <w:hideMark/>
          </w:tcPr>
          <w:p w:rsidR="00BE36A1" w:rsidRDefault="00BE36A1">
            <w:r>
              <w:t>$18,483</w:t>
            </w:r>
          </w:p>
        </w:tc>
      </w:tr>
    </w:tbl>
    <w:p w:rsidR="00BE36A1" w:rsidRDefault="00BE36A1" w:rsidP="00BE36A1">
      <w:pPr>
        <w:pStyle w:val="Heading2"/>
      </w:pPr>
      <w:r>
        <w:t>Total MBA cost</w:t>
      </w:r>
    </w:p>
    <w:tbl>
      <w:tblPr>
        <w:tblW w:w="0" w:type="auto"/>
        <w:tblCellSpacing w:w="15" w:type="dxa"/>
        <w:tblCellMar>
          <w:top w:w="15" w:type="dxa"/>
          <w:left w:w="15" w:type="dxa"/>
          <w:bottom w:w="15" w:type="dxa"/>
          <w:right w:w="15" w:type="dxa"/>
        </w:tblCellMar>
        <w:tblLook w:val="04A0"/>
      </w:tblPr>
      <w:tblGrid>
        <w:gridCol w:w="3405"/>
        <w:gridCol w:w="1667"/>
        <w:gridCol w:w="2120"/>
        <w:gridCol w:w="2256"/>
      </w:tblGrid>
      <w:tr w:rsidR="00BE36A1" w:rsidTr="00BE36A1">
        <w:trPr>
          <w:tblHeader/>
          <w:tblCellSpacing w:w="15" w:type="dxa"/>
        </w:trPr>
        <w:tc>
          <w:tcPr>
            <w:tcW w:w="0" w:type="auto"/>
            <w:gridSpan w:val="4"/>
            <w:tcBorders>
              <w:top w:val="nil"/>
              <w:left w:val="nil"/>
              <w:bottom w:val="nil"/>
              <w:right w:val="nil"/>
            </w:tcBorders>
            <w:vAlign w:val="center"/>
            <w:hideMark/>
          </w:tcPr>
          <w:p w:rsidR="00BE36A1" w:rsidRDefault="00BE36A1">
            <w:pPr>
              <w:jc w:val="center"/>
            </w:pPr>
            <w:r>
              <w:t>Total MBA cost</w:t>
            </w:r>
          </w:p>
        </w:tc>
      </w:tr>
      <w:tr w:rsidR="00BE36A1" w:rsidTr="00BE36A1">
        <w:trPr>
          <w:tblHeader/>
          <w:tblCellSpacing w:w="15" w:type="dxa"/>
        </w:trPr>
        <w:tc>
          <w:tcPr>
            <w:tcW w:w="3360" w:type="dxa"/>
            <w:vAlign w:val="center"/>
            <w:hideMark/>
          </w:tcPr>
          <w:p w:rsidR="00BE36A1" w:rsidRDefault="00BE36A1">
            <w:pPr>
              <w:jc w:val="center"/>
              <w:rPr>
                <w:b/>
                <w:bCs/>
              </w:rPr>
            </w:pPr>
          </w:p>
        </w:tc>
        <w:tc>
          <w:tcPr>
            <w:tcW w:w="0" w:type="auto"/>
            <w:vAlign w:val="center"/>
            <w:hideMark/>
          </w:tcPr>
          <w:p w:rsidR="00BE36A1" w:rsidRDefault="00BE36A1">
            <w:pPr>
              <w:jc w:val="center"/>
              <w:rPr>
                <w:b/>
                <w:bCs/>
              </w:rPr>
            </w:pPr>
            <w:r>
              <w:rPr>
                <w:b/>
                <w:bCs/>
              </w:rPr>
              <w:t>In-state student</w:t>
            </w:r>
          </w:p>
        </w:tc>
        <w:tc>
          <w:tcPr>
            <w:tcW w:w="0" w:type="auto"/>
            <w:vAlign w:val="center"/>
            <w:hideMark/>
          </w:tcPr>
          <w:p w:rsidR="00BE36A1" w:rsidRDefault="00BE36A1">
            <w:pPr>
              <w:jc w:val="center"/>
              <w:rPr>
                <w:b/>
                <w:bCs/>
              </w:rPr>
            </w:pPr>
            <w:r>
              <w:rPr>
                <w:b/>
                <w:bCs/>
              </w:rPr>
              <w:t>Out-of-state student</w:t>
            </w:r>
          </w:p>
        </w:tc>
        <w:tc>
          <w:tcPr>
            <w:tcW w:w="0" w:type="auto"/>
            <w:vAlign w:val="center"/>
            <w:hideMark/>
          </w:tcPr>
          <w:p w:rsidR="00BE36A1" w:rsidRDefault="00BE36A1">
            <w:pPr>
              <w:jc w:val="center"/>
              <w:rPr>
                <w:b/>
                <w:bCs/>
              </w:rPr>
            </w:pPr>
            <w:r>
              <w:rPr>
                <w:b/>
                <w:bCs/>
              </w:rPr>
              <w:t>International student</w:t>
            </w:r>
          </w:p>
        </w:tc>
      </w:tr>
      <w:tr w:rsidR="00BE36A1" w:rsidTr="00BE36A1">
        <w:trPr>
          <w:tblCellSpacing w:w="15" w:type="dxa"/>
        </w:trPr>
        <w:tc>
          <w:tcPr>
            <w:tcW w:w="0" w:type="auto"/>
            <w:vAlign w:val="center"/>
            <w:hideMark/>
          </w:tcPr>
          <w:p w:rsidR="00BE36A1" w:rsidRDefault="00BE36A1">
            <w:pPr>
              <w:jc w:val="center"/>
              <w:rPr>
                <w:b/>
                <w:bCs/>
              </w:rPr>
            </w:pPr>
            <w:r>
              <w:rPr>
                <w:b/>
                <w:bCs/>
              </w:rPr>
              <w:t>Tuition, required fees, &amp; taxes</w:t>
            </w:r>
          </w:p>
        </w:tc>
        <w:tc>
          <w:tcPr>
            <w:tcW w:w="0" w:type="auto"/>
            <w:vAlign w:val="center"/>
            <w:hideMark/>
          </w:tcPr>
          <w:p w:rsidR="00BE36A1" w:rsidRDefault="00BE36A1">
            <w:r>
              <w:t>$23,735</w:t>
            </w:r>
          </w:p>
        </w:tc>
        <w:tc>
          <w:tcPr>
            <w:tcW w:w="0" w:type="auto"/>
            <w:vAlign w:val="center"/>
            <w:hideMark/>
          </w:tcPr>
          <w:p w:rsidR="00BE36A1" w:rsidRDefault="00BE36A1">
            <w:r>
              <w:t>$37,325</w:t>
            </w:r>
          </w:p>
        </w:tc>
        <w:tc>
          <w:tcPr>
            <w:tcW w:w="0" w:type="auto"/>
            <w:vAlign w:val="center"/>
            <w:hideMark/>
          </w:tcPr>
          <w:p w:rsidR="00BE36A1" w:rsidRDefault="00BE36A1">
            <w:r>
              <w:t>$37,375</w:t>
            </w:r>
          </w:p>
        </w:tc>
      </w:tr>
      <w:tr w:rsidR="00BE36A1" w:rsidTr="00BE36A1">
        <w:trPr>
          <w:tblCellSpacing w:w="15" w:type="dxa"/>
        </w:trPr>
        <w:tc>
          <w:tcPr>
            <w:tcW w:w="0" w:type="auto"/>
            <w:vAlign w:val="center"/>
            <w:hideMark/>
          </w:tcPr>
          <w:p w:rsidR="00BE36A1" w:rsidRDefault="00BE36A1">
            <w:pPr>
              <w:jc w:val="center"/>
              <w:rPr>
                <w:b/>
                <w:bCs/>
              </w:rPr>
            </w:pPr>
            <w:r>
              <w:rPr>
                <w:b/>
                <w:bCs/>
              </w:rPr>
              <w:t>Student budget</w:t>
            </w:r>
          </w:p>
        </w:tc>
        <w:tc>
          <w:tcPr>
            <w:tcW w:w="0" w:type="auto"/>
            <w:vAlign w:val="center"/>
            <w:hideMark/>
          </w:tcPr>
          <w:p w:rsidR="00BE36A1" w:rsidRDefault="00BE36A1">
            <w:r>
              <w:t>$17,262</w:t>
            </w:r>
          </w:p>
        </w:tc>
        <w:tc>
          <w:tcPr>
            <w:tcW w:w="0" w:type="auto"/>
            <w:vAlign w:val="center"/>
            <w:hideMark/>
          </w:tcPr>
          <w:p w:rsidR="00BE36A1" w:rsidRDefault="00BE36A1">
            <w:r>
              <w:t>$17,262</w:t>
            </w:r>
          </w:p>
        </w:tc>
        <w:tc>
          <w:tcPr>
            <w:tcW w:w="0" w:type="auto"/>
            <w:vAlign w:val="center"/>
            <w:hideMark/>
          </w:tcPr>
          <w:p w:rsidR="00BE36A1" w:rsidRDefault="00BE36A1">
            <w:r>
              <w:t>$18,483</w:t>
            </w:r>
          </w:p>
        </w:tc>
      </w:tr>
      <w:tr w:rsidR="00BE36A1" w:rsidTr="00BE36A1">
        <w:trPr>
          <w:tblCellSpacing w:w="15" w:type="dxa"/>
        </w:trPr>
        <w:tc>
          <w:tcPr>
            <w:tcW w:w="0" w:type="auto"/>
            <w:vAlign w:val="center"/>
            <w:hideMark/>
          </w:tcPr>
          <w:p w:rsidR="00BE36A1" w:rsidRDefault="00BE36A1">
            <w:pPr>
              <w:jc w:val="center"/>
              <w:rPr>
                <w:b/>
                <w:bCs/>
              </w:rPr>
            </w:pPr>
            <w:r>
              <w:rPr>
                <w:b/>
                <w:bCs/>
              </w:rPr>
              <w:t>Total MBA cost</w:t>
            </w:r>
          </w:p>
        </w:tc>
        <w:tc>
          <w:tcPr>
            <w:tcW w:w="0" w:type="auto"/>
            <w:vAlign w:val="center"/>
            <w:hideMark/>
          </w:tcPr>
          <w:p w:rsidR="00BE36A1" w:rsidRDefault="00BE36A1">
            <w:r>
              <w:t>$40,997</w:t>
            </w:r>
          </w:p>
        </w:tc>
        <w:tc>
          <w:tcPr>
            <w:tcW w:w="0" w:type="auto"/>
            <w:vAlign w:val="center"/>
            <w:hideMark/>
          </w:tcPr>
          <w:p w:rsidR="00BE36A1" w:rsidRDefault="00BE36A1">
            <w:r>
              <w:t>$54,587</w:t>
            </w:r>
          </w:p>
        </w:tc>
        <w:tc>
          <w:tcPr>
            <w:tcW w:w="0" w:type="auto"/>
            <w:vAlign w:val="center"/>
            <w:hideMark/>
          </w:tcPr>
          <w:p w:rsidR="00BE36A1" w:rsidRDefault="00BE36A1">
            <w:r>
              <w:t>$55,858</w:t>
            </w:r>
          </w:p>
        </w:tc>
      </w:tr>
    </w:tbl>
    <w:p w:rsidR="00BE36A1" w:rsidRDefault="00BE36A1" w:rsidP="00BE36A1">
      <w:pPr>
        <w:pStyle w:val="Heading2"/>
      </w:pPr>
      <w:r>
        <w:t>Other possible costs</w:t>
      </w:r>
    </w:p>
    <w:tbl>
      <w:tblPr>
        <w:tblW w:w="0" w:type="auto"/>
        <w:tblCellSpacing w:w="15" w:type="dxa"/>
        <w:tblCellMar>
          <w:top w:w="15" w:type="dxa"/>
          <w:left w:w="15" w:type="dxa"/>
          <w:bottom w:w="15" w:type="dxa"/>
          <w:right w:w="15" w:type="dxa"/>
        </w:tblCellMar>
        <w:tblLook w:val="04A0"/>
      </w:tblPr>
      <w:tblGrid>
        <w:gridCol w:w="5990"/>
        <w:gridCol w:w="1264"/>
        <w:gridCol w:w="1501"/>
        <w:gridCol w:w="1865"/>
      </w:tblGrid>
      <w:tr w:rsidR="00BE36A1" w:rsidTr="00BE36A1">
        <w:trPr>
          <w:tblHeader/>
          <w:tblCellSpacing w:w="15" w:type="dxa"/>
        </w:trPr>
        <w:tc>
          <w:tcPr>
            <w:tcW w:w="0" w:type="auto"/>
            <w:gridSpan w:val="4"/>
            <w:tcBorders>
              <w:top w:val="nil"/>
              <w:left w:val="nil"/>
              <w:bottom w:val="nil"/>
              <w:right w:val="nil"/>
            </w:tcBorders>
            <w:vAlign w:val="center"/>
            <w:hideMark/>
          </w:tcPr>
          <w:p w:rsidR="00BE36A1" w:rsidRDefault="00BE36A1">
            <w:pPr>
              <w:jc w:val="center"/>
            </w:pPr>
            <w:r>
              <w:t>Other possible costs</w:t>
            </w:r>
          </w:p>
        </w:tc>
      </w:tr>
      <w:tr w:rsidR="00BE36A1" w:rsidTr="00BE36A1">
        <w:trPr>
          <w:tblHeader/>
          <w:tblCellSpacing w:w="15" w:type="dxa"/>
        </w:trPr>
        <w:tc>
          <w:tcPr>
            <w:tcW w:w="3360" w:type="dxa"/>
            <w:vAlign w:val="center"/>
            <w:hideMark/>
          </w:tcPr>
          <w:p w:rsidR="00BE36A1" w:rsidRDefault="00BE36A1">
            <w:pPr>
              <w:jc w:val="center"/>
              <w:rPr>
                <w:b/>
                <w:bCs/>
              </w:rPr>
            </w:pPr>
          </w:p>
        </w:tc>
        <w:tc>
          <w:tcPr>
            <w:tcW w:w="0" w:type="auto"/>
            <w:vAlign w:val="center"/>
            <w:hideMark/>
          </w:tcPr>
          <w:p w:rsidR="00BE36A1" w:rsidRDefault="00BE36A1">
            <w:pPr>
              <w:jc w:val="center"/>
              <w:rPr>
                <w:b/>
                <w:bCs/>
              </w:rPr>
            </w:pPr>
            <w:r>
              <w:rPr>
                <w:b/>
                <w:bCs/>
              </w:rPr>
              <w:t>In-state student</w:t>
            </w:r>
          </w:p>
        </w:tc>
        <w:tc>
          <w:tcPr>
            <w:tcW w:w="0" w:type="auto"/>
            <w:vAlign w:val="center"/>
            <w:hideMark/>
          </w:tcPr>
          <w:p w:rsidR="00BE36A1" w:rsidRDefault="00BE36A1">
            <w:pPr>
              <w:jc w:val="center"/>
              <w:rPr>
                <w:b/>
                <w:bCs/>
              </w:rPr>
            </w:pPr>
            <w:r>
              <w:rPr>
                <w:b/>
                <w:bCs/>
              </w:rPr>
              <w:t>Out-of-state student</w:t>
            </w:r>
          </w:p>
        </w:tc>
        <w:tc>
          <w:tcPr>
            <w:tcW w:w="0" w:type="auto"/>
            <w:vAlign w:val="center"/>
            <w:hideMark/>
          </w:tcPr>
          <w:p w:rsidR="00BE36A1" w:rsidRDefault="00BE36A1">
            <w:pPr>
              <w:jc w:val="center"/>
              <w:rPr>
                <w:b/>
                <w:bCs/>
              </w:rPr>
            </w:pPr>
            <w:r>
              <w:rPr>
                <w:b/>
                <w:bCs/>
              </w:rPr>
              <w:t>International student</w:t>
            </w:r>
          </w:p>
        </w:tc>
      </w:tr>
      <w:tr w:rsidR="00BE36A1" w:rsidTr="00BE36A1">
        <w:trPr>
          <w:tblCellSpacing w:w="15" w:type="dxa"/>
        </w:trPr>
        <w:tc>
          <w:tcPr>
            <w:tcW w:w="0" w:type="auto"/>
            <w:vAlign w:val="center"/>
            <w:hideMark/>
          </w:tcPr>
          <w:p w:rsidR="00BE36A1" w:rsidRDefault="00BE36A1">
            <w:pPr>
              <w:jc w:val="center"/>
              <w:rPr>
                <w:b/>
                <w:bCs/>
              </w:rPr>
            </w:pPr>
            <w:r>
              <w:rPr>
                <w:b/>
                <w:bCs/>
              </w:rPr>
              <w:t>Laptop computer</w:t>
            </w:r>
          </w:p>
        </w:tc>
        <w:tc>
          <w:tcPr>
            <w:tcW w:w="0" w:type="auto"/>
            <w:vAlign w:val="center"/>
            <w:hideMark/>
          </w:tcPr>
          <w:p w:rsidR="00BE36A1" w:rsidRDefault="00BE36A1">
            <w:r>
              <w:t>$2,000</w:t>
            </w:r>
          </w:p>
        </w:tc>
        <w:tc>
          <w:tcPr>
            <w:tcW w:w="0" w:type="auto"/>
            <w:vAlign w:val="center"/>
            <w:hideMark/>
          </w:tcPr>
          <w:p w:rsidR="00BE36A1" w:rsidRDefault="00BE36A1">
            <w:r>
              <w:t>$2,000</w:t>
            </w:r>
          </w:p>
        </w:tc>
        <w:tc>
          <w:tcPr>
            <w:tcW w:w="0" w:type="auto"/>
            <w:vAlign w:val="center"/>
            <w:hideMark/>
          </w:tcPr>
          <w:p w:rsidR="00BE36A1" w:rsidRDefault="00BE36A1">
            <w:r>
              <w:t>$2,000</w:t>
            </w:r>
          </w:p>
        </w:tc>
      </w:tr>
      <w:tr w:rsidR="00BE36A1" w:rsidTr="00BE36A1">
        <w:trPr>
          <w:tblCellSpacing w:w="15" w:type="dxa"/>
        </w:trPr>
        <w:tc>
          <w:tcPr>
            <w:tcW w:w="0" w:type="auto"/>
            <w:vAlign w:val="center"/>
            <w:hideMark/>
          </w:tcPr>
          <w:p w:rsidR="00BE36A1" w:rsidRDefault="00BE36A1">
            <w:pPr>
              <w:jc w:val="center"/>
              <w:rPr>
                <w:b/>
                <w:bCs/>
              </w:rPr>
            </w:pPr>
            <w:r>
              <w:rPr>
                <w:b/>
                <w:bCs/>
              </w:rPr>
              <w:t>Optional student health insurance: Student-only coverage</w:t>
            </w:r>
          </w:p>
        </w:tc>
        <w:tc>
          <w:tcPr>
            <w:tcW w:w="0" w:type="auto"/>
            <w:vAlign w:val="center"/>
            <w:hideMark/>
          </w:tcPr>
          <w:p w:rsidR="00BE36A1" w:rsidRDefault="00BE36A1">
            <w:r>
              <w:t>$1,390</w:t>
            </w:r>
          </w:p>
        </w:tc>
        <w:tc>
          <w:tcPr>
            <w:tcW w:w="0" w:type="auto"/>
            <w:vAlign w:val="center"/>
            <w:hideMark/>
          </w:tcPr>
          <w:p w:rsidR="00BE36A1" w:rsidRDefault="00BE36A1">
            <w:r>
              <w:t>$1,390</w:t>
            </w:r>
          </w:p>
        </w:tc>
        <w:tc>
          <w:tcPr>
            <w:tcW w:w="0" w:type="auto"/>
            <w:vAlign w:val="center"/>
            <w:hideMark/>
          </w:tcPr>
          <w:p w:rsidR="00BE36A1" w:rsidRDefault="00BE36A1">
            <w:r>
              <w:t>$1,390</w:t>
            </w:r>
          </w:p>
        </w:tc>
      </w:tr>
    </w:tbl>
    <w:p w:rsidR="00BE36A1" w:rsidRDefault="00BE36A1" w:rsidP="00BE36A1">
      <w:pPr>
        <w:pStyle w:val="Heading2"/>
      </w:pPr>
      <w:r>
        <w:t>Notes</w:t>
      </w:r>
    </w:p>
    <w:p w:rsidR="00BE36A1" w:rsidRDefault="00BE36A1" w:rsidP="00F44CEA">
      <w:pPr>
        <w:numPr>
          <w:ilvl w:val="0"/>
          <w:numId w:val="15"/>
        </w:numPr>
        <w:spacing w:before="100" w:beforeAutospacing="1" w:after="100" w:afterAutospacing="1"/>
      </w:pPr>
      <w:r>
        <w:t>Total MBA costs shown are for one year only. Multiply by two when calculating costs for the entire Full-Time MBA program. Note that tuition costs increase each year.</w:t>
      </w:r>
    </w:p>
    <w:p w:rsidR="00BE36A1" w:rsidRDefault="00BE36A1" w:rsidP="00F44CEA">
      <w:pPr>
        <w:numPr>
          <w:ilvl w:val="0"/>
          <w:numId w:val="15"/>
        </w:numPr>
        <w:spacing w:before="100" w:beforeAutospacing="1" w:after="100" w:afterAutospacing="1"/>
      </w:pPr>
      <w:r>
        <w:t>All students must have a laptop computer. In-State and Out-of-State students may file a special conditional application with the Office of Financial Aid to cover laptop cost. This application is for a one-time cost of attendance increase for federal student loans. Please contact the MSU Office of Financial Aid for more information.</w:t>
      </w:r>
    </w:p>
    <w:p w:rsidR="00BE36A1" w:rsidRDefault="00BE36A1" w:rsidP="00F44CEA">
      <w:pPr>
        <w:numPr>
          <w:ilvl w:val="0"/>
          <w:numId w:val="15"/>
        </w:numPr>
        <w:spacing w:before="100" w:beforeAutospacing="1" w:after="100" w:afterAutospacing="1"/>
      </w:pPr>
      <w:r>
        <w:t>MSU offers student health insurance to the following groups: student only; student and spouse; student, spouse, and 1 child; and student, spouse, and all children. Please contact MSU HR for further details.</w:t>
      </w:r>
    </w:p>
    <w:p w:rsidR="00BE36A1" w:rsidRDefault="00BE36A1" w:rsidP="00F44CEA">
      <w:pPr>
        <w:numPr>
          <w:ilvl w:val="0"/>
          <w:numId w:val="15"/>
        </w:numPr>
        <w:spacing w:before="100" w:beforeAutospacing="1" w:after="100" w:afterAutospacing="1"/>
      </w:pPr>
      <w:r>
        <w:t>The MSU Board of Trustees will establish 2011-12 tuition and fees in July 2011.</w:t>
      </w:r>
    </w:p>
    <w:bookmarkStart w:id="80" w:name="_Deadlines_4"/>
    <w:bookmarkEnd w:id="80"/>
    <w:p w:rsidR="00BE36A1" w:rsidRDefault="004117E4" w:rsidP="00BE36A1">
      <w:pPr>
        <w:pStyle w:val="Heading2"/>
      </w:pPr>
      <w:r>
        <w:fldChar w:fldCharType="begin"/>
      </w:r>
      <w:r w:rsidR="00BE36A1">
        <w:instrText xml:space="preserve"> HYPERLINK  \l "_top" </w:instrText>
      </w:r>
      <w:r>
        <w:fldChar w:fldCharType="separate"/>
      </w:r>
      <w:r w:rsidR="00BE36A1" w:rsidRPr="00BE36A1">
        <w:rPr>
          <w:rStyle w:val="Hyperlink"/>
        </w:rPr>
        <w:t>Deadlines</w:t>
      </w:r>
      <w:r>
        <w:fldChar w:fldCharType="end"/>
      </w:r>
    </w:p>
    <w:p w:rsidR="00BE36A1" w:rsidRDefault="00BE36A1" w:rsidP="00BE36A1">
      <w:pPr>
        <w:pStyle w:val="NormalWeb"/>
      </w:pPr>
      <w:r>
        <w:t xml:space="preserve">We have the largest number of seats open and the greatest availability of </w:t>
      </w:r>
      <w:hyperlink r:id="rId239" w:history="1">
        <w:r>
          <w:rPr>
            <w:rStyle w:val="Hyperlink"/>
          </w:rPr>
          <w:t>scholarships</w:t>
        </w:r>
      </w:hyperlink>
      <w:r>
        <w:t xml:space="preserve"> during the first two admission rounds.Applicants who want fullest consideration for merit-based financial aid are encouraged to apply during the earlier rounds.</w:t>
      </w:r>
    </w:p>
    <w:p w:rsidR="00BE36A1" w:rsidRDefault="00BE36A1" w:rsidP="00BE36A1">
      <w:pPr>
        <w:pStyle w:val="Heading2"/>
      </w:pPr>
      <w:r>
        <w:t>Entering Fall 2011 class deadlines</w:t>
      </w:r>
    </w:p>
    <w:tbl>
      <w:tblPr>
        <w:tblW w:w="0" w:type="auto"/>
        <w:tblCellSpacing w:w="15" w:type="dxa"/>
        <w:tblCellMar>
          <w:top w:w="15" w:type="dxa"/>
          <w:left w:w="15" w:type="dxa"/>
          <w:bottom w:w="15" w:type="dxa"/>
          <w:right w:w="15" w:type="dxa"/>
        </w:tblCellMar>
        <w:tblLook w:val="04A0"/>
      </w:tblPr>
      <w:tblGrid>
        <w:gridCol w:w="1269"/>
        <w:gridCol w:w="2188"/>
        <w:gridCol w:w="2087"/>
        <w:gridCol w:w="742"/>
      </w:tblGrid>
      <w:tr w:rsidR="00BE36A1" w:rsidTr="00BE36A1">
        <w:trPr>
          <w:tblHeader/>
          <w:tblCellSpacing w:w="15" w:type="dxa"/>
        </w:trPr>
        <w:tc>
          <w:tcPr>
            <w:tcW w:w="0" w:type="auto"/>
            <w:gridSpan w:val="4"/>
            <w:tcBorders>
              <w:top w:val="nil"/>
              <w:left w:val="nil"/>
              <w:bottom w:val="nil"/>
              <w:right w:val="nil"/>
            </w:tcBorders>
            <w:vAlign w:val="center"/>
            <w:hideMark/>
          </w:tcPr>
          <w:p w:rsidR="00BE36A1" w:rsidRDefault="00BE36A1">
            <w:pPr>
              <w:jc w:val="center"/>
            </w:pPr>
            <w:r>
              <w:t>Entering Fall 2011 class deadlines</w:t>
            </w:r>
          </w:p>
        </w:tc>
      </w:tr>
      <w:tr w:rsidR="00BE36A1" w:rsidTr="00BE36A1">
        <w:trPr>
          <w:tblHeader/>
          <w:tblCellSpacing w:w="15" w:type="dxa"/>
        </w:trPr>
        <w:tc>
          <w:tcPr>
            <w:tcW w:w="0" w:type="auto"/>
            <w:vAlign w:val="center"/>
            <w:hideMark/>
          </w:tcPr>
          <w:p w:rsidR="00BE36A1" w:rsidRDefault="00BE36A1">
            <w:pPr>
              <w:jc w:val="center"/>
              <w:rPr>
                <w:b/>
                <w:bCs/>
              </w:rPr>
            </w:pPr>
            <w:r>
              <w:rPr>
                <w:b/>
                <w:bCs/>
              </w:rPr>
              <w:t>Round</w:t>
            </w:r>
          </w:p>
        </w:tc>
        <w:tc>
          <w:tcPr>
            <w:tcW w:w="0" w:type="auto"/>
            <w:vAlign w:val="center"/>
            <w:hideMark/>
          </w:tcPr>
          <w:p w:rsidR="00BE36A1" w:rsidRDefault="00BE36A1">
            <w:pPr>
              <w:jc w:val="center"/>
              <w:rPr>
                <w:b/>
                <w:bCs/>
              </w:rPr>
            </w:pPr>
            <w:r>
              <w:rPr>
                <w:b/>
                <w:bCs/>
              </w:rPr>
              <w:t>Application deadline</w:t>
            </w:r>
          </w:p>
        </w:tc>
        <w:tc>
          <w:tcPr>
            <w:tcW w:w="0" w:type="auto"/>
            <w:vAlign w:val="center"/>
            <w:hideMark/>
          </w:tcPr>
          <w:p w:rsidR="00BE36A1" w:rsidRDefault="00BE36A1">
            <w:pPr>
              <w:jc w:val="center"/>
              <w:rPr>
                <w:b/>
                <w:bCs/>
              </w:rPr>
            </w:pPr>
            <w:r>
              <w:rPr>
                <w:b/>
                <w:bCs/>
              </w:rPr>
              <w:t>Decisions mailed by</w:t>
            </w:r>
          </w:p>
        </w:tc>
        <w:tc>
          <w:tcPr>
            <w:tcW w:w="0" w:type="auto"/>
            <w:vAlign w:val="center"/>
            <w:hideMark/>
          </w:tcPr>
          <w:p w:rsidR="00BE36A1" w:rsidRDefault="00BE36A1">
            <w:pPr>
              <w:jc w:val="center"/>
              <w:rPr>
                <w:b/>
                <w:bCs/>
              </w:rPr>
            </w:pPr>
            <w:r>
              <w:rPr>
                <w:b/>
                <w:bCs/>
              </w:rPr>
              <w:t>Notes</w:t>
            </w:r>
          </w:p>
        </w:tc>
      </w:tr>
      <w:tr w:rsidR="00BE36A1" w:rsidTr="00BE36A1">
        <w:trPr>
          <w:tblCellSpacing w:w="15" w:type="dxa"/>
        </w:trPr>
        <w:tc>
          <w:tcPr>
            <w:tcW w:w="0" w:type="auto"/>
            <w:vAlign w:val="center"/>
            <w:hideMark/>
          </w:tcPr>
          <w:p w:rsidR="00BE36A1" w:rsidRDefault="00BE36A1">
            <w:pPr>
              <w:jc w:val="center"/>
              <w:rPr>
                <w:b/>
                <w:bCs/>
              </w:rPr>
            </w:pPr>
            <w:r>
              <w:rPr>
                <w:b/>
                <w:bCs/>
              </w:rPr>
              <w:t>1</w:t>
            </w:r>
          </w:p>
        </w:tc>
        <w:tc>
          <w:tcPr>
            <w:tcW w:w="0" w:type="auto"/>
            <w:vAlign w:val="center"/>
            <w:hideMark/>
          </w:tcPr>
          <w:p w:rsidR="00BE36A1" w:rsidRDefault="00BE36A1">
            <w:r>
              <w:t>November 1, 2010</w:t>
            </w:r>
          </w:p>
        </w:tc>
        <w:tc>
          <w:tcPr>
            <w:tcW w:w="0" w:type="auto"/>
            <w:vAlign w:val="center"/>
            <w:hideMark/>
          </w:tcPr>
          <w:p w:rsidR="00BE36A1" w:rsidRDefault="00BE36A1">
            <w:r>
              <w:t>December 15, 2010</w:t>
            </w:r>
          </w:p>
        </w:tc>
        <w:tc>
          <w:tcPr>
            <w:tcW w:w="0" w:type="auto"/>
            <w:vAlign w:val="center"/>
            <w:hideMark/>
          </w:tcPr>
          <w:p w:rsidR="00BE36A1" w:rsidRDefault="00BE36A1">
            <w:r>
              <w:t>Closed</w:t>
            </w:r>
          </w:p>
        </w:tc>
      </w:tr>
      <w:tr w:rsidR="00BE36A1" w:rsidTr="00BE36A1">
        <w:trPr>
          <w:tblCellSpacing w:w="15" w:type="dxa"/>
        </w:trPr>
        <w:tc>
          <w:tcPr>
            <w:tcW w:w="0" w:type="auto"/>
            <w:vAlign w:val="center"/>
            <w:hideMark/>
          </w:tcPr>
          <w:p w:rsidR="00BE36A1" w:rsidRDefault="00BE36A1">
            <w:pPr>
              <w:jc w:val="center"/>
              <w:rPr>
                <w:b/>
                <w:bCs/>
              </w:rPr>
            </w:pPr>
            <w:r>
              <w:rPr>
                <w:b/>
                <w:bCs/>
              </w:rPr>
              <w:t>2</w:t>
            </w:r>
          </w:p>
        </w:tc>
        <w:tc>
          <w:tcPr>
            <w:tcW w:w="0" w:type="auto"/>
            <w:vAlign w:val="center"/>
            <w:hideMark/>
          </w:tcPr>
          <w:p w:rsidR="00BE36A1" w:rsidRDefault="00BE36A1">
            <w:r>
              <w:t>January 10, 2011</w:t>
            </w:r>
          </w:p>
        </w:tc>
        <w:tc>
          <w:tcPr>
            <w:tcW w:w="0" w:type="auto"/>
            <w:vAlign w:val="center"/>
            <w:hideMark/>
          </w:tcPr>
          <w:p w:rsidR="00BE36A1" w:rsidRDefault="00BE36A1">
            <w:r>
              <w:t>March 29, 2011</w:t>
            </w:r>
          </w:p>
        </w:tc>
        <w:tc>
          <w:tcPr>
            <w:tcW w:w="0" w:type="auto"/>
            <w:vAlign w:val="center"/>
            <w:hideMark/>
          </w:tcPr>
          <w:p w:rsidR="00BE36A1" w:rsidRDefault="00BE36A1">
            <w:r>
              <w:t>Closed</w:t>
            </w:r>
          </w:p>
        </w:tc>
      </w:tr>
      <w:tr w:rsidR="00BE36A1" w:rsidTr="00BE36A1">
        <w:trPr>
          <w:tblCellSpacing w:w="15" w:type="dxa"/>
        </w:trPr>
        <w:tc>
          <w:tcPr>
            <w:tcW w:w="0" w:type="auto"/>
            <w:vAlign w:val="center"/>
            <w:hideMark/>
          </w:tcPr>
          <w:p w:rsidR="00BE36A1" w:rsidRDefault="00BE36A1">
            <w:pPr>
              <w:jc w:val="center"/>
              <w:rPr>
                <w:b/>
                <w:bCs/>
              </w:rPr>
            </w:pPr>
            <w:r>
              <w:rPr>
                <w:b/>
                <w:bCs/>
              </w:rPr>
              <w:t>3</w:t>
            </w:r>
          </w:p>
        </w:tc>
        <w:tc>
          <w:tcPr>
            <w:tcW w:w="0" w:type="auto"/>
            <w:vAlign w:val="center"/>
            <w:hideMark/>
          </w:tcPr>
          <w:p w:rsidR="00BE36A1" w:rsidRDefault="00BE36A1">
            <w:r>
              <w:t>March 1, 2011</w:t>
            </w:r>
          </w:p>
        </w:tc>
        <w:tc>
          <w:tcPr>
            <w:tcW w:w="0" w:type="auto"/>
            <w:vAlign w:val="center"/>
            <w:hideMark/>
          </w:tcPr>
          <w:p w:rsidR="00BE36A1" w:rsidRDefault="00BE36A1">
            <w:r>
              <w:t>April 22, 2011</w:t>
            </w:r>
          </w:p>
        </w:tc>
        <w:tc>
          <w:tcPr>
            <w:tcW w:w="0" w:type="auto"/>
            <w:vAlign w:val="center"/>
            <w:hideMark/>
          </w:tcPr>
          <w:p w:rsidR="00BE36A1" w:rsidRDefault="00BE36A1">
            <w:r>
              <w:t>Open</w:t>
            </w:r>
          </w:p>
        </w:tc>
      </w:tr>
      <w:tr w:rsidR="00BE36A1" w:rsidTr="00BE36A1">
        <w:trPr>
          <w:tblCellSpacing w:w="15" w:type="dxa"/>
        </w:trPr>
        <w:tc>
          <w:tcPr>
            <w:tcW w:w="0" w:type="auto"/>
            <w:vAlign w:val="center"/>
            <w:hideMark/>
          </w:tcPr>
          <w:p w:rsidR="00BE36A1" w:rsidRDefault="00BE36A1">
            <w:pPr>
              <w:jc w:val="center"/>
              <w:rPr>
                <w:b/>
                <w:bCs/>
              </w:rPr>
            </w:pPr>
            <w:r>
              <w:rPr>
                <w:b/>
                <w:bCs/>
              </w:rPr>
              <w:t>4</w:t>
            </w:r>
          </w:p>
        </w:tc>
        <w:tc>
          <w:tcPr>
            <w:tcW w:w="0" w:type="auto"/>
            <w:vAlign w:val="center"/>
            <w:hideMark/>
          </w:tcPr>
          <w:p w:rsidR="00BE36A1" w:rsidRDefault="00BE36A1">
            <w:r>
              <w:t>April 15, 2011</w:t>
            </w:r>
          </w:p>
        </w:tc>
        <w:tc>
          <w:tcPr>
            <w:tcW w:w="0" w:type="auto"/>
            <w:vAlign w:val="center"/>
            <w:hideMark/>
          </w:tcPr>
          <w:p w:rsidR="00BE36A1" w:rsidRDefault="00BE36A1">
            <w:r>
              <w:t>May 27, 2011</w:t>
            </w:r>
          </w:p>
        </w:tc>
        <w:tc>
          <w:tcPr>
            <w:tcW w:w="0" w:type="auto"/>
            <w:vAlign w:val="center"/>
            <w:hideMark/>
          </w:tcPr>
          <w:p w:rsidR="00BE36A1" w:rsidRDefault="00BE36A1">
            <w:r>
              <w:t>Open</w:t>
            </w:r>
          </w:p>
        </w:tc>
      </w:tr>
      <w:tr w:rsidR="00BE36A1" w:rsidTr="00BE36A1">
        <w:trPr>
          <w:tblCellSpacing w:w="15" w:type="dxa"/>
        </w:trPr>
        <w:tc>
          <w:tcPr>
            <w:tcW w:w="0" w:type="auto"/>
            <w:vAlign w:val="center"/>
            <w:hideMark/>
          </w:tcPr>
          <w:p w:rsidR="00BE36A1" w:rsidRDefault="00BE36A1">
            <w:r>
              <w:t>Final Round</w:t>
            </w:r>
          </w:p>
        </w:tc>
        <w:tc>
          <w:tcPr>
            <w:tcW w:w="0" w:type="auto"/>
            <w:vAlign w:val="center"/>
            <w:hideMark/>
          </w:tcPr>
          <w:p w:rsidR="00BE36A1" w:rsidRDefault="00BE36A1">
            <w:r>
              <w:t>June 1, 2011</w:t>
            </w:r>
          </w:p>
        </w:tc>
        <w:tc>
          <w:tcPr>
            <w:tcW w:w="0" w:type="auto"/>
            <w:vAlign w:val="center"/>
            <w:hideMark/>
          </w:tcPr>
          <w:p w:rsidR="00BE36A1" w:rsidRDefault="00BE36A1">
            <w:r>
              <w:t>June 30, 2011</w:t>
            </w:r>
          </w:p>
        </w:tc>
        <w:tc>
          <w:tcPr>
            <w:tcW w:w="0" w:type="auto"/>
            <w:vAlign w:val="center"/>
            <w:hideMark/>
          </w:tcPr>
          <w:p w:rsidR="00BE36A1" w:rsidRDefault="00BE36A1">
            <w:r>
              <w:t>Open</w:t>
            </w:r>
          </w:p>
        </w:tc>
      </w:tr>
    </w:tbl>
    <w:p w:rsidR="00DB21FD" w:rsidRDefault="00DB21FD" w:rsidP="00DB21FD">
      <w:pPr>
        <w:pStyle w:val="Heading1"/>
      </w:pPr>
      <w:r>
        <w:t>Two-Year Full-Time MBA</w:t>
      </w:r>
    </w:p>
    <w:p w:rsidR="00DB21FD" w:rsidRDefault="00DB21FD" w:rsidP="00DB21FD">
      <w:pPr>
        <w:pStyle w:val="NormalWeb"/>
      </w:pPr>
      <w:r w:rsidRPr="00DB21FD">
        <w:rPr>
          <w:highlight w:val="yellow"/>
        </w:rPr>
        <w:t>Our top-ranked Two-Year MBA begins in August</w:t>
      </w:r>
      <w:r>
        <w:t xml:space="preserve"> and includes four semesters, an integrated leader development program and a summer internship. The </w:t>
      </w:r>
      <w:hyperlink r:id="rId240" w:anchor="Two_Year" w:history="1">
        <w:r>
          <w:rPr>
            <w:rStyle w:val="Hyperlink"/>
          </w:rPr>
          <w:t>structure of the program</w:t>
        </w:r>
      </w:hyperlink>
      <w:r>
        <w:t xml:space="preserve"> is designed to provide you with core and foundational skills during the first semester and specialized electives in the spring semester. These will help prepare you for your summer internship. In addition, there are several opportunities for global study in subsequent semesters.</w:t>
      </w:r>
    </w:p>
    <w:p w:rsidR="00DB21FD" w:rsidRDefault="00DB21FD" w:rsidP="00DB21FD"/>
    <w:p w:rsidR="00DB21FD" w:rsidRDefault="00DB21FD" w:rsidP="00DB21FD">
      <w:pPr>
        <w:pStyle w:val="Heading3"/>
      </w:pPr>
      <w:r>
        <w:t>Summer Internship</w:t>
      </w:r>
    </w:p>
    <w:p w:rsidR="00DB21FD" w:rsidRDefault="00DB21FD" w:rsidP="00DB21FD">
      <w:pPr>
        <w:pStyle w:val="NormalWeb"/>
      </w:pPr>
      <w:r>
        <w:t xml:space="preserve">Only available to Two-Year Full-Time MBA students, Goizueta's summer internship allows you to evaluate your career path first-hand. Working with the Career Management Center (CMC), MBA Program Office, faculty and corporate partners, students are able to work on projects in almost any industry during their summer internship. In Summer 2010, 100 percent of our studentsreceived internship offers from companies </w:t>
      </w:r>
      <w:r>
        <w:lastRenderedPageBreak/>
        <w:t>such as Booz Allen Hamilton, The Clorox Company, eBay, Goldman Sachs, General Electric, Humana, J.P. Morgan, Johnson &amp; Johnson, McKesson, Wells Fargo and more.</w:t>
      </w:r>
    </w:p>
    <w:p w:rsidR="00BE36A1" w:rsidRDefault="00BE36A1" w:rsidP="000239F9">
      <w:pPr>
        <w:spacing w:before="100" w:beforeAutospacing="1" w:after="100" w:afterAutospacing="1"/>
        <w:outlineLvl w:val="0"/>
        <w:rPr>
          <w:b/>
          <w:bCs/>
          <w:kern w:val="36"/>
          <w:sz w:val="48"/>
          <w:szCs w:val="48"/>
        </w:rPr>
      </w:pPr>
    </w:p>
    <w:p w:rsidR="00BE36A1" w:rsidRDefault="00BE36A1" w:rsidP="000239F9">
      <w:pPr>
        <w:spacing w:before="100" w:beforeAutospacing="1" w:after="100" w:afterAutospacing="1"/>
        <w:outlineLvl w:val="0"/>
        <w:rPr>
          <w:b/>
          <w:bCs/>
          <w:kern w:val="36"/>
          <w:sz w:val="48"/>
          <w:szCs w:val="48"/>
        </w:rPr>
      </w:pPr>
    </w:p>
    <w:p w:rsidR="00BE36A1" w:rsidRDefault="00BE36A1" w:rsidP="000239F9">
      <w:pPr>
        <w:spacing w:before="100" w:beforeAutospacing="1" w:after="100" w:afterAutospacing="1"/>
        <w:outlineLvl w:val="0"/>
        <w:rPr>
          <w:b/>
          <w:bCs/>
          <w:kern w:val="36"/>
          <w:sz w:val="48"/>
          <w:szCs w:val="48"/>
        </w:rPr>
      </w:pPr>
    </w:p>
    <w:p w:rsidR="00BE36A1" w:rsidRDefault="00BE36A1" w:rsidP="000239F9">
      <w:pPr>
        <w:spacing w:before="100" w:beforeAutospacing="1" w:after="100" w:afterAutospacing="1"/>
        <w:outlineLvl w:val="0"/>
        <w:rPr>
          <w:b/>
          <w:bCs/>
          <w:kern w:val="36"/>
          <w:sz w:val="48"/>
          <w:szCs w:val="48"/>
        </w:rPr>
      </w:pPr>
    </w:p>
    <w:p w:rsidR="00BE36A1" w:rsidRDefault="00BE36A1" w:rsidP="000239F9">
      <w:pPr>
        <w:spacing w:before="100" w:beforeAutospacing="1" w:after="100" w:afterAutospacing="1"/>
        <w:outlineLvl w:val="0"/>
        <w:rPr>
          <w:b/>
          <w:bCs/>
          <w:kern w:val="36"/>
          <w:sz w:val="48"/>
          <w:szCs w:val="48"/>
        </w:rPr>
      </w:pPr>
    </w:p>
    <w:p w:rsidR="008D4655" w:rsidRDefault="008D4655" w:rsidP="000239F9">
      <w:pPr>
        <w:spacing w:before="100" w:beforeAutospacing="1" w:after="100" w:afterAutospacing="1"/>
        <w:outlineLvl w:val="0"/>
        <w:rPr>
          <w:b/>
          <w:bCs/>
          <w:kern w:val="36"/>
          <w:sz w:val="48"/>
          <w:szCs w:val="48"/>
        </w:rPr>
      </w:pPr>
    </w:p>
    <w:p w:rsidR="008D4655" w:rsidRDefault="008D4655" w:rsidP="000239F9">
      <w:pPr>
        <w:spacing w:before="100" w:beforeAutospacing="1" w:after="100" w:afterAutospacing="1"/>
        <w:outlineLvl w:val="0"/>
        <w:rPr>
          <w:b/>
          <w:bCs/>
          <w:kern w:val="36"/>
          <w:sz w:val="48"/>
          <w:szCs w:val="48"/>
        </w:rPr>
      </w:pPr>
    </w:p>
    <w:p w:rsidR="008D4655" w:rsidRDefault="008D4655" w:rsidP="000239F9">
      <w:pPr>
        <w:spacing w:before="100" w:beforeAutospacing="1" w:after="100" w:afterAutospacing="1"/>
        <w:outlineLvl w:val="0"/>
        <w:rPr>
          <w:b/>
          <w:bCs/>
          <w:kern w:val="36"/>
          <w:sz w:val="48"/>
          <w:szCs w:val="48"/>
        </w:rPr>
      </w:pPr>
    </w:p>
    <w:p w:rsidR="008D4655" w:rsidRDefault="008D4655" w:rsidP="000239F9">
      <w:pPr>
        <w:spacing w:before="100" w:beforeAutospacing="1" w:after="100" w:afterAutospacing="1"/>
        <w:outlineLvl w:val="0"/>
        <w:rPr>
          <w:b/>
          <w:bCs/>
          <w:kern w:val="36"/>
          <w:sz w:val="48"/>
          <w:szCs w:val="48"/>
        </w:rPr>
      </w:pPr>
    </w:p>
    <w:p w:rsidR="008D4655" w:rsidRDefault="008D4655" w:rsidP="000239F9">
      <w:pPr>
        <w:spacing w:before="100" w:beforeAutospacing="1" w:after="100" w:afterAutospacing="1"/>
        <w:outlineLvl w:val="0"/>
        <w:rPr>
          <w:b/>
          <w:bCs/>
          <w:kern w:val="36"/>
          <w:sz w:val="48"/>
          <w:szCs w:val="48"/>
        </w:rPr>
      </w:pPr>
    </w:p>
    <w:p w:rsidR="008D4655" w:rsidRDefault="008D4655" w:rsidP="000239F9">
      <w:pPr>
        <w:spacing w:before="100" w:beforeAutospacing="1" w:after="100" w:afterAutospacing="1"/>
        <w:outlineLvl w:val="0"/>
        <w:rPr>
          <w:b/>
          <w:bCs/>
          <w:kern w:val="36"/>
          <w:sz w:val="48"/>
          <w:szCs w:val="48"/>
        </w:rPr>
      </w:pPr>
    </w:p>
    <w:p w:rsidR="008D4655" w:rsidRDefault="008D4655" w:rsidP="000239F9">
      <w:pPr>
        <w:spacing w:before="100" w:beforeAutospacing="1" w:after="100" w:afterAutospacing="1"/>
        <w:outlineLvl w:val="0"/>
        <w:rPr>
          <w:b/>
          <w:bCs/>
          <w:kern w:val="36"/>
          <w:sz w:val="48"/>
          <w:szCs w:val="48"/>
        </w:rPr>
      </w:pPr>
    </w:p>
    <w:p w:rsidR="008D4655" w:rsidRDefault="008D4655" w:rsidP="000239F9">
      <w:pPr>
        <w:spacing w:before="100" w:beforeAutospacing="1" w:after="100" w:afterAutospacing="1"/>
        <w:outlineLvl w:val="0"/>
        <w:rPr>
          <w:b/>
          <w:bCs/>
          <w:kern w:val="36"/>
          <w:sz w:val="48"/>
          <w:szCs w:val="48"/>
        </w:rPr>
      </w:pPr>
    </w:p>
    <w:p w:rsidR="008D4655" w:rsidRDefault="008D4655" w:rsidP="000239F9">
      <w:pPr>
        <w:spacing w:before="100" w:beforeAutospacing="1" w:after="100" w:afterAutospacing="1"/>
        <w:outlineLvl w:val="0"/>
        <w:rPr>
          <w:b/>
          <w:bCs/>
          <w:kern w:val="36"/>
          <w:sz w:val="48"/>
          <w:szCs w:val="48"/>
        </w:rPr>
      </w:pPr>
    </w:p>
    <w:p w:rsidR="008D4655" w:rsidRDefault="008D4655" w:rsidP="000239F9">
      <w:pPr>
        <w:spacing w:before="100" w:beforeAutospacing="1" w:after="100" w:afterAutospacing="1"/>
        <w:outlineLvl w:val="0"/>
        <w:rPr>
          <w:b/>
          <w:bCs/>
          <w:kern w:val="36"/>
          <w:sz w:val="48"/>
          <w:szCs w:val="48"/>
        </w:rPr>
      </w:pPr>
    </w:p>
    <w:p w:rsidR="008D4655" w:rsidRDefault="008D4655" w:rsidP="000239F9">
      <w:pPr>
        <w:spacing w:before="100" w:beforeAutospacing="1" w:after="100" w:afterAutospacing="1"/>
        <w:outlineLvl w:val="0"/>
        <w:rPr>
          <w:b/>
          <w:bCs/>
          <w:kern w:val="36"/>
          <w:sz w:val="48"/>
          <w:szCs w:val="48"/>
        </w:rPr>
      </w:pPr>
    </w:p>
    <w:p w:rsidR="00BE36A1" w:rsidRDefault="00BE36A1" w:rsidP="000239F9">
      <w:pPr>
        <w:spacing w:before="100" w:beforeAutospacing="1" w:after="100" w:afterAutospacing="1"/>
        <w:outlineLvl w:val="0"/>
        <w:rPr>
          <w:b/>
          <w:bCs/>
          <w:kern w:val="36"/>
          <w:sz w:val="48"/>
          <w:szCs w:val="48"/>
        </w:rPr>
      </w:pPr>
    </w:p>
    <w:bookmarkStart w:id="81" w:name="_Business_Schools"/>
    <w:bookmarkEnd w:id="81"/>
    <w:p w:rsidR="00DA6BC1" w:rsidRDefault="004117E4" w:rsidP="00DA6BC1">
      <w:pPr>
        <w:pStyle w:val="Heading2"/>
      </w:pPr>
      <w:r>
        <w:lastRenderedPageBreak/>
        <w:fldChar w:fldCharType="begin"/>
      </w:r>
      <w:r w:rsidR="00AC121A">
        <w:instrText xml:space="preserve"> HYPERLINK  \l "_top" </w:instrText>
      </w:r>
      <w:r>
        <w:fldChar w:fldCharType="separate"/>
      </w:r>
      <w:r w:rsidR="00DA6BC1" w:rsidRPr="00AC121A">
        <w:rPr>
          <w:rStyle w:val="Hyperlink"/>
        </w:rPr>
        <w:t>Business Schools</w:t>
      </w:r>
      <w:r>
        <w:fldChar w:fldCharType="end"/>
      </w:r>
    </w:p>
    <w:p w:rsidR="00DA6BC1" w:rsidRDefault="00DA6BC1" w:rsidP="00AC121A">
      <w:pPr>
        <w:pStyle w:val="Heading1"/>
      </w:pPr>
      <w:r>
        <w:t>#22 Emory (Goizueta)</w:t>
      </w:r>
    </w:p>
    <w:tbl>
      <w:tblPr>
        <w:tblW w:w="8490" w:type="dxa"/>
        <w:tblCellSpacing w:w="0" w:type="dxa"/>
        <w:shd w:val="clear" w:color="auto" w:fill="F1F1F1"/>
        <w:tblCellMar>
          <w:left w:w="0" w:type="dxa"/>
          <w:right w:w="0" w:type="dxa"/>
        </w:tblCellMar>
        <w:tblLook w:val="04A0"/>
      </w:tblPr>
      <w:tblGrid>
        <w:gridCol w:w="4346"/>
        <w:gridCol w:w="4144"/>
      </w:tblGrid>
      <w:tr w:rsidR="00DA6BC1" w:rsidRPr="00AC121A" w:rsidTr="00DA6BC1">
        <w:trPr>
          <w:tblCellSpacing w:w="0" w:type="dxa"/>
        </w:trPr>
        <w:tc>
          <w:tcPr>
            <w:tcW w:w="0" w:type="auto"/>
            <w:shd w:val="clear" w:color="auto" w:fill="F1F1F1"/>
            <w:tcMar>
              <w:top w:w="0" w:type="dxa"/>
              <w:left w:w="75" w:type="dxa"/>
              <w:bottom w:w="0" w:type="dxa"/>
              <w:right w:w="75" w:type="dxa"/>
            </w:tcMar>
            <w:vAlign w:val="center"/>
            <w:hideMark/>
          </w:tcPr>
          <w:p w:rsidR="00DA6BC1" w:rsidRPr="00AC121A" w:rsidRDefault="00DA6BC1">
            <w:pPr>
              <w:rPr>
                <w:sz w:val="22"/>
                <w:szCs w:val="17"/>
              </w:rPr>
            </w:pPr>
            <w:r w:rsidRPr="00AC121A">
              <w:rPr>
                <w:b/>
                <w:bCs/>
                <w:sz w:val="22"/>
                <w:szCs w:val="17"/>
              </w:rPr>
              <w:t>Previous:</w:t>
            </w:r>
            <w:hyperlink r:id="rId241" w:history="1">
              <w:r w:rsidRPr="00AC121A">
                <w:rPr>
                  <w:color w:val="0000FF"/>
                  <w:sz w:val="22"/>
                  <w:szCs w:val="17"/>
                  <w:u w:val="single"/>
                </w:rPr>
                <w:t xml:space="preserve"> Michigan State (Broad)</w:t>
              </w:r>
            </w:hyperlink>
          </w:p>
        </w:tc>
        <w:tc>
          <w:tcPr>
            <w:tcW w:w="0" w:type="auto"/>
            <w:shd w:val="clear" w:color="auto" w:fill="F1F1F1"/>
            <w:tcMar>
              <w:top w:w="0" w:type="dxa"/>
              <w:left w:w="75" w:type="dxa"/>
              <w:bottom w:w="0" w:type="dxa"/>
              <w:right w:w="75" w:type="dxa"/>
            </w:tcMar>
            <w:vAlign w:val="center"/>
            <w:hideMark/>
          </w:tcPr>
          <w:p w:rsidR="00DA6BC1" w:rsidRPr="00AC121A" w:rsidRDefault="00DA6BC1">
            <w:pPr>
              <w:jc w:val="right"/>
              <w:rPr>
                <w:sz w:val="22"/>
                <w:szCs w:val="17"/>
              </w:rPr>
            </w:pPr>
            <w:r w:rsidRPr="00AC121A">
              <w:rPr>
                <w:b/>
                <w:bCs/>
                <w:sz w:val="22"/>
                <w:szCs w:val="17"/>
              </w:rPr>
              <w:t>Next:</w:t>
            </w:r>
            <w:hyperlink r:id="rId242" w:history="1">
              <w:r w:rsidRPr="00AC121A">
                <w:rPr>
                  <w:color w:val="0000FF"/>
                  <w:sz w:val="22"/>
                  <w:szCs w:val="17"/>
                  <w:u w:val="single"/>
                </w:rPr>
                <w:t xml:space="preserve"> Carnegie Mellon (Tepper)</w:t>
              </w:r>
            </w:hyperlink>
          </w:p>
        </w:tc>
      </w:tr>
    </w:tbl>
    <w:p w:rsidR="00DA6BC1" w:rsidRPr="00AC121A" w:rsidRDefault="00DA6BC1" w:rsidP="00DA6BC1">
      <w:pPr>
        <w:rPr>
          <w:sz w:val="36"/>
        </w:rPr>
      </w:pPr>
    </w:p>
    <w:tbl>
      <w:tblPr>
        <w:tblW w:w="8490" w:type="dxa"/>
        <w:tblCellSpacing w:w="0" w:type="dxa"/>
        <w:tblCellMar>
          <w:left w:w="0" w:type="dxa"/>
          <w:right w:w="0" w:type="dxa"/>
        </w:tblCellMar>
        <w:tblLook w:val="04A0"/>
      </w:tblPr>
      <w:tblGrid>
        <w:gridCol w:w="2970"/>
        <w:gridCol w:w="240"/>
        <w:gridCol w:w="5280"/>
      </w:tblGrid>
      <w:tr w:rsidR="00DA6BC1" w:rsidRPr="00AC121A" w:rsidTr="00DA6BC1">
        <w:trPr>
          <w:tblCellSpacing w:w="0" w:type="dxa"/>
        </w:trPr>
        <w:tc>
          <w:tcPr>
            <w:tcW w:w="0" w:type="auto"/>
            <w:hideMark/>
          </w:tcPr>
          <w:p w:rsidR="00DA6BC1" w:rsidRPr="00AC121A" w:rsidRDefault="00DA6BC1" w:rsidP="00DA6BC1">
            <w:pPr>
              <w:spacing w:after="240"/>
              <w:rPr>
                <w:szCs w:val="18"/>
              </w:rPr>
            </w:pPr>
            <w:r w:rsidRPr="00AC121A">
              <w:rPr>
                <w:b/>
                <w:bCs/>
                <w:szCs w:val="18"/>
              </w:rPr>
              <w:t>Atlanta, GA</w:t>
            </w:r>
            <w:r w:rsidRPr="00AC121A">
              <w:rPr>
                <w:szCs w:val="18"/>
              </w:rPr>
              <w:t xml:space="preserve"> </w:t>
            </w:r>
            <w:r w:rsidRPr="00AC121A">
              <w:rPr>
                <w:szCs w:val="18"/>
              </w:rPr>
              <w:br/>
            </w:r>
            <w:r w:rsidRPr="00AC121A">
              <w:rPr>
                <w:b/>
                <w:bCs/>
                <w:szCs w:val="18"/>
              </w:rPr>
              <w:t>Length of Program:</w:t>
            </w:r>
            <w:r w:rsidRPr="00AC121A">
              <w:rPr>
                <w:szCs w:val="18"/>
              </w:rPr>
              <w:t xml:space="preserve"> 1 &amp; 2 year</w:t>
            </w:r>
            <w:r w:rsidRPr="00AC121A">
              <w:rPr>
                <w:szCs w:val="18"/>
              </w:rPr>
              <w:br/>
            </w:r>
            <w:r w:rsidRPr="00AC121A">
              <w:rPr>
                <w:b/>
                <w:bCs/>
                <w:szCs w:val="18"/>
              </w:rPr>
              <w:t>School Type:</w:t>
            </w:r>
            <w:hyperlink r:id="rId243" w:history="1">
              <w:r w:rsidRPr="00AC121A">
                <w:rPr>
                  <w:rStyle w:val="Hyperlink"/>
                  <w:szCs w:val="18"/>
                </w:rPr>
                <w:t>private</w:t>
              </w:r>
            </w:hyperlink>
            <w:r w:rsidRPr="00AC121A">
              <w:rPr>
                <w:szCs w:val="18"/>
              </w:rPr>
              <w:t xml:space="preserve"> </w:t>
            </w:r>
            <w:r w:rsidRPr="00AC121A">
              <w:rPr>
                <w:szCs w:val="18"/>
              </w:rPr>
              <w:br/>
            </w:r>
            <w:hyperlink r:id="rId244" w:history="1">
              <w:r w:rsidRPr="00AC121A">
                <w:rPr>
                  <w:rStyle w:val="Hyperlink"/>
                  <w:szCs w:val="18"/>
                </w:rPr>
                <w:t>goizueta.emory.edu</w:t>
              </w:r>
            </w:hyperlink>
            <w:r w:rsidRPr="00AC121A">
              <w:rPr>
                <w:szCs w:val="18"/>
              </w:rPr>
              <w:t xml:space="preserve"> </w:t>
            </w:r>
          </w:p>
          <w:p w:rsidR="00DA6BC1" w:rsidRPr="00AC121A" w:rsidRDefault="00DA6BC1" w:rsidP="00DA6BC1">
            <w:pPr>
              <w:rPr>
                <w:caps/>
                <w:color w:val="333333"/>
                <w:spacing w:val="24"/>
                <w:sz w:val="20"/>
                <w:szCs w:val="15"/>
              </w:rPr>
            </w:pPr>
            <w:r w:rsidRPr="00AC121A">
              <w:rPr>
                <w:caps/>
                <w:color w:val="333333"/>
                <w:spacing w:val="24"/>
                <w:sz w:val="20"/>
                <w:szCs w:val="15"/>
              </w:rPr>
              <w:t>Five-Year MBA Gain</w:t>
            </w:r>
          </w:p>
          <w:p w:rsidR="00DA6BC1" w:rsidRPr="00AC121A" w:rsidRDefault="00DA6BC1">
            <w:pPr>
              <w:spacing w:after="240"/>
              <w:rPr>
                <w:szCs w:val="18"/>
              </w:rPr>
            </w:pPr>
            <w:r w:rsidRPr="00AC121A">
              <w:rPr>
                <w:szCs w:val="18"/>
              </w:rPr>
              <w:t>Total</w:t>
            </w:r>
            <w:r w:rsidRPr="00AC121A">
              <w:rPr>
                <w:szCs w:val="18"/>
                <w:vertAlign w:val="superscript"/>
              </w:rPr>
              <w:t>1</w:t>
            </w:r>
            <w:r w:rsidRPr="00AC121A">
              <w:rPr>
                <w:szCs w:val="18"/>
              </w:rPr>
              <w:t xml:space="preserve">: </w:t>
            </w:r>
            <w:r w:rsidRPr="00AC121A">
              <w:rPr>
                <w:b/>
                <w:bCs/>
                <w:szCs w:val="18"/>
              </w:rPr>
              <w:t>$34,000</w:t>
            </w:r>
            <w:r w:rsidRPr="00AC121A">
              <w:rPr>
                <w:szCs w:val="18"/>
              </w:rPr>
              <w:t xml:space="preserve"> </w:t>
            </w:r>
            <w:r w:rsidRPr="00AC121A">
              <w:rPr>
                <w:szCs w:val="18"/>
              </w:rPr>
              <w:br/>
              <w:t>As % Of Expenses</w:t>
            </w:r>
            <w:r w:rsidRPr="00AC121A">
              <w:rPr>
                <w:szCs w:val="18"/>
                <w:vertAlign w:val="superscript"/>
              </w:rPr>
              <w:t>2</w:t>
            </w:r>
            <w:r w:rsidRPr="00AC121A">
              <w:rPr>
                <w:szCs w:val="18"/>
              </w:rPr>
              <w:t xml:space="preserve">: </w:t>
            </w:r>
            <w:r w:rsidRPr="00AC121A">
              <w:rPr>
                <w:b/>
                <w:bCs/>
                <w:szCs w:val="18"/>
              </w:rPr>
              <w:t>23%</w:t>
            </w:r>
            <w:r w:rsidRPr="00AC121A">
              <w:rPr>
                <w:szCs w:val="18"/>
              </w:rPr>
              <w:t xml:space="preserve"> </w:t>
            </w:r>
            <w:r w:rsidRPr="00AC121A">
              <w:rPr>
                <w:szCs w:val="18"/>
              </w:rPr>
              <w:br/>
              <w:t xml:space="preserve">Years to break even: </w:t>
            </w:r>
            <w:r w:rsidRPr="00AC121A">
              <w:rPr>
                <w:b/>
                <w:bCs/>
                <w:szCs w:val="18"/>
              </w:rPr>
              <w:t>4.2</w:t>
            </w:r>
            <w:r w:rsidRPr="00AC121A">
              <w:rPr>
                <w:szCs w:val="18"/>
              </w:rPr>
              <w:t xml:space="preserve"> </w:t>
            </w:r>
          </w:p>
          <w:p w:rsidR="00DA6BC1" w:rsidRPr="00AC121A" w:rsidRDefault="00DA6BC1" w:rsidP="00DA6BC1">
            <w:pPr>
              <w:rPr>
                <w:caps/>
                <w:color w:val="333333"/>
                <w:spacing w:val="24"/>
                <w:sz w:val="20"/>
                <w:szCs w:val="15"/>
              </w:rPr>
            </w:pPr>
            <w:r w:rsidRPr="00AC121A">
              <w:rPr>
                <w:caps/>
                <w:color w:val="333333"/>
                <w:spacing w:val="24"/>
                <w:sz w:val="20"/>
                <w:szCs w:val="15"/>
              </w:rPr>
              <w:t>Class Of 2004 Salary</w:t>
            </w:r>
          </w:p>
          <w:p w:rsidR="00DA6BC1" w:rsidRPr="00AC121A" w:rsidRDefault="00DA6BC1">
            <w:pPr>
              <w:spacing w:after="240"/>
              <w:rPr>
                <w:szCs w:val="18"/>
              </w:rPr>
            </w:pPr>
            <w:r w:rsidRPr="00AC121A">
              <w:rPr>
                <w:szCs w:val="18"/>
              </w:rPr>
              <w:t xml:space="preserve">Pre-MBA: </w:t>
            </w:r>
            <w:r w:rsidRPr="00AC121A">
              <w:rPr>
                <w:b/>
                <w:bCs/>
                <w:szCs w:val="18"/>
              </w:rPr>
              <w:t>$56,000</w:t>
            </w:r>
            <w:r w:rsidRPr="00AC121A">
              <w:rPr>
                <w:szCs w:val="18"/>
              </w:rPr>
              <w:t xml:space="preserve"> </w:t>
            </w:r>
            <w:r w:rsidRPr="00AC121A">
              <w:rPr>
                <w:szCs w:val="18"/>
              </w:rPr>
              <w:br/>
              <w:t xml:space="preserve">In 2008: </w:t>
            </w:r>
            <w:r w:rsidRPr="00AC121A">
              <w:rPr>
                <w:b/>
                <w:bCs/>
                <w:szCs w:val="18"/>
              </w:rPr>
              <w:t>$121,000</w:t>
            </w:r>
            <w:r w:rsidRPr="00AC121A">
              <w:rPr>
                <w:szCs w:val="18"/>
              </w:rPr>
              <w:t xml:space="preserve"> </w:t>
            </w:r>
          </w:p>
          <w:p w:rsidR="00DA6BC1" w:rsidRPr="00AC121A" w:rsidRDefault="00DA6BC1" w:rsidP="00DA6BC1">
            <w:pPr>
              <w:rPr>
                <w:caps/>
                <w:color w:val="333333"/>
                <w:spacing w:val="24"/>
                <w:sz w:val="20"/>
                <w:szCs w:val="15"/>
              </w:rPr>
            </w:pPr>
            <w:r w:rsidRPr="00AC121A">
              <w:rPr>
                <w:caps/>
                <w:color w:val="333333"/>
                <w:spacing w:val="24"/>
                <w:sz w:val="20"/>
                <w:szCs w:val="15"/>
              </w:rPr>
              <w:t>Class Of 2010</w:t>
            </w:r>
          </w:p>
          <w:p w:rsidR="00DA6BC1" w:rsidRPr="00AC121A" w:rsidRDefault="00DA6BC1">
            <w:pPr>
              <w:rPr>
                <w:szCs w:val="18"/>
              </w:rPr>
            </w:pPr>
            <w:r w:rsidRPr="00AC121A">
              <w:rPr>
                <w:szCs w:val="18"/>
              </w:rPr>
              <w:t>Tuition</w:t>
            </w:r>
            <w:r w:rsidRPr="00AC121A">
              <w:rPr>
                <w:szCs w:val="18"/>
                <w:vertAlign w:val="superscript"/>
              </w:rPr>
              <w:t>3</w:t>
            </w:r>
            <w:r w:rsidRPr="00AC121A">
              <w:rPr>
                <w:szCs w:val="18"/>
              </w:rPr>
              <w:t xml:space="preserve">: </w:t>
            </w:r>
            <w:r w:rsidRPr="00AC121A">
              <w:rPr>
                <w:b/>
                <w:bCs/>
                <w:szCs w:val="18"/>
              </w:rPr>
              <w:t>$81,000</w:t>
            </w:r>
            <w:r w:rsidRPr="00AC121A">
              <w:rPr>
                <w:szCs w:val="18"/>
              </w:rPr>
              <w:t xml:space="preserve"> </w:t>
            </w:r>
            <w:r w:rsidRPr="00AC121A">
              <w:rPr>
                <w:szCs w:val="18"/>
              </w:rPr>
              <w:br/>
              <w:t xml:space="preserve">Median GMAT score: </w:t>
            </w:r>
            <w:r w:rsidRPr="00AC121A">
              <w:rPr>
                <w:b/>
                <w:bCs/>
                <w:szCs w:val="18"/>
              </w:rPr>
              <w:t>685</w:t>
            </w:r>
          </w:p>
        </w:tc>
        <w:tc>
          <w:tcPr>
            <w:tcW w:w="240" w:type="dxa"/>
            <w:hideMark/>
          </w:tcPr>
          <w:p w:rsidR="00DA6BC1" w:rsidRPr="00AC121A" w:rsidRDefault="00DA6BC1">
            <w:pPr>
              <w:rPr>
                <w:szCs w:val="18"/>
              </w:rPr>
            </w:pPr>
          </w:p>
        </w:tc>
        <w:tc>
          <w:tcPr>
            <w:tcW w:w="5250" w:type="dxa"/>
            <w:hideMark/>
          </w:tcPr>
          <w:p w:rsidR="00DA6BC1" w:rsidRPr="00AC121A" w:rsidRDefault="00DA6BC1">
            <w:pPr>
              <w:rPr>
                <w:szCs w:val="18"/>
              </w:rPr>
            </w:pPr>
            <w:r w:rsidRPr="00AC121A">
              <w:rPr>
                <w:noProof/>
                <w:szCs w:val="18"/>
              </w:rPr>
              <w:drawing>
                <wp:inline distT="0" distB="0" distL="0" distR="0">
                  <wp:extent cx="3333750" cy="1905000"/>
                  <wp:effectExtent l="19050" t="0" r="0" b="0"/>
                  <wp:docPr id="209" name="Picture 209" descr="http://images.forbes.com/media/lists/95/2009/goizueta-business-schoo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descr="http://images.forbes.com/media/lists/95/2009/goizueta-business-school.jpg"/>
                          <pic:cNvPicPr>
                            <a:picLocks noChangeAspect="1" noChangeArrowheads="1"/>
                          </pic:cNvPicPr>
                        </pic:nvPicPr>
                        <pic:blipFill>
                          <a:blip r:embed="rId245"/>
                          <a:srcRect/>
                          <a:stretch>
                            <a:fillRect/>
                          </a:stretch>
                        </pic:blipFill>
                        <pic:spPr bwMode="auto">
                          <a:xfrm>
                            <a:off x="0" y="0"/>
                            <a:ext cx="3333750" cy="1905000"/>
                          </a:xfrm>
                          <a:prstGeom prst="rect">
                            <a:avLst/>
                          </a:prstGeom>
                          <a:noFill/>
                          <a:ln w="9525">
                            <a:noFill/>
                            <a:miter lim="800000"/>
                            <a:headEnd/>
                            <a:tailEnd/>
                          </a:ln>
                        </pic:spPr>
                      </pic:pic>
                    </a:graphicData>
                  </a:graphic>
                </wp:inline>
              </w:drawing>
            </w:r>
          </w:p>
          <w:p w:rsidR="00DA6BC1" w:rsidRPr="00AC121A" w:rsidRDefault="00DA6BC1">
            <w:pPr>
              <w:rPr>
                <w:i/>
                <w:iCs/>
                <w:color w:val="666666"/>
                <w:sz w:val="20"/>
                <w:szCs w:val="15"/>
              </w:rPr>
            </w:pPr>
            <w:r w:rsidRPr="00AC121A">
              <w:rPr>
                <w:b/>
                <w:bCs/>
                <w:color w:val="000000"/>
                <w:sz w:val="20"/>
                <w:szCs w:val="15"/>
              </w:rPr>
              <w:t>Notes:</w:t>
            </w:r>
            <w:r w:rsidRPr="00AC121A">
              <w:rPr>
                <w:i/>
                <w:iCs/>
                <w:color w:val="666666"/>
                <w:sz w:val="20"/>
                <w:szCs w:val="15"/>
              </w:rPr>
              <w:t xml:space="preserve"> </w:t>
            </w:r>
            <w:r w:rsidRPr="00AC121A">
              <w:rPr>
                <w:i/>
                <w:iCs/>
                <w:color w:val="666666"/>
                <w:sz w:val="20"/>
                <w:szCs w:val="15"/>
              </w:rPr>
              <w:br/>
              <w:t>1. 5-Yr total compensation after graduation, minus the sum of tuition, fees and forgone compensation</w:t>
            </w:r>
            <w:r w:rsidRPr="00AC121A">
              <w:rPr>
                <w:i/>
                <w:iCs/>
                <w:color w:val="666666"/>
                <w:sz w:val="20"/>
                <w:szCs w:val="15"/>
              </w:rPr>
              <w:br/>
              <w:t>2. M.B.A. profit divided by sum of tuition, fees and forgone compensation</w:t>
            </w:r>
            <w:r w:rsidRPr="00AC121A">
              <w:rPr>
                <w:i/>
                <w:iCs/>
                <w:color w:val="666666"/>
                <w:sz w:val="20"/>
                <w:szCs w:val="15"/>
              </w:rPr>
              <w:br/>
              <w:t>3. Total tuition and fees for out-of-state students</w:t>
            </w:r>
            <w:r w:rsidRPr="00AC121A">
              <w:rPr>
                <w:i/>
                <w:iCs/>
                <w:color w:val="666666"/>
                <w:sz w:val="20"/>
                <w:szCs w:val="15"/>
              </w:rPr>
              <w:br/>
              <w:t>5-Yr figures before taxes and adjusted for time value of money.</w:t>
            </w:r>
            <w:r w:rsidRPr="00AC121A">
              <w:rPr>
                <w:i/>
                <w:iCs/>
                <w:color w:val="666666"/>
                <w:sz w:val="20"/>
                <w:szCs w:val="15"/>
              </w:rPr>
              <w:br/>
              <w:t>NA: not available or not applicable</w:t>
            </w:r>
          </w:p>
        </w:tc>
      </w:tr>
    </w:tbl>
    <w:p w:rsidR="00DA6BC1" w:rsidRPr="00AC121A" w:rsidRDefault="00DA6BC1" w:rsidP="00DA6BC1">
      <w:pPr>
        <w:spacing w:after="240"/>
        <w:rPr>
          <w:sz w:val="36"/>
        </w:rPr>
      </w:pPr>
    </w:p>
    <w:tbl>
      <w:tblPr>
        <w:tblW w:w="8490" w:type="dxa"/>
        <w:tblCellSpacing w:w="0" w:type="dxa"/>
        <w:tblCellMar>
          <w:left w:w="0" w:type="dxa"/>
          <w:right w:w="0" w:type="dxa"/>
        </w:tblCellMar>
        <w:tblLook w:val="04A0"/>
      </w:tblPr>
      <w:tblGrid>
        <w:gridCol w:w="4075"/>
        <w:gridCol w:w="150"/>
        <w:gridCol w:w="4265"/>
      </w:tblGrid>
      <w:tr w:rsidR="00DA6BC1" w:rsidRPr="00AC121A" w:rsidTr="00DA6BC1">
        <w:trPr>
          <w:tblCellSpacing w:w="0" w:type="dxa"/>
        </w:trPr>
        <w:tc>
          <w:tcPr>
            <w:tcW w:w="0" w:type="auto"/>
            <w:hideMark/>
          </w:tcPr>
          <w:p w:rsidR="00DA6BC1" w:rsidRPr="00AC121A" w:rsidRDefault="00DA6BC1">
            <w:pPr>
              <w:divId w:val="174153570"/>
              <w:rPr>
                <w:caps/>
                <w:color w:val="333333"/>
                <w:spacing w:val="24"/>
                <w:sz w:val="20"/>
                <w:szCs w:val="15"/>
              </w:rPr>
            </w:pPr>
            <w:r w:rsidRPr="00AC121A">
              <w:rPr>
                <w:caps/>
                <w:color w:val="333333"/>
                <w:spacing w:val="24"/>
                <w:sz w:val="20"/>
                <w:szCs w:val="15"/>
              </w:rPr>
              <w:t>Class of 2008 HIRING (number of graduates)</w:t>
            </w:r>
          </w:p>
          <w:p w:rsidR="00DA6BC1" w:rsidRPr="00AC121A" w:rsidRDefault="00DA6BC1">
            <w:pPr>
              <w:spacing w:after="240"/>
              <w:rPr>
                <w:szCs w:val="18"/>
              </w:rPr>
            </w:pPr>
            <w:r w:rsidRPr="00AC121A">
              <w:rPr>
                <w:b/>
                <w:bCs/>
                <w:szCs w:val="18"/>
              </w:rPr>
              <w:t>Deloitte Consulting</w:t>
            </w:r>
            <w:r w:rsidRPr="00AC121A">
              <w:rPr>
                <w:szCs w:val="18"/>
              </w:rPr>
              <w:t xml:space="preserve"> (7)</w:t>
            </w:r>
            <w:r w:rsidRPr="00AC121A">
              <w:rPr>
                <w:szCs w:val="18"/>
              </w:rPr>
              <w:br/>
            </w:r>
            <w:hyperlink r:id="rId246" w:history="1">
              <w:r w:rsidRPr="00AC121A">
                <w:rPr>
                  <w:rStyle w:val="Hyperlink"/>
                  <w:b/>
                  <w:bCs/>
                  <w:szCs w:val="18"/>
                </w:rPr>
                <w:t>Citigroup</w:t>
              </w:r>
            </w:hyperlink>
            <w:r w:rsidRPr="00AC121A">
              <w:rPr>
                <w:szCs w:val="18"/>
              </w:rPr>
              <w:t xml:space="preserve"> (5)</w:t>
            </w:r>
            <w:r w:rsidRPr="00AC121A">
              <w:rPr>
                <w:szCs w:val="18"/>
              </w:rPr>
              <w:br/>
            </w:r>
            <w:hyperlink r:id="rId247" w:history="1">
              <w:r w:rsidRPr="00AC121A">
                <w:rPr>
                  <w:rStyle w:val="Hyperlink"/>
                  <w:b/>
                  <w:bCs/>
                  <w:szCs w:val="18"/>
                </w:rPr>
                <w:t>ING</w:t>
              </w:r>
            </w:hyperlink>
            <w:r w:rsidRPr="00AC121A">
              <w:rPr>
                <w:szCs w:val="18"/>
              </w:rPr>
              <w:t xml:space="preserve"> (4)</w:t>
            </w:r>
            <w:r w:rsidRPr="00AC121A">
              <w:rPr>
                <w:szCs w:val="18"/>
              </w:rPr>
              <w:br/>
            </w:r>
            <w:r w:rsidRPr="00AC121A">
              <w:rPr>
                <w:b/>
                <w:bCs/>
                <w:szCs w:val="18"/>
              </w:rPr>
              <w:t>Ernst &amp; Young</w:t>
            </w:r>
            <w:r w:rsidRPr="00AC121A">
              <w:rPr>
                <w:szCs w:val="18"/>
              </w:rPr>
              <w:t xml:space="preserve"> (3)</w:t>
            </w:r>
            <w:r w:rsidRPr="00AC121A">
              <w:rPr>
                <w:szCs w:val="18"/>
              </w:rPr>
              <w:br/>
            </w:r>
            <w:hyperlink r:id="rId248" w:history="1">
              <w:r w:rsidRPr="00AC121A">
                <w:rPr>
                  <w:rStyle w:val="Hyperlink"/>
                  <w:b/>
                  <w:bCs/>
                  <w:szCs w:val="18"/>
                </w:rPr>
                <w:t>Procter &amp; Gamble</w:t>
              </w:r>
            </w:hyperlink>
            <w:r w:rsidRPr="00AC121A">
              <w:rPr>
                <w:szCs w:val="18"/>
              </w:rPr>
              <w:t xml:space="preserve"> (3)</w:t>
            </w:r>
          </w:p>
        </w:tc>
        <w:tc>
          <w:tcPr>
            <w:tcW w:w="150" w:type="dxa"/>
            <w:hideMark/>
          </w:tcPr>
          <w:p w:rsidR="00DA6BC1" w:rsidRPr="00AC121A" w:rsidRDefault="00DA6BC1">
            <w:pPr>
              <w:rPr>
                <w:szCs w:val="18"/>
              </w:rPr>
            </w:pPr>
          </w:p>
        </w:tc>
        <w:tc>
          <w:tcPr>
            <w:tcW w:w="0" w:type="auto"/>
            <w:hideMark/>
          </w:tcPr>
          <w:p w:rsidR="00DA6BC1" w:rsidRPr="00AC121A" w:rsidRDefault="00DA6BC1" w:rsidP="00DA6BC1">
            <w:pPr>
              <w:rPr>
                <w:caps/>
                <w:color w:val="333333"/>
                <w:spacing w:val="24"/>
                <w:sz w:val="20"/>
                <w:szCs w:val="15"/>
              </w:rPr>
            </w:pPr>
            <w:r w:rsidRPr="00AC121A">
              <w:rPr>
                <w:caps/>
                <w:color w:val="333333"/>
                <w:spacing w:val="24"/>
                <w:sz w:val="20"/>
                <w:szCs w:val="15"/>
              </w:rPr>
              <w:t>Class of 2008 Median First Year Compensation</w:t>
            </w:r>
          </w:p>
          <w:p w:rsidR="00DA6BC1" w:rsidRPr="00AC121A" w:rsidRDefault="00DA6BC1">
            <w:pPr>
              <w:spacing w:after="240"/>
              <w:rPr>
                <w:szCs w:val="18"/>
              </w:rPr>
            </w:pPr>
            <w:r w:rsidRPr="00AC121A">
              <w:rPr>
                <w:szCs w:val="18"/>
              </w:rPr>
              <w:t xml:space="preserve">Base: </w:t>
            </w:r>
            <w:r w:rsidRPr="00AC121A">
              <w:rPr>
                <w:b/>
                <w:bCs/>
                <w:szCs w:val="18"/>
              </w:rPr>
              <w:t>$95,000</w:t>
            </w:r>
            <w:r w:rsidRPr="00AC121A">
              <w:rPr>
                <w:szCs w:val="18"/>
              </w:rPr>
              <w:t xml:space="preserve"> </w:t>
            </w:r>
            <w:r w:rsidRPr="00AC121A">
              <w:rPr>
                <w:szCs w:val="18"/>
              </w:rPr>
              <w:br/>
              <w:t xml:space="preserve">Signing Bonus: </w:t>
            </w:r>
            <w:r w:rsidRPr="00AC121A">
              <w:rPr>
                <w:b/>
                <w:bCs/>
                <w:szCs w:val="18"/>
              </w:rPr>
              <w:t>$20,000</w:t>
            </w:r>
            <w:r w:rsidRPr="00AC121A">
              <w:rPr>
                <w:szCs w:val="18"/>
              </w:rPr>
              <w:t xml:space="preserve"> </w:t>
            </w:r>
            <w:r w:rsidRPr="00AC121A">
              <w:rPr>
                <w:szCs w:val="18"/>
              </w:rPr>
              <w:br/>
              <w:t xml:space="preserve">Other Guaranteed: </w:t>
            </w:r>
            <w:r w:rsidRPr="00AC121A">
              <w:rPr>
                <w:b/>
                <w:bCs/>
                <w:szCs w:val="18"/>
              </w:rPr>
              <w:t>$10,000</w:t>
            </w:r>
            <w:r w:rsidRPr="00AC121A">
              <w:rPr>
                <w:szCs w:val="18"/>
              </w:rPr>
              <w:t xml:space="preserve"> </w:t>
            </w:r>
          </w:p>
        </w:tc>
      </w:tr>
      <w:tr w:rsidR="00DA6BC1" w:rsidRPr="00AC121A" w:rsidTr="00DA6BC1">
        <w:trPr>
          <w:tblCellSpacing w:w="0" w:type="dxa"/>
        </w:trPr>
        <w:tc>
          <w:tcPr>
            <w:tcW w:w="0" w:type="auto"/>
            <w:hideMark/>
          </w:tcPr>
          <w:p w:rsidR="00DA6BC1" w:rsidRPr="00AC121A" w:rsidRDefault="00DA6BC1" w:rsidP="00DA6BC1">
            <w:pPr>
              <w:rPr>
                <w:caps/>
                <w:color w:val="333333"/>
                <w:spacing w:val="24"/>
                <w:sz w:val="20"/>
                <w:szCs w:val="15"/>
              </w:rPr>
            </w:pPr>
            <w:r w:rsidRPr="00AC121A">
              <w:rPr>
                <w:caps/>
                <w:color w:val="333333"/>
                <w:spacing w:val="24"/>
                <w:sz w:val="20"/>
                <w:szCs w:val="15"/>
              </w:rPr>
              <w:t>CLASS OF 2010 STUDENT BODY</w:t>
            </w:r>
          </w:p>
          <w:p w:rsidR="00DA6BC1" w:rsidRPr="00AC121A" w:rsidRDefault="00DA6BC1">
            <w:pPr>
              <w:spacing w:after="240"/>
              <w:rPr>
                <w:szCs w:val="18"/>
              </w:rPr>
            </w:pPr>
            <w:r w:rsidRPr="00AC121A">
              <w:rPr>
                <w:szCs w:val="18"/>
              </w:rPr>
              <w:t xml:space="preserve">No. Of Applicants: </w:t>
            </w:r>
            <w:r w:rsidRPr="00AC121A">
              <w:rPr>
                <w:b/>
                <w:bCs/>
                <w:szCs w:val="18"/>
              </w:rPr>
              <w:t>1,262</w:t>
            </w:r>
            <w:r w:rsidRPr="00AC121A">
              <w:rPr>
                <w:szCs w:val="18"/>
              </w:rPr>
              <w:t xml:space="preserve"> </w:t>
            </w:r>
            <w:r w:rsidRPr="00AC121A">
              <w:rPr>
                <w:szCs w:val="18"/>
              </w:rPr>
              <w:br/>
              <w:t xml:space="preserve">% Accepted: </w:t>
            </w:r>
            <w:r w:rsidRPr="00AC121A">
              <w:rPr>
                <w:b/>
                <w:bCs/>
                <w:szCs w:val="18"/>
              </w:rPr>
              <w:t>28%</w:t>
            </w:r>
            <w:r w:rsidRPr="00AC121A">
              <w:rPr>
                <w:szCs w:val="18"/>
              </w:rPr>
              <w:t xml:space="preserve"> </w:t>
            </w:r>
            <w:r w:rsidRPr="00AC121A">
              <w:rPr>
                <w:szCs w:val="18"/>
              </w:rPr>
              <w:br/>
              <w:t xml:space="preserve">Total Enrolled: </w:t>
            </w:r>
            <w:r w:rsidRPr="00AC121A">
              <w:rPr>
                <w:b/>
                <w:bCs/>
                <w:szCs w:val="18"/>
              </w:rPr>
              <w:t>158</w:t>
            </w:r>
            <w:r w:rsidRPr="00AC121A">
              <w:rPr>
                <w:szCs w:val="18"/>
              </w:rPr>
              <w:t xml:space="preserve"> </w:t>
            </w:r>
            <w:r w:rsidRPr="00AC121A">
              <w:rPr>
                <w:szCs w:val="18"/>
              </w:rPr>
              <w:br/>
              <w:t xml:space="preserve">% Residing In U.S.: </w:t>
            </w:r>
            <w:r w:rsidRPr="00AC121A">
              <w:rPr>
                <w:b/>
                <w:bCs/>
                <w:szCs w:val="18"/>
              </w:rPr>
              <w:t>58%</w:t>
            </w:r>
            <w:r w:rsidRPr="00AC121A">
              <w:rPr>
                <w:szCs w:val="18"/>
              </w:rPr>
              <w:t xml:space="preserve"> </w:t>
            </w:r>
            <w:r w:rsidRPr="00AC121A">
              <w:rPr>
                <w:szCs w:val="18"/>
              </w:rPr>
              <w:br/>
              <w:t xml:space="preserve">Median Undergrad GPA: </w:t>
            </w:r>
            <w:r w:rsidRPr="00AC121A">
              <w:rPr>
                <w:b/>
                <w:bCs/>
                <w:szCs w:val="18"/>
              </w:rPr>
              <w:t>3.4</w:t>
            </w:r>
            <w:r w:rsidRPr="00AC121A">
              <w:rPr>
                <w:szCs w:val="18"/>
              </w:rPr>
              <w:t xml:space="preserve"> </w:t>
            </w:r>
            <w:r w:rsidRPr="00AC121A">
              <w:rPr>
                <w:szCs w:val="18"/>
              </w:rPr>
              <w:br/>
              <w:t xml:space="preserve">Median Years Work Experience: </w:t>
            </w:r>
            <w:r w:rsidRPr="00AC121A">
              <w:rPr>
                <w:b/>
                <w:bCs/>
                <w:szCs w:val="18"/>
              </w:rPr>
              <w:t>4.0</w:t>
            </w:r>
            <w:r w:rsidRPr="00AC121A">
              <w:rPr>
                <w:szCs w:val="18"/>
              </w:rPr>
              <w:t xml:space="preserve"> </w:t>
            </w:r>
          </w:p>
        </w:tc>
        <w:tc>
          <w:tcPr>
            <w:tcW w:w="150" w:type="dxa"/>
            <w:hideMark/>
          </w:tcPr>
          <w:p w:rsidR="00DA6BC1" w:rsidRPr="00AC121A" w:rsidRDefault="00DA6BC1">
            <w:pPr>
              <w:rPr>
                <w:szCs w:val="18"/>
              </w:rPr>
            </w:pPr>
          </w:p>
        </w:tc>
        <w:tc>
          <w:tcPr>
            <w:tcW w:w="0" w:type="auto"/>
            <w:hideMark/>
          </w:tcPr>
          <w:p w:rsidR="00DA6BC1" w:rsidRPr="00AC121A" w:rsidRDefault="00DA6BC1" w:rsidP="00DA6BC1">
            <w:pPr>
              <w:rPr>
                <w:caps/>
                <w:color w:val="333333"/>
                <w:spacing w:val="24"/>
                <w:sz w:val="20"/>
                <w:szCs w:val="15"/>
              </w:rPr>
            </w:pPr>
            <w:r w:rsidRPr="00AC121A">
              <w:rPr>
                <w:caps/>
                <w:color w:val="333333"/>
                <w:spacing w:val="24"/>
                <w:sz w:val="20"/>
                <w:szCs w:val="15"/>
              </w:rPr>
              <w:t>Class of 2010 Tuition and Fees</w:t>
            </w:r>
          </w:p>
          <w:tbl>
            <w:tblPr>
              <w:tblW w:w="5000" w:type="pct"/>
              <w:tblCellSpacing w:w="0" w:type="dxa"/>
              <w:tblCellMar>
                <w:left w:w="0" w:type="dxa"/>
                <w:right w:w="0" w:type="dxa"/>
              </w:tblCellMar>
              <w:tblLook w:val="04A0"/>
            </w:tblPr>
            <w:tblGrid>
              <w:gridCol w:w="2132"/>
              <w:gridCol w:w="2133"/>
            </w:tblGrid>
            <w:tr w:rsidR="00DA6BC1" w:rsidRPr="00AC121A">
              <w:trPr>
                <w:tblCellSpacing w:w="0" w:type="dxa"/>
              </w:trPr>
              <w:tc>
                <w:tcPr>
                  <w:tcW w:w="2500" w:type="pct"/>
                  <w:hideMark/>
                </w:tcPr>
                <w:p w:rsidR="00DA6BC1" w:rsidRPr="00AC121A" w:rsidRDefault="00DA6BC1">
                  <w:pPr>
                    <w:spacing w:after="240"/>
                    <w:rPr>
                      <w:szCs w:val="18"/>
                    </w:rPr>
                  </w:pPr>
                  <w:r w:rsidRPr="00AC121A">
                    <w:rPr>
                      <w:b/>
                      <w:bCs/>
                      <w:szCs w:val="18"/>
                    </w:rPr>
                    <w:t>1st Year</w:t>
                  </w:r>
                  <w:r w:rsidRPr="00AC121A">
                    <w:rPr>
                      <w:szCs w:val="18"/>
                    </w:rPr>
                    <w:t xml:space="preserve"> </w:t>
                  </w:r>
                  <w:r w:rsidRPr="00AC121A">
                    <w:rPr>
                      <w:szCs w:val="18"/>
                    </w:rPr>
                    <w:br/>
                    <w:t xml:space="preserve">In-State: </w:t>
                  </w:r>
                  <w:r w:rsidRPr="00AC121A">
                    <w:rPr>
                      <w:b/>
                      <w:bCs/>
                      <w:szCs w:val="18"/>
                    </w:rPr>
                    <w:t>$39,576</w:t>
                  </w:r>
                  <w:r w:rsidRPr="00AC121A">
                    <w:rPr>
                      <w:szCs w:val="18"/>
                    </w:rPr>
                    <w:t xml:space="preserve"> </w:t>
                  </w:r>
                  <w:r w:rsidRPr="00AC121A">
                    <w:rPr>
                      <w:szCs w:val="18"/>
                    </w:rPr>
                    <w:br/>
                    <w:t xml:space="preserve">Out-Of-State: </w:t>
                  </w:r>
                  <w:r w:rsidRPr="00AC121A">
                    <w:rPr>
                      <w:b/>
                      <w:bCs/>
                      <w:szCs w:val="18"/>
                    </w:rPr>
                    <w:t>$39,576</w:t>
                  </w:r>
                  <w:r w:rsidRPr="00AC121A">
                    <w:rPr>
                      <w:szCs w:val="18"/>
                    </w:rPr>
                    <w:t xml:space="preserve"> </w:t>
                  </w:r>
                </w:p>
              </w:tc>
              <w:tc>
                <w:tcPr>
                  <w:tcW w:w="3000" w:type="dxa"/>
                  <w:hideMark/>
                </w:tcPr>
                <w:p w:rsidR="00DA6BC1" w:rsidRPr="00AC121A" w:rsidRDefault="00DA6BC1">
                  <w:pPr>
                    <w:rPr>
                      <w:szCs w:val="18"/>
                    </w:rPr>
                  </w:pPr>
                  <w:r w:rsidRPr="00AC121A">
                    <w:rPr>
                      <w:b/>
                      <w:bCs/>
                      <w:szCs w:val="18"/>
                    </w:rPr>
                    <w:t>2nd Year</w:t>
                  </w:r>
                  <w:r w:rsidRPr="00AC121A">
                    <w:rPr>
                      <w:szCs w:val="18"/>
                    </w:rPr>
                    <w:t xml:space="preserve"> </w:t>
                  </w:r>
                  <w:r w:rsidRPr="00AC121A">
                    <w:rPr>
                      <w:szCs w:val="18"/>
                    </w:rPr>
                    <w:br/>
                    <w:t xml:space="preserve">In-State: </w:t>
                  </w:r>
                  <w:r w:rsidRPr="00AC121A">
                    <w:rPr>
                      <w:b/>
                      <w:bCs/>
                      <w:szCs w:val="18"/>
                    </w:rPr>
                    <w:t>$41,476</w:t>
                  </w:r>
                  <w:r w:rsidRPr="00AC121A">
                    <w:rPr>
                      <w:szCs w:val="18"/>
                    </w:rPr>
                    <w:t xml:space="preserve"> </w:t>
                  </w:r>
                  <w:r w:rsidRPr="00AC121A">
                    <w:rPr>
                      <w:szCs w:val="18"/>
                    </w:rPr>
                    <w:br/>
                    <w:t xml:space="preserve">Out-Of-State: </w:t>
                  </w:r>
                  <w:r w:rsidRPr="00AC121A">
                    <w:rPr>
                      <w:b/>
                      <w:bCs/>
                      <w:szCs w:val="18"/>
                    </w:rPr>
                    <w:t>$41,476</w:t>
                  </w:r>
                  <w:r w:rsidRPr="00AC121A">
                    <w:rPr>
                      <w:szCs w:val="18"/>
                    </w:rPr>
                    <w:t xml:space="preserve"> </w:t>
                  </w:r>
                </w:p>
              </w:tc>
            </w:tr>
          </w:tbl>
          <w:p w:rsidR="00DA6BC1" w:rsidRPr="00AC121A" w:rsidRDefault="00DA6BC1">
            <w:pPr>
              <w:rPr>
                <w:szCs w:val="18"/>
              </w:rPr>
            </w:pPr>
          </w:p>
        </w:tc>
      </w:tr>
      <w:tr w:rsidR="00DA6BC1" w:rsidRPr="00AC121A" w:rsidTr="00DA6BC1">
        <w:trPr>
          <w:tblCellSpacing w:w="0" w:type="dxa"/>
        </w:trPr>
        <w:tc>
          <w:tcPr>
            <w:tcW w:w="0" w:type="auto"/>
            <w:hideMark/>
          </w:tcPr>
          <w:p w:rsidR="00DA6BC1" w:rsidRPr="00AC121A" w:rsidRDefault="00DA6BC1" w:rsidP="00DA6BC1">
            <w:pPr>
              <w:rPr>
                <w:caps/>
                <w:color w:val="333333"/>
                <w:spacing w:val="24"/>
                <w:sz w:val="20"/>
                <w:szCs w:val="15"/>
              </w:rPr>
            </w:pPr>
            <w:r w:rsidRPr="00AC121A">
              <w:rPr>
                <w:caps/>
                <w:color w:val="333333"/>
                <w:spacing w:val="24"/>
                <w:sz w:val="20"/>
                <w:szCs w:val="15"/>
              </w:rPr>
              <w:t>Class of 2008 JOB PLACEMENT</w:t>
            </w:r>
          </w:p>
          <w:p w:rsidR="00DA6BC1" w:rsidRPr="00AC121A" w:rsidRDefault="00DA6BC1">
            <w:pPr>
              <w:rPr>
                <w:szCs w:val="18"/>
              </w:rPr>
            </w:pPr>
            <w:r w:rsidRPr="00AC121A">
              <w:rPr>
                <w:szCs w:val="18"/>
              </w:rPr>
              <w:t xml:space="preserve">Consulting: </w:t>
            </w:r>
            <w:r w:rsidRPr="00AC121A">
              <w:rPr>
                <w:b/>
                <w:bCs/>
                <w:szCs w:val="18"/>
              </w:rPr>
              <w:t>27%</w:t>
            </w:r>
            <w:r w:rsidRPr="00AC121A">
              <w:rPr>
                <w:szCs w:val="18"/>
              </w:rPr>
              <w:t xml:space="preserve"> </w:t>
            </w:r>
            <w:r w:rsidRPr="00AC121A">
              <w:rPr>
                <w:szCs w:val="18"/>
              </w:rPr>
              <w:br/>
              <w:t xml:space="preserve">Finance/Accounting: </w:t>
            </w:r>
            <w:r w:rsidRPr="00AC121A">
              <w:rPr>
                <w:b/>
                <w:bCs/>
                <w:szCs w:val="18"/>
              </w:rPr>
              <w:t>22%</w:t>
            </w:r>
            <w:r w:rsidRPr="00AC121A">
              <w:rPr>
                <w:szCs w:val="18"/>
              </w:rPr>
              <w:t xml:space="preserve"> </w:t>
            </w:r>
            <w:r w:rsidRPr="00AC121A">
              <w:rPr>
                <w:szCs w:val="18"/>
              </w:rPr>
              <w:br/>
              <w:t xml:space="preserve">Operations/Logistics: </w:t>
            </w:r>
            <w:r w:rsidRPr="00AC121A">
              <w:rPr>
                <w:b/>
                <w:bCs/>
                <w:szCs w:val="18"/>
              </w:rPr>
              <w:t>0%</w:t>
            </w:r>
            <w:r w:rsidRPr="00AC121A">
              <w:rPr>
                <w:szCs w:val="18"/>
              </w:rPr>
              <w:t xml:space="preserve"> </w:t>
            </w:r>
            <w:r w:rsidRPr="00AC121A">
              <w:rPr>
                <w:szCs w:val="18"/>
              </w:rPr>
              <w:br/>
              <w:t xml:space="preserve">General Management: </w:t>
            </w:r>
            <w:r w:rsidRPr="00AC121A">
              <w:rPr>
                <w:b/>
                <w:bCs/>
                <w:szCs w:val="18"/>
              </w:rPr>
              <w:t>14%</w:t>
            </w:r>
            <w:r w:rsidRPr="00AC121A">
              <w:rPr>
                <w:szCs w:val="18"/>
              </w:rPr>
              <w:t xml:space="preserve"> </w:t>
            </w:r>
            <w:r w:rsidRPr="00AC121A">
              <w:rPr>
                <w:szCs w:val="18"/>
              </w:rPr>
              <w:br/>
              <w:t xml:space="preserve">Marketing/Sales: </w:t>
            </w:r>
            <w:r w:rsidRPr="00AC121A">
              <w:rPr>
                <w:b/>
                <w:bCs/>
                <w:szCs w:val="18"/>
              </w:rPr>
              <w:t>30%</w:t>
            </w:r>
            <w:r w:rsidRPr="00AC121A">
              <w:rPr>
                <w:szCs w:val="18"/>
              </w:rPr>
              <w:t xml:space="preserve"> </w:t>
            </w:r>
            <w:r w:rsidRPr="00AC121A">
              <w:rPr>
                <w:szCs w:val="18"/>
              </w:rPr>
              <w:br/>
              <w:t xml:space="preserve">IT: </w:t>
            </w:r>
            <w:r w:rsidRPr="00AC121A">
              <w:rPr>
                <w:b/>
                <w:bCs/>
                <w:szCs w:val="18"/>
              </w:rPr>
              <w:t>0%</w:t>
            </w:r>
            <w:r w:rsidRPr="00AC121A">
              <w:rPr>
                <w:szCs w:val="18"/>
              </w:rPr>
              <w:t xml:space="preserve"> </w:t>
            </w:r>
            <w:r w:rsidRPr="00AC121A">
              <w:rPr>
                <w:szCs w:val="18"/>
              </w:rPr>
              <w:br/>
              <w:t xml:space="preserve">HR: </w:t>
            </w:r>
            <w:r w:rsidRPr="00AC121A">
              <w:rPr>
                <w:b/>
                <w:bCs/>
                <w:szCs w:val="18"/>
              </w:rPr>
              <w:t>0%</w:t>
            </w:r>
            <w:r w:rsidRPr="00AC121A">
              <w:rPr>
                <w:szCs w:val="18"/>
              </w:rPr>
              <w:t xml:space="preserve"> </w:t>
            </w:r>
            <w:r w:rsidRPr="00AC121A">
              <w:rPr>
                <w:szCs w:val="18"/>
              </w:rPr>
              <w:br/>
              <w:t xml:space="preserve">Other: </w:t>
            </w:r>
            <w:r w:rsidRPr="00AC121A">
              <w:rPr>
                <w:b/>
                <w:bCs/>
                <w:szCs w:val="18"/>
              </w:rPr>
              <w:t>7%</w:t>
            </w:r>
            <w:r w:rsidRPr="00AC121A">
              <w:rPr>
                <w:szCs w:val="18"/>
              </w:rPr>
              <w:t xml:space="preserve"> </w:t>
            </w:r>
          </w:p>
        </w:tc>
        <w:tc>
          <w:tcPr>
            <w:tcW w:w="150" w:type="dxa"/>
            <w:hideMark/>
          </w:tcPr>
          <w:p w:rsidR="00DA6BC1" w:rsidRPr="00AC121A" w:rsidRDefault="00DA6BC1">
            <w:pPr>
              <w:rPr>
                <w:szCs w:val="18"/>
              </w:rPr>
            </w:pPr>
          </w:p>
        </w:tc>
        <w:tc>
          <w:tcPr>
            <w:tcW w:w="0" w:type="auto"/>
            <w:hideMark/>
          </w:tcPr>
          <w:p w:rsidR="00DA6BC1" w:rsidRPr="00AC121A" w:rsidRDefault="00DA6BC1" w:rsidP="00DA6BC1">
            <w:pPr>
              <w:rPr>
                <w:caps/>
                <w:color w:val="333333"/>
                <w:spacing w:val="24"/>
                <w:sz w:val="20"/>
                <w:szCs w:val="15"/>
              </w:rPr>
            </w:pPr>
            <w:r w:rsidRPr="00AC121A">
              <w:rPr>
                <w:caps/>
                <w:color w:val="333333"/>
                <w:spacing w:val="24"/>
                <w:sz w:val="20"/>
                <w:szCs w:val="15"/>
              </w:rPr>
              <w:t>Class of 2008 Base Salary By Placement</w:t>
            </w:r>
          </w:p>
          <w:p w:rsidR="00DA6BC1" w:rsidRPr="00AC121A" w:rsidRDefault="00DA6BC1">
            <w:pPr>
              <w:rPr>
                <w:szCs w:val="18"/>
              </w:rPr>
            </w:pPr>
            <w:r w:rsidRPr="00AC121A">
              <w:rPr>
                <w:szCs w:val="18"/>
              </w:rPr>
              <w:t xml:space="preserve">Consulting: </w:t>
            </w:r>
            <w:r w:rsidRPr="00AC121A">
              <w:rPr>
                <w:b/>
                <w:bCs/>
                <w:szCs w:val="18"/>
              </w:rPr>
              <w:t>$120,000</w:t>
            </w:r>
            <w:r w:rsidRPr="00AC121A">
              <w:rPr>
                <w:szCs w:val="18"/>
              </w:rPr>
              <w:t xml:space="preserve"> </w:t>
            </w:r>
            <w:r w:rsidRPr="00AC121A">
              <w:rPr>
                <w:szCs w:val="18"/>
              </w:rPr>
              <w:br/>
              <w:t xml:space="preserve">Finance/Accounting: </w:t>
            </w:r>
            <w:r w:rsidRPr="00AC121A">
              <w:rPr>
                <w:b/>
                <w:bCs/>
                <w:szCs w:val="18"/>
              </w:rPr>
              <w:t>$95,000</w:t>
            </w:r>
            <w:r w:rsidRPr="00AC121A">
              <w:rPr>
                <w:szCs w:val="18"/>
              </w:rPr>
              <w:t xml:space="preserve"> </w:t>
            </w:r>
            <w:r w:rsidRPr="00AC121A">
              <w:rPr>
                <w:szCs w:val="18"/>
              </w:rPr>
              <w:br/>
              <w:t xml:space="preserve">Operations/Logistics: </w:t>
            </w:r>
            <w:r w:rsidRPr="00AC121A">
              <w:rPr>
                <w:b/>
                <w:bCs/>
                <w:szCs w:val="18"/>
              </w:rPr>
              <w:t>NA</w:t>
            </w:r>
            <w:r w:rsidRPr="00AC121A">
              <w:rPr>
                <w:szCs w:val="18"/>
              </w:rPr>
              <w:t xml:space="preserve"> </w:t>
            </w:r>
            <w:r w:rsidRPr="00AC121A">
              <w:rPr>
                <w:szCs w:val="18"/>
              </w:rPr>
              <w:br/>
              <w:t xml:space="preserve">General Management: </w:t>
            </w:r>
            <w:r w:rsidRPr="00AC121A">
              <w:rPr>
                <w:b/>
                <w:bCs/>
                <w:szCs w:val="18"/>
              </w:rPr>
              <w:t>$90,000</w:t>
            </w:r>
            <w:r w:rsidRPr="00AC121A">
              <w:rPr>
                <w:szCs w:val="18"/>
              </w:rPr>
              <w:t xml:space="preserve"> </w:t>
            </w:r>
            <w:r w:rsidRPr="00AC121A">
              <w:rPr>
                <w:szCs w:val="18"/>
              </w:rPr>
              <w:br/>
              <w:t xml:space="preserve">Marketing/Sales: </w:t>
            </w:r>
            <w:r w:rsidRPr="00AC121A">
              <w:rPr>
                <w:b/>
                <w:bCs/>
                <w:szCs w:val="18"/>
              </w:rPr>
              <w:t>$90,000</w:t>
            </w:r>
            <w:r w:rsidRPr="00AC121A">
              <w:rPr>
                <w:szCs w:val="18"/>
              </w:rPr>
              <w:t xml:space="preserve"> </w:t>
            </w:r>
            <w:r w:rsidRPr="00AC121A">
              <w:rPr>
                <w:szCs w:val="18"/>
              </w:rPr>
              <w:br/>
              <w:t xml:space="preserve">IT: </w:t>
            </w:r>
            <w:r w:rsidRPr="00AC121A">
              <w:rPr>
                <w:b/>
                <w:bCs/>
                <w:szCs w:val="18"/>
              </w:rPr>
              <w:t>NA</w:t>
            </w:r>
            <w:r w:rsidRPr="00AC121A">
              <w:rPr>
                <w:szCs w:val="18"/>
              </w:rPr>
              <w:t xml:space="preserve"> </w:t>
            </w:r>
            <w:r w:rsidRPr="00AC121A">
              <w:rPr>
                <w:szCs w:val="18"/>
              </w:rPr>
              <w:br/>
              <w:t xml:space="preserve">HR: </w:t>
            </w:r>
            <w:r w:rsidRPr="00AC121A">
              <w:rPr>
                <w:b/>
                <w:bCs/>
                <w:szCs w:val="18"/>
              </w:rPr>
              <w:t>NA</w:t>
            </w:r>
            <w:r w:rsidRPr="00AC121A">
              <w:rPr>
                <w:szCs w:val="18"/>
              </w:rPr>
              <w:t xml:space="preserve"> </w:t>
            </w:r>
            <w:r w:rsidRPr="00AC121A">
              <w:rPr>
                <w:szCs w:val="18"/>
              </w:rPr>
              <w:br/>
              <w:t xml:space="preserve">Other: </w:t>
            </w:r>
            <w:r w:rsidRPr="00AC121A">
              <w:rPr>
                <w:b/>
                <w:bCs/>
                <w:szCs w:val="18"/>
              </w:rPr>
              <w:t>$85,000</w:t>
            </w:r>
            <w:r w:rsidRPr="00AC121A">
              <w:rPr>
                <w:szCs w:val="18"/>
              </w:rPr>
              <w:t xml:space="preserve"> </w:t>
            </w:r>
          </w:p>
        </w:tc>
      </w:tr>
    </w:tbl>
    <w:p w:rsidR="00AC121A" w:rsidRDefault="00AC121A" w:rsidP="00AC121A">
      <w:pPr>
        <w:pStyle w:val="NormalWeb"/>
      </w:pPr>
      <w:r>
        <w:lastRenderedPageBreak/>
        <w:t>Applications are reviewed on a rolling basis. Applications received after the final deadline will be reviewed on a space available basis. Applications will not be reviewed until they are complete with all required materials including official test scores, recommendation letters, official transcripts, essays, resume and interview (where applicable). We encourage candidates who have submitted their on-line application to log into OPUS to verify materials received and to check their application status. The Admissions Office cannot accommodate requests to verify materials received over the phone.</w:t>
      </w:r>
    </w:p>
    <w:bookmarkStart w:id="82" w:name="_Application_Deadlines_1"/>
    <w:bookmarkEnd w:id="82"/>
    <w:p w:rsidR="00AC121A" w:rsidRPr="00AC121A" w:rsidRDefault="004117E4" w:rsidP="00AC121A">
      <w:pPr>
        <w:pStyle w:val="Heading3"/>
        <w:rPr>
          <w:sz w:val="28"/>
          <w:u w:val="single"/>
        </w:rPr>
      </w:pPr>
      <w:r>
        <w:rPr>
          <w:sz w:val="28"/>
          <w:u w:val="single"/>
        </w:rPr>
        <w:fldChar w:fldCharType="begin"/>
      </w:r>
      <w:r w:rsidR="00AC121A">
        <w:rPr>
          <w:sz w:val="28"/>
          <w:u w:val="single"/>
        </w:rPr>
        <w:instrText xml:space="preserve"> HYPERLINK  \l "_top" </w:instrText>
      </w:r>
      <w:r>
        <w:rPr>
          <w:sz w:val="28"/>
          <w:u w:val="single"/>
        </w:rPr>
        <w:fldChar w:fldCharType="separate"/>
      </w:r>
      <w:r w:rsidR="00AC121A" w:rsidRPr="00AC121A">
        <w:rPr>
          <w:rStyle w:val="Hyperlink"/>
          <w:sz w:val="28"/>
        </w:rPr>
        <w:t>Application Deadlines</w:t>
      </w:r>
      <w:r>
        <w:rPr>
          <w:sz w:val="28"/>
          <w:u w:val="single"/>
        </w:rPr>
        <w:fldChar w:fldCharType="end"/>
      </w:r>
    </w:p>
    <w:p w:rsidR="00AC121A" w:rsidRDefault="00AC121A" w:rsidP="00F44CEA">
      <w:pPr>
        <w:numPr>
          <w:ilvl w:val="0"/>
          <w:numId w:val="16"/>
        </w:numPr>
        <w:spacing w:before="100" w:beforeAutospacing="1" w:after="100" w:afterAutospacing="1"/>
      </w:pPr>
      <w:r>
        <w:t>November 1, 2010 - First Deadline</w:t>
      </w:r>
    </w:p>
    <w:p w:rsidR="00AC121A" w:rsidRDefault="00AC121A" w:rsidP="00F44CEA">
      <w:pPr>
        <w:numPr>
          <w:ilvl w:val="0"/>
          <w:numId w:val="16"/>
        </w:numPr>
        <w:spacing w:before="100" w:beforeAutospacing="1" w:after="100" w:afterAutospacing="1"/>
      </w:pPr>
      <w:r>
        <w:t>December 1, 2010 - Second Deadline*</w:t>
      </w:r>
    </w:p>
    <w:p w:rsidR="00AC121A" w:rsidRDefault="00AC121A" w:rsidP="00F44CEA">
      <w:pPr>
        <w:numPr>
          <w:ilvl w:val="0"/>
          <w:numId w:val="16"/>
        </w:numPr>
        <w:spacing w:before="100" w:beforeAutospacing="1" w:after="100" w:afterAutospacing="1"/>
      </w:pPr>
      <w:r>
        <w:t>February 1, 2011 - Scholarship and One-Year Program Deadline**</w:t>
      </w:r>
    </w:p>
    <w:p w:rsidR="00AC121A" w:rsidRDefault="00AC121A" w:rsidP="00F44CEA">
      <w:pPr>
        <w:numPr>
          <w:ilvl w:val="0"/>
          <w:numId w:val="16"/>
        </w:numPr>
        <w:spacing w:before="100" w:beforeAutospacing="1" w:after="100" w:afterAutospacing="1"/>
      </w:pPr>
      <w:r>
        <w:t>March 1, 2011 - Final Deadline</w:t>
      </w:r>
    </w:p>
    <w:p w:rsidR="00AC121A" w:rsidRDefault="00AC121A" w:rsidP="00AC121A">
      <w:pPr>
        <w:pStyle w:val="NormalWeb"/>
      </w:pPr>
      <w:r>
        <w:t>* International applicants are encouraged to meet the Dec 1, 2010 deadline to allow sufficient time to process a student visa if admitted. However, all applications received until March 1, 2011 will be given complete consideration.</w:t>
      </w:r>
    </w:p>
    <w:p w:rsidR="00AC121A" w:rsidRDefault="00AC121A" w:rsidP="00AC121A">
      <w:pPr>
        <w:pStyle w:val="NormalWeb"/>
      </w:pPr>
      <w:r>
        <w:t>** All One-Year Program applicants and all those who wish to be considered for scholarship must submit the application and all materials by February 1, 2011 to be given complete consideration.</w:t>
      </w:r>
    </w:p>
    <w:p w:rsidR="00AC121A" w:rsidRDefault="00AC121A" w:rsidP="00AC121A">
      <w:pPr>
        <w:pStyle w:val="Heading3"/>
      </w:pPr>
      <w:r>
        <w:t>Admission Decision</w:t>
      </w:r>
    </w:p>
    <w:p w:rsidR="00AC121A" w:rsidRDefault="00AC121A" w:rsidP="00AC121A">
      <w:pPr>
        <w:pStyle w:val="NormalWeb"/>
      </w:pPr>
      <w:r>
        <w:t>The Admissions Committee reserves the right to limit the size of the entering class, and all decisions are final. Applicants can expect to receive a decision within 4 to 8 weeks of submitting all completed application materials.</w:t>
      </w:r>
    </w:p>
    <w:p w:rsidR="00AC121A" w:rsidRDefault="00AC121A" w:rsidP="00F44CEA">
      <w:pPr>
        <w:numPr>
          <w:ilvl w:val="0"/>
          <w:numId w:val="17"/>
        </w:numPr>
        <w:spacing w:before="100" w:beforeAutospacing="1" w:after="100" w:afterAutospacing="1"/>
      </w:pPr>
      <w:r>
        <w:rPr>
          <w:rStyle w:val="Strong"/>
        </w:rPr>
        <w:t>Accepted Applicants:</w:t>
      </w:r>
      <w:r>
        <w:t xml:space="preserve"> To reserve a place in the class, accepted applicants must submit a $1000 non-refundable deposit that will be applied to the first semester's tuition.</w:t>
      </w:r>
    </w:p>
    <w:p w:rsidR="00AC121A" w:rsidRDefault="00AC121A" w:rsidP="00F44CEA">
      <w:pPr>
        <w:numPr>
          <w:ilvl w:val="0"/>
          <w:numId w:val="17"/>
        </w:numPr>
        <w:spacing w:before="100" w:beforeAutospacing="1" w:after="100" w:afterAutospacing="1"/>
      </w:pPr>
      <w:r>
        <w:rPr>
          <w:rStyle w:val="Strong"/>
        </w:rPr>
        <w:t>Waitlisted Applicants:</w:t>
      </w:r>
      <w:r>
        <w:t xml:space="preserve"> If waitlisted, we encourage students to contact our office to receive feedback on their application. Typically, we do not begin to review the waitlist until after our final deposit deadline.</w:t>
      </w:r>
    </w:p>
    <w:p w:rsidR="00AC121A" w:rsidRDefault="00AC121A" w:rsidP="00F44CEA">
      <w:pPr>
        <w:numPr>
          <w:ilvl w:val="0"/>
          <w:numId w:val="17"/>
        </w:numPr>
        <w:spacing w:before="100" w:beforeAutospacing="1" w:after="100" w:afterAutospacing="1"/>
      </w:pPr>
      <w:r>
        <w:rPr>
          <w:rStyle w:val="Strong"/>
        </w:rPr>
        <w:t>Denied Applicants:</w:t>
      </w:r>
      <w:r>
        <w:t xml:space="preserve"> Applicants who are denied admission my request feedback on their application between August 1 and 15 and may re-apply within 1 year.</w:t>
      </w:r>
    </w:p>
    <w:p w:rsidR="00DB21FD" w:rsidRPr="00DB21FD" w:rsidRDefault="004117E4" w:rsidP="00F44CEA">
      <w:pPr>
        <w:pStyle w:val="ListParagraph"/>
        <w:numPr>
          <w:ilvl w:val="0"/>
          <w:numId w:val="17"/>
        </w:numPr>
        <w:spacing w:before="100" w:beforeAutospacing="1" w:after="100" w:afterAutospacing="1"/>
        <w:outlineLvl w:val="0"/>
        <w:rPr>
          <w:b/>
          <w:bCs/>
          <w:kern w:val="36"/>
          <w:sz w:val="48"/>
          <w:szCs w:val="48"/>
        </w:rPr>
      </w:pPr>
      <w:hyperlink w:anchor="_top" w:history="1">
        <w:r w:rsidR="00DB21FD" w:rsidRPr="00DB21FD">
          <w:rPr>
            <w:rStyle w:val="Hyperlink"/>
            <w:b/>
            <w:bCs/>
            <w:kern w:val="36"/>
            <w:sz w:val="48"/>
            <w:szCs w:val="48"/>
          </w:rPr>
          <w:t>Program Costs</w:t>
        </w:r>
      </w:hyperlink>
    </w:p>
    <w:tbl>
      <w:tblPr>
        <w:tblW w:w="510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3349"/>
        <w:gridCol w:w="1751"/>
      </w:tblGrid>
      <w:tr w:rsidR="00DB21FD" w:rsidRPr="00DB21FD" w:rsidTr="00DB21FD">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DB21FD" w:rsidRPr="00DB21FD" w:rsidRDefault="00DB21FD" w:rsidP="00DB21FD">
            <w:pPr>
              <w:jc w:val="center"/>
              <w:rPr>
                <w:b/>
                <w:bCs/>
              </w:rPr>
            </w:pPr>
            <w:r w:rsidRPr="00DB21FD">
              <w:rPr>
                <w:b/>
                <w:bCs/>
              </w:rPr>
              <w:t>Estimated Two Year Program Cost — Per Year</w:t>
            </w:r>
          </w:p>
        </w:tc>
      </w:tr>
      <w:tr w:rsidR="00DB21FD" w:rsidRPr="00DB21FD" w:rsidTr="00DB21F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B21FD" w:rsidRPr="00DB21FD" w:rsidRDefault="00DB21FD" w:rsidP="00DB21FD">
            <w:r w:rsidRPr="00DB21FD">
              <w:t>Tuition</w:t>
            </w:r>
          </w:p>
        </w:tc>
        <w:tc>
          <w:tcPr>
            <w:tcW w:w="0" w:type="auto"/>
            <w:tcBorders>
              <w:top w:val="outset" w:sz="6" w:space="0" w:color="auto"/>
              <w:left w:val="outset" w:sz="6" w:space="0" w:color="auto"/>
              <w:bottom w:val="outset" w:sz="6" w:space="0" w:color="auto"/>
              <w:right w:val="outset" w:sz="6" w:space="0" w:color="auto"/>
            </w:tcBorders>
            <w:vAlign w:val="center"/>
            <w:hideMark/>
          </w:tcPr>
          <w:p w:rsidR="00DB21FD" w:rsidRPr="00DB21FD" w:rsidRDefault="00DB21FD" w:rsidP="00DB21FD">
            <w:r w:rsidRPr="00DB21FD">
              <w:t>$ 42,400</w:t>
            </w:r>
          </w:p>
        </w:tc>
      </w:tr>
      <w:tr w:rsidR="00DB21FD" w:rsidRPr="00DB21FD" w:rsidTr="00DB21F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B21FD" w:rsidRPr="00DB21FD" w:rsidRDefault="00DB21FD" w:rsidP="00DB21FD">
            <w:r w:rsidRPr="00DB21FD">
              <w:t>Fees*</w:t>
            </w:r>
          </w:p>
        </w:tc>
        <w:tc>
          <w:tcPr>
            <w:tcW w:w="0" w:type="auto"/>
            <w:tcBorders>
              <w:top w:val="outset" w:sz="6" w:space="0" w:color="auto"/>
              <w:left w:val="outset" w:sz="6" w:space="0" w:color="auto"/>
              <w:bottom w:val="outset" w:sz="6" w:space="0" w:color="auto"/>
              <w:right w:val="outset" w:sz="6" w:space="0" w:color="auto"/>
            </w:tcBorders>
            <w:vAlign w:val="center"/>
            <w:hideMark/>
          </w:tcPr>
          <w:p w:rsidR="00DB21FD" w:rsidRPr="00DB21FD" w:rsidRDefault="00DB21FD" w:rsidP="00DB21FD">
            <w:r w:rsidRPr="00DB21FD">
              <w:t>$ 492</w:t>
            </w:r>
          </w:p>
        </w:tc>
      </w:tr>
      <w:tr w:rsidR="00DB21FD" w:rsidRPr="00DB21FD" w:rsidTr="00DB21F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B21FD" w:rsidRPr="00DB21FD" w:rsidRDefault="00DB21FD" w:rsidP="00DB21FD">
            <w:r w:rsidRPr="00DB21FD">
              <w:t>Living</w:t>
            </w:r>
          </w:p>
        </w:tc>
        <w:tc>
          <w:tcPr>
            <w:tcW w:w="0" w:type="auto"/>
            <w:tcBorders>
              <w:top w:val="outset" w:sz="6" w:space="0" w:color="auto"/>
              <w:left w:val="outset" w:sz="6" w:space="0" w:color="auto"/>
              <w:bottom w:val="outset" w:sz="6" w:space="0" w:color="auto"/>
              <w:right w:val="outset" w:sz="6" w:space="0" w:color="auto"/>
            </w:tcBorders>
            <w:vAlign w:val="center"/>
            <w:hideMark/>
          </w:tcPr>
          <w:p w:rsidR="00DB21FD" w:rsidRPr="00DB21FD" w:rsidRDefault="00DB21FD" w:rsidP="00DB21FD">
            <w:r w:rsidRPr="00DB21FD">
              <w:t>$ 16,810</w:t>
            </w:r>
          </w:p>
        </w:tc>
      </w:tr>
      <w:tr w:rsidR="00DB21FD" w:rsidRPr="00DB21FD" w:rsidTr="00DB21F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B21FD" w:rsidRPr="00DB21FD" w:rsidRDefault="00DB21FD" w:rsidP="00DB21FD">
            <w:r w:rsidRPr="00DB21FD">
              <w:t>Books</w:t>
            </w:r>
          </w:p>
        </w:tc>
        <w:tc>
          <w:tcPr>
            <w:tcW w:w="0" w:type="auto"/>
            <w:tcBorders>
              <w:top w:val="outset" w:sz="6" w:space="0" w:color="auto"/>
              <w:left w:val="outset" w:sz="6" w:space="0" w:color="auto"/>
              <w:bottom w:val="outset" w:sz="6" w:space="0" w:color="auto"/>
              <w:right w:val="outset" w:sz="6" w:space="0" w:color="auto"/>
            </w:tcBorders>
            <w:vAlign w:val="center"/>
            <w:hideMark/>
          </w:tcPr>
          <w:p w:rsidR="00DB21FD" w:rsidRPr="00DB21FD" w:rsidRDefault="00DB21FD" w:rsidP="00DB21FD">
            <w:r w:rsidRPr="00DB21FD">
              <w:t>$ 2,000</w:t>
            </w:r>
          </w:p>
        </w:tc>
      </w:tr>
      <w:tr w:rsidR="00DB21FD" w:rsidRPr="00DB21FD" w:rsidTr="00DB21F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B21FD" w:rsidRPr="00DB21FD" w:rsidRDefault="00DB21FD" w:rsidP="00DB21FD">
            <w:r w:rsidRPr="00DB21FD">
              <w:t>Health Insurance</w:t>
            </w:r>
          </w:p>
        </w:tc>
        <w:tc>
          <w:tcPr>
            <w:tcW w:w="0" w:type="auto"/>
            <w:tcBorders>
              <w:top w:val="outset" w:sz="6" w:space="0" w:color="auto"/>
              <w:left w:val="outset" w:sz="6" w:space="0" w:color="auto"/>
              <w:bottom w:val="outset" w:sz="6" w:space="0" w:color="auto"/>
              <w:right w:val="outset" w:sz="6" w:space="0" w:color="auto"/>
            </w:tcBorders>
            <w:vAlign w:val="center"/>
            <w:hideMark/>
          </w:tcPr>
          <w:p w:rsidR="00DB21FD" w:rsidRPr="00DB21FD" w:rsidRDefault="00DB21FD" w:rsidP="00DB21FD">
            <w:r w:rsidRPr="00DB21FD">
              <w:t>$ 2,000</w:t>
            </w:r>
          </w:p>
        </w:tc>
      </w:tr>
      <w:tr w:rsidR="00DB21FD" w:rsidRPr="00DB21FD" w:rsidTr="00DB21F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B21FD" w:rsidRPr="00DB21FD" w:rsidRDefault="00DB21FD" w:rsidP="00DB21FD">
            <w:r w:rsidRPr="00DB21FD">
              <w:rPr>
                <w:b/>
                <w:bCs/>
              </w:rPr>
              <w:t>Annual Cost</w:t>
            </w:r>
          </w:p>
        </w:tc>
        <w:tc>
          <w:tcPr>
            <w:tcW w:w="0" w:type="auto"/>
            <w:tcBorders>
              <w:top w:val="outset" w:sz="6" w:space="0" w:color="auto"/>
              <w:left w:val="outset" w:sz="6" w:space="0" w:color="auto"/>
              <w:bottom w:val="outset" w:sz="6" w:space="0" w:color="auto"/>
              <w:right w:val="outset" w:sz="6" w:space="0" w:color="auto"/>
            </w:tcBorders>
            <w:vAlign w:val="center"/>
            <w:hideMark/>
          </w:tcPr>
          <w:p w:rsidR="00DB21FD" w:rsidRPr="00DB21FD" w:rsidRDefault="00DB21FD" w:rsidP="00DB21FD">
            <w:r w:rsidRPr="00DB21FD">
              <w:t>$ 63,702</w:t>
            </w:r>
          </w:p>
        </w:tc>
      </w:tr>
    </w:tbl>
    <w:p w:rsidR="00D65E36" w:rsidRPr="00DB21FD" w:rsidRDefault="00DB21FD" w:rsidP="00F44CEA">
      <w:pPr>
        <w:pStyle w:val="Heading1"/>
        <w:numPr>
          <w:ilvl w:val="0"/>
          <w:numId w:val="17"/>
        </w:numPr>
        <w:tabs>
          <w:tab w:val="left" w:pos="915"/>
        </w:tabs>
        <w:rPr>
          <w:u w:val="single"/>
        </w:rPr>
      </w:pPr>
      <w:bookmarkStart w:id="83" w:name="_*_A_one-time"/>
      <w:bookmarkEnd w:id="83"/>
      <w:r w:rsidRPr="00DB21FD">
        <w:rPr>
          <w:b w:val="0"/>
          <w:bCs w:val="0"/>
          <w:kern w:val="0"/>
          <w:sz w:val="24"/>
          <w:szCs w:val="24"/>
        </w:rPr>
        <w:br/>
        <w:t>* A one-time $100 Orientation fee will be due with admissions deposit.</w:t>
      </w:r>
    </w:p>
    <w:p w:rsidR="00DB21FD" w:rsidRDefault="00DB21FD" w:rsidP="00DB21FD">
      <w:pPr>
        <w:pStyle w:val="Heading1"/>
        <w:tabs>
          <w:tab w:val="left" w:pos="915"/>
        </w:tabs>
        <w:rPr>
          <w:b w:val="0"/>
          <w:bCs w:val="0"/>
          <w:kern w:val="0"/>
          <w:sz w:val="24"/>
          <w:szCs w:val="24"/>
        </w:rPr>
      </w:pPr>
    </w:p>
    <w:p w:rsidR="00DB21FD" w:rsidRDefault="00DB21FD" w:rsidP="00DB21FD">
      <w:pPr>
        <w:pStyle w:val="Heading1"/>
        <w:tabs>
          <w:tab w:val="left" w:pos="915"/>
        </w:tabs>
        <w:rPr>
          <w:b w:val="0"/>
          <w:bCs w:val="0"/>
          <w:kern w:val="0"/>
          <w:sz w:val="24"/>
          <w:szCs w:val="24"/>
        </w:rPr>
      </w:pPr>
    </w:p>
    <w:p w:rsidR="00880C29" w:rsidRDefault="00880C29" w:rsidP="00880C29">
      <w:pPr>
        <w:pStyle w:val="Heading2"/>
      </w:pPr>
      <w:bookmarkStart w:id="84" w:name="_Best_Business_Schools_13"/>
      <w:bookmarkEnd w:id="84"/>
      <w:r>
        <w:lastRenderedPageBreak/>
        <w:t>Best Business Schools</w:t>
      </w:r>
    </w:p>
    <w:p w:rsidR="00880C29" w:rsidRDefault="00880C29" w:rsidP="00880C29">
      <w:pPr>
        <w:pStyle w:val="Heading1"/>
      </w:pPr>
      <w:r>
        <w:t>#23 Carnegie Mellon (Tepper)</w:t>
      </w:r>
    </w:p>
    <w:p w:rsidR="00880C29" w:rsidRPr="00880C29" w:rsidRDefault="00880C29" w:rsidP="00880C29">
      <w:pPr>
        <w:rPr>
          <w:sz w:val="32"/>
        </w:rPr>
      </w:pPr>
    </w:p>
    <w:tbl>
      <w:tblPr>
        <w:tblW w:w="8490" w:type="dxa"/>
        <w:tblCellSpacing w:w="0" w:type="dxa"/>
        <w:shd w:val="clear" w:color="auto" w:fill="F1F1F1"/>
        <w:tblCellMar>
          <w:left w:w="0" w:type="dxa"/>
          <w:right w:w="0" w:type="dxa"/>
        </w:tblCellMar>
        <w:tblLook w:val="04A0"/>
      </w:tblPr>
      <w:tblGrid>
        <w:gridCol w:w="4389"/>
        <w:gridCol w:w="4101"/>
      </w:tblGrid>
      <w:tr w:rsidR="00880C29" w:rsidRPr="00880C29" w:rsidTr="00880C29">
        <w:trPr>
          <w:tblCellSpacing w:w="0" w:type="dxa"/>
        </w:trPr>
        <w:tc>
          <w:tcPr>
            <w:tcW w:w="0" w:type="auto"/>
            <w:shd w:val="clear" w:color="auto" w:fill="F1F1F1"/>
            <w:tcMar>
              <w:top w:w="0" w:type="dxa"/>
              <w:left w:w="75" w:type="dxa"/>
              <w:bottom w:w="0" w:type="dxa"/>
              <w:right w:w="75" w:type="dxa"/>
            </w:tcMar>
            <w:vAlign w:val="center"/>
            <w:hideMark/>
          </w:tcPr>
          <w:p w:rsidR="00880C29" w:rsidRPr="00880C29" w:rsidRDefault="00880C29">
            <w:pPr>
              <w:rPr>
                <w:sz w:val="20"/>
                <w:szCs w:val="17"/>
              </w:rPr>
            </w:pPr>
            <w:r w:rsidRPr="00880C29">
              <w:rPr>
                <w:b/>
                <w:bCs/>
                <w:sz w:val="20"/>
                <w:szCs w:val="17"/>
              </w:rPr>
              <w:t>Previous:</w:t>
            </w:r>
            <w:hyperlink r:id="rId249" w:history="1">
              <w:r w:rsidRPr="00880C29">
                <w:rPr>
                  <w:color w:val="0000FF"/>
                  <w:sz w:val="20"/>
                  <w:szCs w:val="17"/>
                  <w:u w:val="single"/>
                </w:rPr>
                <w:t xml:space="preserve"> Emory (Goizueta)</w:t>
              </w:r>
            </w:hyperlink>
          </w:p>
        </w:tc>
        <w:tc>
          <w:tcPr>
            <w:tcW w:w="0" w:type="auto"/>
            <w:shd w:val="clear" w:color="auto" w:fill="F1F1F1"/>
            <w:tcMar>
              <w:top w:w="0" w:type="dxa"/>
              <w:left w:w="75" w:type="dxa"/>
              <w:bottom w:w="0" w:type="dxa"/>
              <w:right w:w="75" w:type="dxa"/>
            </w:tcMar>
            <w:vAlign w:val="center"/>
            <w:hideMark/>
          </w:tcPr>
          <w:p w:rsidR="00880C29" w:rsidRPr="00880C29" w:rsidRDefault="00880C29">
            <w:pPr>
              <w:jc w:val="right"/>
              <w:rPr>
                <w:sz w:val="20"/>
                <w:szCs w:val="17"/>
              </w:rPr>
            </w:pPr>
            <w:r w:rsidRPr="00880C29">
              <w:rPr>
                <w:b/>
                <w:bCs/>
                <w:sz w:val="20"/>
                <w:szCs w:val="17"/>
              </w:rPr>
              <w:t>Next:</w:t>
            </w:r>
            <w:hyperlink r:id="rId250" w:history="1">
              <w:r w:rsidRPr="00880C29">
                <w:rPr>
                  <w:color w:val="0000FF"/>
                  <w:sz w:val="20"/>
                  <w:szCs w:val="17"/>
                  <w:u w:val="single"/>
                </w:rPr>
                <w:t xml:space="preserve"> Texas A&amp;M (Mays)</w:t>
              </w:r>
            </w:hyperlink>
          </w:p>
        </w:tc>
      </w:tr>
    </w:tbl>
    <w:p w:rsidR="00880C29" w:rsidRPr="00880C29" w:rsidRDefault="00880C29" w:rsidP="00880C29">
      <w:pPr>
        <w:rPr>
          <w:sz w:val="32"/>
        </w:rPr>
      </w:pPr>
    </w:p>
    <w:tbl>
      <w:tblPr>
        <w:tblW w:w="8490" w:type="dxa"/>
        <w:tblCellSpacing w:w="0" w:type="dxa"/>
        <w:tblCellMar>
          <w:left w:w="0" w:type="dxa"/>
          <w:right w:w="0" w:type="dxa"/>
        </w:tblCellMar>
        <w:tblLook w:val="04A0"/>
      </w:tblPr>
      <w:tblGrid>
        <w:gridCol w:w="2970"/>
        <w:gridCol w:w="240"/>
        <w:gridCol w:w="5280"/>
      </w:tblGrid>
      <w:tr w:rsidR="00880C29" w:rsidRPr="00880C29" w:rsidTr="00880C29">
        <w:trPr>
          <w:tblCellSpacing w:w="0" w:type="dxa"/>
        </w:trPr>
        <w:tc>
          <w:tcPr>
            <w:tcW w:w="0" w:type="auto"/>
            <w:hideMark/>
          </w:tcPr>
          <w:p w:rsidR="00880C29" w:rsidRPr="00880C29" w:rsidRDefault="00880C29" w:rsidP="00880C29">
            <w:pPr>
              <w:spacing w:after="240"/>
              <w:rPr>
                <w:sz w:val="22"/>
                <w:szCs w:val="18"/>
              </w:rPr>
            </w:pPr>
            <w:r w:rsidRPr="00880C29">
              <w:rPr>
                <w:b/>
                <w:bCs/>
                <w:sz w:val="22"/>
                <w:szCs w:val="18"/>
              </w:rPr>
              <w:t>Pittsburgh, PA</w:t>
            </w:r>
            <w:r w:rsidRPr="00880C29">
              <w:rPr>
                <w:sz w:val="22"/>
                <w:szCs w:val="18"/>
              </w:rPr>
              <w:t xml:space="preserve"> </w:t>
            </w:r>
            <w:r w:rsidRPr="00880C29">
              <w:rPr>
                <w:sz w:val="22"/>
                <w:szCs w:val="18"/>
              </w:rPr>
              <w:br/>
            </w:r>
            <w:r w:rsidRPr="00880C29">
              <w:rPr>
                <w:b/>
                <w:bCs/>
                <w:sz w:val="22"/>
                <w:szCs w:val="18"/>
              </w:rPr>
              <w:t>Length of Program:</w:t>
            </w:r>
            <w:r w:rsidRPr="00880C29">
              <w:rPr>
                <w:sz w:val="22"/>
                <w:szCs w:val="18"/>
              </w:rPr>
              <w:t xml:space="preserve"> 2 year</w:t>
            </w:r>
            <w:r w:rsidRPr="00880C29">
              <w:rPr>
                <w:sz w:val="22"/>
                <w:szCs w:val="18"/>
              </w:rPr>
              <w:br/>
            </w:r>
            <w:r w:rsidRPr="00880C29">
              <w:rPr>
                <w:b/>
                <w:bCs/>
                <w:sz w:val="22"/>
                <w:szCs w:val="18"/>
              </w:rPr>
              <w:t>School Type:</w:t>
            </w:r>
            <w:hyperlink r:id="rId251" w:history="1">
              <w:r w:rsidRPr="00880C29">
                <w:rPr>
                  <w:rStyle w:val="Hyperlink"/>
                  <w:sz w:val="22"/>
                  <w:szCs w:val="18"/>
                </w:rPr>
                <w:t>private</w:t>
              </w:r>
            </w:hyperlink>
            <w:r w:rsidRPr="00880C29">
              <w:rPr>
                <w:sz w:val="22"/>
                <w:szCs w:val="18"/>
              </w:rPr>
              <w:t xml:space="preserve"> </w:t>
            </w:r>
            <w:r w:rsidRPr="00880C29">
              <w:rPr>
                <w:sz w:val="22"/>
                <w:szCs w:val="18"/>
              </w:rPr>
              <w:br/>
            </w:r>
            <w:hyperlink r:id="rId252" w:history="1">
              <w:r w:rsidRPr="00880C29">
                <w:rPr>
                  <w:rStyle w:val="Hyperlink"/>
                  <w:sz w:val="22"/>
                  <w:szCs w:val="18"/>
                </w:rPr>
                <w:t>www.tepper.cmu.edu</w:t>
              </w:r>
            </w:hyperlink>
            <w:r w:rsidRPr="00880C29">
              <w:rPr>
                <w:sz w:val="22"/>
                <w:szCs w:val="18"/>
              </w:rPr>
              <w:t xml:space="preserve"> </w:t>
            </w:r>
          </w:p>
          <w:p w:rsidR="00880C29" w:rsidRPr="00880C29" w:rsidRDefault="00880C29" w:rsidP="00880C29">
            <w:pPr>
              <w:rPr>
                <w:caps/>
                <w:color w:val="333333"/>
                <w:spacing w:val="24"/>
                <w:sz w:val="18"/>
                <w:szCs w:val="15"/>
              </w:rPr>
            </w:pPr>
            <w:r w:rsidRPr="00880C29">
              <w:rPr>
                <w:caps/>
                <w:color w:val="333333"/>
                <w:spacing w:val="24"/>
                <w:sz w:val="18"/>
                <w:szCs w:val="15"/>
              </w:rPr>
              <w:t>Five-Year MBA Gain</w:t>
            </w:r>
          </w:p>
          <w:p w:rsidR="00880C29" w:rsidRPr="00880C29" w:rsidRDefault="00880C29">
            <w:pPr>
              <w:spacing w:after="240"/>
              <w:rPr>
                <w:sz w:val="22"/>
                <w:szCs w:val="18"/>
              </w:rPr>
            </w:pPr>
            <w:r w:rsidRPr="00880C29">
              <w:rPr>
                <w:sz w:val="22"/>
                <w:szCs w:val="18"/>
              </w:rPr>
              <w:t>Total</w:t>
            </w:r>
            <w:r w:rsidRPr="00880C29">
              <w:rPr>
                <w:sz w:val="22"/>
                <w:szCs w:val="18"/>
                <w:vertAlign w:val="superscript"/>
              </w:rPr>
              <w:t>1</w:t>
            </w:r>
            <w:r w:rsidRPr="00880C29">
              <w:rPr>
                <w:sz w:val="22"/>
                <w:szCs w:val="18"/>
              </w:rPr>
              <w:t xml:space="preserve">: </w:t>
            </w:r>
            <w:r w:rsidRPr="00880C29">
              <w:rPr>
                <w:b/>
                <w:bCs/>
                <w:sz w:val="22"/>
                <w:szCs w:val="18"/>
              </w:rPr>
              <w:t>$33,000</w:t>
            </w:r>
            <w:r w:rsidRPr="00880C29">
              <w:rPr>
                <w:sz w:val="22"/>
                <w:szCs w:val="18"/>
              </w:rPr>
              <w:t xml:space="preserve"> </w:t>
            </w:r>
            <w:r w:rsidRPr="00880C29">
              <w:rPr>
                <w:sz w:val="22"/>
                <w:szCs w:val="18"/>
              </w:rPr>
              <w:br/>
              <w:t>As % Of Expenses</w:t>
            </w:r>
            <w:r w:rsidRPr="00880C29">
              <w:rPr>
                <w:sz w:val="22"/>
                <w:szCs w:val="18"/>
                <w:vertAlign w:val="superscript"/>
              </w:rPr>
              <w:t>2</w:t>
            </w:r>
            <w:r w:rsidRPr="00880C29">
              <w:rPr>
                <w:sz w:val="22"/>
                <w:szCs w:val="18"/>
              </w:rPr>
              <w:t xml:space="preserve">: </w:t>
            </w:r>
            <w:r w:rsidRPr="00880C29">
              <w:rPr>
                <w:b/>
                <w:bCs/>
                <w:sz w:val="22"/>
                <w:szCs w:val="18"/>
              </w:rPr>
              <w:t>18%</w:t>
            </w:r>
            <w:r w:rsidRPr="00880C29">
              <w:rPr>
                <w:sz w:val="22"/>
                <w:szCs w:val="18"/>
              </w:rPr>
              <w:t xml:space="preserve"> </w:t>
            </w:r>
            <w:r w:rsidRPr="00880C29">
              <w:rPr>
                <w:sz w:val="22"/>
                <w:szCs w:val="18"/>
              </w:rPr>
              <w:br/>
              <w:t xml:space="preserve">Years to break even: </w:t>
            </w:r>
            <w:r w:rsidRPr="00880C29">
              <w:rPr>
                <w:b/>
                <w:bCs/>
                <w:sz w:val="22"/>
                <w:szCs w:val="18"/>
              </w:rPr>
              <w:t>4.4</w:t>
            </w:r>
            <w:r w:rsidRPr="00880C29">
              <w:rPr>
                <w:sz w:val="22"/>
                <w:szCs w:val="18"/>
              </w:rPr>
              <w:t xml:space="preserve"> </w:t>
            </w:r>
          </w:p>
          <w:p w:rsidR="00880C29" w:rsidRPr="00880C29" w:rsidRDefault="00880C29" w:rsidP="00880C29">
            <w:pPr>
              <w:rPr>
                <w:caps/>
                <w:color w:val="333333"/>
                <w:spacing w:val="24"/>
                <w:sz w:val="18"/>
                <w:szCs w:val="15"/>
              </w:rPr>
            </w:pPr>
            <w:r w:rsidRPr="00880C29">
              <w:rPr>
                <w:caps/>
                <w:color w:val="333333"/>
                <w:spacing w:val="24"/>
                <w:sz w:val="18"/>
                <w:szCs w:val="15"/>
              </w:rPr>
              <w:t>Class Of 2004 Salary</w:t>
            </w:r>
          </w:p>
          <w:p w:rsidR="00880C29" w:rsidRPr="00880C29" w:rsidRDefault="00880C29">
            <w:pPr>
              <w:spacing w:after="240"/>
              <w:rPr>
                <w:sz w:val="22"/>
                <w:szCs w:val="18"/>
              </w:rPr>
            </w:pPr>
            <w:r w:rsidRPr="00880C29">
              <w:rPr>
                <w:sz w:val="22"/>
                <w:szCs w:val="18"/>
              </w:rPr>
              <w:t xml:space="preserve">Pre-MBA: </w:t>
            </w:r>
            <w:r w:rsidRPr="00880C29">
              <w:rPr>
                <w:b/>
                <w:bCs/>
                <w:sz w:val="22"/>
                <w:szCs w:val="18"/>
              </w:rPr>
              <w:t>$60,000</w:t>
            </w:r>
            <w:r w:rsidRPr="00880C29">
              <w:rPr>
                <w:sz w:val="22"/>
                <w:szCs w:val="18"/>
              </w:rPr>
              <w:t xml:space="preserve"> </w:t>
            </w:r>
            <w:r w:rsidRPr="00880C29">
              <w:rPr>
                <w:sz w:val="22"/>
                <w:szCs w:val="18"/>
              </w:rPr>
              <w:br/>
              <w:t xml:space="preserve">In 2008: </w:t>
            </w:r>
            <w:r w:rsidRPr="00880C29">
              <w:rPr>
                <w:b/>
                <w:bCs/>
                <w:sz w:val="22"/>
                <w:szCs w:val="18"/>
              </w:rPr>
              <w:t>$145,000</w:t>
            </w:r>
            <w:r w:rsidRPr="00880C29">
              <w:rPr>
                <w:sz w:val="22"/>
                <w:szCs w:val="18"/>
              </w:rPr>
              <w:t xml:space="preserve"> </w:t>
            </w:r>
          </w:p>
          <w:p w:rsidR="00880C29" w:rsidRPr="00880C29" w:rsidRDefault="00880C29" w:rsidP="00880C29">
            <w:pPr>
              <w:rPr>
                <w:caps/>
                <w:color w:val="333333"/>
                <w:spacing w:val="24"/>
                <w:sz w:val="18"/>
                <w:szCs w:val="15"/>
              </w:rPr>
            </w:pPr>
            <w:r w:rsidRPr="00880C29">
              <w:rPr>
                <w:caps/>
                <w:color w:val="333333"/>
                <w:spacing w:val="24"/>
                <w:sz w:val="18"/>
                <w:szCs w:val="15"/>
              </w:rPr>
              <w:t>Class Of 2010</w:t>
            </w:r>
          </w:p>
          <w:p w:rsidR="00880C29" w:rsidRPr="00880C29" w:rsidRDefault="00880C29">
            <w:pPr>
              <w:rPr>
                <w:sz w:val="22"/>
                <w:szCs w:val="18"/>
              </w:rPr>
            </w:pPr>
            <w:r w:rsidRPr="00880C29">
              <w:rPr>
                <w:sz w:val="22"/>
                <w:szCs w:val="18"/>
              </w:rPr>
              <w:t>Tuition</w:t>
            </w:r>
            <w:r w:rsidRPr="00880C29">
              <w:rPr>
                <w:sz w:val="22"/>
                <w:szCs w:val="18"/>
                <w:vertAlign w:val="superscript"/>
              </w:rPr>
              <w:t>3</w:t>
            </w:r>
            <w:r w:rsidRPr="00880C29">
              <w:rPr>
                <w:sz w:val="22"/>
                <w:szCs w:val="18"/>
              </w:rPr>
              <w:t xml:space="preserve">: </w:t>
            </w:r>
            <w:r w:rsidRPr="00880C29">
              <w:rPr>
                <w:b/>
                <w:bCs/>
                <w:sz w:val="22"/>
                <w:szCs w:val="18"/>
              </w:rPr>
              <w:t>$98,000</w:t>
            </w:r>
            <w:r w:rsidRPr="00880C29">
              <w:rPr>
                <w:sz w:val="22"/>
                <w:szCs w:val="18"/>
              </w:rPr>
              <w:t xml:space="preserve"> </w:t>
            </w:r>
            <w:r w:rsidRPr="00880C29">
              <w:rPr>
                <w:sz w:val="22"/>
                <w:szCs w:val="18"/>
              </w:rPr>
              <w:br/>
              <w:t xml:space="preserve">Median GMAT score: </w:t>
            </w:r>
            <w:r w:rsidRPr="00880C29">
              <w:rPr>
                <w:b/>
                <w:bCs/>
                <w:sz w:val="22"/>
                <w:szCs w:val="18"/>
              </w:rPr>
              <w:t>700</w:t>
            </w:r>
          </w:p>
        </w:tc>
        <w:tc>
          <w:tcPr>
            <w:tcW w:w="240" w:type="dxa"/>
            <w:hideMark/>
          </w:tcPr>
          <w:p w:rsidR="00880C29" w:rsidRPr="00880C29" w:rsidRDefault="00880C29">
            <w:pPr>
              <w:rPr>
                <w:sz w:val="22"/>
                <w:szCs w:val="18"/>
              </w:rPr>
            </w:pPr>
          </w:p>
        </w:tc>
        <w:tc>
          <w:tcPr>
            <w:tcW w:w="5250" w:type="dxa"/>
            <w:hideMark/>
          </w:tcPr>
          <w:p w:rsidR="00880C29" w:rsidRPr="00880C29" w:rsidRDefault="00880C29">
            <w:pPr>
              <w:rPr>
                <w:sz w:val="22"/>
                <w:szCs w:val="18"/>
              </w:rPr>
            </w:pPr>
            <w:r w:rsidRPr="00880C29">
              <w:rPr>
                <w:noProof/>
                <w:sz w:val="22"/>
                <w:szCs w:val="18"/>
              </w:rPr>
              <w:drawing>
                <wp:inline distT="0" distB="0" distL="0" distR="0">
                  <wp:extent cx="3333750" cy="1905000"/>
                  <wp:effectExtent l="19050" t="0" r="0" b="0"/>
                  <wp:docPr id="244" name="Picture 244" descr="http://images.forbes.com/media/lists/95/2009/david-a-tepper-school-of-busine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descr="http://images.forbes.com/media/lists/95/2009/david-a-tepper-school-of-business.jpg"/>
                          <pic:cNvPicPr>
                            <a:picLocks noChangeAspect="1" noChangeArrowheads="1"/>
                          </pic:cNvPicPr>
                        </pic:nvPicPr>
                        <pic:blipFill>
                          <a:blip r:embed="rId253"/>
                          <a:srcRect/>
                          <a:stretch>
                            <a:fillRect/>
                          </a:stretch>
                        </pic:blipFill>
                        <pic:spPr bwMode="auto">
                          <a:xfrm>
                            <a:off x="0" y="0"/>
                            <a:ext cx="3333750" cy="1905000"/>
                          </a:xfrm>
                          <a:prstGeom prst="rect">
                            <a:avLst/>
                          </a:prstGeom>
                          <a:noFill/>
                          <a:ln w="9525">
                            <a:noFill/>
                            <a:miter lim="800000"/>
                            <a:headEnd/>
                            <a:tailEnd/>
                          </a:ln>
                        </pic:spPr>
                      </pic:pic>
                    </a:graphicData>
                  </a:graphic>
                </wp:inline>
              </w:drawing>
            </w:r>
          </w:p>
          <w:p w:rsidR="00880C29" w:rsidRPr="00880C29" w:rsidRDefault="00880C29">
            <w:pPr>
              <w:rPr>
                <w:i/>
                <w:iCs/>
                <w:color w:val="666666"/>
                <w:sz w:val="18"/>
                <w:szCs w:val="15"/>
              </w:rPr>
            </w:pPr>
            <w:r w:rsidRPr="00880C29">
              <w:rPr>
                <w:b/>
                <w:bCs/>
                <w:color w:val="000000"/>
                <w:sz w:val="18"/>
                <w:szCs w:val="15"/>
              </w:rPr>
              <w:t>Notes:</w:t>
            </w:r>
            <w:r w:rsidRPr="00880C29">
              <w:rPr>
                <w:i/>
                <w:iCs/>
                <w:color w:val="666666"/>
                <w:sz w:val="18"/>
                <w:szCs w:val="15"/>
              </w:rPr>
              <w:t xml:space="preserve"> </w:t>
            </w:r>
            <w:r w:rsidRPr="00880C29">
              <w:rPr>
                <w:i/>
                <w:iCs/>
                <w:color w:val="666666"/>
                <w:sz w:val="18"/>
                <w:szCs w:val="15"/>
              </w:rPr>
              <w:br/>
              <w:t>1. 5-Yr total compensation after graduation, minus the sum of tuition, fees and forgone compensation</w:t>
            </w:r>
            <w:r w:rsidRPr="00880C29">
              <w:rPr>
                <w:i/>
                <w:iCs/>
                <w:color w:val="666666"/>
                <w:sz w:val="18"/>
                <w:szCs w:val="15"/>
              </w:rPr>
              <w:br/>
              <w:t>2. M.B.A. profit divided by sum of tuition, fees and forgone compensation</w:t>
            </w:r>
            <w:r w:rsidRPr="00880C29">
              <w:rPr>
                <w:i/>
                <w:iCs/>
                <w:color w:val="666666"/>
                <w:sz w:val="18"/>
                <w:szCs w:val="15"/>
              </w:rPr>
              <w:br/>
              <w:t>3. Total tuition and fees for out-of-state students</w:t>
            </w:r>
            <w:r w:rsidRPr="00880C29">
              <w:rPr>
                <w:i/>
                <w:iCs/>
                <w:color w:val="666666"/>
                <w:sz w:val="18"/>
                <w:szCs w:val="15"/>
              </w:rPr>
              <w:br/>
              <w:t>5-Yr figures before taxes and adjusted for time value of money.</w:t>
            </w:r>
            <w:r w:rsidRPr="00880C29">
              <w:rPr>
                <w:i/>
                <w:iCs/>
                <w:color w:val="666666"/>
                <w:sz w:val="18"/>
                <w:szCs w:val="15"/>
              </w:rPr>
              <w:br/>
              <w:t>NA: not available or not applicable</w:t>
            </w:r>
          </w:p>
        </w:tc>
      </w:tr>
    </w:tbl>
    <w:p w:rsidR="00880C29" w:rsidRPr="00880C29" w:rsidRDefault="00880C29" w:rsidP="00880C29">
      <w:pPr>
        <w:spacing w:after="240"/>
        <w:rPr>
          <w:sz w:val="32"/>
        </w:rPr>
      </w:pPr>
    </w:p>
    <w:tbl>
      <w:tblPr>
        <w:tblW w:w="8490" w:type="dxa"/>
        <w:tblCellSpacing w:w="0" w:type="dxa"/>
        <w:tblCellMar>
          <w:left w:w="0" w:type="dxa"/>
          <w:right w:w="0" w:type="dxa"/>
        </w:tblCellMar>
        <w:tblLook w:val="04A0"/>
      </w:tblPr>
      <w:tblGrid>
        <w:gridCol w:w="3948"/>
        <w:gridCol w:w="150"/>
        <w:gridCol w:w="4392"/>
      </w:tblGrid>
      <w:tr w:rsidR="00880C29" w:rsidRPr="00880C29" w:rsidTr="00880C29">
        <w:trPr>
          <w:tblCellSpacing w:w="0" w:type="dxa"/>
        </w:trPr>
        <w:tc>
          <w:tcPr>
            <w:tcW w:w="0" w:type="auto"/>
            <w:hideMark/>
          </w:tcPr>
          <w:p w:rsidR="00880C29" w:rsidRPr="00880C29" w:rsidRDefault="00880C29">
            <w:pPr>
              <w:divId w:val="228658410"/>
              <w:rPr>
                <w:caps/>
                <w:color w:val="333333"/>
                <w:spacing w:val="24"/>
                <w:sz w:val="18"/>
                <w:szCs w:val="15"/>
              </w:rPr>
            </w:pPr>
            <w:r w:rsidRPr="00880C29">
              <w:rPr>
                <w:caps/>
                <w:color w:val="333333"/>
                <w:spacing w:val="24"/>
                <w:sz w:val="18"/>
                <w:szCs w:val="15"/>
              </w:rPr>
              <w:t>Class of 2008 HIRING (number of graduates)</w:t>
            </w:r>
          </w:p>
          <w:p w:rsidR="00880C29" w:rsidRPr="00880C29" w:rsidRDefault="00880C29">
            <w:pPr>
              <w:spacing w:after="240"/>
              <w:rPr>
                <w:sz w:val="22"/>
                <w:szCs w:val="18"/>
              </w:rPr>
            </w:pPr>
            <w:r w:rsidRPr="00880C29">
              <w:rPr>
                <w:b/>
                <w:bCs/>
                <w:sz w:val="22"/>
                <w:szCs w:val="18"/>
              </w:rPr>
              <w:t>Deloitte</w:t>
            </w:r>
            <w:r w:rsidRPr="00880C29">
              <w:rPr>
                <w:sz w:val="22"/>
                <w:szCs w:val="18"/>
              </w:rPr>
              <w:t xml:space="preserve"> (8)</w:t>
            </w:r>
            <w:r w:rsidRPr="00880C29">
              <w:rPr>
                <w:sz w:val="22"/>
                <w:szCs w:val="18"/>
              </w:rPr>
              <w:br/>
            </w:r>
            <w:r w:rsidRPr="00880C29">
              <w:rPr>
                <w:b/>
                <w:bCs/>
                <w:sz w:val="22"/>
                <w:szCs w:val="18"/>
              </w:rPr>
              <w:t>McKinsey &amp; Co</w:t>
            </w:r>
            <w:r w:rsidRPr="00880C29">
              <w:rPr>
                <w:sz w:val="22"/>
                <w:szCs w:val="18"/>
              </w:rPr>
              <w:t xml:space="preserve"> (8)</w:t>
            </w:r>
            <w:r w:rsidRPr="00880C29">
              <w:rPr>
                <w:sz w:val="22"/>
                <w:szCs w:val="18"/>
              </w:rPr>
              <w:br/>
            </w:r>
            <w:hyperlink r:id="rId254" w:history="1">
              <w:r w:rsidRPr="00880C29">
                <w:rPr>
                  <w:rStyle w:val="Hyperlink"/>
                  <w:b/>
                  <w:bCs/>
                  <w:sz w:val="22"/>
                  <w:szCs w:val="18"/>
                </w:rPr>
                <w:t>HJ Heinz</w:t>
              </w:r>
            </w:hyperlink>
            <w:r w:rsidRPr="00880C29">
              <w:rPr>
                <w:sz w:val="22"/>
                <w:szCs w:val="18"/>
              </w:rPr>
              <w:t xml:space="preserve"> (5)</w:t>
            </w:r>
            <w:r w:rsidRPr="00880C29">
              <w:rPr>
                <w:sz w:val="22"/>
                <w:szCs w:val="18"/>
              </w:rPr>
              <w:br/>
            </w:r>
            <w:hyperlink r:id="rId255" w:history="1">
              <w:r w:rsidRPr="00880C29">
                <w:rPr>
                  <w:rStyle w:val="Hyperlink"/>
                  <w:b/>
                  <w:bCs/>
                  <w:sz w:val="22"/>
                  <w:szCs w:val="18"/>
                </w:rPr>
                <w:t>Microsoft</w:t>
              </w:r>
            </w:hyperlink>
            <w:r w:rsidRPr="00880C29">
              <w:rPr>
                <w:sz w:val="22"/>
                <w:szCs w:val="18"/>
              </w:rPr>
              <w:t xml:space="preserve"> (5)</w:t>
            </w:r>
            <w:r w:rsidRPr="00880C29">
              <w:rPr>
                <w:sz w:val="22"/>
                <w:szCs w:val="18"/>
              </w:rPr>
              <w:br/>
            </w:r>
            <w:hyperlink r:id="rId256" w:history="1">
              <w:r w:rsidRPr="00880C29">
                <w:rPr>
                  <w:rStyle w:val="Hyperlink"/>
                  <w:b/>
                  <w:bCs/>
                  <w:sz w:val="22"/>
                  <w:szCs w:val="18"/>
                </w:rPr>
                <w:t>Thermo Fisher Scientific</w:t>
              </w:r>
            </w:hyperlink>
            <w:r w:rsidRPr="00880C29">
              <w:rPr>
                <w:sz w:val="22"/>
                <w:szCs w:val="18"/>
              </w:rPr>
              <w:t xml:space="preserve"> (5)</w:t>
            </w:r>
          </w:p>
        </w:tc>
        <w:tc>
          <w:tcPr>
            <w:tcW w:w="150" w:type="dxa"/>
            <w:hideMark/>
          </w:tcPr>
          <w:p w:rsidR="00880C29" w:rsidRPr="00880C29" w:rsidRDefault="00880C29">
            <w:pPr>
              <w:rPr>
                <w:sz w:val="22"/>
                <w:szCs w:val="18"/>
              </w:rPr>
            </w:pPr>
          </w:p>
        </w:tc>
        <w:tc>
          <w:tcPr>
            <w:tcW w:w="0" w:type="auto"/>
            <w:hideMark/>
          </w:tcPr>
          <w:p w:rsidR="00880C29" w:rsidRPr="00880C29" w:rsidRDefault="00880C29" w:rsidP="00880C29">
            <w:pPr>
              <w:rPr>
                <w:caps/>
                <w:color w:val="333333"/>
                <w:spacing w:val="24"/>
                <w:sz w:val="18"/>
                <w:szCs w:val="15"/>
              </w:rPr>
            </w:pPr>
            <w:r w:rsidRPr="00880C29">
              <w:rPr>
                <w:caps/>
                <w:color w:val="333333"/>
                <w:spacing w:val="24"/>
                <w:sz w:val="18"/>
                <w:szCs w:val="15"/>
              </w:rPr>
              <w:t>Class of 2008 Median First Year Compensation</w:t>
            </w:r>
          </w:p>
          <w:p w:rsidR="00880C29" w:rsidRPr="00880C29" w:rsidRDefault="00880C29">
            <w:pPr>
              <w:spacing w:after="240"/>
              <w:rPr>
                <w:sz w:val="22"/>
                <w:szCs w:val="18"/>
              </w:rPr>
            </w:pPr>
            <w:r w:rsidRPr="00880C29">
              <w:rPr>
                <w:sz w:val="22"/>
                <w:szCs w:val="18"/>
              </w:rPr>
              <w:t xml:space="preserve">Base: </w:t>
            </w:r>
            <w:r w:rsidRPr="00880C29">
              <w:rPr>
                <w:b/>
                <w:bCs/>
                <w:sz w:val="22"/>
                <w:szCs w:val="18"/>
              </w:rPr>
              <w:t>$100,000</w:t>
            </w:r>
            <w:r w:rsidRPr="00880C29">
              <w:rPr>
                <w:sz w:val="22"/>
                <w:szCs w:val="18"/>
              </w:rPr>
              <w:t xml:space="preserve"> </w:t>
            </w:r>
            <w:r w:rsidRPr="00880C29">
              <w:rPr>
                <w:sz w:val="22"/>
                <w:szCs w:val="18"/>
              </w:rPr>
              <w:br/>
              <w:t xml:space="preserve">Signing Bonus: </w:t>
            </w:r>
            <w:r w:rsidRPr="00880C29">
              <w:rPr>
                <w:b/>
                <w:bCs/>
                <w:sz w:val="22"/>
                <w:szCs w:val="18"/>
              </w:rPr>
              <w:t>$20,000</w:t>
            </w:r>
            <w:r w:rsidRPr="00880C29">
              <w:rPr>
                <w:sz w:val="22"/>
                <w:szCs w:val="18"/>
              </w:rPr>
              <w:t xml:space="preserve"> </w:t>
            </w:r>
            <w:r w:rsidRPr="00880C29">
              <w:rPr>
                <w:sz w:val="22"/>
                <w:szCs w:val="18"/>
              </w:rPr>
              <w:br/>
              <w:t xml:space="preserve">Other Guaranteed: </w:t>
            </w:r>
            <w:r w:rsidRPr="00880C29">
              <w:rPr>
                <w:b/>
                <w:bCs/>
                <w:sz w:val="22"/>
                <w:szCs w:val="18"/>
              </w:rPr>
              <w:t>$15,375</w:t>
            </w:r>
            <w:r w:rsidRPr="00880C29">
              <w:rPr>
                <w:sz w:val="22"/>
                <w:szCs w:val="18"/>
              </w:rPr>
              <w:t xml:space="preserve"> </w:t>
            </w:r>
          </w:p>
        </w:tc>
      </w:tr>
      <w:tr w:rsidR="00880C29" w:rsidRPr="00880C29" w:rsidTr="00880C29">
        <w:trPr>
          <w:tblCellSpacing w:w="0" w:type="dxa"/>
        </w:trPr>
        <w:tc>
          <w:tcPr>
            <w:tcW w:w="0" w:type="auto"/>
            <w:hideMark/>
          </w:tcPr>
          <w:p w:rsidR="00880C29" w:rsidRPr="00880C29" w:rsidRDefault="00880C29" w:rsidP="00880C29">
            <w:pPr>
              <w:rPr>
                <w:caps/>
                <w:color w:val="333333"/>
                <w:spacing w:val="24"/>
                <w:sz w:val="18"/>
                <w:szCs w:val="15"/>
              </w:rPr>
            </w:pPr>
            <w:r w:rsidRPr="00880C29">
              <w:rPr>
                <w:caps/>
                <w:color w:val="333333"/>
                <w:spacing w:val="24"/>
                <w:sz w:val="18"/>
                <w:szCs w:val="15"/>
              </w:rPr>
              <w:t>CLASS OF 2010 STUDENT BODY</w:t>
            </w:r>
          </w:p>
          <w:p w:rsidR="00880C29" w:rsidRPr="00880C29" w:rsidRDefault="00880C29">
            <w:pPr>
              <w:spacing w:after="240"/>
              <w:rPr>
                <w:sz w:val="22"/>
                <w:szCs w:val="18"/>
              </w:rPr>
            </w:pPr>
            <w:r w:rsidRPr="00880C29">
              <w:rPr>
                <w:sz w:val="22"/>
                <w:szCs w:val="18"/>
              </w:rPr>
              <w:t xml:space="preserve">No. Of Applicants: </w:t>
            </w:r>
            <w:r w:rsidRPr="00880C29">
              <w:rPr>
                <w:b/>
                <w:bCs/>
                <w:sz w:val="22"/>
                <w:szCs w:val="18"/>
              </w:rPr>
              <w:t>1,523</w:t>
            </w:r>
            <w:r w:rsidRPr="00880C29">
              <w:rPr>
                <w:sz w:val="22"/>
                <w:szCs w:val="18"/>
              </w:rPr>
              <w:t xml:space="preserve"> </w:t>
            </w:r>
            <w:r w:rsidRPr="00880C29">
              <w:rPr>
                <w:sz w:val="22"/>
                <w:szCs w:val="18"/>
              </w:rPr>
              <w:br/>
              <w:t xml:space="preserve">% Accepted: </w:t>
            </w:r>
            <w:r w:rsidRPr="00880C29">
              <w:rPr>
                <w:b/>
                <w:bCs/>
                <w:sz w:val="22"/>
                <w:szCs w:val="18"/>
              </w:rPr>
              <w:t>27%</w:t>
            </w:r>
            <w:r w:rsidRPr="00880C29">
              <w:rPr>
                <w:sz w:val="22"/>
                <w:szCs w:val="18"/>
              </w:rPr>
              <w:t xml:space="preserve"> </w:t>
            </w:r>
            <w:r w:rsidRPr="00880C29">
              <w:rPr>
                <w:sz w:val="22"/>
                <w:szCs w:val="18"/>
              </w:rPr>
              <w:br/>
              <w:t xml:space="preserve">Total Enrolled: </w:t>
            </w:r>
            <w:r w:rsidRPr="00880C29">
              <w:rPr>
                <w:b/>
                <w:bCs/>
                <w:sz w:val="22"/>
                <w:szCs w:val="18"/>
              </w:rPr>
              <w:t>210</w:t>
            </w:r>
            <w:r w:rsidRPr="00880C29">
              <w:rPr>
                <w:sz w:val="22"/>
                <w:szCs w:val="18"/>
              </w:rPr>
              <w:t xml:space="preserve"> </w:t>
            </w:r>
            <w:r w:rsidRPr="00880C29">
              <w:rPr>
                <w:sz w:val="22"/>
                <w:szCs w:val="18"/>
              </w:rPr>
              <w:br/>
              <w:t xml:space="preserve">% Residing In U.S.: </w:t>
            </w:r>
            <w:r w:rsidRPr="00880C29">
              <w:rPr>
                <w:b/>
                <w:bCs/>
                <w:sz w:val="22"/>
                <w:szCs w:val="18"/>
              </w:rPr>
              <w:t>77%</w:t>
            </w:r>
            <w:r w:rsidRPr="00880C29">
              <w:rPr>
                <w:sz w:val="22"/>
                <w:szCs w:val="18"/>
              </w:rPr>
              <w:t xml:space="preserve"> </w:t>
            </w:r>
            <w:r w:rsidRPr="00880C29">
              <w:rPr>
                <w:sz w:val="22"/>
                <w:szCs w:val="18"/>
              </w:rPr>
              <w:br/>
              <w:t xml:space="preserve">Median Undergrad GPA: </w:t>
            </w:r>
            <w:r w:rsidRPr="00880C29">
              <w:rPr>
                <w:b/>
                <w:bCs/>
                <w:sz w:val="22"/>
                <w:szCs w:val="18"/>
              </w:rPr>
              <w:t>3.4</w:t>
            </w:r>
            <w:r w:rsidRPr="00880C29">
              <w:rPr>
                <w:sz w:val="22"/>
                <w:szCs w:val="18"/>
              </w:rPr>
              <w:t xml:space="preserve"> </w:t>
            </w:r>
            <w:r w:rsidRPr="00880C29">
              <w:rPr>
                <w:sz w:val="22"/>
                <w:szCs w:val="18"/>
              </w:rPr>
              <w:br/>
              <w:t xml:space="preserve">Median Years Work Experience: </w:t>
            </w:r>
            <w:r w:rsidRPr="00880C29">
              <w:rPr>
                <w:b/>
                <w:bCs/>
                <w:sz w:val="22"/>
                <w:szCs w:val="18"/>
              </w:rPr>
              <w:t>4.0</w:t>
            </w:r>
            <w:r w:rsidRPr="00880C29">
              <w:rPr>
                <w:sz w:val="22"/>
                <w:szCs w:val="18"/>
              </w:rPr>
              <w:t xml:space="preserve"> </w:t>
            </w:r>
          </w:p>
        </w:tc>
        <w:tc>
          <w:tcPr>
            <w:tcW w:w="150" w:type="dxa"/>
            <w:hideMark/>
          </w:tcPr>
          <w:p w:rsidR="00880C29" w:rsidRPr="00880C29" w:rsidRDefault="00880C29">
            <w:pPr>
              <w:rPr>
                <w:sz w:val="22"/>
                <w:szCs w:val="18"/>
              </w:rPr>
            </w:pPr>
          </w:p>
        </w:tc>
        <w:tc>
          <w:tcPr>
            <w:tcW w:w="0" w:type="auto"/>
            <w:hideMark/>
          </w:tcPr>
          <w:p w:rsidR="00880C29" w:rsidRPr="00880C29" w:rsidRDefault="00880C29" w:rsidP="00880C29">
            <w:pPr>
              <w:rPr>
                <w:caps/>
                <w:color w:val="333333"/>
                <w:spacing w:val="24"/>
                <w:sz w:val="18"/>
                <w:szCs w:val="15"/>
              </w:rPr>
            </w:pPr>
            <w:r w:rsidRPr="00880C29">
              <w:rPr>
                <w:caps/>
                <w:color w:val="333333"/>
                <w:spacing w:val="24"/>
                <w:sz w:val="18"/>
                <w:szCs w:val="15"/>
              </w:rPr>
              <w:t>Class of 2010 Tuition and Fees</w:t>
            </w:r>
          </w:p>
          <w:tbl>
            <w:tblPr>
              <w:tblW w:w="5000" w:type="pct"/>
              <w:tblCellSpacing w:w="0" w:type="dxa"/>
              <w:tblCellMar>
                <w:left w:w="0" w:type="dxa"/>
                <w:right w:w="0" w:type="dxa"/>
              </w:tblCellMar>
              <w:tblLook w:val="04A0"/>
            </w:tblPr>
            <w:tblGrid>
              <w:gridCol w:w="2196"/>
              <w:gridCol w:w="2196"/>
            </w:tblGrid>
            <w:tr w:rsidR="00880C29" w:rsidRPr="00880C29">
              <w:trPr>
                <w:tblCellSpacing w:w="0" w:type="dxa"/>
              </w:trPr>
              <w:tc>
                <w:tcPr>
                  <w:tcW w:w="2500" w:type="pct"/>
                  <w:hideMark/>
                </w:tcPr>
                <w:p w:rsidR="00880C29" w:rsidRPr="00880C29" w:rsidRDefault="00880C29">
                  <w:pPr>
                    <w:spacing w:after="240"/>
                    <w:rPr>
                      <w:sz w:val="22"/>
                      <w:szCs w:val="18"/>
                    </w:rPr>
                  </w:pPr>
                  <w:r w:rsidRPr="00880C29">
                    <w:rPr>
                      <w:b/>
                      <w:bCs/>
                      <w:sz w:val="22"/>
                      <w:szCs w:val="18"/>
                    </w:rPr>
                    <w:t>1st Year</w:t>
                  </w:r>
                  <w:r w:rsidRPr="00880C29">
                    <w:rPr>
                      <w:sz w:val="22"/>
                      <w:szCs w:val="18"/>
                    </w:rPr>
                    <w:t xml:space="preserve"> </w:t>
                  </w:r>
                  <w:r w:rsidRPr="00880C29">
                    <w:rPr>
                      <w:sz w:val="22"/>
                      <w:szCs w:val="18"/>
                    </w:rPr>
                    <w:br/>
                    <w:t xml:space="preserve">In-State: </w:t>
                  </w:r>
                  <w:r w:rsidRPr="00880C29">
                    <w:rPr>
                      <w:b/>
                      <w:bCs/>
                      <w:sz w:val="22"/>
                      <w:szCs w:val="18"/>
                    </w:rPr>
                    <w:t>$48,204</w:t>
                  </w:r>
                  <w:r w:rsidRPr="00880C29">
                    <w:rPr>
                      <w:sz w:val="22"/>
                      <w:szCs w:val="18"/>
                    </w:rPr>
                    <w:t xml:space="preserve"> </w:t>
                  </w:r>
                  <w:r w:rsidRPr="00880C29">
                    <w:rPr>
                      <w:sz w:val="22"/>
                      <w:szCs w:val="18"/>
                    </w:rPr>
                    <w:br/>
                    <w:t xml:space="preserve">Out-Of-State: </w:t>
                  </w:r>
                  <w:r w:rsidRPr="00880C29">
                    <w:rPr>
                      <w:b/>
                      <w:bCs/>
                      <w:sz w:val="22"/>
                      <w:szCs w:val="18"/>
                    </w:rPr>
                    <w:t>$48,204</w:t>
                  </w:r>
                  <w:r w:rsidRPr="00880C29">
                    <w:rPr>
                      <w:sz w:val="22"/>
                      <w:szCs w:val="18"/>
                    </w:rPr>
                    <w:t xml:space="preserve"> </w:t>
                  </w:r>
                </w:p>
              </w:tc>
              <w:tc>
                <w:tcPr>
                  <w:tcW w:w="3000" w:type="dxa"/>
                  <w:hideMark/>
                </w:tcPr>
                <w:p w:rsidR="00880C29" w:rsidRPr="00880C29" w:rsidRDefault="00880C29">
                  <w:pPr>
                    <w:rPr>
                      <w:sz w:val="22"/>
                      <w:szCs w:val="18"/>
                    </w:rPr>
                  </w:pPr>
                  <w:r w:rsidRPr="00880C29">
                    <w:rPr>
                      <w:b/>
                      <w:bCs/>
                      <w:sz w:val="22"/>
                      <w:szCs w:val="18"/>
                    </w:rPr>
                    <w:t>2nd Year</w:t>
                  </w:r>
                  <w:r w:rsidRPr="00880C29">
                    <w:rPr>
                      <w:sz w:val="22"/>
                      <w:szCs w:val="18"/>
                    </w:rPr>
                    <w:t xml:space="preserve"> </w:t>
                  </w:r>
                  <w:r w:rsidRPr="00880C29">
                    <w:rPr>
                      <w:sz w:val="22"/>
                      <w:szCs w:val="18"/>
                    </w:rPr>
                    <w:br/>
                    <w:t xml:space="preserve">In-State: </w:t>
                  </w:r>
                  <w:r w:rsidRPr="00880C29">
                    <w:rPr>
                      <w:b/>
                      <w:bCs/>
                      <w:sz w:val="22"/>
                      <w:szCs w:val="18"/>
                    </w:rPr>
                    <w:t>$49,618</w:t>
                  </w:r>
                  <w:r w:rsidRPr="00880C29">
                    <w:rPr>
                      <w:sz w:val="22"/>
                      <w:szCs w:val="18"/>
                    </w:rPr>
                    <w:t xml:space="preserve"> </w:t>
                  </w:r>
                  <w:r w:rsidRPr="00880C29">
                    <w:rPr>
                      <w:sz w:val="22"/>
                      <w:szCs w:val="18"/>
                    </w:rPr>
                    <w:br/>
                    <w:t xml:space="preserve">Out-Of-State: </w:t>
                  </w:r>
                  <w:r w:rsidRPr="00880C29">
                    <w:rPr>
                      <w:b/>
                      <w:bCs/>
                      <w:sz w:val="22"/>
                      <w:szCs w:val="18"/>
                    </w:rPr>
                    <w:t>$49,618</w:t>
                  </w:r>
                  <w:r w:rsidRPr="00880C29">
                    <w:rPr>
                      <w:sz w:val="22"/>
                      <w:szCs w:val="18"/>
                    </w:rPr>
                    <w:t xml:space="preserve"> </w:t>
                  </w:r>
                </w:p>
              </w:tc>
            </w:tr>
          </w:tbl>
          <w:p w:rsidR="00880C29" w:rsidRPr="00880C29" w:rsidRDefault="00880C29">
            <w:pPr>
              <w:rPr>
                <w:sz w:val="22"/>
                <w:szCs w:val="18"/>
              </w:rPr>
            </w:pPr>
          </w:p>
        </w:tc>
      </w:tr>
      <w:tr w:rsidR="00880C29" w:rsidRPr="00880C29" w:rsidTr="00880C29">
        <w:trPr>
          <w:tblCellSpacing w:w="0" w:type="dxa"/>
        </w:trPr>
        <w:tc>
          <w:tcPr>
            <w:tcW w:w="0" w:type="auto"/>
            <w:hideMark/>
          </w:tcPr>
          <w:p w:rsidR="00880C29" w:rsidRPr="00880C29" w:rsidRDefault="00880C29" w:rsidP="00880C29">
            <w:pPr>
              <w:rPr>
                <w:caps/>
                <w:color w:val="333333"/>
                <w:spacing w:val="24"/>
                <w:sz w:val="18"/>
                <w:szCs w:val="15"/>
              </w:rPr>
            </w:pPr>
            <w:r w:rsidRPr="00880C29">
              <w:rPr>
                <w:caps/>
                <w:color w:val="333333"/>
                <w:spacing w:val="24"/>
                <w:sz w:val="18"/>
                <w:szCs w:val="15"/>
              </w:rPr>
              <w:t>Class of 2008 JOB PLACEMENT</w:t>
            </w:r>
          </w:p>
          <w:p w:rsidR="00880C29" w:rsidRPr="00880C29" w:rsidRDefault="00880C29">
            <w:pPr>
              <w:rPr>
                <w:sz w:val="22"/>
                <w:szCs w:val="18"/>
              </w:rPr>
            </w:pPr>
            <w:r w:rsidRPr="00880C29">
              <w:rPr>
                <w:sz w:val="22"/>
                <w:szCs w:val="18"/>
              </w:rPr>
              <w:t xml:space="preserve">Consulting: </w:t>
            </w:r>
            <w:r w:rsidRPr="00880C29">
              <w:rPr>
                <w:b/>
                <w:bCs/>
                <w:sz w:val="22"/>
                <w:szCs w:val="18"/>
              </w:rPr>
              <w:t>22%</w:t>
            </w:r>
            <w:r w:rsidRPr="00880C29">
              <w:rPr>
                <w:sz w:val="22"/>
                <w:szCs w:val="18"/>
              </w:rPr>
              <w:t xml:space="preserve"> </w:t>
            </w:r>
            <w:r w:rsidRPr="00880C29">
              <w:rPr>
                <w:sz w:val="22"/>
                <w:szCs w:val="18"/>
              </w:rPr>
              <w:br/>
              <w:t xml:space="preserve">Finance/Accounting: </w:t>
            </w:r>
            <w:r w:rsidRPr="00880C29">
              <w:rPr>
                <w:b/>
                <w:bCs/>
                <w:sz w:val="22"/>
                <w:szCs w:val="18"/>
              </w:rPr>
              <w:t>38%</w:t>
            </w:r>
            <w:r w:rsidRPr="00880C29">
              <w:rPr>
                <w:sz w:val="22"/>
                <w:szCs w:val="18"/>
              </w:rPr>
              <w:t xml:space="preserve"> </w:t>
            </w:r>
            <w:r w:rsidRPr="00880C29">
              <w:rPr>
                <w:sz w:val="22"/>
                <w:szCs w:val="18"/>
              </w:rPr>
              <w:br/>
              <w:t xml:space="preserve">Operations/Logistics: </w:t>
            </w:r>
            <w:r w:rsidRPr="00880C29">
              <w:rPr>
                <w:b/>
                <w:bCs/>
                <w:sz w:val="22"/>
                <w:szCs w:val="18"/>
              </w:rPr>
              <w:t>2%</w:t>
            </w:r>
            <w:r w:rsidRPr="00880C29">
              <w:rPr>
                <w:sz w:val="22"/>
                <w:szCs w:val="18"/>
              </w:rPr>
              <w:t xml:space="preserve"> </w:t>
            </w:r>
            <w:r w:rsidRPr="00880C29">
              <w:rPr>
                <w:sz w:val="22"/>
                <w:szCs w:val="18"/>
              </w:rPr>
              <w:br/>
              <w:t xml:space="preserve">General Management: </w:t>
            </w:r>
            <w:r w:rsidRPr="00880C29">
              <w:rPr>
                <w:b/>
                <w:bCs/>
                <w:sz w:val="22"/>
                <w:szCs w:val="18"/>
              </w:rPr>
              <w:t>17%</w:t>
            </w:r>
            <w:r w:rsidRPr="00880C29">
              <w:rPr>
                <w:sz w:val="22"/>
                <w:szCs w:val="18"/>
              </w:rPr>
              <w:t xml:space="preserve"> </w:t>
            </w:r>
            <w:r w:rsidRPr="00880C29">
              <w:rPr>
                <w:sz w:val="22"/>
                <w:szCs w:val="18"/>
              </w:rPr>
              <w:br/>
              <w:t xml:space="preserve">Marketing/Sales: </w:t>
            </w:r>
            <w:r w:rsidRPr="00880C29">
              <w:rPr>
                <w:b/>
                <w:bCs/>
                <w:sz w:val="22"/>
                <w:szCs w:val="18"/>
              </w:rPr>
              <w:t>17%</w:t>
            </w:r>
            <w:r w:rsidRPr="00880C29">
              <w:rPr>
                <w:sz w:val="22"/>
                <w:szCs w:val="18"/>
              </w:rPr>
              <w:t xml:space="preserve"> </w:t>
            </w:r>
            <w:r w:rsidRPr="00880C29">
              <w:rPr>
                <w:sz w:val="22"/>
                <w:szCs w:val="18"/>
              </w:rPr>
              <w:br/>
              <w:t xml:space="preserve">IT: </w:t>
            </w:r>
            <w:r w:rsidRPr="00880C29">
              <w:rPr>
                <w:b/>
                <w:bCs/>
                <w:sz w:val="22"/>
                <w:szCs w:val="18"/>
              </w:rPr>
              <w:t>2%</w:t>
            </w:r>
            <w:r w:rsidRPr="00880C29">
              <w:rPr>
                <w:sz w:val="22"/>
                <w:szCs w:val="18"/>
              </w:rPr>
              <w:t xml:space="preserve"> </w:t>
            </w:r>
            <w:r w:rsidRPr="00880C29">
              <w:rPr>
                <w:sz w:val="22"/>
                <w:szCs w:val="18"/>
              </w:rPr>
              <w:br/>
              <w:t xml:space="preserve">HR: </w:t>
            </w:r>
            <w:r w:rsidRPr="00880C29">
              <w:rPr>
                <w:b/>
                <w:bCs/>
                <w:sz w:val="22"/>
                <w:szCs w:val="18"/>
              </w:rPr>
              <w:t>0%</w:t>
            </w:r>
            <w:r w:rsidRPr="00880C29">
              <w:rPr>
                <w:sz w:val="22"/>
                <w:szCs w:val="18"/>
              </w:rPr>
              <w:t xml:space="preserve"> </w:t>
            </w:r>
            <w:r w:rsidRPr="00880C29">
              <w:rPr>
                <w:sz w:val="22"/>
                <w:szCs w:val="18"/>
              </w:rPr>
              <w:br/>
              <w:t xml:space="preserve">Other: </w:t>
            </w:r>
            <w:r w:rsidRPr="00880C29">
              <w:rPr>
                <w:b/>
                <w:bCs/>
                <w:sz w:val="22"/>
                <w:szCs w:val="18"/>
              </w:rPr>
              <w:t>2%</w:t>
            </w:r>
            <w:r w:rsidRPr="00880C29">
              <w:rPr>
                <w:sz w:val="22"/>
                <w:szCs w:val="18"/>
              </w:rPr>
              <w:t xml:space="preserve"> </w:t>
            </w:r>
          </w:p>
        </w:tc>
        <w:tc>
          <w:tcPr>
            <w:tcW w:w="150" w:type="dxa"/>
            <w:hideMark/>
          </w:tcPr>
          <w:p w:rsidR="00880C29" w:rsidRPr="00880C29" w:rsidRDefault="00880C29">
            <w:pPr>
              <w:rPr>
                <w:sz w:val="22"/>
                <w:szCs w:val="18"/>
              </w:rPr>
            </w:pPr>
          </w:p>
        </w:tc>
        <w:tc>
          <w:tcPr>
            <w:tcW w:w="0" w:type="auto"/>
            <w:hideMark/>
          </w:tcPr>
          <w:p w:rsidR="00880C29" w:rsidRPr="00880C29" w:rsidRDefault="00880C29" w:rsidP="00880C29">
            <w:pPr>
              <w:rPr>
                <w:caps/>
                <w:color w:val="333333"/>
                <w:spacing w:val="24"/>
                <w:sz w:val="18"/>
                <w:szCs w:val="15"/>
              </w:rPr>
            </w:pPr>
            <w:r w:rsidRPr="00880C29">
              <w:rPr>
                <w:caps/>
                <w:color w:val="333333"/>
                <w:spacing w:val="24"/>
                <w:sz w:val="18"/>
                <w:szCs w:val="15"/>
              </w:rPr>
              <w:t>Class of 2008 Base Salary By Placement</w:t>
            </w:r>
          </w:p>
          <w:p w:rsidR="00880C29" w:rsidRDefault="00880C29">
            <w:pPr>
              <w:rPr>
                <w:sz w:val="22"/>
                <w:szCs w:val="18"/>
              </w:rPr>
            </w:pPr>
            <w:r w:rsidRPr="00880C29">
              <w:rPr>
                <w:sz w:val="22"/>
                <w:szCs w:val="18"/>
              </w:rPr>
              <w:t xml:space="preserve">Consulting: </w:t>
            </w:r>
            <w:r w:rsidRPr="00880C29">
              <w:rPr>
                <w:b/>
                <w:bCs/>
                <w:sz w:val="22"/>
                <w:szCs w:val="18"/>
              </w:rPr>
              <w:t>$121,000</w:t>
            </w:r>
            <w:r w:rsidRPr="00880C29">
              <w:rPr>
                <w:sz w:val="22"/>
                <w:szCs w:val="18"/>
              </w:rPr>
              <w:t xml:space="preserve"> </w:t>
            </w:r>
            <w:r w:rsidRPr="00880C29">
              <w:rPr>
                <w:sz w:val="22"/>
                <w:szCs w:val="18"/>
              </w:rPr>
              <w:br/>
              <w:t xml:space="preserve">Finance/Accounting: </w:t>
            </w:r>
            <w:r w:rsidRPr="00880C29">
              <w:rPr>
                <w:b/>
                <w:bCs/>
                <w:sz w:val="22"/>
                <w:szCs w:val="18"/>
              </w:rPr>
              <w:t>$95,000</w:t>
            </w:r>
            <w:r w:rsidRPr="00880C29">
              <w:rPr>
                <w:sz w:val="22"/>
                <w:szCs w:val="18"/>
              </w:rPr>
              <w:t xml:space="preserve"> </w:t>
            </w:r>
            <w:r w:rsidRPr="00880C29">
              <w:rPr>
                <w:sz w:val="22"/>
                <w:szCs w:val="18"/>
              </w:rPr>
              <w:br/>
              <w:t xml:space="preserve">Operations/Logistics: </w:t>
            </w:r>
            <w:r w:rsidRPr="00880C29">
              <w:rPr>
                <w:b/>
                <w:bCs/>
                <w:sz w:val="22"/>
                <w:szCs w:val="18"/>
              </w:rPr>
              <w:t>$97,500</w:t>
            </w:r>
            <w:r w:rsidRPr="00880C29">
              <w:rPr>
                <w:sz w:val="22"/>
                <w:szCs w:val="18"/>
              </w:rPr>
              <w:t xml:space="preserve"> </w:t>
            </w:r>
            <w:r w:rsidRPr="00880C29">
              <w:rPr>
                <w:sz w:val="22"/>
                <w:szCs w:val="18"/>
              </w:rPr>
              <w:br/>
              <w:t xml:space="preserve">General Management: </w:t>
            </w:r>
            <w:r w:rsidRPr="00880C29">
              <w:rPr>
                <w:b/>
                <w:bCs/>
                <w:sz w:val="22"/>
                <w:szCs w:val="18"/>
              </w:rPr>
              <w:t>$100,000</w:t>
            </w:r>
            <w:r w:rsidRPr="00880C29">
              <w:rPr>
                <w:sz w:val="22"/>
                <w:szCs w:val="18"/>
              </w:rPr>
              <w:t xml:space="preserve"> </w:t>
            </w:r>
            <w:r w:rsidRPr="00880C29">
              <w:rPr>
                <w:sz w:val="22"/>
                <w:szCs w:val="18"/>
              </w:rPr>
              <w:br/>
              <w:t xml:space="preserve">Marketing/Sales: </w:t>
            </w:r>
            <w:r w:rsidRPr="00880C29">
              <w:rPr>
                <w:b/>
                <w:bCs/>
                <w:sz w:val="22"/>
                <w:szCs w:val="18"/>
              </w:rPr>
              <w:t>$102,000</w:t>
            </w:r>
            <w:r w:rsidRPr="00880C29">
              <w:rPr>
                <w:sz w:val="22"/>
                <w:szCs w:val="18"/>
              </w:rPr>
              <w:t xml:space="preserve"> </w:t>
            </w:r>
            <w:r w:rsidRPr="00880C29">
              <w:rPr>
                <w:sz w:val="22"/>
                <w:szCs w:val="18"/>
              </w:rPr>
              <w:br/>
              <w:t xml:space="preserve">IT: </w:t>
            </w:r>
            <w:r w:rsidRPr="00880C29">
              <w:rPr>
                <w:b/>
                <w:bCs/>
                <w:sz w:val="22"/>
                <w:szCs w:val="18"/>
              </w:rPr>
              <w:t>$82,500</w:t>
            </w:r>
            <w:r w:rsidRPr="00880C29">
              <w:rPr>
                <w:sz w:val="22"/>
                <w:szCs w:val="18"/>
              </w:rPr>
              <w:t xml:space="preserve"> </w:t>
            </w:r>
            <w:r w:rsidRPr="00880C29">
              <w:rPr>
                <w:sz w:val="22"/>
                <w:szCs w:val="18"/>
              </w:rPr>
              <w:br/>
              <w:t xml:space="preserve">HR: </w:t>
            </w:r>
            <w:r w:rsidRPr="00880C29">
              <w:rPr>
                <w:b/>
                <w:bCs/>
                <w:sz w:val="22"/>
                <w:szCs w:val="18"/>
              </w:rPr>
              <w:t>NA</w:t>
            </w:r>
            <w:r w:rsidRPr="00880C29">
              <w:rPr>
                <w:sz w:val="22"/>
                <w:szCs w:val="18"/>
              </w:rPr>
              <w:t xml:space="preserve"> </w:t>
            </w:r>
            <w:r w:rsidRPr="00880C29">
              <w:rPr>
                <w:sz w:val="22"/>
                <w:szCs w:val="18"/>
              </w:rPr>
              <w:br/>
              <w:t xml:space="preserve">Other: </w:t>
            </w:r>
            <w:r w:rsidRPr="00880C29">
              <w:rPr>
                <w:b/>
                <w:bCs/>
                <w:sz w:val="22"/>
                <w:szCs w:val="18"/>
              </w:rPr>
              <w:t>$145,000</w:t>
            </w:r>
            <w:r w:rsidRPr="00880C29">
              <w:rPr>
                <w:sz w:val="22"/>
                <w:szCs w:val="18"/>
              </w:rPr>
              <w:t xml:space="preserve"> </w:t>
            </w:r>
          </w:p>
          <w:p w:rsidR="007555B8" w:rsidRPr="00880C29" w:rsidRDefault="007555B8">
            <w:pPr>
              <w:rPr>
                <w:sz w:val="22"/>
                <w:szCs w:val="18"/>
              </w:rPr>
            </w:pPr>
          </w:p>
        </w:tc>
      </w:tr>
    </w:tbl>
    <w:p w:rsidR="007555B8" w:rsidRDefault="004117E4" w:rsidP="007555B8">
      <w:pPr>
        <w:pStyle w:val="Heading1"/>
        <w:rPr>
          <w:sz w:val="32"/>
        </w:rPr>
      </w:pPr>
      <w:hyperlink w:anchor="_top" w:history="1">
        <w:r w:rsidR="007555B8" w:rsidRPr="007B3F37">
          <w:rPr>
            <w:rStyle w:val="Hyperlink"/>
            <w:sz w:val="32"/>
          </w:rPr>
          <w:t>Full-Time MBA Estimated Student Budge</w:t>
        </w:r>
      </w:hyperlink>
    </w:p>
    <w:tbl>
      <w:tblPr>
        <w:tblpPr w:leftFromText="180" w:rightFromText="180" w:vertAnchor="text" w:horzAnchor="margin" w:tblpY="679"/>
        <w:tblW w:w="2680" w:type="pct"/>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tblPr>
      <w:tblGrid>
        <w:gridCol w:w="2483"/>
        <w:gridCol w:w="1575"/>
        <w:gridCol w:w="1650"/>
      </w:tblGrid>
      <w:tr w:rsidR="007555B8" w:rsidTr="007555B8">
        <w:trPr>
          <w:trHeight w:val="829"/>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7555B8" w:rsidRDefault="007555B8" w:rsidP="007555B8">
            <w:pPr>
              <w:pStyle w:val="Heading4"/>
              <w:jc w:val="center"/>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7555B8" w:rsidRDefault="007555B8" w:rsidP="007555B8">
            <w:pPr>
              <w:pStyle w:val="Heading4"/>
              <w:jc w:val="center"/>
            </w:pPr>
            <w:r>
              <w:rPr>
                <w:rStyle w:val="Strong"/>
                <w:b/>
                <w:bCs/>
              </w:rPr>
              <w:t>Fall 2010 Incoming Students</w:t>
            </w:r>
          </w:p>
          <w:p w:rsidR="007555B8" w:rsidRDefault="007555B8" w:rsidP="007555B8">
            <w:pPr>
              <w:pStyle w:val="Heading4"/>
              <w:jc w:val="center"/>
            </w:pPr>
            <w:r>
              <w:rPr>
                <w:rStyle w:val="Strong"/>
                <w:b/>
                <w:bCs/>
              </w:rPr>
              <w:t>(1st year)</w:t>
            </w:r>
          </w:p>
        </w:tc>
        <w:tc>
          <w:tcPr>
            <w:tcW w:w="0" w:type="auto"/>
            <w:tcBorders>
              <w:top w:val="outset" w:sz="6" w:space="0" w:color="auto"/>
              <w:left w:val="outset" w:sz="6" w:space="0" w:color="auto"/>
              <w:bottom w:val="outset" w:sz="6" w:space="0" w:color="auto"/>
              <w:right w:val="outset" w:sz="6" w:space="0" w:color="auto"/>
            </w:tcBorders>
            <w:vAlign w:val="center"/>
            <w:hideMark/>
          </w:tcPr>
          <w:p w:rsidR="007555B8" w:rsidRDefault="007555B8" w:rsidP="007555B8">
            <w:pPr>
              <w:pStyle w:val="Heading4"/>
              <w:jc w:val="center"/>
            </w:pPr>
            <w:r>
              <w:rPr>
                <w:rStyle w:val="Strong"/>
                <w:b/>
                <w:bCs/>
              </w:rPr>
              <w:t xml:space="preserve">Fall 2010 Returning Students </w:t>
            </w:r>
          </w:p>
          <w:p w:rsidR="007555B8" w:rsidRDefault="007555B8" w:rsidP="007555B8">
            <w:pPr>
              <w:pStyle w:val="Heading4"/>
              <w:jc w:val="center"/>
            </w:pPr>
            <w:r>
              <w:rPr>
                <w:rStyle w:val="Strong"/>
                <w:b/>
                <w:bCs/>
              </w:rPr>
              <w:t>(2nd Year)</w:t>
            </w:r>
          </w:p>
        </w:tc>
      </w:tr>
      <w:tr w:rsidR="007555B8" w:rsidTr="007555B8">
        <w:trPr>
          <w:trHeight w:val="332"/>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7555B8" w:rsidRDefault="007555B8" w:rsidP="007555B8">
            <w:pPr>
              <w:pStyle w:val="Heading4"/>
              <w:jc w:val="center"/>
            </w:pPr>
            <w:r>
              <w:rPr>
                <w:rStyle w:val="Emphasis"/>
              </w:rPr>
              <w:t>Will appear on bill:</w:t>
            </w:r>
          </w:p>
        </w:tc>
        <w:tc>
          <w:tcPr>
            <w:tcW w:w="0" w:type="auto"/>
            <w:tcBorders>
              <w:top w:val="outset" w:sz="6" w:space="0" w:color="auto"/>
              <w:left w:val="outset" w:sz="6" w:space="0" w:color="auto"/>
              <w:bottom w:val="outset" w:sz="6" w:space="0" w:color="auto"/>
              <w:right w:val="outset" w:sz="6" w:space="0" w:color="auto"/>
            </w:tcBorders>
            <w:vAlign w:val="center"/>
            <w:hideMark/>
          </w:tcPr>
          <w:p w:rsidR="007555B8" w:rsidRDefault="007555B8" w:rsidP="007555B8">
            <w:pPr>
              <w:pStyle w:val="Heading4"/>
              <w:jc w:val="center"/>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7555B8" w:rsidRDefault="007555B8" w:rsidP="007555B8">
            <w:pPr>
              <w:pStyle w:val="Heading4"/>
              <w:jc w:val="center"/>
            </w:pPr>
            <w:r>
              <w:t> </w:t>
            </w:r>
          </w:p>
        </w:tc>
      </w:tr>
      <w:tr w:rsidR="007555B8" w:rsidTr="007555B8">
        <w:trPr>
          <w:trHeight w:val="829"/>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7555B8" w:rsidRDefault="007555B8" w:rsidP="007555B8">
            <w:pPr>
              <w:pStyle w:val="Heading4"/>
              <w:jc w:val="center"/>
            </w:pPr>
            <w:r>
              <w:t>Tuition* </w:t>
            </w:r>
          </w:p>
          <w:p w:rsidR="007555B8" w:rsidRDefault="007555B8" w:rsidP="007555B8">
            <w:pPr>
              <w:pStyle w:val="Heading4"/>
              <w:jc w:val="center"/>
            </w:pPr>
            <w:r>
              <w:t>   </w:t>
            </w:r>
            <w:r>
              <w:rPr>
                <w:vanish/>
              </w:rPr>
              <w:t> </w:t>
            </w:r>
            <w:r>
              <w:t>    (inclusive of university fees)</w:t>
            </w:r>
          </w:p>
        </w:tc>
        <w:tc>
          <w:tcPr>
            <w:tcW w:w="0" w:type="auto"/>
            <w:tcBorders>
              <w:top w:val="outset" w:sz="6" w:space="0" w:color="auto"/>
              <w:left w:val="outset" w:sz="6" w:space="0" w:color="auto"/>
              <w:bottom w:val="outset" w:sz="6" w:space="0" w:color="auto"/>
              <w:right w:val="outset" w:sz="6" w:space="0" w:color="auto"/>
            </w:tcBorders>
            <w:vAlign w:val="center"/>
            <w:hideMark/>
          </w:tcPr>
          <w:p w:rsidR="007555B8" w:rsidRDefault="007555B8" w:rsidP="007555B8">
            <w:pPr>
              <w:pStyle w:val="Heading4"/>
              <w:jc w:val="center"/>
            </w:pPr>
            <w:r>
              <w:t>52,500**</w:t>
            </w:r>
          </w:p>
        </w:tc>
        <w:tc>
          <w:tcPr>
            <w:tcW w:w="0" w:type="auto"/>
            <w:tcBorders>
              <w:top w:val="outset" w:sz="6" w:space="0" w:color="auto"/>
              <w:left w:val="outset" w:sz="6" w:space="0" w:color="auto"/>
              <w:bottom w:val="outset" w:sz="6" w:space="0" w:color="auto"/>
              <w:right w:val="outset" w:sz="6" w:space="0" w:color="auto"/>
            </w:tcBorders>
            <w:vAlign w:val="center"/>
            <w:hideMark/>
          </w:tcPr>
          <w:p w:rsidR="007555B8" w:rsidRDefault="007555B8" w:rsidP="007555B8">
            <w:pPr>
              <w:pStyle w:val="Heading4"/>
              <w:jc w:val="center"/>
            </w:pPr>
            <w:r>
              <w:t>50,600</w:t>
            </w:r>
          </w:p>
        </w:tc>
      </w:tr>
      <w:tr w:rsidR="007555B8" w:rsidTr="007555B8">
        <w:trPr>
          <w:trHeight w:val="513"/>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7555B8" w:rsidRDefault="007555B8" w:rsidP="007555B8">
            <w:pPr>
              <w:pStyle w:val="Heading4"/>
              <w:jc w:val="center"/>
            </w:pPr>
            <w:r>
              <w:rPr>
                <w:rStyle w:val="Emphasis"/>
              </w:rPr>
              <w:t>Estimates for Student Budget:</w:t>
            </w:r>
          </w:p>
        </w:tc>
        <w:tc>
          <w:tcPr>
            <w:tcW w:w="0" w:type="auto"/>
            <w:tcBorders>
              <w:top w:val="outset" w:sz="6" w:space="0" w:color="auto"/>
              <w:left w:val="outset" w:sz="6" w:space="0" w:color="auto"/>
              <w:bottom w:val="outset" w:sz="6" w:space="0" w:color="auto"/>
              <w:right w:val="outset" w:sz="6" w:space="0" w:color="auto"/>
            </w:tcBorders>
            <w:vAlign w:val="center"/>
            <w:hideMark/>
          </w:tcPr>
          <w:p w:rsidR="007555B8" w:rsidRDefault="007555B8" w:rsidP="007555B8">
            <w:pPr>
              <w:pStyle w:val="Heading4"/>
              <w:jc w:val="center"/>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7555B8" w:rsidRDefault="007555B8" w:rsidP="007555B8">
            <w:pPr>
              <w:pStyle w:val="Heading4"/>
              <w:jc w:val="center"/>
            </w:pPr>
            <w:r>
              <w:t> </w:t>
            </w:r>
          </w:p>
        </w:tc>
      </w:tr>
      <w:tr w:rsidR="007555B8" w:rsidTr="007555B8">
        <w:trPr>
          <w:trHeight w:val="340"/>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7555B8" w:rsidRDefault="007555B8" w:rsidP="007555B8">
            <w:pPr>
              <w:pStyle w:val="Heading4"/>
              <w:jc w:val="center"/>
            </w:pPr>
            <w:r>
              <w:t>Room &amp; Board</w:t>
            </w:r>
          </w:p>
        </w:tc>
        <w:tc>
          <w:tcPr>
            <w:tcW w:w="0" w:type="auto"/>
            <w:tcBorders>
              <w:top w:val="outset" w:sz="6" w:space="0" w:color="auto"/>
              <w:left w:val="outset" w:sz="6" w:space="0" w:color="auto"/>
              <w:bottom w:val="outset" w:sz="6" w:space="0" w:color="auto"/>
              <w:right w:val="outset" w:sz="6" w:space="0" w:color="auto"/>
            </w:tcBorders>
            <w:vAlign w:val="center"/>
            <w:hideMark/>
          </w:tcPr>
          <w:p w:rsidR="007555B8" w:rsidRDefault="007555B8" w:rsidP="007555B8">
            <w:pPr>
              <w:pStyle w:val="Heading4"/>
              <w:jc w:val="center"/>
            </w:pPr>
            <w:r>
              <w:t>15,000</w:t>
            </w:r>
          </w:p>
        </w:tc>
        <w:tc>
          <w:tcPr>
            <w:tcW w:w="0" w:type="auto"/>
            <w:tcBorders>
              <w:top w:val="outset" w:sz="6" w:space="0" w:color="auto"/>
              <w:left w:val="outset" w:sz="6" w:space="0" w:color="auto"/>
              <w:bottom w:val="outset" w:sz="6" w:space="0" w:color="auto"/>
              <w:right w:val="outset" w:sz="6" w:space="0" w:color="auto"/>
            </w:tcBorders>
            <w:vAlign w:val="center"/>
            <w:hideMark/>
          </w:tcPr>
          <w:p w:rsidR="007555B8" w:rsidRDefault="007555B8" w:rsidP="007555B8">
            <w:pPr>
              <w:pStyle w:val="Heading4"/>
              <w:jc w:val="center"/>
            </w:pPr>
            <w:r>
              <w:t>15,000</w:t>
            </w:r>
          </w:p>
        </w:tc>
      </w:tr>
      <w:tr w:rsidR="007555B8" w:rsidTr="007555B8">
        <w:trPr>
          <w:trHeight w:val="340"/>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7555B8" w:rsidRDefault="007555B8" w:rsidP="007555B8">
            <w:pPr>
              <w:pStyle w:val="Heading4"/>
              <w:jc w:val="center"/>
            </w:pPr>
            <w:r>
              <w:t>Books/Supplies</w:t>
            </w:r>
          </w:p>
        </w:tc>
        <w:tc>
          <w:tcPr>
            <w:tcW w:w="0" w:type="auto"/>
            <w:tcBorders>
              <w:top w:val="outset" w:sz="6" w:space="0" w:color="auto"/>
              <w:left w:val="outset" w:sz="6" w:space="0" w:color="auto"/>
              <w:bottom w:val="outset" w:sz="6" w:space="0" w:color="auto"/>
              <w:right w:val="outset" w:sz="6" w:space="0" w:color="auto"/>
            </w:tcBorders>
            <w:vAlign w:val="center"/>
            <w:hideMark/>
          </w:tcPr>
          <w:p w:rsidR="007555B8" w:rsidRDefault="007555B8" w:rsidP="007555B8">
            <w:pPr>
              <w:pStyle w:val="Heading4"/>
              <w:jc w:val="center"/>
            </w:pPr>
            <w:r>
              <w:t>1,300</w:t>
            </w:r>
          </w:p>
        </w:tc>
        <w:tc>
          <w:tcPr>
            <w:tcW w:w="0" w:type="auto"/>
            <w:tcBorders>
              <w:top w:val="outset" w:sz="6" w:space="0" w:color="auto"/>
              <w:left w:val="outset" w:sz="6" w:space="0" w:color="auto"/>
              <w:bottom w:val="outset" w:sz="6" w:space="0" w:color="auto"/>
              <w:right w:val="outset" w:sz="6" w:space="0" w:color="auto"/>
            </w:tcBorders>
            <w:vAlign w:val="center"/>
            <w:hideMark/>
          </w:tcPr>
          <w:p w:rsidR="007555B8" w:rsidRDefault="007555B8" w:rsidP="007555B8">
            <w:pPr>
              <w:pStyle w:val="Heading4"/>
              <w:jc w:val="center"/>
            </w:pPr>
            <w:r>
              <w:t>1,300</w:t>
            </w:r>
          </w:p>
        </w:tc>
      </w:tr>
      <w:tr w:rsidR="007555B8" w:rsidTr="007555B8">
        <w:trPr>
          <w:trHeight w:val="340"/>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7555B8" w:rsidRDefault="007555B8" w:rsidP="007555B8">
            <w:pPr>
              <w:pStyle w:val="Heading4"/>
              <w:jc w:val="center"/>
            </w:pPr>
            <w:r>
              <w:t>Notebook Computer</w:t>
            </w:r>
          </w:p>
        </w:tc>
        <w:tc>
          <w:tcPr>
            <w:tcW w:w="0" w:type="auto"/>
            <w:tcBorders>
              <w:top w:val="outset" w:sz="6" w:space="0" w:color="auto"/>
              <w:left w:val="outset" w:sz="6" w:space="0" w:color="auto"/>
              <w:bottom w:val="outset" w:sz="6" w:space="0" w:color="auto"/>
              <w:right w:val="outset" w:sz="6" w:space="0" w:color="auto"/>
            </w:tcBorders>
            <w:vAlign w:val="center"/>
            <w:hideMark/>
          </w:tcPr>
          <w:p w:rsidR="007555B8" w:rsidRDefault="007555B8" w:rsidP="007555B8">
            <w:pPr>
              <w:pStyle w:val="Heading4"/>
              <w:jc w:val="center"/>
            </w:pPr>
            <w:r>
              <w:t>2,000</w:t>
            </w:r>
          </w:p>
        </w:tc>
        <w:tc>
          <w:tcPr>
            <w:tcW w:w="0" w:type="auto"/>
            <w:tcBorders>
              <w:top w:val="outset" w:sz="6" w:space="0" w:color="auto"/>
              <w:left w:val="outset" w:sz="6" w:space="0" w:color="auto"/>
              <w:bottom w:val="outset" w:sz="6" w:space="0" w:color="auto"/>
              <w:right w:val="outset" w:sz="6" w:space="0" w:color="auto"/>
            </w:tcBorders>
            <w:vAlign w:val="center"/>
            <w:hideMark/>
          </w:tcPr>
          <w:p w:rsidR="007555B8" w:rsidRDefault="007555B8" w:rsidP="007555B8">
            <w:pPr>
              <w:pStyle w:val="Heading4"/>
              <w:jc w:val="center"/>
            </w:pPr>
            <w:r>
              <w:t>0</w:t>
            </w:r>
          </w:p>
        </w:tc>
      </w:tr>
      <w:tr w:rsidR="007555B8" w:rsidTr="007555B8">
        <w:trPr>
          <w:trHeight w:val="340"/>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7555B8" w:rsidRDefault="007555B8" w:rsidP="007555B8">
            <w:pPr>
              <w:pStyle w:val="Heading4"/>
              <w:jc w:val="center"/>
            </w:pPr>
            <w:r>
              <w:t>Transportation</w:t>
            </w:r>
          </w:p>
        </w:tc>
        <w:tc>
          <w:tcPr>
            <w:tcW w:w="0" w:type="auto"/>
            <w:tcBorders>
              <w:top w:val="outset" w:sz="6" w:space="0" w:color="auto"/>
              <w:left w:val="outset" w:sz="6" w:space="0" w:color="auto"/>
              <w:bottom w:val="outset" w:sz="6" w:space="0" w:color="auto"/>
              <w:right w:val="outset" w:sz="6" w:space="0" w:color="auto"/>
            </w:tcBorders>
            <w:vAlign w:val="center"/>
            <w:hideMark/>
          </w:tcPr>
          <w:p w:rsidR="007555B8" w:rsidRDefault="007555B8" w:rsidP="007555B8">
            <w:pPr>
              <w:pStyle w:val="Heading4"/>
              <w:jc w:val="center"/>
            </w:pPr>
            <w:r>
              <w:t>1,400</w:t>
            </w:r>
          </w:p>
        </w:tc>
        <w:tc>
          <w:tcPr>
            <w:tcW w:w="0" w:type="auto"/>
            <w:tcBorders>
              <w:top w:val="outset" w:sz="6" w:space="0" w:color="auto"/>
              <w:left w:val="outset" w:sz="6" w:space="0" w:color="auto"/>
              <w:bottom w:val="outset" w:sz="6" w:space="0" w:color="auto"/>
              <w:right w:val="outset" w:sz="6" w:space="0" w:color="auto"/>
            </w:tcBorders>
            <w:vAlign w:val="center"/>
            <w:hideMark/>
          </w:tcPr>
          <w:p w:rsidR="007555B8" w:rsidRDefault="007555B8" w:rsidP="007555B8">
            <w:pPr>
              <w:pStyle w:val="Heading4"/>
              <w:jc w:val="center"/>
            </w:pPr>
            <w:r>
              <w:t>1,400</w:t>
            </w:r>
          </w:p>
        </w:tc>
      </w:tr>
      <w:tr w:rsidR="007555B8" w:rsidTr="007555B8">
        <w:trPr>
          <w:trHeight w:val="332"/>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7555B8" w:rsidRDefault="007555B8" w:rsidP="007555B8">
            <w:pPr>
              <w:pStyle w:val="Heading4"/>
              <w:jc w:val="center"/>
            </w:pPr>
            <w:r>
              <w:t>Insurance</w:t>
            </w:r>
          </w:p>
        </w:tc>
        <w:tc>
          <w:tcPr>
            <w:tcW w:w="0" w:type="auto"/>
            <w:tcBorders>
              <w:top w:val="outset" w:sz="6" w:space="0" w:color="auto"/>
              <w:left w:val="outset" w:sz="6" w:space="0" w:color="auto"/>
              <w:bottom w:val="outset" w:sz="6" w:space="0" w:color="auto"/>
              <w:right w:val="outset" w:sz="6" w:space="0" w:color="auto"/>
            </w:tcBorders>
            <w:vAlign w:val="center"/>
            <w:hideMark/>
          </w:tcPr>
          <w:p w:rsidR="007555B8" w:rsidRDefault="007555B8" w:rsidP="007555B8">
            <w:pPr>
              <w:pStyle w:val="Heading4"/>
              <w:jc w:val="center"/>
            </w:pPr>
            <w:r>
              <w:t>1,000</w:t>
            </w:r>
          </w:p>
        </w:tc>
        <w:tc>
          <w:tcPr>
            <w:tcW w:w="0" w:type="auto"/>
            <w:tcBorders>
              <w:top w:val="outset" w:sz="6" w:space="0" w:color="auto"/>
              <w:left w:val="outset" w:sz="6" w:space="0" w:color="auto"/>
              <w:bottom w:val="outset" w:sz="6" w:space="0" w:color="auto"/>
              <w:right w:val="outset" w:sz="6" w:space="0" w:color="auto"/>
            </w:tcBorders>
            <w:vAlign w:val="center"/>
            <w:hideMark/>
          </w:tcPr>
          <w:p w:rsidR="007555B8" w:rsidRDefault="007555B8" w:rsidP="007555B8">
            <w:pPr>
              <w:pStyle w:val="Heading4"/>
              <w:jc w:val="center"/>
            </w:pPr>
            <w:r>
              <w:t>1,000</w:t>
            </w:r>
          </w:p>
        </w:tc>
      </w:tr>
      <w:tr w:rsidR="007555B8" w:rsidTr="007555B8">
        <w:trPr>
          <w:trHeight w:val="340"/>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7555B8" w:rsidRDefault="007555B8" w:rsidP="007555B8">
            <w:pPr>
              <w:pStyle w:val="Heading4"/>
              <w:jc w:val="center"/>
            </w:pPr>
            <w:r>
              <w:t>Miscellaneous***</w:t>
            </w:r>
          </w:p>
        </w:tc>
        <w:tc>
          <w:tcPr>
            <w:tcW w:w="0" w:type="auto"/>
            <w:tcBorders>
              <w:top w:val="outset" w:sz="6" w:space="0" w:color="auto"/>
              <w:left w:val="outset" w:sz="6" w:space="0" w:color="auto"/>
              <w:bottom w:val="outset" w:sz="6" w:space="0" w:color="auto"/>
              <w:right w:val="outset" w:sz="6" w:space="0" w:color="auto"/>
            </w:tcBorders>
            <w:vAlign w:val="center"/>
            <w:hideMark/>
          </w:tcPr>
          <w:p w:rsidR="007555B8" w:rsidRDefault="007555B8" w:rsidP="007555B8">
            <w:pPr>
              <w:pStyle w:val="Heading4"/>
              <w:jc w:val="center"/>
            </w:pPr>
            <w:r>
              <w:t>1,500</w:t>
            </w:r>
          </w:p>
        </w:tc>
        <w:tc>
          <w:tcPr>
            <w:tcW w:w="0" w:type="auto"/>
            <w:tcBorders>
              <w:top w:val="outset" w:sz="6" w:space="0" w:color="auto"/>
              <w:left w:val="outset" w:sz="6" w:space="0" w:color="auto"/>
              <w:bottom w:val="outset" w:sz="6" w:space="0" w:color="auto"/>
              <w:right w:val="outset" w:sz="6" w:space="0" w:color="auto"/>
            </w:tcBorders>
            <w:vAlign w:val="center"/>
            <w:hideMark/>
          </w:tcPr>
          <w:p w:rsidR="007555B8" w:rsidRDefault="007555B8" w:rsidP="007555B8">
            <w:pPr>
              <w:pStyle w:val="Heading4"/>
              <w:jc w:val="center"/>
            </w:pPr>
            <w:r>
              <w:t>1,500</w:t>
            </w:r>
          </w:p>
        </w:tc>
      </w:tr>
      <w:tr w:rsidR="007555B8" w:rsidTr="007555B8">
        <w:trPr>
          <w:trHeight w:val="340"/>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7555B8" w:rsidRDefault="007555B8" w:rsidP="007555B8">
            <w:pPr>
              <w:pStyle w:val="Heading4"/>
              <w:jc w:val="center"/>
            </w:pPr>
            <w:r>
              <w:rPr>
                <w:rStyle w:val="Strong"/>
                <w:b/>
                <w:bCs/>
              </w:rPr>
              <w:t>Total Budget</w:t>
            </w:r>
          </w:p>
        </w:tc>
        <w:tc>
          <w:tcPr>
            <w:tcW w:w="0" w:type="auto"/>
            <w:tcBorders>
              <w:top w:val="outset" w:sz="6" w:space="0" w:color="auto"/>
              <w:left w:val="outset" w:sz="6" w:space="0" w:color="auto"/>
              <w:bottom w:val="outset" w:sz="6" w:space="0" w:color="auto"/>
              <w:right w:val="outset" w:sz="6" w:space="0" w:color="auto"/>
            </w:tcBorders>
            <w:vAlign w:val="center"/>
            <w:hideMark/>
          </w:tcPr>
          <w:p w:rsidR="007555B8" w:rsidRDefault="007555B8" w:rsidP="007555B8">
            <w:pPr>
              <w:pStyle w:val="Heading4"/>
              <w:jc w:val="center"/>
            </w:pPr>
            <w:r>
              <w:rPr>
                <w:rStyle w:val="Strong"/>
                <w:b/>
                <w:bCs/>
              </w:rPr>
              <w:t>$74,700</w:t>
            </w:r>
          </w:p>
        </w:tc>
        <w:tc>
          <w:tcPr>
            <w:tcW w:w="0" w:type="auto"/>
            <w:tcBorders>
              <w:top w:val="outset" w:sz="6" w:space="0" w:color="auto"/>
              <w:left w:val="outset" w:sz="6" w:space="0" w:color="auto"/>
              <w:bottom w:val="outset" w:sz="6" w:space="0" w:color="auto"/>
              <w:right w:val="outset" w:sz="6" w:space="0" w:color="auto"/>
            </w:tcBorders>
            <w:vAlign w:val="center"/>
            <w:hideMark/>
          </w:tcPr>
          <w:p w:rsidR="007555B8" w:rsidRDefault="007555B8" w:rsidP="007555B8">
            <w:pPr>
              <w:pStyle w:val="Heading4"/>
              <w:jc w:val="center"/>
            </w:pPr>
            <w:r>
              <w:rPr>
                <w:rStyle w:val="Strong"/>
                <w:b/>
                <w:bCs/>
              </w:rPr>
              <w:t>$70,800</w:t>
            </w:r>
          </w:p>
        </w:tc>
      </w:tr>
    </w:tbl>
    <w:p w:rsidR="007555B8" w:rsidRDefault="007555B8" w:rsidP="007555B8">
      <w:pPr>
        <w:pStyle w:val="Heading1"/>
      </w:pPr>
      <w:r>
        <w:t> </w:t>
      </w:r>
    </w:p>
    <w:p w:rsidR="007555B8" w:rsidRDefault="007555B8" w:rsidP="007555B8">
      <w:pPr>
        <w:pStyle w:val="Heading1"/>
      </w:pPr>
    </w:p>
    <w:p w:rsidR="007555B8" w:rsidRDefault="007555B8" w:rsidP="007555B8">
      <w:pPr>
        <w:pStyle w:val="Heading1"/>
      </w:pPr>
      <w:bookmarkStart w:id="85" w:name="_Actual_cost_of"/>
      <w:bookmarkEnd w:id="85"/>
      <w:r w:rsidRPr="007555B8">
        <w:rPr>
          <w:rStyle w:val="Strong"/>
          <w:b/>
          <w:bCs/>
          <w:sz w:val="24"/>
        </w:rPr>
        <w:t>Actual cost of attendance may vary.</w:t>
      </w:r>
    </w:p>
    <w:p w:rsidR="007555B8" w:rsidRDefault="007555B8" w:rsidP="007555B8">
      <w:pPr>
        <w:pStyle w:val="Heading3"/>
      </w:pPr>
      <w:r>
        <w:rPr>
          <w:rStyle w:val="Emphasis"/>
        </w:rPr>
        <w:t>*The university fees include the Activity ($188), Port Authority ($92) and Technology ($150) Fees. Tuition is not only inclusive of the university fees but also includes items not reflected on your student account such as course handouts, software and materials, MBA Orientation, Quantitative Skills Review Program (QSRP), graduation fee, and required course tutors.</w:t>
      </w:r>
    </w:p>
    <w:p w:rsidR="007555B8" w:rsidRDefault="007555B8" w:rsidP="007555B8">
      <w:pPr>
        <w:pStyle w:val="Heading3"/>
      </w:pPr>
      <w:r>
        <w:rPr>
          <w:rStyle w:val="Emphasis"/>
        </w:rPr>
        <w:t>**The tuition rate of $52,500 inclusive of university fees is fixed for the length of the 2 year MBA program.</w:t>
      </w:r>
    </w:p>
    <w:p w:rsidR="007555B8" w:rsidRDefault="007555B8" w:rsidP="007555B8">
      <w:pPr>
        <w:pStyle w:val="Heading3"/>
      </w:pPr>
      <w:r>
        <w:rPr>
          <w:rStyle w:val="Emphasis"/>
        </w:rPr>
        <w:t>***Miscellaneous includes any loan fees that may be charged.</w:t>
      </w:r>
    </w:p>
    <w:p w:rsidR="007555B8" w:rsidRDefault="007555B8" w:rsidP="007555B8">
      <w:pPr>
        <w:pStyle w:val="Heading3"/>
      </w:pPr>
      <w:r>
        <w:rPr>
          <w:rStyle w:val="Emphasis"/>
        </w:rPr>
        <w:t xml:space="preserve">The tuition reflected above is for the 2010-2011 academic year. Each Spring, Carnegie Mellon and the Tepper School of Business reviews and establishes tuition for the incoming students. </w:t>
      </w:r>
    </w:p>
    <w:p w:rsidR="00D65E36" w:rsidRDefault="00D65E36" w:rsidP="00C578EB">
      <w:pPr>
        <w:pStyle w:val="Heading1"/>
        <w:jc w:val="center"/>
        <w:rPr>
          <w:u w:val="single"/>
        </w:rPr>
      </w:pPr>
    </w:p>
    <w:p w:rsidR="007555B8" w:rsidRDefault="007555B8" w:rsidP="00E116F2">
      <w:pPr>
        <w:spacing w:before="100" w:beforeAutospacing="1" w:after="100" w:afterAutospacing="1"/>
        <w:outlineLvl w:val="0"/>
        <w:rPr>
          <w:b/>
          <w:bCs/>
          <w:kern w:val="36"/>
          <w:sz w:val="48"/>
          <w:szCs w:val="48"/>
        </w:rPr>
      </w:pPr>
    </w:p>
    <w:p w:rsidR="007555B8" w:rsidRDefault="007555B8" w:rsidP="00E116F2">
      <w:pPr>
        <w:spacing w:before="100" w:beforeAutospacing="1" w:after="100" w:afterAutospacing="1"/>
        <w:outlineLvl w:val="0"/>
        <w:rPr>
          <w:b/>
          <w:bCs/>
          <w:kern w:val="36"/>
          <w:sz w:val="48"/>
          <w:szCs w:val="48"/>
        </w:rPr>
      </w:pPr>
    </w:p>
    <w:p w:rsidR="007555B8" w:rsidRDefault="007555B8" w:rsidP="00E116F2">
      <w:pPr>
        <w:spacing w:before="100" w:beforeAutospacing="1" w:after="100" w:afterAutospacing="1"/>
        <w:outlineLvl w:val="0"/>
        <w:rPr>
          <w:b/>
          <w:bCs/>
          <w:kern w:val="36"/>
          <w:sz w:val="48"/>
          <w:szCs w:val="48"/>
        </w:rPr>
      </w:pPr>
    </w:p>
    <w:p w:rsidR="00DA383E" w:rsidRDefault="00DA383E" w:rsidP="00E116F2">
      <w:pPr>
        <w:spacing w:before="100" w:beforeAutospacing="1" w:after="100" w:afterAutospacing="1"/>
        <w:outlineLvl w:val="0"/>
        <w:rPr>
          <w:b/>
          <w:bCs/>
          <w:kern w:val="36"/>
          <w:sz w:val="48"/>
          <w:szCs w:val="48"/>
        </w:rPr>
      </w:pPr>
    </w:p>
    <w:p w:rsidR="00DA383E" w:rsidRDefault="00DA383E" w:rsidP="00E116F2">
      <w:pPr>
        <w:spacing w:before="100" w:beforeAutospacing="1" w:after="100" w:afterAutospacing="1"/>
        <w:outlineLvl w:val="0"/>
        <w:rPr>
          <w:b/>
          <w:bCs/>
          <w:kern w:val="36"/>
          <w:sz w:val="48"/>
          <w:szCs w:val="48"/>
        </w:rPr>
      </w:pPr>
    </w:p>
    <w:p w:rsidR="00DA383E" w:rsidRDefault="00DA383E" w:rsidP="00E116F2">
      <w:pPr>
        <w:spacing w:before="100" w:beforeAutospacing="1" w:after="100" w:afterAutospacing="1"/>
        <w:outlineLvl w:val="0"/>
        <w:rPr>
          <w:b/>
          <w:bCs/>
          <w:kern w:val="36"/>
          <w:sz w:val="48"/>
          <w:szCs w:val="48"/>
        </w:rPr>
      </w:pPr>
    </w:p>
    <w:bookmarkStart w:id="86" w:name="_Application_Dates_And"/>
    <w:bookmarkEnd w:id="86"/>
    <w:p w:rsidR="007B3F37" w:rsidRPr="007B3F37" w:rsidRDefault="004117E4" w:rsidP="007B3F37">
      <w:pPr>
        <w:pStyle w:val="Heading1"/>
        <w:rPr>
          <w:sz w:val="36"/>
        </w:rPr>
      </w:pPr>
      <w:r>
        <w:rPr>
          <w:sz w:val="36"/>
        </w:rPr>
        <w:fldChar w:fldCharType="begin"/>
      </w:r>
      <w:r w:rsidR="007B3F37">
        <w:rPr>
          <w:sz w:val="36"/>
        </w:rPr>
        <w:instrText xml:space="preserve"> HYPERLINK  \l "_top" </w:instrText>
      </w:r>
      <w:r>
        <w:rPr>
          <w:sz w:val="36"/>
        </w:rPr>
        <w:fldChar w:fldCharType="separate"/>
      </w:r>
      <w:r w:rsidR="007B3F37" w:rsidRPr="007B3F37">
        <w:rPr>
          <w:rStyle w:val="Hyperlink"/>
          <w:sz w:val="36"/>
        </w:rPr>
        <w:t>Application Dates And Deadlines</w:t>
      </w:r>
      <w:r>
        <w:rPr>
          <w:sz w:val="36"/>
        </w:rPr>
        <w:fldChar w:fldCharType="end"/>
      </w:r>
    </w:p>
    <w:p w:rsidR="007B3F37" w:rsidRDefault="007B3F37" w:rsidP="007B3F37">
      <w:pPr>
        <w:pStyle w:val="NormalWeb"/>
      </w:pPr>
      <w:r>
        <w:t xml:space="preserve">Our </w:t>
      </w:r>
      <w:hyperlink r:id="rId257" w:tooltip="Meet Our Staff" w:history="1">
        <w:r>
          <w:rPr>
            <w:rStyle w:val="Hyperlink"/>
          </w:rPr>
          <w:t>admissions committee</w:t>
        </w:r>
      </w:hyperlink>
      <w:r>
        <w:t xml:space="preserve"> cannot begin evaluating your application until we have received all of your application materials. We encourage you to use our </w:t>
      </w:r>
      <w:hyperlink r:id="rId258" w:tooltip="Apply Online" w:history="1">
        <w:r>
          <w:rPr>
            <w:rStyle w:val="Hyperlink"/>
          </w:rPr>
          <w:t>online application</w:t>
        </w:r>
      </w:hyperlink>
      <w:r>
        <w:t xml:space="preserve"> to avoid any delays in processing.</w:t>
      </w:r>
    </w:p>
    <w:p w:rsidR="007B3F37" w:rsidRDefault="007B3F37" w:rsidP="007B3F37">
      <w:pPr>
        <w:pStyle w:val="NormalWeb"/>
      </w:pPr>
      <w:r>
        <w:t>Our timetable for the Fall 2011 entering class is:</w:t>
      </w:r>
    </w:p>
    <w:tbl>
      <w:tblPr>
        <w:tblW w:w="5000" w:type="pct"/>
        <w:tblCellSpacing w:w="7" w:type="dxa"/>
        <w:tblCellMar>
          <w:top w:w="15" w:type="dxa"/>
          <w:left w:w="15" w:type="dxa"/>
          <w:bottom w:w="15" w:type="dxa"/>
          <w:right w:w="15" w:type="dxa"/>
        </w:tblCellMar>
        <w:tblLook w:val="04A0"/>
      </w:tblPr>
      <w:tblGrid>
        <w:gridCol w:w="4902"/>
        <w:gridCol w:w="5686"/>
      </w:tblGrid>
      <w:tr w:rsidR="007B3F37" w:rsidTr="007B3F37">
        <w:trPr>
          <w:tblCellSpacing w:w="7" w:type="dxa"/>
        </w:trPr>
        <w:tc>
          <w:tcPr>
            <w:tcW w:w="0" w:type="auto"/>
            <w:vAlign w:val="center"/>
            <w:hideMark/>
          </w:tcPr>
          <w:p w:rsidR="007B3F37" w:rsidRDefault="007B3F37">
            <w:pPr>
              <w:pStyle w:val="NormalWeb"/>
            </w:pPr>
            <w:r>
              <w:t> Application submitted and complete by:</w:t>
            </w:r>
          </w:p>
          <w:p w:rsidR="007B3F37" w:rsidRDefault="007B3F37" w:rsidP="00F44CEA">
            <w:pPr>
              <w:numPr>
                <w:ilvl w:val="0"/>
                <w:numId w:val="18"/>
              </w:numPr>
              <w:spacing w:before="100" w:beforeAutospacing="1" w:after="100" w:afterAutospacing="1"/>
            </w:pPr>
            <w:r>
              <w:t>October 25, 2010 </w:t>
            </w:r>
          </w:p>
          <w:p w:rsidR="007B3F37" w:rsidRDefault="007B3F37" w:rsidP="00F44CEA">
            <w:pPr>
              <w:numPr>
                <w:ilvl w:val="0"/>
                <w:numId w:val="18"/>
              </w:numPr>
              <w:spacing w:before="100" w:beforeAutospacing="1" w:after="100" w:afterAutospacing="1"/>
            </w:pPr>
            <w:r>
              <w:t>January 03, 2011</w:t>
            </w:r>
          </w:p>
          <w:p w:rsidR="007B3F37" w:rsidRDefault="007B3F37" w:rsidP="00F44CEA">
            <w:pPr>
              <w:numPr>
                <w:ilvl w:val="0"/>
                <w:numId w:val="18"/>
              </w:numPr>
              <w:spacing w:before="100" w:beforeAutospacing="1" w:after="100" w:afterAutospacing="1"/>
            </w:pPr>
            <w:r>
              <w:t>March 07, 2011</w:t>
            </w:r>
          </w:p>
          <w:p w:rsidR="007B3F37" w:rsidRDefault="007B3F37" w:rsidP="00F44CEA">
            <w:pPr>
              <w:numPr>
                <w:ilvl w:val="0"/>
                <w:numId w:val="18"/>
              </w:numPr>
              <w:spacing w:before="100" w:beforeAutospacing="1" w:after="100" w:afterAutospacing="1"/>
            </w:pPr>
            <w:r>
              <w:t>April 25, 2011*</w:t>
            </w:r>
          </w:p>
          <w:p w:rsidR="007B3F37" w:rsidRDefault="007B3F37" w:rsidP="00F44CEA">
            <w:pPr>
              <w:numPr>
                <w:ilvl w:val="0"/>
                <w:numId w:val="18"/>
              </w:numPr>
              <w:spacing w:before="100" w:beforeAutospacing="1" w:after="100" w:afterAutospacing="1"/>
            </w:pPr>
            <w:r>
              <w:t>June 01, 2011**</w:t>
            </w:r>
          </w:p>
        </w:tc>
        <w:tc>
          <w:tcPr>
            <w:tcW w:w="0" w:type="auto"/>
            <w:vAlign w:val="center"/>
            <w:hideMark/>
          </w:tcPr>
          <w:p w:rsidR="007B3F37" w:rsidRDefault="007B3F37">
            <w:pPr>
              <w:pStyle w:val="NormalWeb"/>
            </w:pPr>
            <w:r>
              <w:t>Notification of decision mailed to applicant on:</w:t>
            </w:r>
          </w:p>
          <w:p w:rsidR="007B3F37" w:rsidRDefault="007B3F37" w:rsidP="00F44CEA">
            <w:pPr>
              <w:numPr>
                <w:ilvl w:val="0"/>
                <w:numId w:val="19"/>
              </w:numPr>
              <w:spacing w:before="100" w:beforeAutospacing="1" w:after="100" w:afterAutospacing="1"/>
            </w:pPr>
            <w:r>
              <w:t>December 20, 2010</w:t>
            </w:r>
          </w:p>
          <w:p w:rsidR="007B3F37" w:rsidRDefault="007B3F37" w:rsidP="00F44CEA">
            <w:pPr>
              <w:numPr>
                <w:ilvl w:val="0"/>
                <w:numId w:val="19"/>
              </w:numPr>
              <w:spacing w:before="100" w:beforeAutospacing="1" w:after="100" w:afterAutospacing="1"/>
            </w:pPr>
            <w:r>
              <w:t>March 14, 2011</w:t>
            </w:r>
          </w:p>
          <w:p w:rsidR="007B3F37" w:rsidRDefault="007B3F37" w:rsidP="00F44CEA">
            <w:pPr>
              <w:numPr>
                <w:ilvl w:val="0"/>
                <w:numId w:val="19"/>
              </w:numPr>
              <w:spacing w:before="100" w:beforeAutospacing="1" w:after="100" w:afterAutospacing="1"/>
            </w:pPr>
            <w:r>
              <w:t>April 29, 2011</w:t>
            </w:r>
          </w:p>
          <w:p w:rsidR="007B3F37" w:rsidRDefault="007B3F37" w:rsidP="00F44CEA">
            <w:pPr>
              <w:numPr>
                <w:ilvl w:val="0"/>
                <w:numId w:val="19"/>
              </w:numPr>
              <w:spacing w:before="100" w:beforeAutospacing="1" w:after="100" w:afterAutospacing="1"/>
            </w:pPr>
            <w:r>
              <w:t>May 27, 2011</w:t>
            </w:r>
          </w:p>
          <w:p w:rsidR="007B3F37" w:rsidRDefault="007B3F37" w:rsidP="00F44CEA">
            <w:pPr>
              <w:numPr>
                <w:ilvl w:val="0"/>
                <w:numId w:val="19"/>
              </w:numPr>
              <w:spacing w:before="100" w:beforeAutospacing="1" w:after="100" w:afterAutospacing="1"/>
            </w:pPr>
            <w:r>
              <w:t>Rolling</w:t>
            </w:r>
          </w:p>
        </w:tc>
      </w:tr>
    </w:tbl>
    <w:p w:rsidR="007B3F37" w:rsidRDefault="007B3F37" w:rsidP="007B3F37">
      <w:pPr>
        <w:pStyle w:val="NormalWeb"/>
      </w:pPr>
      <w:r>
        <w:t>*April 25, 2011 deadline is reserved for U.S. Citizens and Permanent Residents, as well as FlexTime and FlexMode candidates. International applicants for the FullTime MBA program must apply by March 7, 2011.</w:t>
      </w:r>
    </w:p>
    <w:p w:rsidR="007B3F37" w:rsidRDefault="007B3F37" w:rsidP="007B3F37">
      <w:pPr>
        <w:pStyle w:val="NormalWeb"/>
      </w:pPr>
      <w:r>
        <w:t>**June 01, 2011 deadline and after is reserved for FlexTime and FlexMode candidates only.</w:t>
      </w:r>
    </w:p>
    <w:p w:rsidR="007555B8" w:rsidRDefault="007555B8" w:rsidP="00E116F2">
      <w:pPr>
        <w:spacing w:before="100" w:beforeAutospacing="1" w:after="100" w:afterAutospacing="1"/>
        <w:outlineLvl w:val="0"/>
        <w:rPr>
          <w:b/>
          <w:bCs/>
          <w:kern w:val="36"/>
          <w:sz w:val="48"/>
          <w:szCs w:val="48"/>
        </w:rPr>
      </w:pPr>
    </w:p>
    <w:p w:rsidR="007555B8" w:rsidRDefault="007555B8" w:rsidP="00E116F2">
      <w:pPr>
        <w:spacing w:before="100" w:beforeAutospacing="1" w:after="100" w:afterAutospacing="1"/>
        <w:outlineLvl w:val="0"/>
        <w:rPr>
          <w:b/>
          <w:bCs/>
          <w:kern w:val="36"/>
          <w:sz w:val="48"/>
          <w:szCs w:val="48"/>
        </w:rPr>
      </w:pPr>
    </w:p>
    <w:p w:rsidR="007555B8" w:rsidRDefault="007555B8" w:rsidP="00E116F2">
      <w:pPr>
        <w:spacing w:before="100" w:beforeAutospacing="1" w:after="100" w:afterAutospacing="1"/>
        <w:outlineLvl w:val="0"/>
        <w:rPr>
          <w:b/>
          <w:bCs/>
          <w:kern w:val="36"/>
          <w:sz w:val="48"/>
          <w:szCs w:val="48"/>
        </w:rPr>
      </w:pPr>
    </w:p>
    <w:p w:rsidR="007555B8" w:rsidRDefault="007555B8" w:rsidP="00E116F2">
      <w:pPr>
        <w:spacing w:before="100" w:beforeAutospacing="1" w:after="100" w:afterAutospacing="1"/>
        <w:outlineLvl w:val="0"/>
        <w:rPr>
          <w:b/>
          <w:bCs/>
          <w:kern w:val="36"/>
          <w:sz w:val="48"/>
          <w:szCs w:val="48"/>
        </w:rPr>
      </w:pPr>
    </w:p>
    <w:p w:rsidR="00DA383E" w:rsidRDefault="00DA383E" w:rsidP="00E116F2">
      <w:pPr>
        <w:spacing w:before="100" w:beforeAutospacing="1" w:after="100" w:afterAutospacing="1"/>
        <w:outlineLvl w:val="0"/>
        <w:rPr>
          <w:b/>
          <w:bCs/>
          <w:kern w:val="36"/>
          <w:sz w:val="48"/>
          <w:szCs w:val="48"/>
        </w:rPr>
      </w:pPr>
    </w:p>
    <w:p w:rsidR="00DA383E" w:rsidRDefault="00DA383E" w:rsidP="00E116F2">
      <w:pPr>
        <w:spacing w:before="100" w:beforeAutospacing="1" w:after="100" w:afterAutospacing="1"/>
        <w:outlineLvl w:val="0"/>
        <w:rPr>
          <w:b/>
          <w:bCs/>
          <w:kern w:val="36"/>
          <w:sz w:val="48"/>
          <w:szCs w:val="48"/>
        </w:rPr>
      </w:pPr>
    </w:p>
    <w:p w:rsidR="00DA383E" w:rsidRDefault="00DA383E" w:rsidP="00E116F2">
      <w:pPr>
        <w:spacing w:before="100" w:beforeAutospacing="1" w:after="100" w:afterAutospacing="1"/>
        <w:outlineLvl w:val="0"/>
        <w:rPr>
          <w:b/>
          <w:bCs/>
          <w:kern w:val="36"/>
          <w:sz w:val="48"/>
          <w:szCs w:val="48"/>
        </w:rPr>
      </w:pPr>
    </w:p>
    <w:p w:rsidR="00DA383E" w:rsidRDefault="00DA383E" w:rsidP="00E116F2">
      <w:pPr>
        <w:spacing w:before="100" w:beforeAutospacing="1" w:after="100" w:afterAutospacing="1"/>
        <w:outlineLvl w:val="0"/>
        <w:rPr>
          <w:b/>
          <w:bCs/>
          <w:kern w:val="36"/>
          <w:sz w:val="48"/>
          <w:szCs w:val="48"/>
        </w:rPr>
      </w:pPr>
    </w:p>
    <w:p w:rsidR="00DA383E" w:rsidRDefault="00DA383E" w:rsidP="00E116F2">
      <w:pPr>
        <w:spacing w:before="100" w:beforeAutospacing="1" w:after="100" w:afterAutospacing="1"/>
        <w:outlineLvl w:val="0"/>
        <w:rPr>
          <w:b/>
          <w:bCs/>
          <w:kern w:val="36"/>
          <w:sz w:val="48"/>
          <w:szCs w:val="48"/>
        </w:rPr>
      </w:pPr>
    </w:p>
    <w:bookmarkStart w:id="87" w:name="_Best_Business_Schools_14"/>
    <w:bookmarkEnd w:id="87"/>
    <w:p w:rsidR="0001529D" w:rsidRDefault="004117E4" w:rsidP="0001529D">
      <w:pPr>
        <w:pStyle w:val="Heading2"/>
      </w:pPr>
      <w:r>
        <w:lastRenderedPageBreak/>
        <w:fldChar w:fldCharType="begin"/>
      </w:r>
      <w:r w:rsidR="00921128">
        <w:instrText xml:space="preserve"> HYPERLINK  \l "_top" </w:instrText>
      </w:r>
      <w:r>
        <w:fldChar w:fldCharType="separate"/>
      </w:r>
      <w:r w:rsidR="0001529D" w:rsidRPr="00921128">
        <w:rPr>
          <w:rStyle w:val="Hyperlink"/>
        </w:rPr>
        <w:t>Best Business Schools</w:t>
      </w:r>
      <w:r>
        <w:fldChar w:fldCharType="end"/>
      </w:r>
    </w:p>
    <w:p w:rsidR="0001529D" w:rsidRDefault="0001529D" w:rsidP="0001529D">
      <w:pPr>
        <w:pStyle w:val="Heading1"/>
      </w:pPr>
      <w:r>
        <w:t>#24 Texas A&amp;M (Mays)</w:t>
      </w:r>
    </w:p>
    <w:tbl>
      <w:tblPr>
        <w:tblW w:w="8490" w:type="dxa"/>
        <w:tblCellSpacing w:w="0" w:type="dxa"/>
        <w:shd w:val="clear" w:color="auto" w:fill="F1F1F1"/>
        <w:tblCellMar>
          <w:left w:w="0" w:type="dxa"/>
          <w:right w:w="0" w:type="dxa"/>
        </w:tblCellMar>
        <w:tblLook w:val="04A0"/>
      </w:tblPr>
      <w:tblGrid>
        <w:gridCol w:w="5185"/>
        <w:gridCol w:w="3305"/>
      </w:tblGrid>
      <w:tr w:rsidR="0001529D" w:rsidRPr="0001529D" w:rsidTr="0001529D">
        <w:trPr>
          <w:tblCellSpacing w:w="0" w:type="dxa"/>
        </w:trPr>
        <w:tc>
          <w:tcPr>
            <w:tcW w:w="0" w:type="auto"/>
            <w:shd w:val="clear" w:color="auto" w:fill="F1F1F1"/>
            <w:tcMar>
              <w:top w:w="0" w:type="dxa"/>
              <w:left w:w="75" w:type="dxa"/>
              <w:bottom w:w="0" w:type="dxa"/>
              <w:right w:w="75" w:type="dxa"/>
            </w:tcMar>
            <w:vAlign w:val="center"/>
            <w:hideMark/>
          </w:tcPr>
          <w:p w:rsidR="0001529D" w:rsidRPr="0001529D" w:rsidRDefault="0001529D">
            <w:pPr>
              <w:rPr>
                <w:sz w:val="20"/>
                <w:szCs w:val="17"/>
              </w:rPr>
            </w:pPr>
            <w:r w:rsidRPr="0001529D">
              <w:rPr>
                <w:b/>
                <w:bCs/>
                <w:sz w:val="20"/>
                <w:szCs w:val="17"/>
              </w:rPr>
              <w:t>Previous:</w:t>
            </w:r>
            <w:hyperlink r:id="rId259" w:history="1">
              <w:r w:rsidRPr="0001529D">
                <w:rPr>
                  <w:color w:val="0000FF"/>
                  <w:sz w:val="20"/>
                  <w:szCs w:val="17"/>
                  <w:u w:val="single"/>
                </w:rPr>
                <w:t xml:space="preserve"> Carnegie Mellon (Tepper)</w:t>
              </w:r>
            </w:hyperlink>
          </w:p>
        </w:tc>
        <w:tc>
          <w:tcPr>
            <w:tcW w:w="0" w:type="auto"/>
            <w:shd w:val="clear" w:color="auto" w:fill="F1F1F1"/>
            <w:tcMar>
              <w:top w:w="0" w:type="dxa"/>
              <w:left w:w="75" w:type="dxa"/>
              <w:bottom w:w="0" w:type="dxa"/>
              <w:right w:w="75" w:type="dxa"/>
            </w:tcMar>
            <w:vAlign w:val="center"/>
            <w:hideMark/>
          </w:tcPr>
          <w:p w:rsidR="0001529D" w:rsidRPr="0001529D" w:rsidRDefault="0001529D">
            <w:pPr>
              <w:jc w:val="right"/>
              <w:rPr>
                <w:sz w:val="20"/>
                <w:szCs w:val="17"/>
              </w:rPr>
            </w:pPr>
            <w:r w:rsidRPr="0001529D">
              <w:rPr>
                <w:b/>
                <w:bCs/>
                <w:sz w:val="20"/>
                <w:szCs w:val="17"/>
              </w:rPr>
              <w:t>Next:</w:t>
            </w:r>
            <w:hyperlink r:id="rId260" w:history="1">
              <w:r w:rsidRPr="0001529D">
                <w:rPr>
                  <w:color w:val="0000FF"/>
                  <w:sz w:val="20"/>
                  <w:szCs w:val="17"/>
                  <w:u w:val="single"/>
                </w:rPr>
                <w:t xml:space="preserve"> Indiana (Kelley)</w:t>
              </w:r>
            </w:hyperlink>
          </w:p>
        </w:tc>
      </w:tr>
    </w:tbl>
    <w:p w:rsidR="0001529D" w:rsidRPr="0001529D" w:rsidRDefault="0001529D" w:rsidP="0001529D">
      <w:pPr>
        <w:rPr>
          <w:sz w:val="32"/>
        </w:rPr>
      </w:pPr>
    </w:p>
    <w:tbl>
      <w:tblPr>
        <w:tblW w:w="8490" w:type="dxa"/>
        <w:tblCellSpacing w:w="0" w:type="dxa"/>
        <w:tblCellMar>
          <w:left w:w="0" w:type="dxa"/>
          <w:right w:w="0" w:type="dxa"/>
        </w:tblCellMar>
        <w:tblLook w:val="04A0"/>
      </w:tblPr>
      <w:tblGrid>
        <w:gridCol w:w="2970"/>
        <w:gridCol w:w="240"/>
        <w:gridCol w:w="5280"/>
      </w:tblGrid>
      <w:tr w:rsidR="0001529D" w:rsidRPr="0001529D" w:rsidTr="0001529D">
        <w:trPr>
          <w:tblCellSpacing w:w="0" w:type="dxa"/>
        </w:trPr>
        <w:tc>
          <w:tcPr>
            <w:tcW w:w="0" w:type="auto"/>
            <w:hideMark/>
          </w:tcPr>
          <w:p w:rsidR="0001529D" w:rsidRPr="0001529D" w:rsidRDefault="0001529D" w:rsidP="0001529D">
            <w:pPr>
              <w:spacing w:after="240"/>
              <w:rPr>
                <w:sz w:val="22"/>
                <w:szCs w:val="18"/>
              </w:rPr>
            </w:pPr>
            <w:r w:rsidRPr="0001529D">
              <w:rPr>
                <w:b/>
                <w:bCs/>
                <w:sz w:val="22"/>
                <w:szCs w:val="18"/>
              </w:rPr>
              <w:t>College Station, TX</w:t>
            </w:r>
            <w:r w:rsidRPr="0001529D">
              <w:rPr>
                <w:sz w:val="22"/>
                <w:szCs w:val="18"/>
              </w:rPr>
              <w:t xml:space="preserve"> </w:t>
            </w:r>
            <w:r w:rsidRPr="0001529D">
              <w:rPr>
                <w:sz w:val="22"/>
                <w:szCs w:val="18"/>
              </w:rPr>
              <w:br/>
            </w:r>
            <w:r w:rsidRPr="0001529D">
              <w:rPr>
                <w:b/>
                <w:bCs/>
                <w:sz w:val="22"/>
                <w:szCs w:val="18"/>
              </w:rPr>
              <w:t>Length of Program:</w:t>
            </w:r>
            <w:r w:rsidRPr="0001529D">
              <w:rPr>
                <w:sz w:val="22"/>
                <w:szCs w:val="18"/>
              </w:rPr>
              <w:t xml:space="preserve"> 16 months</w:t>
            </w:r>
            <w:r w:rsidRPr="0001529D">
              <w:rPr>
                <w:sz w:val="22"/>
                <w:szCs w:val="18"/>
              </w:rPr>
              <w:br/>
            </w:r>
            <w:r w:rsidRPr="0001529D">
              <w:rPr>
                <w:b/>
                <w:bCs/>
                <w:sz w:val="22"/>
                <w:szCs w:val="18"/>
              </w:rPr>
              <w:t>School Type:</w:t>
            </w:r>
            <w:hyperlink r:id="rId261" w:history="1">
              <w:r w:rsidRPr="0001529D">
                <w:rPr>
                  <w:rStyle w:val="Hyperlink"/>
                  <w:sz w:val="22"/>
                  <w:szCs w:val="18"/>
                </w:rPr>
                <w:t>public</w:t>
              </w:r>
            </w:hyperlink>
            <w:r w:rsidRPr="0001529D">
              <w:rPr>
                <w:sz w:val="22"/>
                <w:szCs w:val="18"/>
              </w:rPr>
              <w:t xml:space="preserve"> </w:t>
            </w:r>
            <w:r w:rsidRPr="0001529D">
              <w:rPr>
                <w:sz w:val="22"/>
                <w:szCs w:val="18"/>
              </w:rPr>
              <w:br/>
            </w:r>
            <w:hyperlink r:id="rId262" w:history="1">
              <w:r w:rsidRPr="0001529D">
                <w:rPr>
                  <w:rStyle w:val="Hyperlink"/>
                  <w:sz w:val="22"/>
                  <w:szCs w:val="18"/>
                </w:rPr>
                <w:t>mba.tamu.edu</w:t>
              </w:r>
            </w:hyperlink>
            <w:r w:rsidRPr="0001529D">
              <w:rPr>
                <w:sz w:val="22"/>
                <w:szCs w:val="18"/>
              </w:rPr>
              <w:t xml:space="preserve"> </w:t>
            </w:r>
          </w:p>
          <w:p w:rsidR="0001529D" w:rsidRPr="0001529D" w:rsidRDefault="0001529D" w:rsidP="0001529D">
            <w:pPr>
              <w:rPr>
                <w:caps/>
                <w:color w:val="333333"/>
                <w:spacing w:val="24"/>
                <w:sz w:val="18"/>
                <w:szCs w:val="15"/>
              </w:rPr>
            </w:pPr>
            <w:r w:rsidRPr="0001529D">
              <w:rPr>
                <w:caps/>
                <w:color w:val="333333"/>
                <w:spacing w:val="24"/>
                <w:sz w:val="18"/>
                <w:szCs w:val="15"/>
              </w:rPr>
              <w:t>Five-Year MBA Gain</w:t>
            </w:r>
          </w:p>
          <w:p w:rsidR="0001529D" w:rsidRPr="0001529D" w:rsidRDefault="0001529D">
            <w:pPr>
              <w:spacing w:after="240"/>
              <w:rPr>
                <w:sz w:val="22"/>
                <w:szCs w:val="18"/>
              </w:rPr>
            </w:pPr>
            <w:r w:rsidRPr="0001529D">
              <w:rPr>
                <w:sz w:val="22"/>
                <w:szCs w:val="18"/>
              </w:rPr>
              <w:t>Total</w:t>
            </w:r>
            <w:r w:rsidRPr="0001529D">
              <w:rPr>
                <w:sz w:val="22"/>
                <w:szCs w:val="18"/>
                <w:vertAlign w:val="superscript"/>
              </w:rPr>
              <w:t>1</w:t>
            </w:r>
            <w:r w:rsidRPr="0001529D">
              <w:rPr>
                <w:sz w:val="22"/>
                <w:szCs w:val="18"/>
              </w:rPr>
              <w:t xml:space="preserve">: </w:t>
            </w:r>
            <w:r w:rsidRPr="0001529D">
              <w:rPr>
                <w:b/>
                <w:bCs/>
                <w:sz w:val="22"/>
                <w:szCs w:val="18"/>
              </w:rPr>
              <w:t>$30,000</w:t>
            </w:r>
            <w:r w:rsidRPr="0001529D">
              <w:rPr>
                <w:sz w:val="22"/>
                <w:szCs w:val="18"/>
              </w:rPr>
              <w:t xml:space="preserve"> </w:t>
            </w:r>
            <w:r w:rsidRPr="0001529D">
              <w:rPr>
                <w:sz w:val="22"/>
                <w:szCs w:val="18"/>
              </w:rPr>
              <w:br/>
              <w:t>As % Of Expenses</w:t>
            </w:r>
            <w:r w:rsidRPr="0001529D">
              <w:rPr>
                <w:sz w:val="22"/>
                <w:szCs w:val="18"/>
                <w:vertAlign w:val="superscript"/>
              </w:rPr>
              <w:t>2</w:t>
            </w:r>
            <w:r w:rsidRPr="0001529D">
              <w:rPr>
                <w:sz w:val="22"/>
                <w:szCs w:val="18"/>
              </w:rPr>
              <w:t xml:space="preserve">: </w:t>
            </w:r>
            <w:r w:rsidRPr="0001529D">
              <w:rPr>
                <w:b/>
                <w:bCs/>
                <w:sz w:val="22"/>
                <w:szCs w:val="18"/>
              </w:rPr>
              <w:t>29%</w:t>
            </w:r>
            <w:r w:rsidRPr="0001529D">
              <w:rPr>
                <w:sz w:val="22"/>
                <w:szCs w:val="18"/>
              </w:rPr>
              <w:t xml:space="preserve"> </w:t>
            </w:r>
            <w:r w:rsidRPr="0001529D">
              <w:rPr>
                <w:sz w:val="22"/>
                <w:szCs w:val="18"/>
              </w:rPr>
              <w:br/>
              <w:t xml:space="preserve">Years to break even: </w:t>
            </w:r>
            <w:r w:rsidRPr="0001529D">
              <w:rPr>
                <w:b/>
                <w:bCs/>
                <w:sz w:val="22"/>
                <w:szCs w:val="18"/>
              </w:rPr>
              <w:t>4.2</w:t>
            </w:r>
            <w:r w:rsidRPr="0001529D">
              <w:rPr>
                <w:sz w:val="22"/>
                <w:szCs w:val="18"/>
              </w:rPr>
              <w:t xml:space="preserve"> </w:t>
            </w:r>
          </w:p>
          <w:p w:rsidR="0001529D" w:rsidRPr="0001529D" w:rsidRDefault="0001529D" w:rsidP="0001529D">
            <w:pPr>
              <w:rPr>
                <w:caps/>
                <w:color w:val="333333"/>
                <w:spacing w:val="24"/>
                <w:sz w:val="18"/>
                <w:szCs w:val="15"/>
              </w:rPr>
            </w:pPr>
            <w:r w:rsidRPr="0001529D">
              <w:rPr>
                <w:caps/>
                <w:color w:val="333333"/>
                <w:spacing w:val="24"/>
                <w:sz w:val="18"/>
                <w:szCs w:val="15"/>
              </w:rPr>
              <w:t>Class Of 2004 Salary</w:t>
            </w:r>
          </w:p>
          <w:p w:rsidR="0001529D" w:rsidRPr="0001529D" w:rsidRDefault="0001529D">
            <w:pPr>
              <w:spacing w:after="240"/>
              <w:rPr>
                <w:sz w:val="22"/>
                <w:szCs w:val="18"/>
              </w:rPr>
            </w:pPr>
            <w:r w:rsidRPr="0001529D">
              <w:rPr>
                <w:sz w:val="22"/>
                <w:szCs w:val="18"/>
              </w:rPr>
              <w:t xml:space="preserve">Pre-MBA: </w:t>
            </w:r>
            <w:r w:rsidRPr="0001529D">
              <w:rPr>
                <w:b/>
                <w:bCs/>
                <w:sz w:val="22"/>
                <w:szCs w:val="18"/>
              </w:rPr>
              <w:t>$47,000</w:t>
            </w:r>
            <w:r w:rsidRPr="0001529D">
              <w:rPr>
                <w:sz w:val="22"/>
                <w:szCs w:val="18"/>
              </w:rPr>
              <w:t xml:space="preserve"> </w:t>
            </w:r>
            <w:r w:rsidRPr="0001529D">
              <w:rPr>
                <w:sz w:val="22"/>
                <w:szCs w:val="18"/>
              </w:rPr>
              <w:br/>
              <w:t xml:space="preserve">In 2008: </w:t>
            </w:r>
            <w:r w:rsidRPr="0001529D">
              <w:rPr>
                <w:b/>
                <w:bCs/>
                <w:sz w:val="22"/>
                <w:szCs w:val="18"/>
              </w:rPr>
              <w:t>$106,000</w:t>
            </w:r>
            <w:r w:rsidRPr="0001529D">
              <w:rPr>
                <w:sz w:val="22"/>
                <w:szCs w:val="18"/>
              </w:rPr>
              <w:t xml:space="preserve"> </w:t>
            </w:r>
          </w:p>
          <w:p w:rsidR="0001529D" w:rsidRPr="0001529D" w:rsidRDefault="0001529D" w:rsidP="0001529D">
            <w:pPr>
              <w:rPr>
                <w:caps/>
                <w:color w:val="333333"/>
                <w:spacing w:val="24"/>
                <w:sz w:val="18"/>
                <w:szCs w:val="15"/>
              </w:rPr>
            </w:pPr>
            <w:r w:rsidRPr="0001529D">
              <w:rPr>
                <w:caps/>
                <w:color w:val="333333"/>
                <w:spacing w:val="24"/>
                <w:sz w:val="18"/>
                <w:szCs w:val="15"/>
              </w:rPr>
              <w:t>Class Of 2010</w:t>
            </w:r>
          </w:p>
          <w:p w:rsidR="0001529D" w:rsidRPr="0001529D" w:rsidRDefault="0001529D">
            <w:pPr>
              <w:rPr>
                <w:sz w:val="22"/>
                <w:szCs w:val="18"/>
              </w:rPr>
            </w:pPr>
            <w:r w:rsidRPr="0001529D">
              <w:rPr>
                <w:sz w:val="22"/>
                <w:szCs w:val="18"/>
              </w:rPr>
              <w:t>Tuition</w:t>
            </w:r>
            <w:r w:rsidRPr="0001529D">
              <w:rPr>
                <w:sz w:val="22"/>
                <w:szCs w:val="18"/>
                <w:vertAlign w:val="superscript"/>
              </w:rPr>
              <w:t>3</w:t>
            </w:r>
            <w:r w:rsidRPr="0001529D">
              <w:rPr>
                <w:sz w:val="22"/>
                <w:szCs w:val="18"/>
              </w:rPr>
              <w:t xml:space="preserve">: </w:t>
            </w:r>
            <w:r w:rsidRPr="0001529D">
              <w:rPr>
                <w:b/>
                <w:bCs/>
                <w:sz w:val="22"/>
                <w:szCs w:val="18"/>
              </w:rPr>
              <w:t>$39,000</w:t>
            </w:r>
            <w:r w:rsidRPr="0001529D">
              <w:rPr>
                <w:sz w:val="22"/>
                <w:szCs w:val="18"/>
              </w:rPr>
              <w:t xml:space="preserve"> </w:t>
            </w:r>
            <w:r w:rsidRPr="0001529D">
              <w:rPr>
                <w:sz w:val="22"/>
                <w:szCs w:val="18"/>
              </w:rPr>
              <w:br/>
              <w:t xml:space="preserve">Median GMAT score: </w:t>
            </w:r>
            <w:r w:rsidRPr="0001529D">
              <w:rPr>
                <w:b/>
                <w:bCs/>
                <w:sz w:val="22"/>
                <w:szCs w:val="18"/>
              </w:rPr>
              <w:t>650</w:t>
            </w:r>
          </w:p>
        </w:tc>
        <w:tc>
          <w:tcPr>
            <w:tcW w:w="240" w:type="dxa"/>
            <w:hideMark/>
          </w:tcPr>
          <w:p w:rsidR="0001529D" w:rsidRPr="0001529D" w:rsidRDefault="0001529D">
            <w:pPr>
              <w:rPr>
                <w:sz w:val="22"/>
                <w:szCs w:val="18"/>
              </w:rPr>
            </w:pPr>
          </w:p>
        </w:tc>
        <w:tc>
          <w:tcPr>
            <w:tcW w:w="5250" w:type="dxa"/>
            <w:hideMark/>
          </w:tcPr>
          <w:p w:rsidR="0001529D" w:rsidRPr="0001529D" w:rsidRDefault="0001529D">
            <w:pPr>
              <w:rPr>
                <w:sz w:val="22"/>
                <w:szCs w:val="18"/>
              </w:rPr>
            </w:pPr>
            <w:r w:rsidRPr="0001529D">
              <w:rPr>
                <w:noProof/>
                <w:sz w:val="22"/>
                <w:szCs w:val="18"/>
              </w:rPr>
              <w:drawing>
                <wp:inline distT="0" distB="0" distL="0" distR="0">
                  <wp:extent cx="3333750" cy="1905000"/>
                  <wp:effectExtent l="19050" t="0" r="0" b="0"/>
                  <wp:docPr id="279" name="Picture 279" descr="http://images.forbes.com/media/lists/95/2009/mays-business-schoo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descr="http://images.forbes.com/media/lists/95/2009/mays-business-school.jpg"/>
                          <pic:cNvPicPr>
                            <a:picLocks noChangeAspect="1" noChangeArrowheads="1"/>
                          </pic:cNvPicPr>
                        </pic:nvPicPr>
                        <pic:blipFill>
                          <a:blip r:embed="rId263"/>
                          <a:srcRect/>
                          <a:stretch>
                            <a:fillRect/>
                          </a:stretch>
                        </pic:blipFill>
                        <pic:spPr bwMode="auto">
                          <a:xfrm>
                            <a:off x="0" y="0"/>
                            <a:ext cx="3333750" cy="1905000"/>
                          </a:xfrm>
                          <a:prstGeom prst="rect">
                            <a:avLst/>
                          </a:prstGeom>
                          <a:noFill/>
                          <a:ln w="9525">
                            <a:noFill/>
                            <a:miter lim="800000"/>
                            <a:headEnd/>
                            <a:tailEnd/>
                          </a:ln>
                        </pic:spPr>
                      </pic:pic>
                    </a:graphicData>
                  </a:graphic>
                </wp:inline>
              </w:drawing>
            </w:r>
          </w:p>
          <w:p w:rsidR="0001529D" w:rsidRPr="0001529D" w:rsidRDefault="0001529D">
            <w:pPr>
              <w:rPr>
                <w:i/>
                <w:iCs/>
                <w:color w:val="666666"/>
                <w:sz w:val="18"/>
                <w:szCs w:val="15"/>
              </w:rPr>
            </w:pPr>
            <w:r w:rsidRPr="0001529D">
              <w:rPr>
                <w:b/>
                <w:bCs/>
                <w:color w:val="000000"/>
                <w:sz w:val="18"/>
                <w:szCs w:val="15"/>
              </w:rPr>
              <w:t>Notes:</w:t>
            </w:r>
            <w:r w:rsidRPr="0001529D">
              <w:rPr>
                <w:i/>
                <w:iCs/>
                <w:color w:val="666666"/>
                <w:sz w:val="18"/>
                <w:szCs w:val="15"/>
              </w:rPr>
              <w:t xml:space="preserve"> </w:t>
            </w:r>
            <w:r w:rsidRPr="0001529D">
              <w:rPr>
                <w:i/>
                <w:iCs/>
                <w:color w:val="666666"/>
                <w:sz w:val="18"/>
                <w:szCs w:val="15"/>
              </w:rPr>
              <w:br/>
              <w:t>1. 5-Yr total compensation after graduation, minus the sum of tuition, fees and forgone compensation</w:t>
            </w:r>
            <w:r w:rsidRPr="0001529D">
              <w:rPr>
                <w:i/>
                <w:iCs/>
                <w:color w:val="666666"/>
                <w:sz w:val="18"/>
                <w:szCs w:val="15"/>
              </w:rPr>
              <w:br/>
              <w:t>2. M.B.A. profit divided by sum of tuition, fees and forgone compensation</w:t>
            </w:r>
            <w:r w:rsidRPr="0001529D">
              <w:rPr>
                <w:i/>
                <w:iCs/>
                <w:color w:val="666666"/>
                <w:sz w:val="18"/>
                <w:szCs w:val="15"/>
              </w:rPr>
              <w:br/>
              <w:t>3. Total tuition and fees for out-of-state students</w:t>
            </w:r>
            <w:r w:rsidRPr="0001529D">
              <w:rPr>
                <w:i/>
                <w:iCs/>
                <w:color w:val="666666"/>
                <w:sz w:val="18"/>
                <w:szCs w:val="15"/>
              </w:rPr>
              <w:br/>
              <w:t>5-Yr figures before taxes and adjusted for time value of money.</w:t>
            </w:r>
            <w:r w:rsidRPr="0001529D">
              <w:rPr>
                <w:i/>
                <w:iCs/>
                <w:color w:val="666666"/>
                <w:sz w:val="18"/>
                <w:szCs w:val="15"/>
              </w:rPr>
              <w:br/>
              <w:t>NA: not available or not applicable</w:t>
            </w:r>
          </w:p>
        </w:tc>
      </w:tr>
    </w:tbl>
    <w:p w:rsidR="0001529D" w:rsidRPr="0001529D" w:rsidRDefault="0001529D" w:rsidP="0001529D">
      <w:pPr>
        <w:spacing w:after="240"/>
        <w:rPr>
          <w:sz w:val="32"/>
        </w:rPr>
      </w:pPr>
    </w:p>
    <w:tbl>
      <w:tblPr>
        <w:tblW w:w="8490" w:type="dxa"/>
        <w:tblCellSpacing w:w="0" w:type="dxa"/>
        <w:tblCellMar>
          <w:left w:w="0" w:type="dxa"/>
          <w:right w:w="0" w:type="dxa"/>
        </w:tblCellMar>
        <w:tblLook w:val="04A0"/>
      </w:tblPr>
      <w:tblGrid>
        <w:gridCol w:w="3948"/>
        <w:gridCol w:w="150"/>
        <w:gridCol w:w="4392"/>
      </w:tblGrid>
      <w:tr w:rsidR="0001529D" w:rsidRPr="0001529D" w:rsidTr="0001529D">
        <w:trPr>
          <w:tblCellSpacing w:w="0" w:type="dxa"/>
        </w:trPr>
        <w:tc>
          <w:tcPr>
            <w:tcW w:w="0" w:type="auto"/>
            <w:hideMark/>
          </w:tcPr>
          <w:p w:rsidR="0001529D" w:rsidRPr="0001529D" w:rsidRDefault="0001529D">
            <w:pPr>
              <w:divId w:val="953055205"/>
              <w:rPr>
                <w:caps/>
                <w:color w:val="333333"/>
                <w:spacing w:val="24"/>
                <w:sz w:val="18"/>
                <w:szCs w:val="15"/>
              </w:rPr>
            </w:pPr>
            <w:r w:rsidRPr="0001529D">
              <w:rPr>
                <w:caps/>
                <w:color w:val="333333"/>
                <w:spacing w:val="24"/>
                <w:sz w:val="18"/>
                <w:szCs w:val="15"/>
              </w:rPr>
              <w:t>Class of 2008 HIRING (number of graduates)</w:t>
            </w:r>
          </w:p>
          <w:p w:rsidR="0001529D" w:rsidRPr="0001529D" w:rsidRDefault="004117E4">
            <w:pPr>
              <w:spacing w:after="240"/>
              <w:rPr>
                <w:sz w:val="22"/>
                <w:szCs w:val="18"/>
              </w:rPr>
            </w:pPr>
            <w:hyperlink r:id="rId264" w:history="1">
              <w:r w:rsidR="0001529D" w:rsidRPr="0001529D">
                <w:rPr>
                  <w:rStyle w:val="Hyperlink"/>
                  <w:b/>
                  <w:bCs/>
                  <w:sz w:val="22"/>
                  <w:szCs w:val="18"/>
                </w:rPr>
                <w:t>ConocoPhillips</w:t>
              </w:r>
            </w:hyperlink>
            <w:r w:rsidR="0001529D" w:rsidRPr="0001529D">
              <w:rPr>
                <w:sz w:val="22"/>
                <w:szCs w:val="18"/>
              </w:rPr>
              <w:t xml:space="preserve"> (3)</w:t>
            </w:r>
            <w:r w:rsidR="0001529D" w:rsidRPr="0001529D">
              <w:rPr>
                <w:sz w:val="22"/>
                <w:szCs w:val="18"/>
              </w:rPr>
              <w:br/>
            </w:r>
            <w:hyperlink r:id="rId265" w:history="1">
              <w:r w:rsidR="0001529D" w:rsidRPr="0001529D">
                <w:rPr>
                  <w:rStyle w:val="Hyperlink"/>
                  <w:b/>
                  <w:bCs/>
                  <w:sz w:val="22"/>
                  <w:szCs w:val="18"/>
                </w:rPr>
                <w:t>Emerson Electric</w:t>
              </w:r>
            </w:hyperlink>
            <w:r w:rsidR="0001529D" w:rsidRPr="0001529D">
              <w:rPr>
                <w:sz w:val="22"/>
                <w:szCs w:val="18"/>
              </w:rPr>
              <w:t xml:space="preserve"> (2)</w:t>
            </w:r>
            <w:r w:rsidR="0001529D" w:rsidRPr="0001529D">
              <w:rPr>
                <w:sz w:val="22"/>
                <w:szCs w:val="18"/>
              </w:rPr>
              <w:br/>
            </w:r>
            <w:hyperlink r:id="rId266" w:history="1">
              <w:r w:rsidR="0001529D" w:rsidRPr="0001529D">
                <w:rPr>
                  <w:rStyle w:val="Hyperlink"/>
                  <w:b/>
                  <w:bCs/>
                  <w:sz w:val="22"/>
                  <w:szCs w:val="18"/>
                </w:rPr>
                <w:t>Citigroup</w:t>
              </w:r>
            </w:hyperlink>
            <w:r w:rsidR="0001529D" w:rsidRPr="0001529D">
              <w:rPr>
                <w:sz w:val="22"/>
                <w:szCs w:val="18"/>
              </w:rPr>
              <w:t xml:space="preserve"> (2)</w:t>
            </w:r>
            <w:r w:rsidR="0001529D" w:rsidRPr="0001529D">
              <w:rPr>
                <w:sz w:val="22"/>
                <w:szCs w:val="18"/>
              </w:rPr>
              <w:br/>
            </w:r>
            <w:hyperlink r:id="rId267" w:history="1">
              <w:r w:rsidR="0001529D" w:rsidRPr="0001529D">
                <w:rPr>
                  <w:rStyle w:val="Hyperlink"/>
                  <w:b/>
                  <w:bCs/>
                  <w:sz w:val="22"/>
                  <w:szCs w:val="18"/>
                </w:rPr>
                <w:t>Chevron</w:t>
              </w:r>
            </w:hyperlink>
            <w:r w:rsidR="0001529D" w:rsidRPr="0001529D">
              <w:rPr>
                <w:sz w:val="22"/>
                <w:szCs w:val="18"/>
              </w:rPr>
              <w:t xml:space="preserve"> (2)</w:t>
            </w:r>
            <w:r w:rsidR="0001529D" w:rsidRPr="0001529D">
              <w:rPr>
                <w:sz w:val="22"/>
                <w:szCs w:val="18"/>
              </w:rPr>
              <w:br/>
            </w:r>
            <w:hyperlink r:id="rId268" w:history="1">
              <w:r w:rsidR="0001529D" w:rsidRPr="0001529D">
                <w:rPr>
                  <w:rStyle w:val="Hyperlink"/>
                  <w:b/>
                  <w:bCs/>
                  <w:sz w:val="22"/>
                  <w:szCs w:val="18"/>
                </w:rPr>
                <w:t>Hewlett-Packard</w:t>
              </w:r>
            </w:hyperlink>
            <w:r w:rsidR="0001529D" w:rsidRPr="0001529D">
              <w:rPr>
                <w:sz w:val="22"/>
                <w:szCs w:val="18"/>
              </w:rPr>
              <w:t xml:space="preserve"> (2)</w:t>
            </w:r>
          </w:p>
        </w:tc>
        <w:tc>
          <w:tcPr>
            <w:tcW w:w="150" w:type="dxa"/>
            <w:hideMark/>
          </w:tcPr>
          <w:p w:rsidR="0001529D" w:rsidRPr="0001529D" w:rsidRDefault="0001529D">
            <w:pPr>
              <w:rPr>
                <w:sz w:val="22"/>
                <w:szCs w:val="18"/>
              </w:rPr>
            </w:pPr>
          </w:p>
        </w:tc>
        <w:tc>
          <w:tcPr>
            <w:tcW w:w="0" w:type="auto"/>
            <w:hideMark/>
          </w:tcPr>
          <w:p w:rsidR="0001529D" w:rsidRPr="0001529D" w:rsidRDefault="0001529D" w:rsidP="0001529D">
            <w:pPr>
              <w:rPr>
                <w:caps/>
                <w:color w:val="333333"/>
                <w:spacing w:val="24"/>
                <w:sz w:val="18"/>
                <w:szCs w:val="15"/>
              </w:rPr>
            </w:pPr>
            <w:r w:rsidRPr="0001529D">
              <w:rPr>
                <w:caps/>
                <w:color w:val="333333"/>
                <w:spacing w:val="24"/>
                <w:sz w:val="18"/>
                <w:szCs w:val="15"/>
              </w:rPr>
              <w:t>Class of 2008 Median First Year Compensation</w:t>
            </w:r>
          </w:p>
          <w:p w:rsidR="0001529D" w:rsidRPr="0001529D" w:rsidRDefault="0001529D">
            <w:pPr>
              <w:spacing w:after="240"/>
              <w:rPr>
                <w:sz w:val="22"/>
                <w:szCs w:val="18"/>
              </w:rPr>
            </w:pPr>
            <w:r w:rsidRPr="0001529D">
              <w:rPr>
                <w:sz w:val="22"/>
                <w:szCs w:val="18"/>
              </w:rPr>
              <w:t xml:space="preserve">Base: </w:t>
            </w:r>
            <w:r w:rsidRPr="0001529D">
              <w:rPr>
                <w:b/>
                <w:bCs/>
                <w:sz w:val="22"/>
                <w:szCs w:val="18"/>
              </w:rPr>
              <w:t>$88,000</w:t>
            </w:r>
            <w:r w:rsidRPr="0001529D">
              <w:rPr>
                <w:sz w:val="22"/>
                <w:szCs w:val="18"/>
              </w:rPr>
              <w:t xml:space="preserve"> </w:t>
            </w:r>
            <w:r w:rsidRPr="0001529D">
              <w:rPr>
                <w:sz w:val="22"/>
                <w:szCs w:val="18"/>
              </w:rPr>
              <w:br/>
              <w:t xml:space="preserve">Signing Bonus: </w:t>
            </w:r>
            <w:r w:rsidRPr="0001529D">
              <w:rPr>
                <w:b/>
                <w:bCs/>
                <w:sz w:val="22"/>
                <w:szCs w:val="18"/>
              </w:rPr>
              <w:t>$10,000</w:t>
            </w:r>
            <w:r w:rsidRPr="0001529D">
              <w:rPr>
                <w:sz w:val="22"/>
                <w:szCs w:val="18"/>
              </w:rPr>
              <w:t xml:space="preserve"> </w:t>
            </w:r>
            <w:r w:rsidRPr="0001529D">
              <w:rPr>
                <w:sz w:val="22"/>
                <w:szCs w:val="18"/>
              </w:rPr>
              <w:br/>
              <w:t xml:space="preserve">Other Guaranteed: </w:t>
            </w:r>
            <w:r w:rsidRPr="0001529D">
              <w:rPr>
                <w:b/>
                <w:bCs/>
                <w:sz w:val="22"/>
                <w:szCs w:val="18"/>
              </w:rPr>
              <w:t>NA</w:t>
            </w:r>
            <w:r w:rsidRPr="0001529D">
              <w:rPr>
                <w:sz w:val="22"/>
                <w:szCs w:val="18"/>
              </w:rPr>
              <w:t xml:space="preserve"> </w:t>
            </w:r>
          </w:p>
        </w:tc>
      </w:tr>
      <w:tr w:rsidR="0001529D" w:rsidRPr="0001529D" w:rsidTr="0001529D">
        <w:trPr>
          <w:tblCellSpacing w:w="0" w:type="dxa"/>
        </w:trPr>
        <w:tc>
          <w:tcPr>
            <w:tcW w:w="0" w:type="auto"/>
            <w:hideMark/>
          </w:tcPr>
          <w:p w:rsidR="0001529D" w:rsidRPr="0001529D" w:rsidRDefault="0001529D" w:rsidP="0001529D">
            <w:pPr>
              <w:rPr>
                <w:caps/>
                <w:color w:val="333333"/>
                <w:spacing w:val="24"/>
                <w:sz w:val="18"/>
                <w:szCs w:val="15"/>
              </w:rPr>
            </w:pPr>
            <w:r w:rsidRPr="0001529D">
              <w:rPr>
                <w:caps/>
                <w:color w:val="333333"/>
                <w:spacing w:val="24"/>
                <w:sz w:val="18"/>
                <w:szCs w:val="15"/>
              </w:rPr>
              <w:t>CLASS OF 2010 STUDENT BODY</w:t>
            </w:r>
          </w:p>
          <w:p w:rsidR="0001529D" w:rsidRPr="0001529D" w:rsidRDefault="0001529D">
            <w:pPr>
              <w:spacing w:after="240"/>
              <w:rPr>
                <w:sz w:val="22"/>
                <w:szCs w:val="18"/>
              </w:rPr>
            </w:pPr>
            <w:r w:rsidRPr="0001529D">
              <w:rPr>
                <w:sz w:val="22"/>
                <w:szCs w:val="18"/>
              </w:rPr>
              <w:t xml:space="preserve">No. Of Applicants: </w:t>
            </w:r>
            <w:r w:rsidRPr="0001529D">
              <w:rPr>
                <w:b/>
                <w:bCs/>
                <w:sz w:val="22"/>
                <w:szCs w:val="18"/>
              </w:rPr>
              <w:t>579</w:t>
            </w:r>
            <w:r w:rsidRPr="0001529D">
              <w:rPr>
                <w:sz w:val="22"/>
                <w:szCs w:val="18"/>
              </w:rPr>
              <w:t xml:space="preserve"> </w:t>
            </w:r>
            <w:r w:rsidRPr="0001529D">
              <w:rPr>
                <w:sz w:val="22"/>
                <w:szCs w:val="18"/>
              </w:rPr>
              <w:br/>
              <w:t xml:space="preserve">% Accepted: </w:t>
            </w:r>
            <w:r w:rsidRPr="0001529D">
              <w:rPr>
                <w:b/>
                <w:bCs/>
                <w:sz w:val="22"/>
                <w:szCs w:val="18"/>
              </w:rPr>
              <w:t>26%</w:t>
            </w:r>
            <w:r w:rsidRPr="0001529D">
              <w:rPr>
                <w:sz w:val="22"/>
                <w:szCs w:val="18"/>
              </w:rPr>
              <w:t xml:space="preserve"> </w:t>
            </w:r>
            <w:r w:rsidRPr="0001529D">
              <w:rPr>
                <w:sz w:val="22"/>
                <w:szCs w:val="18"/>
              </w:rPr>
              <w:br/>
              <w:t xml:space="preserve">Total Enrolled: </w:t>
            </w:r>
            <w:r w:rsidRPr="0001529D">
              <w:rPr>
                <w:b/>
                <w:bCs/>
                <w:sz w:val="22"/>
                <w:szCs w:val="18"/>
              </w:rPr>
              <w:t>91</w:t>
            </w:r>
            <w:r w:rsidRPr="0001529D">
              <w:rPr>
                <w:sz w:val="22"/>
                <w:szCs w:val="18"/>
              </w:rPr>
              <w:t xml:space="preserve"> </w:t>
            </w:r>
            <w:r w:rsidRPr="0001529D">
              <w:rPr>
                <w:sz w:val="22"/>
                <w:szCs w:val="18"/>
              </w:rPr>
              <w:br/>
              <w:t xml:space="preserve">% Residing In U.S.: </w:t>
            </w:r>
            <w:r w:rsidRPr="0001529D">
              <w:rPr>
                <w:b/>
                <w:bCs/>
                <w:sz w:val="22"/>
                <w:szCs w:val="18"/>
              </w:rPr>
              <w:t>74%</w:t>
            </w:r>
            <w:r w:rsidRPr="0001529D">
              <w:rPr>
                <w:sz w:val="22"/>
                <w:szCs w:val="18"/>
              </w:rPr>
              <w:t xml:space="preserve"> </w:t>
            </w:r>
            <w:r w:rsidRPr="0001529D">
              <w:rPr>
                <w:sz w:val="22"/>
                <w:szCs w:val="18"/>
              </w:rPr>
              <w:br/>
              <w:t xml:space="preserve">Median Undergrad GPA: </w:t>
            </w:r>
            <w:r w:rsidRPr="0001529D">
              <w:rPr>
                <w:b/>
                <w:bCs/>
                <w:sz w:val="22"/>
                <w:szCs w:val="18"/>
              </w:rPr>
              <w:t>3.5</w:t>
            </w:r>
            <w:r w:rsidRPr="0001529D">
              <w:rPr>
                <w:sz w:val="22"/>
                <w:szCs w:val="18"/>
              </w:rPr>
              <w:t xml:space="preserve"> </w:t>
            </w:r>
            <w:r w:rsidRPr="0001529D">
              <w:rPr>
                <w:sz w:val="22"/>
                <w:szCs w:val="18"/>
              </w:rPr>
              <w:br/>
              <w:t xml:space="preserve">Median Years Work Experience: </w:t>
            </w:r>
            <w:r w:rsidRPr="0001529D">
              <w:rPr>
                <w:b/>
                <w:bCs/>
                <w:sz w:val="22"/>
                <w:szCs w:val="18"/>
              </w:rPr>
              <w:t>4.0</w:t>
            </w:r>
            <w:r w:rsidRPr="0001529D">
              <w:rPr>
                <w:sz w:val="22"/>
                <w:szCs w:val="18"/>
              </w:rPr>
              <w:t xml:space="preserve"> </w:t>
            </w:r>
          </w:p>
        </w:tc>
        <w:tc>
          <w:tcPr>
            <w:tcW w:w="150" w:type="dxa"/>
            <w:hideMark/>
          </w:tcPr>
          <w:p w:rsidR="0001529D" w:rsidRPr="0001529D" w:rsidRDefault="0001529D">
            <w:pPr>
              <w:rPr>
                <w:sz w:val="22"/>
                <w:szCs w:val="18"/>
              </w:rPr>
            </w:pPr>
          </w:p>
        </w:tc>
        <w:tc>
          <w:tcPr>
            <w:tcW w:w="0" w:type="auto"/>
            <w:hideMark/>
          </w:tcPr>
          <w:p w:rsidR="0001529D" w:rsidRPr="0001529D" w:rsidRDefault="0001529D" w:rsidP="0001529D">
            <w:pPr>
              <w:rPr>
                <w:caps/>
                <w:color w:val="333333"/>
                <w:spacing w:val="24"/>
                <w:sz w:val="18"/>
                <w:szCs w:val="15"/>
              </w:rPr>
            </w:pPr>
            <w:r w:rsidRPr="0001529D">
              <w:rPr>
                <w:caps/>
                <w:color w:val="333333"/>
                <w:spacing w:val="24"/>
                <w:sz w:val="18"/>
                <w:szCs w:val="15"/>
              </w:rPr>
              <w:t>Class of 2010 Tuition and Fees</w:t>
            </w:r>
          </w:p>
          <w:tbl>
            <w:tblPr>
              <w:tblW w:w="5000" w:type="pct"/>
              <w:tblCellSpacing w:w="0" w:type="dxa"/>
              <w:tblCellMar>
                <w:left w:w="0" w:type="dxa"/>
                <w:right w:w="0" w:type="dxa"/>
              </w:tblCellMar>
              <w:tblLook w:val="04A0"/>
            </w:tblPr>
            <w:tblGrid>
              <w:gridCol w:w="2196"/>
              <w:gridCol w:w="2196"/>
            </w:tblGrid>
            <w:tr w:rsidR="0001529D" w:rsidRPr="0001529D">
              <w:trPr>
                <w:tblCellSpacing w:w="0" w:type="dxa"/>
              </w:trPr>
              <w:tc>
                <w:tcPr>
                  <w:tcW w:w="2500" w:type="pct"/>
                  <w:hideMark/>
                </w:tcPr>
                <w:p w:rsidR="0001529D" w:rsidRPr="0001529D" w:rsidRDefault="0001529D">
                  <w:pPr>
                    <w:spacing w:after="240"/>
                    <w:rPr>
                      <w:sz w:val="22"/>
                      <w:szCs w:val="18"/>
                    </w:rPr>
                  </w:pPr>
                  <w:r w:rsidRPr="0001529D">
                    <w:rPr>
                      <w:b/>
                      <w:bCs/>
                      <w:sz w:val="22"/>
                      <w:szCs w:val="18"/>
                    </w:rPr>
                    <w:t>1st Year</w:t>
                  </w:r>
                  <w:r w:rsidRPr="0001529D">
                    <w:rPr>
                      <w:sz w:val="22"/>
                      <w:szCs w:val="18"/>
                    </w:rPr>
                    <w:t xml:space="preserve"> </w:t>
                  </w:r>
                  <w:r w:rsidRPr="0001529D">
                    <w:rPr>
                      <w:sz w:val="22"/>
                      <w:szCs w:val="18"/>
                    </w:rPr>
                    <w:br/>
                    <w:t xml:space="preserve">In-State: </w:t>
                  </w:r>
                  <w:r w:rsidRPr="0001529D">
                    <w:rPr>
                      <w:b/>
                      <w:bCs/>
                      <w:sz w:val="22"/>
                      <w:szCs w:val="18"/>
                    </w:rPr>
                    <w:t>$17,906</w:t>
                  </w:r>
                  <w:r w:rsidRPr="0001529D">
                    <w:rPr>
                      <w:sz w:val="22"/>
                      <w:szCs w:val="18"/>
                    </w:rPr>
                    <w:t xml:space="preserve"> </w:t>
                  </w:r>
                  <w:r w:rsidRPr="0001529D">
                    <w:rPr>
                      <w:sz w:val="22"/>
                      <w:szCs w:val="18"/>
                    </w:rPr>
                    <w:br/>
                    <w:t xml:space="preserve">Out-Of-State: </w:t>
                  </w:r>
                  <w:r w:rsidRPr="0001529D">
                    <w:rPr>
                      <w:b/>
                      <w:bCs/>
                      <w:sz w:val="22"/>
                      <w:szCs w:val="18"/>
                    </w:rPr>
                    <w:t>$28,022</w:t>
                  </w:r>
                  <w:r w:rsidRPr="0001529D">
                    <w:rPr>
                      <w:sz w:val="22"/>
                      <w:szCs w:val="18"/>
                    </w:rPr>
                    <w:t xml:space="preserve"> </w:t>
                  </w:r>
                </w:p>
              </w:tc>
              <w:tc>
                <w:tcPr>
                  <w:tcW w:w="3000" w:type="dxa"/>
                  <w:hideMark/>
                </w:tcPr>
                <w:p w:rsidR="0001529D" w:rsidRPr="0001529D" w:rsidRDefault="0001529D">
                  <w:pPr>
                    <w:rPr>
                      <w:sz w:val="22"/>
                      <w:szCs w:val="18"/>
                    </w:rPr>
                  </w:pPr>
                  <w:r w:rsidRPr="0001529D">
                    <w:rPr>
                      <w:b/>
                      <w:bCs/>
                      <w:sz w:val="22"/>
                      <w:szCs w:val="18"/>
                    </w:rPr>
                    <w:t>2nd Year</w:t>
                  </w:r>
                  <w:r w:rsidRPr="0001529D">
                    <w:rPr>
                      <w:sz w:val="22"/>
                      <w:szCs w:val="18"/>
                    </w:rPr>
                    <w:t xml:space="preserve"> </w:t>
                  </w:r>
                  <w:r w:rsidRPr="0001529D">
                    <w:rPr>
                      <w:sz w:val="22"/>
                      <w:szCs w:val="18"/>
                    </w:rPr>
                    <w:br/>
                    <w:t xml:space="preserve">In-State: </w:t>
                  </w:r>
                  <w:r w:rsidRPr="0001529D">
                    <w:rPr>
                      <w:b/>
                      <w:bCs/>
                      <w:sz w:val="22"/>
                      <w:szCs w:val="18"/>
                    </w:rPr>
                    <w:t>$7,627</w:t>
                  </w:r>
                  <w:r w:rsidRPr="0001529D">
                    <w:rPr>
                      <w:sz w:val="22"/>
                      <w:szCs w:val="18"/>
                    </w:rPr>
                    <w:t xml:space="preserve"> </w:t>
                  </w:r>
                  <w:r w:rsidRPr="0001529D">
                    <w:rPr>
                      <w:sz w:val="22"/>
                      <w:szCs w:val="18"/>
                    </w:rPr>
                    <w:br/>
                    <w:t xml:space="preserve">Out-Of-State: </w:t>
                  </w:r>
                  <w:r w:rsidRPr="0001529D">
                    <w:rPr>
                      <w:b/>
                      <w:bCs/>
                      <w:sz w:val="22"/>
                      <w:szCs w:val="18"/>
                    </w:rPr>
                    <w:t>$11,280</w:t>
                  </w:r>
                  <w:r w:rsidRPr="0001529D">
                    <w:rPr>
                      <w:sz w:val="22"/>
                      <w:szCs w:val="18"/>
                    </w:rPr>
                    <w:t xml:space="preserve"> </w:t>
                  </w:r>
                </w:p>
              </w:tc>
            </w:tr>
          </w:tbl>
          <w:p w:rsidR="0001529D" w:rsidRPr="0001529D" w:rsidRDefault="0001529D">
            <w:pPr>
              <w:rPr>
                <w:sz w:val="22"/>
                <w:szCs w:val="18"/>
              </w:rPr>
            </w:pPr>
          </w:p>
        </w:tc>
      </w:tr>
      <w:tr w:rsidR="0001529D" w:rsidRPr="0001529D" w:rsidTr="0001529D">
        <w:trPr>
          <w:tblCellSpacing w:w="0" w:type="dxa"/>
        </w:trPr>
        <w:tc>
          <w:tcPr>
            <w:tcW w:w="0" w:type="auto"/>
            <w:hideMark/>
          </w:tcPr>
          <w:p w:rsidR="0001529D" w:rsidRPr="0001529D" w:rsidRDefault="0001529D" w:rsidP="0001529D">
            <w:pPr>
              <w:rPr>
                <w:caps/>
                <w:color w:val="333333"/>
                <w:spacing w:val="24"/>
                <w:sz w:val="18"/>
                <w:szCs w:val="15"/>
              </w:rPr>
            </w:pPr>
            <w:r w:rsidRPr="0001529D">
              <w:rPr>
                <w:caps/>
                <w:color w:val="333333"/>
                <w:spacing w:val="24"/>
                <w:sz w:val="18"/>
                <w:szCs w:val="15"/>
              </w:rPr>
              <w:t>Class of 2008 JOB PLACEMENT</w:t>
            </w:r>
          </w:p>
          <w:p w:rsidR="0001529D" w:rsidRPr="0001529D" w:rsidRDefault="0001529D">
            <w:pPr>
              <w:rPr>
                <w:sz w:val="22"/>
                <w:szCs w:val="18"/>
              </w:rPr>
            </w:pPr>
            <w:r w:rsidRPr="0001529D">
              <w:rPr>
                <w:sz w:val="22"/>
                <w:szCs w:val="18"/>
              </w:rPr>
              <w:t xml:space="preserve">Consulting: </w:t>
            </w:r>
            <w:r w:rsidRPr="0001529D">
              <w:rPr>
                <w:b/>
                <w:bCs/>
                <w:sz w:val="22"/>
                <w:szCs w:val="18"/>
              </w:rPr>
              <w:t>23%</w:t>
            </w:r>
            <w:r w:rsidRPr="0001529D">
              <w:rPr>
                <w:sz w:val="22"/>
                <w:szCs w:val="18"/>
              </w:rPr>
              <w:t xml:space="preserve"> </w:t>
            </w:r>
            <w:r w:rsidRPr="0001529D">
              <w:rPr>
                <w:sz w:val="22"/>
                <w:szCs w:val="18"/>
              </w:rPr>
              <w:br/>
              <w:t xml:space="preserve">Finance/Accounting: </w:t>
            </w:r>
            <w:r w:rsidRPr="0001529D">
              <w:rPr>
                <w:b/>
                <w:bCs/>
                <w:sz w:val="22"/>
                <w:szCs w:val="18"/>
              </w:rPr>
              <w:t>32%</w:t>
            </w:r>
            <w:r w:rsidRPr="0001529D">
              <w:rPr>
                <w:sz w:val="22"/>
                <w:szCs w:val="18"/>
              </w:rPr>
              <w:t xml:space="preserve"> </w:t>
            </w:r>
            <w:r w:rsidRPr="0001529D">
              <w:rPr>
                <w:sz w:val="22"/>
                <w:szCs w:val="18"/>
              </w:rPr>
              <w:br/>
              <w:t xml:space="preserve">Operations/Logistics: </w:t>
            </w:r>
            <w:r w:rsidRPr="0001529D">
              <w:rPr>
                <w:b/>
                <w:bCs/>
                <w:sz w:val="22"/>
                <w:szCs w:val="18"/>
              </w:rPr>
              <w:t>9%</w:t>
            </w:r>
            <w:r w:rsidRPr="0001529D">
              <w:rPr>
                <w:sz w:val="22"/>
                <w:szCs w:val="18"/>
              </w:rPr>
              <w:t xml:space="preserve"> </w:t>
            </w:r>
            <w:r w:rsidRPr="0001529D">
              <w:rPr>
                <w:sz w:val="22"/>
                <w:szCs w:val="18"/>
              </w:rPr>
              <w:br/>
              <w:t xml:space="preserve">General Management: </w:t>
            </w:r>
            <w:r w:rsidRPr="0001529D">
              <w:rPr>
                <w:b/>
                <w:bCs/>
                <w:sz w:val="22"/>
                <w:szCs w:val="18"/>
              </w:rPr>
              <w:t>13%</w:t>
            </w:r>
            <w:r w:rsidRPr="0001529D">
              <w:rPr>
                <w:sz w:val="22"/>
                <w:szCs w:val="18"/>
              </w:rPr>
              <w:t xml:space="preserve"> </w:t>
            </w:r>
            <w:r w:rsidRPr="0001529D">
              <w:rPr>
                <w:sz w:val="22"/>
                <w:szCs w:val="18"/>
              </w:rPr>
              <w:br/>
              <w:t xml:space="preserve">Marketing/Sales: </w:t>
            </w:r>
            <w:r w:rsidRPr="0001529D">
              <w:rPr>
                <w:b/>
                <w:bCs/>
                <w:sz w:val="22"/>
                <w:szCs w:val="18"/>
              </w:rPr>
              <w:t>16%</w:t>
            </w:r>
            <w:r w:rsidRPr="0001529D">
              <w:rPr>
                <w:sz w:val="22"/>
                <w:szCs w:val="18"/>
              </w:rPr>
              <w:t xml:space="preserve"> </w:t>
            </w:r>
            <w:r w:rsidRPr="0001529D">
              <w:rPr>
                <w:sz w:val="22"/>
                <w:szCs w:val="18"/>
              </w:rPr>
              <w:br/>
              <w:t xml:space="preserve">IT: </w:t>
            </w:r>
            <w:r w:rsidRPr="0001529D">
              <w:rPr>
                <w:b/>
                <w:bCs/>
                <w:sz w:val="22"/>
                <w:szCs w:val="18"/>
              </w:rPr>
              <w:t>2%</w:t>
            </w:r>
            <w:r w:rsidRPr="0001529D">
              <w:rPr>
                <w:sz w:val="22"/>
                <w:szCs w:val="18"/>
              </w:rPr>
              <w:t xml:space="preserve"> </w:t>
            </w:r>
            <w:r w:rsidRPr="0001529D">
              <w:rPr>
                <w:sz w:val="22"/>
                <w:szCs w:val="18"/>
              </w:rPr>
              <w:br/>
              <w:t xml:space="preserve">HR: </w:t>
            </w:r>
            <w:r w:rsidRPr="0001529D">
              <w:rPr>
                <w:b/>
                <w:bCs/>
                <w:sz w:val="22"/>
                <w:szCs w:val="18"/>
              </w:rPr>
              <w:t>5%</w:t>
            </w:r>
            <w:r w:rsidRPr="0001529D">
              <w:rPr>
                <w:sz w:val="22"/>
                <w:szCs w:val="18"/>
              </w:rPr>
              <w:t xml:space="preserve"> </w:t>
            </w:r>
            <w:r w:rsidRPr="0001529D">
              <w:rPr>
                <w:sz w:val="22"/>
                <w:szCs w:val="18"/>
              </w:rPr>
              <w:br/>
              <w:t xml:space="preserve">Other: </w:t>
            </w:r>
            <w:r w:rsidRPr="0001529D">
              <w:rPr>
                <w:b/>
                <w:bCs/>
                <w:sz w:val="22"/>
                <w:szCs w:val="18"/>
              </w:rPr>
              <w:t>0%</w:t>
            </w:r>
            <w:r w:rsidRPr="0001529D">
              <w:rPr>
                <w:sz w:val="22"/>
                <w:szCs w:val="18"/>
              </w:rPr>
              <w:t xml:space="preserve"> </w:t>
            </w:r>
          </w:p>
        </w:tc>
        <w:tc>
          <w:tcPr>
            <w:tcW w:w="150" w:type="dxa"/>
            <w:hideMark/>
          </w:tcPr>
          <w:p w:rsidR="0001529D" w:rsidRPr="0001529D" w:rsidRDefault="0001529D">
            <w:pPr>
              <w:rPr>
                <w:sz w:val="22"/>
                <w:szCs w:val="18"/>
              </w:rPr>
            </w:pPr>
          </w:p>
        </w:tc>
        <w:tc>
          <w:tcPr>
            <w:tcW w:w="0" w:type="auto"/>
            <w:hideMark/>
          </w:tcPr>
          <w:p w:rsidR="0001529D" w:rsidRPr="0001529D" w:rsidRDefault="0001529D" w:rsidP="0001529D">
            <w:pPr>
              <w:rPr>
                <w:caps/>
                <w:color w:val="333333"/>
                <w:spacing w:val="24"/>
                <w:sz w:val="18"/>
                <w:szCs w:val="15"/>
              </w:rPr>
            </w:pPr>
            <w:r w:rsidRPr="0001529D">
              <w:rPr>
                <w:caps/>
                <w:color w:val="333333"/>
                <w:spacing w:val="24"/>
                <w:sz w:val="18"/>
                <w:szCs w:val="15"/>
              </w:rPr>
              <w:t>Class of 2008 Base Salary By Placement</w:t>
            </w:r>
          </w:p>
          <w:p w:rsidR="0001529D" w:rsidRPr="0001529D" w:rsidRDefault="0001529D">
            <w:pPr>
              <w:rPr>
                <w:sz w:val="22"/>
                <w:szCs w:val="18"/>
              </w:rPr>
            </w:pPr>
            <w:r w:rsidRPr="0001529D">
              <w:rPr>
                <w:sz w:val="22"/>
                <w:szCs w:val="18"/>
              </w:rPr>
              <w:t xml:space="preserve">Consulting: </w:t>
            </w:r>
            <w:r w:rsidRPr="0001529D">
              <w:rPr>
                <w:b/>
                <w:bCs/>
                <w:sz w:val="22"/>
                <w:szCs w:val="18"/>
              </w:rPr>
              <w:t>$77,500</w:t>
            </w:r>
            <w:r w:rsidRPr="0001529D">
              <w:rPr>
                <w:sz w:val="22"/>
                <w:szCs w:val="18"/>
              </w:rPr>
              <w:t xml:space="preserve"> </w:t>
            </w:r>
            <w:r w:rsidRPr="0001529D">
              <w:rPr>
                <w:sz w:val="22"/>
                <w:szCs w:val="18"/>
              </w:rPr>
              <w:br/>
              <w:t xml:space="preserve">Finance/Accounting: </w:t>
            </w:r>
            <w:r w:rsidRPr="0001529D">
              <w:rPr>
                <w:b/>
                <w:bCs/>
                <w:sz w:val="22"/>
                <w:szCs w:val="18"/>
              </w:rPr>
              <w:t>$90,000</w:t>
            </w:r>
            <w:r w:rsidRPr="0001529D">
              <w:rPr>
                <w:sz w:val="22"/>
                <w:szCs w:val="18"/>
              </w:rPr>
              <w:t xml:space="preserve"> </w:t>
            </w:r>
            <w:r w:rsidRPr="0001529D">
              <w:rPr>
                <w:sz w:val="22"/>
                <w:szCs w:val="18"/>
              </w:rPr>
              <w:br/>
              <w:t xml:space="preserve">Operations/Logistics: </w:t>
            </w:r>
            <w:r w:rsidRPr="0001529D">
              <w:rPr>
                <w:b/>
                <w:bCs/>
                <w:sz w:val="22"/>
                <w:szCs w:val="18"/>
              </w:rPr>
              <w:t>$89,000</w:t>
            </w:r>
            <w:r w:rsidRPr="0001529D">
              <w:rPr>
                <w:sz w:val="22"/>
                <w:szCs w:val="18"/>
              </w:rPr>
              <w:t xml:space="preserve"> </w:t>
            </w:r>
            <w:r w:rsidRPr="0001529D">
              <w:rPr>
                <w:sz w:val="22"/>
                <w:szCs w:val="18"/>
              </w:rPr>
              <w:br/>
              <w:t xml:space="preserve">General Management: </w:t>
            </w:r>
            <w:r w:rsidRPr="0001529D">
              <w:rPr>
                <w:b/>
                <w:bCs/>
                <w:sz w:val="22"/>
                <w:szCs w:val="18"/>
              </w:rPr>
              <w:t>$86,000</w:t>
            </w:r>
            <w:r w:rsidRPr="0001529D">
              <w:rPr>
                <w:sz w:val="22"/>
                <w:szCs w:val="18"/>
              </w:rPr>
              <w:t xml:space="preserve"> </w:t>
            </w:r>
            <w:r w:rsidRPr="0001529D">
              <w:rPr>
                <w:sz w:val="22"/>
                <w:szCs w:val="18"/>
              </w:rPr>
              <w:br/>
              <w:t xml:space="preserve">Marketing/Sales: </w:t>
            </w:r>
            <w:r w:rsidRPr="0001529D">
              <w:rPr>
                <w:b/>
                <w:bCs/>
                <w:sz w:val="22"/>
                <w:szCs w:val="18"/>
              </w:rPr>
              <w:t>$82,500</w:t>
            </w:r>
            <w:r w:rsidRPr="0001529D">
              <w:rPr>
                <w:sz w:val="22"/>
                <w:szCs w:val="18"/>
              </w:rPr>
              <w:t xml:space="preserve"> </w:t>
            </w:r>
            <w:r w:rsidRPr="0001529D">
              <w:rPr>
                <w:sz w:val="22"/>
                <w:szCs w:val="18"/>
              </w:rPr>
              <w:br/>
              <w:t xml:space="preserve">IT: </w:t>
            </w:r>
            <w:r w:rsidRPr="0001529D">
              <w:rPr>
                <w:b/>
                <w:bCs/>
                <w:sz w:val="22"/>
                <w:szCs w:val="18"/>
              </w:rPr>
              <w:t>$86,000</w:t>
            </w:r>
            <w:r w:rsidRPr="0001529D">
              <w:rPr>
                <w:sz w:val="22"/>
                <w:szCs w:val="18"/>
              </w:rPr>
              <w:t xml:space="preserve"> </w:t>
            </w:r>
            <w:r w:rsidRPr="0001529D">
              <w:rPr>
                <w:sz w:val="22"/>
                <w:szCs w:val="18"/>
              </w:rPr>
              <w:br/>
              <w:t xml:space="preserve">HR: </w:t>
            </w:r>
            <w:r w:rsidRPr="0001529D">
              <w:rPr>
                <w:b/>
                <w:bCs/>
                <w:sz w:val="22"/>
                <w:szCs w:val="18"/>
              </w:rPr>
              <w:t>$102,000</w:t>
            </w:r>
            <w:r w:rsidRPr="0001529D">
              <w:rPr>
                <w:sz w:val="22"/>
                <w:szCs w:val="18"/>
              </w:rPr>
              <w:t xml:space="preserve"> </w:t>
            </w:r>
            <w:r w:rsidRPr="0001529D">
              <w:rPr>
                <w:sz w:val="22"/>
                <w:szCs w:val="18"/>
              </w:rPr>
              <w:br/>
              <w:t xml:space="preserve">Other: </w:t>
            </w:r>
            <w:r w:rsidRPr="0001529D">
              <w:rPr>
                <w:b/>
                <w:bCs/>
                <w:sz w:val="22"/>
                <w:szCs w:val="18"/>
              </w:rPr>
              <w:t>NA</w:t>
            </w:r>
            <w:r w:rsidRPr="0001529D">
              <w:rPr>
                <w:sz w:val="22"/>
                <w:szCs w:val="18"/>
              </w:rPr>
              <w:t xml:space="preserve"> </w:t>
            </w:r>
          </w:p>
        </w:tc>
      </w:tr>
    </w:tbl>
    <w:p w:rsidR="00D65E36" w:rsidRDefault="00D65E36" w:rsidP="00C578EB">
      <w:pPr>
        <w:pStyle w:val="Heading1"/>
        <w:jc w:val="center"/>
        <w:rPr>
          <w:u w:val="single"/>
        </w:rPr>
      </w:pPr>
    </w:p>
    <w:p w:rsidR="000E21F4" w:rsidRDefault="004117E4" w:rsidP="000E21F4">
      <w:pPr>
        <w:pStyle w:val="Heading1"/>
      </w:pPr>
      <w:hyperlink w:anchor="_top" w:history="1">
        <w:r w:rsidR="000E21F4" w:rsidRPr="000E21F4">
          <w:rPr>
            <w:rStyle w:val="Hyperlink"/>
          </w:rPr>
          <w:t>Tuition and Fees</w:t>
        </w:r>
      </w:hyperlink>
    </w:p>
    <w:p w:rsidR="000E21F4" w:rsidRDefault="000E21F4" w:rsidP="000E21F4">
      <w:pPr>
        <w:pStyle w:val="NormalWeb"/>
      </w:pPr>
      <w:r>
        <w:t>At Mays Business School, we recognize the reality of returning to school for an MBA degree. You may have remaining debt from previous degrees, be leaving your job and income, and paying for an MBA while supporting yourself and possibly a family. We issue this challenge to you: find a better investment in graduate management education than that offered by our Full-Time MBA Program.</w:t>
      </w:r>
    </w:p>
    <w:p w:rsidR="000E21F4" w:rsidRDefault="000E21F4" w:rsidP="000E21F4">
      <w:pPr>
        <w:pStyle w:val="NormalWeb"/>
      </w:pPr>
      <w:r>
        <w:t>We believe that when you consider the tuition, cost of living, opportunity for financial support, and salary after graduation, you will agree that our program offers the top return on your educational investment.</w:t>
      </w:r>
    </w:p>
    <w:p w:rsidR="000E21F4" w:rsidRDefault="000E21F4" w:rsidP="000E21F4">
      <w:pPr>
        <w:pStyle w:val="Heading3"/>
      </w:pPr>
      <w:bookmarkStart w:id="88" w:name="_Overview_of_estimated"/>
      <w:bookmarkEnd w:id="88"/>
      <w:r>
        <w:t>Overview of estimated costs, 2010-2011</w:t>
      </w:r>
    </w:p>
    <w:tbl>
      <w:tblPr>
        <w:tblW w:w="4500" w:type="pct"/>
        <w:tblCellSpacing w:w="15" w:type="dxa"/>
        <w:tblCellMar>
          <w:top w:w="75" w:type="dxa"/>
          <w:left w:w="75" w:type="dxa"/>
          <w:bottom w:w="75" w:type="dxa"/>
          <w:right w:w="75" w:type="dxa"/>
        </w:tblCellMar>
        <w:tblLook w:val="04A0"/>
      </w:tblPr>
      <w:tblGrid>
        <w:gridCol w:w="4454"/>
        <w:gridCol w:w="2120"/>
        <w:gridCol w:w="3092"/>
      </w:tblGrid>
      <w:tr w:rsidR="000E21F4" w:rsidTr="000E21F4">
        <w:trPr>
          <w:tblCellSpacing w:w="15" w:type="dxa"/>
        </w:trPr>
        <w:tc>
          <w:tcPr>
            <w:tcW w:w="0" w:type="auto"/>
            <w:gridSpan w:val="3"/>
            <w:vAlign w:val="center"/>
            <w:hideMark/>
          </w:tcPr>
          <w:p w:rsidR="000E21F4" w:rsidRDefault="000E21F4">
            <w:r>
              <w:t>2010-2011 FIRST YEAR MBA STUDENT BUDGET</w:t>
            </w:r>
          </w:p>
        </w:tc>
      </w:tr>
      <w:tr w:rsidR="000E21F4" w:rsidTr="000E21F4">
        <w:trPr>
          <w:tblCellSpacing w:w="15" w:type="dxa"/>
        </w:trPr>
        <w:tc>
          <w:tcPr>
            <w:tcW w:w="0" w:type="auto"/>
            <w:vAlign w:val="center"/>
            <w:hideMark/>
          </w:tcPr>
          <w:p w:rsidR="000E21F4" w:rsidRDefault="000E21F4">
            <w:r>
              <w:t>ACADEMIC YEAR</w:t>
            </w:r>
          </w:p>
        </w:tc>
        <w:tc>
          <w:tcPr>
            <w:tcW w:w="0" w:type="auto"/>
            <w:vAlign w:val="center"/>
            <w:hideMark/>
          </w:tcPr>
          <w:p w:rsidR="000E21F4" w:rsidRDefault="000E21F4">
            <w:r>
              <w:t>RESIDENT</w:t>
            </w:r>
          </w:p>
        </w:tc>
        <w:tc>
          <w:tcPr>
            <w:tcW w:w="0" w:type="auto"/>
            <w:vAlign w:val="center"/>
            <w:hideMark/>
          </w:tcPr>
          <w:p w:rsidR="000E21F4" w:rsidRDefault="000E21F4">
            <w:r>
              <w:t>NON-RESIDENT</w:t>
            </w:r>
          </w:p>
        </w:tc>
      </w:tr>
      <w:tr w:rsidR="000E21F4" w:rsidTr="000E21F4">
        <w:trPr>
          <w:tblCellSpacing w:w="15" w:type="dxa"/>
        </w:trPr>
        <w:tc>
          <w:tcPr>
            <w:tcW w:w="0" w:type="auto"/>
            <w:vAlign w:val="center"/>
            <w:hideMark/>
          </w:tcPr>
          <w:p w:rsidR="000E21F4" w:rsidRDefault="000E21F4">
            <w:r>
              <w:rPr>
                <w:rStyle w:val="Strong"/>
              </w:rPr>
              <w:t xml:space="preserve">Tuition and Fees </w:t>
            </w:r>
          </w:p>
        </w:tc>
        <w:tc>
          <w:tcPr>
            <w:tcW w:w="0" w:type="auto"/>
            <w:vAlign w:val="center"/>
            <w:hideMark/>
          </w:tcPr>
          <w:p w:rsidR="000E21F4" w:rsidRDefault="000E21F4">
            <w:r>
              <w:t>$19,655</w:t>
            </w:r>
          </w:p>
        </w:tc>
        <w:tc>
          <w:tcPr>
            <w:tcW w:w="0" w:type="auto"/>
            <w:vAlign w:val="center"/>
            <w:hideMark/>
          </w:tcPr>
          <w:p w:rsidR="000E21F4" w:rsidRDefault="000E21F4">
            <w:r>
              <w:t>$30,815</w:t>
            </w:r>
          </w:p>
        </w:tc>
      </w:tr>
      <w:tr w:rsidR="000E21F4" w:rsidTr="000E21F4">
        <w:trPr>
          <w:tblCellSpacing w:w="15" w:type="dxa"/>
        </w:trPr>
        <w:tc>
          <w:tcPr>
            <w:tcW w:w="0" w:type="auto"/>
            <w:vAlign w:val="center"/>
            <w:hideMark/>
          </w:tcPr>
          <w:p w:rsidR="000E21F4" w:rsidRDefault="000E21F4">
            <w:r>
              <w:rPr>
                <w:rStyle w:val="Strong"/>
              </w:rPr>
              <w:t xml:space="preserve">Room and Board </w:t>
            </w:r>
          </w:p>
        </w:tc>
        <w:tc>
          <w:tcPr>
            <w:tcW w:w="0" w:type="auto"/>
            <w:vAlign w:val="center"/>
            <w:hideMark/>
          </w:tcPr>
          <w:p w:rsidR="000E21F4" w:rsidRDefault="000E21F4">
            <w:r>
              <w:t>$9,986</w:t>
            </w:r>
          </w:p>
        </w:tc>
        <w:tc>
          <w:tcPr>
            <w:tcW w:w="0" w:type="auto"/>
            <w:vAlign w:val="center"/>
            <w:hideMark/>
          </w:tcPr>
          <w:p w:rsidR="000E21F4" w:rsidRDefault="000E21F4">
            <w:r>
              <w:t>$9,986</w:t>
            </w:r>
          </w:p>
        </w:tc>
      </w:tr>
      <w:tr w:rsidR="000E21F4" w:rsidTr="000E21F4">
        <w:trPr>
          <w:tblCellSpacing w:w="15" w:type="dxa"/>
        </w:trPr>
        <w:tc>
          <w:tcPr>
            <w:tcW w:w="0" w:type="auto"/>
            <w:vAlign w:val="center"/>
            <w:hideMark/>
          </w:tcPr>
          <w:p w:rsidR="000E21F4" w:rsidRDefault="000E21F4">
            <w:r>
              <w:rPr>
                <w:rStyle w:val="Strong"/>
              </w:rPr>
              <w:t xml:space="preserve">Books and Supplies </w:t>
            </w:r>
          </w:p>
        </w:tc>
        <w:tc>
          <w:tcPr>
            <w:tcW w:w="0" w:type="auto"/>
            <w:vAlign w:val="center"/>
            <w:hideMark/>
          </w:tcPr>
          <w:p w:rsidR="000E21F4" w:rsidRDefault="000E21F4">
            <w:r>
              <w:t>$2,114</w:t>
            </w:r>
          </w:p>
        </w:tc>
        <w:tc>
          <w:tcPr>
            <w:tcW w:w="0" w:type="auto"/>
            <w:vAlign w:val="center"/>
            <w:hideMark/>
          </w:tcPr>
          <w:p w:rsidR="000E21F4" w:rsidRDefault="000E21F4">
            <w:r>
              <w:t>$2,114</w:t>
            </w:r>
          </w:p>
        </w:tc>
      </w:tr>
      <w:tr w:rsidR="000E21F4" w:rsidTr="000E21F4">
        <w:trPr>
          <w:tblCellSpacing w:w="15" w:type="dxa"/>
        </w:trPr>
        <w:tc>
          <w:tcPr>
            <w:tcW w:w="0" w:type="auto"/>
            <w:vAlign w:val="center"/>
            <w:hideMark/>
          </w:tcPr>
          <w:p w:rsidR="000E21F4" w:rsidRDefault="000E21F4">
            <w:r>
              <w:rPr>
                <w:rStyle w:val="Strong"/>
              </w:rPr>
              <w:t>Travel</w:t>
            </w:r>
          </w:p>
        </w:tc>
        <w:tc>
          <w:tcPr>
            <w:tcW w:w="0" w:type="auto"/>
            <w:vAlign w:val="center"/>
            <w:hideMark/>
          </w:tcPr>
          <w:p w:rsidR="000E21F4" w:rsidRDefault="000E21F4">
            <w:r>
              <w:t>$550</w:t>
            </w:r>
          </w:p>
        </w:tc>
        <w:tc>
          <w:tcPr>
            <w:tcW w:w="0" w:type="auto"/>
            <w:vAlign w:val="center"/>
            <w:hideMark/>
          </w:tcPr>
          <w:p w:rsidR="000E21F4" w:rsidRDefault="000E21F4">
            <w:r>
              <w:t>$1,100</w:t>
            </w:r>
          </w:p>
        </w:tc>
      </w:tr>
      <w:tr w:rsidR="000E21F4" w:rsidTr="000E21F4">
        <w:trPr>
          <w:tblCellSpacing w:w="15" w:type="dxa"/>
        </w:trPr>
        <w:tc>
          <w:tcPr>
            <w:tcW w:w="0" w:type="auto"/>
            <w:vAlign w:val="center"/>
            <w:hideMark/>
          </w:tcPr>
          <w:p w:rsidR="000E21F4" w:rsidRDefault="000E21F4">
            <w:r>
              <w:rPr>
                <w:rStyle w:val="Strong"/>
              </w:rPr>
              <w:t>Miscellaneous</w:t>
            </w:r>
          </w:p>
        </w:tc>
        <w:tc>
          <w:tcPr>
            <w:tcW w:w="0" w:type="auto"/>
            <w:vAlign w:val="center"/>
            <w:hideMark/>
          </w:tcPr>
          <w:p w:rsidR="000E21F4" w:rsidRDefault="000E21F4">
            <w:r>
              <w:t>$2,225</w:t>
            </w:r>
          </w:p>
        </w:tc>
        <w:tc>
          <w:tcPr>
            <w:tcW w:w="0" w:type="auto"/>
            <w:vAlign w:val="center"/>
            <w:hideMark/>
          </w:tcPr>
          <w:p w:rsidR="000E21F4" w:rsidRDefault="000E21F4">
            <w:r>
              <w:t>$2,225</w:t>
            </w:r>
          </w:p>
        </w:tc>
      </w:tr>
      <w:tr w:rsidR="000E21F4" w:rsidTr="000E21F4">
        <w:trPr>
          <w:tblCellSpacing w:w="15" w:type="dxa"/>
        </w:trPr>
        <w:tc>
          <w:tcPr>
            <w:tcW w:w="0" w:type="auto"/>
            <w:vAlign w:val="center"/>
            <w:hideMark/>
          </w:tcPr>
          <w:p w:rsidR="000E21F4" w:rsidRDefault="000E21F4">
            <w:r>
              <w:rPr>
                <w:rStyle w:val="Strong"/>
              </w:rPr>
              <w:t>TOTAL</w:t>
            </w:r>
          </w:p>
        </w:tc>
        <w:tc>
          <w:tcPr>
            <w:tcW w:w="0" w:type="auto"/>
            <w:vAlign w:val="center"/>
            <w:hideMark/>
          </w:tcPr>
          <w:p w:rsidR="000E21F4" w:rsidRDefault="000E21F4">
            <w:r>
              <w:t>$34,530</w:t>
            </w:r>
          </w:p>
        </w:tc>
        <w:tc>
          <w:tcPr>
            <w:tcW w:w="0" w:type="auto"/>
            <w:vAlign w:val="center"/>
            <w:hideMark/>
          </w:tcPr>
          <w:p w:rsidR="000E21F4" w:rsidRDefault="000E21F4">
            <w:r>
              <w:t>$46,240</w:t>
            </w:r>
          </w:p>
        </w:tc>
      </w:tr>
      <w:tr w:rsidR="000E21F4" w:rsidTr="000E21F4">
        <w:trPr>
          <w:tblCellSpacing w:w="15" w:type="dxa"/>
        </w:trPr>
        <w:tc>
          <w:tcPr>
            <w:tcW w:w="0" w:type="auto"/>
            <w:gridSpan w:val="3"/>
            <w:vAlign w:val="center"/>
            <w:hideMark/>
          </w:tcPr>
          <w:p w:rsidR="000E21F4" w:rsidRDefault="000E21F4">
            <w:r>
              <w:rPr>
                <w:rStyle w:val="Emphasis"/>
              </w:rPr>
              <w:t xml:space="preserve">Dependent Care: Academic Year - $3,960 </w:t>
            </w:r>
          </w:p>
        </w:tc>
      </w:tr>
      <w:tr w:rsidR="000E21F4" w:rsidTr="000E21F4">
        <w:trPr>
          <w:tblCellSpacing w:w="15" w:type="dxa"/>
        </w:trPr>
        <w:tc>
          <w:tcPr>
            <w:tcW w:w="0" w:type="auto"/>
            <w:gridSpan w:val="3"/>
            <w:vAlign w:val="center"/>
            <w:hideMark/>
          </w:tcPr>
          <w:p w:rsidR="000E21F4" w:rsidRDefault="000E21F4">
            <w:r>
              <w:t>2011-2012 SECOND YEAR MBA STUDENT BUDGET</w:t>
            </w:r>
            <w:r>
              <w:br/>
              <w:t>(FOR THOSE GRADUATING IN 16 MONTHS)</w:t>
            </w:r>
          </w:p>
        </w:tc>
      </w:tr>
      <w:tr w:rsidR="000E21F4" w:rsidTr="000E21F4">
        <w:trPr>
          <w:tblCellSpacing w:w="15" w:type="dxa"/>
        </w:trPr>
        <w:tc>
          <w:tcPr>
            <w:tcW w:w="0" w:type="auto"/>
            <w:vAlign w:val="center"/>
            <w:hideMark/>
          </w:tcPr>
          <w:p w:rsidR="000E21F4" w:rsidRDefault="000E21F4">
            <w:r>
              <w:t>FALL SEMESTER ONLY</w:t>
            </w:r>
          </w:p>
        </w:tc>
        <w:tc>
          <w:tcPr>
            <w:tcW w:w="0" w:type="auto"/>
            <w:vAlign w:val="center"/>
            <w:hideMark/>
          </w:tcPr>
          <w:p w:rsidR="000E21F4" w:rsidRDefault="000E21F4">
            <w:r>
              <w:t>RESIDENT</w:t>
            </w:r>
          </w:p>
        </w:tc>
        <w:tc>
          <w:tcPr>
            <w:tcW w:w="0" w:type="auto"/>
            <w:vAlign w:val="center"/>
            <w:hideMark/>
          </w:tcPr>
          <w:p w:rsidR="000E21F4" w:rsidRDefault="000E21F4">
            <w:r>
              <w:t>NON-RESIDENT</w:t>
            </w:r>
          </w:p>
        </w:tc>
      </w:tr>
      <w:tr w:rsidR="000E21F4" w:rsidTr="000E21F4">
        <w:trPr>
          <w:tblCellSpacing w:w="15" w:type="dxa"/>
        </w:trPr>
        <w:tc>
          <w:tcPr>
            <w:tcW w:w="0" w:type="auto"/>
            <w:vAlign w:val="center"/>
            <w:hideMark/>
          </w:tcPr>
          <w:p w:rsidR="000E21F4" w:rsidRDefault="000E21F4">
            <w:r>
              <w:rPr>
                <w:rStyle w:val="Strong"/>
              </w:rPr>
              <w:t xml:space="preserve">Tuition and Fees </w:t>
            </w:r>
          </w:p>
        </w:tc>
        <w:tc>
          <w:tcPr>
            <w:tcW w:w="0" w:type="auto"/>
            <w:vAlign w:val="center"/>
            <w:hideMark/>
          </w:tcPr>
          <w:p w:rsidR="000E21F4" w:rsidRDefault="000E21F4">
            <w:r>
              <w:t>$8,235</w:t>
            </w:r>
          </w:p>
        </w:tc>
        <w:tc>
          <w:tcPr>
            <w:tcW w:w="0" w:type="auto"/>
            <w:vAlign w:val="center"/>
            <w:hideMark/>
          </w:tcPr>
          <w:p w:rsidR="000E21F4" w:rsidRDefault="000E21F4">
            <w:r>
              <w:t>$12,110</w:t>
            </w:r>
          </w:p>
        </w:tc>
      </w:tr>
      <w:tr w:rsidR="000E21F4" w:rsidTr="000E21F4">
        <w:trPr>
          <w:tblCellSpacing w:w="15" w:type="dxa"/>
        </w:trPr>
        <w:tc>
          <w:tcPr>
            <w:tcW w:w="0" w:type="auto"/>
            <w:vAlign w:val="center"/>
            <w:hideMark/>
          </w:tcPr>
          <w:p w:rsidR="000E21F4" w:rsidRDefault="000E21F4">
            <w:r>
              <w:rPr>
                <w:rStyle w:val="Strong"/>
              </w:rPr>
              <w:t xml:space="preserve">Room and Board </w:t>
            </w:r>
          </w:p>
        </w:tc>
        <w:tc>
          <w:tcPr>
            <w:tcW w:w="0" w:type="auto"/>
            <w:vAlign w:val="center"/>
            <w:hideMark/>
          </w:tcPr>
          <w:p w:rsidR="000E21F4" w:rsidRDefault="000E21F4">
            <w:r>
              <w:t>$4,993</w:t>
            </w:r>
          </w:p>
        </w:tc>
        <w:tc>
          <w:tcPr>
            <w:tcW w:w="0" w:type="auto"/>
            <w:vAlign w:val="center"/>
            <w:hideMark/>
          </w:tcPr>
          <w:p w:rsidR="000E21F4" w:rsidRDefault="000E21F4">
            <w:r>
              <w:t>$4,993</w:t>
            </w:r>
          </w:p>
        </w:tc>
      </w:tr>
      <w:tr w:rsidR="000E21F4" w:rsidTr="000E21F4">
        <w:trPr>
          <w:tblCellSpacing w:w="15" w:type="dxa"/>
        </w:trPr>
        <w:tc>
          <w:tcPr>
            <w:tcW w:w="0" w:type="auto"/>
            <w:vAlign w:val="center"/>
            <w:hideMark/>
          </w:tcPr>
          <w:p w:rsidR="000E21F4" w:rsidRDefault="000E21F4">
            <w:r>
              <w:rPr>
                <w:rStyle w:val="Strong"/>
              </w:rPr>
              <w:t xml:space="preserve">Books and Supplies </w:t>
            </w:r>
          </w:p>
        </w:tc>
        <w:tc>
          <w:tcPr>
            <w:tcW w:w="0" w:type="auto"/>
            <w:vAlign w:val="center"/>
            <w:hideMark/>
          </w:tcPr>
          <w:p w:rsidR="000E21F4" w:rsidRDefault="000E21F4">
            <w:r>
              <w:t>$1,057</w:t>
            </w:r>
          </w:p>
        </w:tc>
        <w:tc>
          <w:tcPr>
            <w:tcW w:w="0" w:type="auto"/>
            <w:vAlign w:val="center"/>
            <w:hideMark/>
          </w:tcPr>
          <w:p w:rsidR="000E21F4" w:rsidRDefault="000E21F4">
            <w:r>
              <w:t>$1,057</w:t>
            </w:r>
          </w:p>
        </w:tc>
      </w:tr>
      <w:tr w:rsidR="000E21F4" w:rsidTr="000E21F4">
        <w:trPr>
          <w:tblCellSpacing w:w="15" w:type="dxa"/>
        </w:trPr>
        <w:tc>
          <w:tcPr>
            <w:tcW w:w="0" w:type="auto"/>
            <w:vAlign w:val="center"/>
            <w:hideMark/>
          </w:tcPr>
          <w:p w:rsidR="000E21F4" w:rsidRDefault="000E21F4">
            <w:r>
              <w:rPr>
                <w:rStyle w:val="Strong"/>
              </w:rPr>
              <w:t>Travel</w:t>
            </w:r>
          </w:p>
        </w:tc>
        <w:tc>
          <w:tcPr>
            <w:tcW w:w="0" w:type="auto"/>
            <w:vAlign w:val="center"/>
            <w:hideMark/>
          </w:tcPr>
          <w:p w:rsidR="000E21F4" w:rsidRDefault="000E21F4">
            <w:r>
              <w:t>$225</w:t>
            </w:r>
          </w:p>
        </w:tc>
        <w:tc>
          <w:tcPr>
            <w:tcW w:w="0" w:type="auto"/>
            <w:vAlign w:val="center"/>
            <w:hideMark/>
          </w:tcPr>
          <w:p w:rsidR="000E21F4" w:rsidRDefault="000E21F4">
            <w:r>
              <w:t>$550</w:t>
            </w:r>
          </w:p>
        </w:tc>
      </w:tr>
      <w:tr w:rsidR="000E21F4" w:rsidTr="000E21F4">
        <w:trPr>
          <w:tblCellSpacing w:w="15" w:type="dxa"/>
        </w:trPr>
        <w:tc>
          <w:tcPr>
            <w:tcW w:w="0" w:type="auto"/>
            <w:vAlign w:val="center"/>
            <w:hideMark/>
          </w:tcPr>
          <w:p w:rsidR="000E21F4" w:rsidRDefault="000E21F4">
            <w:r>
              <w:rPr>
                <w:rStyle w:val="Strong"/>
              </w:rPr>
              <w:t>Miscellaneous</w:t>
            </w:r>
          </w:p>
        </w:tc>
        <w:tc>
          <w:tcPr>
            <w:tcW w:w="0" w:type="auto"/>
            <w:vAlign w:val="center"/>
            <w:hideMark/>
          </w:tcPr>
          <w:p w:rsidR="000E21F4" w:rsidRDefault="000E21F4">
            <w:r>
              <w:t>$1,113</w:t>
            </w:r>
          </w:p>
        </w:tc>
        <w:tc>
          <w:tcPr>
            <w:tcW w:w="0" w:type="auto"/>
            <w:vAlign w:val="center"/>
            <w:hideMark/>
          </w:tcPr>
          <w:p w:rsidR="000E21F4" w:rsidRDefault="000E21F4">
            <w:r>
              <w:t>$1,113</w:t>
            </w:r>
          </w:p>
        </w:tc>
      </w:tr>
      <w:tr w:rsidR="000E21F4" w:rsidTr="000E21F4">
        <w:trPr>
          <w:tblCellSpacing w:w="15" w:type="dxa"/>
        </w:trPr>
        <w:tc>
          <w:tcPr>
            <w:tcW w:w="0" w:type="auto"/>
            <w:vAlign w:val="center"/>
            <w:hideMark/>
          </w:tcPr>
          <w:p w:rsidR="000E21F4" w:rsidRDefault="000E21F4">
            <w:r>
              <w:rPr>
                <w:rStyle w:val="Strong"/>
              </w:rPr>
              <w:t>TOTAL</w:t>
            </w:r>
          </w:p>
        </w:tc>
        <w:tc>
          <w:tcPr>
            <w:tcW w:w="0" w:type="auto"/>
            <w:vAlign w:val="center"/>
            <w:hideMark/>
          </w:tcPr>
          <w:p w:rsidR="000E21F4" w:rsidRDefault="000E21F4">
            <w:r>
              <w:t>$15,623</w:t>
            </w:r>
          </w:p>
        </w:tc>
        <w:tc>
          <w:tcPr>
            <w:tcW w:w="0" w:type="auto"/>
            <w:vAlign w:val="center"/>
            <w:hideMark/>
          </w:tcPr>
          <w:p w:rsidR="000E21F4" w:rsidRDefault="000E21F4">
            <w:r>
              <w:t>$19,823</w:t>
            </w:r>
          </w:p>
        </w:tc>
      </w:tr>
      <w:tr w:rsidR="000E21F4" w:rsidTr="000E21F4">
        <w:trPr>
          <w:tblCellSpacing w:w="15" w:type="dxa"/>
        </w:trPr>
        <w:tc>
          <w:tcPr>
            <w:tcW w:w="0" w:type="auto"/>
            <w:gridSpan w:val="3"/>
            <w:vAlign w:val="center"/>
            <w:hideMark/>
          </w:tcPr>
          <w:p w:rsidR="000E21F4" w:rsidRDefault="000E21F4">
            <w:r>
              <w:rPr>
                <w:rStyle w:val="Emphasis"/>
              </w:rPr>
              <w:t xml:space="preserve">Dependent Care: Fall Semester - $1,760 </w:t>
            </w:r>
          </w:p>
        </w:tc>
      </w:tr>
      <w:tr w:rsidR="000E21F4" w:rsidTr="000E21F4">
        <w:trPr>
          <w:tblCellSpacing w:w="15" w:type="dxa"/>
        </w:trPr>
        <w:tc>
          <w:tcPr>
            <w:tcW w:w="0" w:type="auto"/>
            <w:gridSpan w:val="3"/>
            <w:vAlign w:val="center"/>
            <w:hideMark/>
          </w:tcPr>
          <w:p w:rsidR="000E21F4" w:rsidRDefault="000E21F4">
            <w:r>
              <w:t>2011-2012 SECOND YEAR MBA STUDENT BUDGET</w:t>
            </w:r>
            <w:r>
              <w:br/>
              <w:t>(FOR THOSE PURSUING A SPECIALIZATION OR CERTIFICATE)</w:t>
            </w:r>
          </w:p>
        </w:tc>
      </w:tr>
      <w:tr w:rsidR="000E21F4" w:rsidTr="000E21F4">
        <w:trPr>
          <w:tblCellSpacing w:w="15" w:type="dxa"/>
        </w:trPr>
        <w:tc>
          <w:tcPr>
            <w:tcW w:w="0" w:type="auto"/>
            <w:vAlign w:val="center"/>
            <w:hideMark/>
          </w:tcPr>
          <w:p w:rsidR="000E21F4" w:rsidRDefault="000E21F4">
            <w:r>
              <w:t>ACADEMIC YEAR</w:t>
            </w:r>
          </w:p>
        </w:tc>
        <w:tc>
          <w:tcPr>
            <w:tcW w:w="0" w:type="auto"/>
            <w:vAlign w:val="center"/>
            <w:hideMark/>
          </w:tcPr>
          <w:p w:rsidR="000E21F4" w:rsidRDefault="000E21F4">
            <w:r>
              <w:t>RESIDENT</w:t>
            </w:r>
          </w:p>
        </w:tc>
        <w:tc>
          <w:tcPr>
            <w:tcW w:w="0" w:type="auto"/>
            <w:vAlign w:val="center"/>
            <w:hideMark/>
          </w:tcPr>
          <w:p w:rsidR="000E21F4" w:rsidRDefault="000E21F4">
            <w:r>
              <w:t>NON-RESIDENT</w:t>
            </w:r>
          </w:p>
        </w:tc>
      </w:tr>
      <w:tr w:rsidR="000E21F4" w:rsidTr="000E21F4">
        <w:trPr>
          <w:tblCellSpacing w:w="15" w:type="dxa"/>
        </w:trPr>
        <w:tc>
          <w:tcPr>
            <w:tcW w:w="0" w:type="auto"/>
            <w:vAlign w:val="center"/>
            <w:hideMark/>
          </w:tcPr>
          <w:p w:rsidR="000E21F4" w:rsidRDefault="000E21F4">
            <w:r>
              <w:rPr>
                <w:rStyle w:val="Strong"/>
              </w:rPr>
              <w:t xml:space="preserve">Tuition and Fees </w:t>
            </w:r>
          </w:p>
        </w:tc>
        <w:tc>
          <w:tcPr>
            <w:tcW w:w="0" w:type="auto"/>
            <w:vAlign w:val="center"/>
            <w:hideMark/>
          </w:tcPr>
          <w:p w:rsidR="000E21F4" w:rsidRDefault="000E21F4">
            <w:r>
              <w:t>$12,469</w:t>
            </w:r>
          </w:p>
        </w:tc>
        <w:tc>
          <w:tcPr>
            <w:tcW w:w="0" w:type="auto"/>
            <w:vAlign w:val="center"/>
            <w:hideMark/>
          </w:tcPr>
          <w:p w:rsidR="000E21F4" w:rsidRDefault="000E21F4">
            <w:r>
              <w:t>$20,219</w:t>
            </w:r>
          </w:p>
        </w:tc>
      </w:tr>
      <w:tr w:rsidR="000E21F4" w:rsidTr="000E21F4">
        <w:trPr>
          <w:tblCellSpacing w:w="15" w:type="dxa"/>
        </w:trPr>
        <w:tc>
          <w:tcPr>
            <w:tcW w:w="0" w:type="auto"/>
            <w:vAlign w:val="center"/>
            <w:hideMark/>
          </w:tcPr>
          <w:p w:rsidR="000E21F4" w:rsidRDefault="000E21F4">
            <w:r>
              <w:rPr>
                <w:rStyle w:val="Strong"/>
              </w:rPr>
              <w:t xml:space="preserve">Room and Board </w:t>
            </w:r>
          </w:p>
        </w:tc>
        <w:tc>
          <w:tcPr>
            <w:tcW w:w="0" w:type="auto"/>
            <w:vAlign w:val="center"/>
            <w:hideMark/>
          </w:tcPr>
          <w:p w:rsidR="000E21F4" w:rsidRDefault="000E21F4">
            <w:r>
              <w:t>$9,986</w:t>
            </w:r>
          </w:p>
        </w:tc>
        <w:tc>
          <w:tcPr>
            <w:tcW w:w="0" w:type="auto"/>
            <w:vAlign w:val="center"/>
            <w:hideMark/>
          </w:tcPr>
          <w:p w:rsidR="000E21F4" w:rsidRDefault="000E21F4">
            <w:r>
              <w:t>$9,986</w:t>
            </w:r>
          </w:p>
        </w:tc>
      </w:tr>
      <w:tr w:rsidR="000E21F4" w:rsidTr="000E21F4">
        <w:trPr>
          <w:tblCellSpacing w:w="15" w:type="dxa"/>
        </w:trPr>
        <w:tc>
          <w:tcPr>
            <w:tcW w:w="0" w:type="auto"/>
            <w:vAlign w:val="center"/>
            <w:hideMark/>
          </w:tcPr>
          <w:p w:rsidR="000E21F4" w:rsidRDefault="000E21F4">
            <w:r>
              <w:rPr>
                <w:rStyle w:val="Strong"/>
              </w:rPr>
              <w:t xml:space="preserve">Books and Supplies </w:t>
            </w:r>
          </w:p>
        </w:tc>
        <w:tc>
          <w:tcPr>
            <w:tcW w:w="0" w:type="auto"/>
            <w:vAlign w:val="center"/>
            <w:hideMark/>
          </w:tcPr>
          <w:p w:rsidR="000E21F4" w:rsidRDefault="000E21F4">
            <w:r>
              <w:t>$2,114</w:t>
            </w:r>
          </w:p>
        </w:tc>
        <w:tc>
          <w:tcPr>
            <w:tcW w:w="0" w:type="auto"/>
            <w:vAlign w:val="center"/>
            <w:hideMark/>
          </w:tcPr>
          <w:p w:rsidR="000E21F4" w:rsidRDefault="000E21F4">
            <w:r>
              <w:t>$2,114</w:t>
            </w:r>
          </w:p>
        </w:tc>
      </w:tr>
      <w:tr w:rsidR="000E21F4" w:rsidTr="000E21F4">
        <w:trPr>
          <w:tblCellSpacing w:w="15" w:type="dxa"/>
        </w:trPr>
        <w:tc>
          <w:tcPr>
            <w:tcW w:w="0" w:type="auto"/>
            <w:vAlign w:val="center"/>
            <w:hideMark/>
          </w:tcPr>
          <w:p w:rsidR="000E21F4" w:rsidRDefault="000E21F4">
            <w:r>
              <w:rPr>
                <w:rStyle w:val="Strong"/>
              </w:rPr>
              <w:lastRenderedPageBreak/>
              <w:t>Travel</w:t>
            </w:r>
          </w:p>
        </w:tc>
        <w:tc>
          <w:tcPr>
            <w:tcW w:w="0" w:type="auto"/>
            <w:vAlign w:val="center"/>
            <w:hideMark/>
          </w:tcPr>
          <w:p w:rsidR="000E21F4" w:rsidRDefault="000E21F4">
            <w:r>
              <w:t>$550</w:t>
            </w:r>
          </w:p>
        </w:tc>
        <w:tc>
          <w:tcPr>
            <w:tcW w:w="0" w:type="auto"/>
            <w:vAlign w:val="center"/>
            <w:hideMark/>
          </w:tcPr>
          <w:p w:rsidR="000E21F4" w:rsidRDefault="000E21F4">
            <w:r>
              <w:t>$1,100</w:t>
            </w:r>
          </w:p>
        </w:tc>
      </w:tr>
      <w:tr w:rsidR="000E21F4" w:rsidTr="000E21F4">
        <w:trPr>
          <w:tblCellSpacing w:w="15" w:type="dxa"/>
        </w:trPr>
        <w:tc>
          <w:tcPr>
            <w:tcW w:w="0" w:type="auto"/>
            <w:vAlign w:val="center"/>
            <w:hideMark/>
          </w:tcPr>
          <w:p w:rsidR="000E21F4" w:rsidRDefault="000E21F4">
            <w:r>
              <w:rPr>
                <w:rStyle w:val="Strong"/>
              </w:rPr>
              <w:t>Miscellaneous</w:t>
            </w:r>
          </w:p>
        </w:tc>
        <w:tc>
          <w:tcPr>
            <w:tcW w:w="0" w:type="auto"/>
            <w:vAlign w:val="center"/>
            <w:hideMark/>
          </w:tcPr>
          <w:p w:rsidR="000E21F4" w:rsidRDefault="000E21F4">
            <w:r>
              <w:t>$2,225</w:t>
            </w:r>
          </w:p>
        </w:tc>
        <w:tc>
          <w:tcPr>
            <w:tcW w:w="0" w:type="auto"/>
            <w:vAlign w:val="center"/>
            <w:hideMark/>
          </w:tcPr>
          <w:p w:rsidR="000E21F4" w:rsidRDefault="000E21F4">
            <w:r>
              <w:t>$2,225</w:t>
            </w:r>
          </w:p>
        </w:tc>
      </w:tr>
      <w:tr w:rsidR="000E21F4" w:rsidTr="000E21F4">
        <w:trPr>
          <w:tblCellSpacing w:w="15" w:type="dxa"/>
        </w:trPr>
        <w:tc>
          <w:tcPr>
            <w:tcW w:w="0" w:type="auto"/>
            <w:vAlign w:val="center"/>
            <w:hideMark/>
          </w:tcPr>
          <w:p w:rsidR="000E21F4" w:rsidRDefault="000E21F4">
            <w:r>
              <w:rPr>
                <w:rStyle w:val="Strong"/>
              </w:rPr>
              <w:t>TOTAL</w:t>
            </w:r>
          </w:p>
        </w:tc>
        <w:tc>
          <w:tcPr>
            <w:tcW w:w="0" w:type="auto"/>
            <w:vAlign w:val="center"/>
            <w:hideMark/>
          </w:tcPr>
          <w:p w:rsidR="000E21F4" w:rsidRDefault="000E21F4">
            <w:r>
              <w:t>$27,344</w:t>
            </w:r>
          </w:p>
        </w:tc>
        <w:tc>
          <w:tcPr>
            <w:tcW w:w="0" w:type="auto"/>
            <w:vAlign w:val="center"/>
            <w:hideMark/>
          </w:tcPr>
          <w:p w:rsidR="000E21F4" w:rsidRDefault="000E21F4">
            <w:r>
              <w:t>$35,644</w:t>
            </w:r>
          </w:p>
        </w:tc>
      </w:tr>
      <w:tr w:rsidR="000E21F4" w:rsidTr="000E21F4">
        <w:trPr>
          <w:tblCellSpacing w:w="15" w:type="dxa"/>
        </w:trPr>
        <w:tc>
          <w:tcPr>
            <w:tcW w:w="0" w:type="auto"/>
            <w:gridSpan w:val="3"/>
            <w:vAlign w:val="center"/>
            <w:hideMark/>
          </w:tcPr>
          <w:p w:rsidR="000E21F4" w:rsidRDefault="000E21F4">
            <w:r>
              <w:rPr>
                <w:rStyle w:val="Emphasis"/>
              </w:rPr>
              <w:t xml:space="preserve">Dependent Care: Academic Year - $3,960 </w:t>
            </w:r>
          </w:p>
        </w:tc>
      </w:tr>
    </w:tbl>
    <w:p w:rsidR="000E21F4" w:rsidRDefault="000E21F4" w:rsidP="000E21F4">
      <w:pPr>
        <w:pStyle w:val="Heading3"/>
      </w:pPr>
      <w:bookmarkStart w:id="89" w:name="_Admissions_Deadlines"/>
      <w:bookmarkEnd w:id="89"/>
      <w:r>
        <w:t>Admissions Deadlines</w:t>
      </w:r>
    </w:p>
    <w:p w:rsidR="000E21F4" w:rsidRDefault="000E21F4" w:rsidP="000E21F4">
      <w:pPr>
        <w:pStyle w:val="NormalWeb"/>
      </w:pPr>
      <w:r>
        <w:t>Applications are reviewed in four rounds. To be considered for admission into the program, please be sure to submit all application materials by one of the following dates:</w:t>
      </w:r>
    </w:p>
    <w:p w:rsidR="000E21F4" w:rsidRDefault="000E21F4" w:rsidP="00F44CEA">
      <w:pPr>
        <w:numPr>
          <w:ilvl w:val="0"/>
          <w:numId w:val="20"/>
        </w:numPr>
        <w:spacing w:before="100" w:beforeAutospacing="1" w:after="100" w:afterAutospacing="1"/>
      </w:pPr>
      <w:r>
        <w:t>Round 1 - November 1</w:t>
      </w:r>
    </w:p>
    <w:p w:rsidR="000E21F4" w:rsidRDefault="000E21F4" w:rsidP="00F44CEA">
      <w:pPr>
        <w:numPr>
          <w:ilvl w:val="0"/>
          <w:numId w:val="20"/>
        </w:numPr>
        <w:spacing w:before="100" w:beforeAutospacing="1" w:after="100" w:afterAutospacing="1"/>
      </w:pPr>
      <w:r>
        <w:t>Round 2 - January 4</w:t>
      </w:r>
    </w:p>
    <w:p w:rsidR="000E21F4" w:rsidRDefault="000E21F4" w:rsidP="00F44CEA">
      <w:pPr>
        <w:numPr>
          <w:ilvl w:val="0"/>
          <w:numId w:val="20"/>
        </w:numPr>
        <w:spacing w:before="100" w:beforeAutospacing="1" w:after="100" w:afterAutospacing="1"/>
      </w:pPr>
      <w:r>
        <w:t>Round 3 - February 28</w:t>
      </w:r>
    </w:p>
    <w:p w:rsidR="000E21F4" w:rsidRDefault="000E21F4" w:rsidP="00F44CEA">
      <w:pPr>
        <w:numPr>
          <w:ilvl w:val="0"/>
          <w:numId w:val="20"/>
        </w:numPr>
        <w:spacing w:before="100" w:beforeAutospacing="1" w:after="100" w:afterAutospacing="1"/>
      </w:pPr>
      <w:r>
        <w:t>Round 4 - April 15</w:t>
      </w:r>
    </w:p>
    <w:p w:rsidR="000E21F4" w:rsidRDefault="000E21F4" w:rsidP="000E21F4">
      <w:pPr>
        <w:spacing w:before="100" w:beforeAutospacing="1" w:after="100" w:afterAutospacing="1"/>
      </w:pPr>
    </w:p>
    <w:p w:rsidR="000E21F4" w:rsidRDefault="000E21F4" w:rsidP="000E21F4">
      <w:pPr>
        <w:spacing w:before="100" w:beforeAutospacing="1" w:after="100" w:afterAutospacing="1"/>
      </w:pPr>
    </w:p>
    <w:p w:rsidR="000E21F4" w:rsidRDefault="000E21F4" w:rsidP="000E21F4">
      <w:pPr>
        <w:spacing w:before="100" w:beforeAutospacing="1" w:after="100" w:afterAutospacing="1"/>
      </w:pPr>
    </w:p>
    <w:p w:rsidR="000E21F4" w:rsidRDefault="000E21F4" w:rsidP="000E21F4">
      <w:pPr>
        <w:spacing w:before="100" w:beforeAutospacing="1" w:after="100" w:afterAutospacing="1"/>
      </w:pPr>
    </w:p>
    <w:p w:rsidR="000E21F4" w:rsidRDefault="000E21F4" w:rsidP="000E21F4">
      <w:pPr>
        <w:spacing w:before="100" w:beforeAutospacing="1" w:after="100" w:afterAutospacing="1"/>
      </w:pPr>
    </w:p>
    <w:p w:rsidR="000E21F4" w:rsidRDefault="000E21F4" w:rsidP="000E21F4">
      <w:pPr>
        <w:spacing w:before="100" w:beforeAutospacing="1" w:after="100" w:afterAutospacing="1"/>
      </w:pPr>
    </w:p>
    <w:p w:rsidR="000E21F4" w:rsidRDefault="000E21F4" w:rsidP="000E21F4">
      <w:pPr>
        <w:spacing w:before="100" w:beforeAutospacing="1" w:after="100" w:afterAutospacing="1"/>
      </w:pPr>
    </w:p>
    <w:p w:rsidR="000E21F4" w:rsidRDefault="000E21F4" w:rsidP="000E21F4">
      <w:pPr>
        <w:spacing w:before="100" w:beforeAutospacing="1" w:after="100" w:afterAutospacing="1"/>
      </w:pPr>
    </w:p>
    <w:p w:rsidR="000E21F4" w:rsidRDefault="000E21F4" w:rsidP="000E21F4">
      <w:pPr>
        <w:spacing w:before="100" w:beforeAutospacing="1" w:after="100" w:afterAutospacing="1"/>
      </w:pPr>
    </w:p>
    <w:p w:rsidR="000E21F4" w:rsidRDefault="000E21F4" w:rsidP="000E21F4">
      <w:pPr>
        <w:spacing w:before="100" w:beforeAutospacing="1" w:after="100" w:afterAutospacing="1"/>
      </w:pPr>
    </w:p>
    <w:p w:rsidR="000E21F4" w:rsidRDefault="000E21F4" w:rsidP="000E21F4">
      <w:pPr>
        <w:spacing w:before="100" w:beforeAutospacing="1" w:after="100" w:afterAutospacing="1"/>
      </w:pPr>
    </w:p>
    <w:p w:rsidR="000E21F4" w:rsidRDefault="000E21F4" w:rsidP="000E21F4">
      <w:pPr>
        <w:spacing w:before="100" w:beforeAutospacing="1" w:after="100" w:afterAutospacing="1"/>
      </w:pPr>
    </w:p>
    <w:p w:rsidR="000E21F4" w:rsidRDefault="000E21F4" w:rsidP="000E21F4">
      <w:pPr>
        <w:spacing w:before="100" w:beforeAutospacing="1" w:after="100" w:afterAutospacing="1"/>
      </w:pPr>
    </w:p>
    <w:p w:rsidR="000E21F4" w:rsidRDefault="000E21F4" w:rsidP="000E21F4">
      <w:pPr>
        <w:spacing w:before="100" w:beforeAutospacing="1" w:after="100" w:afterAutospacing="1"/>
      </w:pPr>
    </w:p>
    <w:p w:rsidR="000E21F4" w:rsidRDefault="000E21F4" w:rsidP="000E21F4">
      <w:pPr>
        <w:spacing w:before="100" w:beforeAutospacing="1" w:after="100" w:afterAutospacing="1"/>
      </w:pPr>
    </w:p>
    <w:p w:rsidR="000E21F4" w:rsidRDefault="000E21F4" w:rsidP="000E21F4">
      <w:pPr>
        <w:spacing w:before="100" w:beforeAutospacing="1" w:after="100" w:afterAutospacing="1"/>
      </w:pPr>
    </w:p>
    <w:p w:rsidR="000E21F4" w:rsidRDefault="000E21F4" w:rsidP="000E21F4">
      <w:pPr>
        <w:spacing w:before="100" w:beforeAutospacing="1" w:after="100" w:afterAutospacing="1"/>
      </w:pPr>
    </w:p>
    <w:p w:rsidR="000E21F4" w:rsidRDefault="000E21F4" w:rsidP="000E21F4">
      <w:pPr>
        <w:spacing w:before="100" w:beforeAutospacing="1" w:after="100" w:afterAutospacing="1"/>
      </w:pPr>
    </w:p>
    <w:p w:rsidR="000E21F4" w:rsidRDefault="000E21F4" w:rsidP="000E21F4">
      <w:pPr>
        <w:spacing w:before="100" w:beforeAutospacing="1" w:after="100" w:afterAutospacing="1"/>
      </w:pPr>
    </w:p>
    <w:bookmarkStart w:id="90" w:name="_Best_Business_Schools_15"/>
    <w:bookmarkEnd w:id="90"/>
    <w:p w:rsidR="000E21F4" w:rsidRDefault="004117E4" w:rsidP="000E21F4">
      <w:pPr>
        <w:pStyle w:val="Heading2"/>
      </w:pPr>
      <w:r>
        <w:fldChar w:fldCharType="begin"/>
      </w:r>
      <w:r w:rsidR="000E21F4">
        <w:instrText xml:space="preserve"> HYPERLINK  \l "_top" </w:instrText>
      </w:r>
      <w:r>
        <w:fldChar w:fldCharType="separate"/>
      </w:r>
      <w:r w:rsidR="000E21F4" w:rsidRPr="000E21F4">
        <w:rPr>
          <w:rStyle w:val="Hyperlink"/>
        </w:rPr>
        <w:t>Best Business Schools</w:t>
      </w:r>
      <w:r>
        <w:fldChar w:fldCharType="end"/>
      </w:r>
    </w:p>
    <w:p w:rsidR="000E21F4" w:rsidRPr="000E21F4" w:rsidRDefault="000E21F4" w:rsidP="000E21F4">
      <w:pPr>
        <w:pStyle w:val="Heading1"/>
        <w:rPr>
          <w:sz w:val="32"/>
        </w:rPr>
      </w:pPr>
      <w:r>
        <w:t>#25 Indiana (Kelley)</w:t>
      </w:r>
    </w:p>
    <w:tbl>
      <w:tblPr>
        <w:tblW w:w="8490" w:type="dxa"/>
        <w:tblCellSpacing w:w="0" w:type="dxa"/>
        <w:shd w:val="clear" w:color="auto" w:fill="F1F1F1"/>
        <w:tblCellMar>
          <w:left w:w="0" w:type="dxa"/>
          <w:right w:w="0" w:type="dxa"/>
        </w:tblCellMar>
        <w:tblLook w:val="04A0"/>
      </w:tblPr>
      <w:tblGrid>
        <w:gridCol w:w="4525"/>
        <w:gridCol w:w="3965"/>
      </w:tblGrid>
      <w:tr w:rsidR="000E21F4" w:rsidRPr="000E21F4" w:rsidTr="000E21F4">
        <w:trPr>
          <w:tblCellSpacing w:w="0" w:type="dxa"/>
        </w:trPr>
        <w:tc>
          <w:tcPr>
            <w:tcW w:w="0" w:type="auto"/>
            <w:shd w:val="clear" w:color="auto" w:fill="F1F1F1"/>
            <w:tcMar>
              <w:top w:w="0" w:type="dxa"/>
              <w:left w:w="75" w:type="dxa"/>
              <w:bottom w:w="0" w:type="dxa"/>
              <w:right w:w="75" w:type="dxa"/>
            </w:tcMar>
            <w:vAlign w:val="center"/>
            <w:hideMark/>
          </w:tcPr>
          <w:p w:rsidR="000E21F4" w:rsidRPr="000E21F4" w:rsidRDefault="000E21F4">
            <w:pPr>
              <w:rPr>
                <w:sz w:val="20"/>
                <w:szCs w:val="17"/>
              </w:rPr>
            </w:pPr>
            <w:r w:rsidRPr="000E21F4">
              <w:rPr>
                <w:b/>
                <w:bCs/>
                <w:sz w:val="20"/>
                <w:szCs w:val="17"/>
              </w:rPr>
              <w:t>Previous:</w:t>
            </w:r>
            <w:hyperlink r:id="rId269" w:history="1">
              <w:r w:rsidRPr="000E21F4">
                <w:rPr>
                  <w:color w:val="0000FF"/>
                  <w:sz w:val="20"/>
                  <w:szCs w:val="17"/>
                  <w:u w:val="single"/>
                </w:rPr>
                <w:t xml:space="preserve"> Texas A&amp;M (Mays)</w:t>
              </w:r>
            </w:hyperlink>
          </w:p>
        </w:tc>
        <w:tc>
          <w:tcPr>
            <w:tcW w:w="0" w:type="auto"/>
            <w:shd w:val="clear" w:color="auto" w:fill="F1F1F1"/>
            <w:tcMar>
              <w:top w:w="0" w:type="dxa"/>
              <w:left w:w="75" w:type="dxa"/>
              <w:bottom w:w="0" w:type="dxa"/>
              <w:right w:w="75" w:type="dxa"/>
            </w:tcMar>
            <w:vAlign w:val="center"/>
            <w:hideMark/>
          </w:tcPr>
          <w:p w:rsidR="000E21F4" w:rsidRPr="000E21F4" w:rsidRDefault="000E21F4">
            <w:pPr>
              <w:jc w:val="right"/>
              <w:rPr>
                <w:sz w:val="20"/>
                <w:szCs w:val="17"/>
              </w:rPr>
            </w:pPr>
            <w:r w:rsidRPr="000E21F4">
              <w:rPr>
                <w:b/>
                <w:bCs/>
                <w:sz w:val="20"/>
                <w:szCs w:val="17"/>
              </w:rPr>
              <w:t>Next:</w:t>
            </w:r>
            <w:hyperlink r:id="rId270" w:history="1">
              <w:r w:rsidRPr="000E21F4">
                <w:rPr>
                  <w:color w:val="0000FF"/>
                  <w:sz w:val="20"/>
                  <w:szCs w:val="17"/>
                  <w:u w:val="single"/>
                </w:rPr>
                <w:t xml:space="preserve"> Minnesota (Carlson)</w:t>
              </w:r>
            </w:hyperlink>
          </w:p>
        </w:tc>
      </w:tr>
    </w:tbl>
    <w:p w:rsidR="000E21F4" w:rsidRPr="000E21F4" w:rsidRDefault="000E21F4" w:rsidP="000E21F4">
      <w:pPr>
        <w:rPr>
          <w:sz w:val="32"/>
        </w:rPr>
      </w:pPr>
    </w:p>
    <w:tbl>
      <w:tblPr>
        <w:tblW w:w="8490" w:type="dxa"/>
        <w:tblCellSpacing w:w="0" w:type="dxa"/>
        <w:tblCellMar>
          <w:left w:w="0" w:type="dxa"/>
          <w:right w:w="0" w:type="dxa"/>
        </w:tblCellMar>
        <w:tblLook w:val="04A0"/>
      </w:tblPr>
      <w:tblGrid>
        <w:gridCol w:w="2970"/>
        <w:gridCol w:w="240"/>
        <w:gridCol w:w="5280"/>
      </w:tblGrid>
      <w:tr w:rsidR="000E21F4" w:rsidRPr="000E21F4" w:rsidTr="000E21F4">
        <w:trPr>
          <w:tblCellSpacing w:w="0" w:type="dxa"/>
        </w:trPr>
        <w:tc>
          <w:tcPr>
            <w:tcW w:w="0" w:type="auto"/>
            <w:hideMark/>
          </w:tcPr>
          <w:p w:rsidR="000E21F4" w:rsidRPr="000E21F4" w:rsidRDefault="000E21F4" w:rsidP="000E21F4">
            <w:pPr>
              <w:spacing w:after="240"/>
              <w:rPr>
                <w:sz w:val="22"/>
                <w:szCs w:val="18"/>
              </w:rPr>
            </w:pPr>
            <w:r w:rsidRPr="000E21F4">
              <w:rPr>
                <w:b/>
                <w:bCs/>
                <w:sz w:val="22"/>
                <w:szCs w:val="18"/>
              </w:rPr>
              <w:t>Bloomington, IN</w:t>
            </w:r>
            <w:r w:rsidRPr="000E21F4">
              <w:rPr>
                <w:sz w:val="22"/>
                <w:szCs w:val="18"/>
              </w:rPr>
              <w:t xml:space="preserve"> </w:t>
            </w:r>
            <w:r w:rsidRPr="000E21F4">
              <w:rPr>
                <w:sz w:val="22"/>
                <w:szCs w:val="18"/>
              </w:rPr>
              <w:br/>
            </w:r>
            <w:r w:rsidRPr="000E21F4">
              <w:rPr>
                <w:b/>
                <w:bCs/>
                <w:sz w:val="22"/>
                <w:szCs w:val="18"/>
              </w:rPr>
              <w:t>Length of Program:</w:t>
            </w:r>
            <w:r w:rsidRPr="000E21F4">
              <w:rPr>
                <w:sz w:val="22"/>
                <w:szCs w:val="18"/>
              </w:rPr>
              <w:t xml:space="preserve"> 2 year</w:t>
            </w:r>
            <w:r w:rsidRPr="000E21F4">
              <w:rPr>
                <w:sz w:val="22"/>
                <w:szCs w:val="18"/>
              </w:rPr>
              <w:br/>
            </w:r>
            <w:r w:rsidRPr="000E21F4">
              <w:rPr>
                <w:b/>
                <w:bCs/>
                <w:sz w:val="22"/>
                <w:szCs w:val="18"/>
              </w:rPr>
              <w:t>School Type:</w:t>
            </w:r>
            <w:hyperlink r:id="rId271" w:history="1">
              <w:r w:rsidRPr="000E21F4">
                <w:rPr>
                  <w:rStyle w:val="Hyperlink"/>
                  <w:sz w:val="22"/>
                  <w:szCs w:val="18"/>
                </w:rPr>
                <w:t>public</w:t>
              </w:r>
            </w:hyperlink>
            <w:r w:rsidRPr="000E21F4">
              <w:rPr>
                <w:sz w:val="22"/>
                <w:szCs w:val="18"/>
              </w:rPr>
              <w:t xml:space="preserve"> </w:t>
            </w:r>
            <w:r w:rsidRPr="000E21F4">
              <w:rPr>
                <w:sz w:val="22"/>
                <w:szCs w:val="18"/>
              </w:rPr>
              <w:br/>
            </w:r>
            <w:hyperlink r:id="rId272" w:history="1">
              <w:r w:rsidRPr="000E21F4">
                <w:rPr>
                  <w:rStyle w:val="Hyperlink"/>
                  <w:sz w:val="22"/>
                  <w:szCs w:val="18"/>
                </w:rPr>
                <w:t>www.kelley.iu.edu</w:t>
              </w:r>
            </w:hyperlink>
            <w:r w:rsidRPr="000E21F4">
              <w:rPr>
                <w:sz w:val="22"/>
                <w:szCs w:val="18"/>
              </w:rPr>
              <w:t xml:space="preserve"> </w:t>
            </w:r>
          </w:p>
          <w:p w:rsidR="000E21F4" w:rsidRPr="000E21F4" w:rsidRDefault="000E21F4" w:rsidP="000E21F4">
            <w:pPr>
              <w:rPr>
                <w:caps/>
                <w:color w:val="333333"/>
                <w:spacing w:val="24"/>
                <w:sz w:val="18"/>
                <w:szCs w:val="15"/>
              </w:rPr>
            </w:pPr>
            <w:r w:rsidRPr="000E21F4">
              <w:rPr>
                <w:caps/>
                <w:color w:val="333333"/>
                <w:spacing w:val="24"/>
                <w:sz w:val="18"/>
                <w:szCs w:val="15"/>
              </w:rPr>
              <w:t>Five-Year MBA Gain</w:t>
            </w:r>
          </w:p>
          <w:p w:rsidR="000E21F4" w:rsidRPr="000E21F4" w:rsidRDefault="000E21F4">
            <w:pPr>
              <w:spacing w:after="240"/>
              <w:rPr>
                <w:sz w:val="22"/>
                <w:szCs w:val="18"/>
              </w:rPr>
            </w:pPr>
            <w:r w:rsidRPr="000E21F4">
              <w:rPr>
                <w:sz w:val="22"/>
                <w:szCs w:val="18"/>
              </w:rPr>
              <w:t>Total</w:t>
            </w:r>
            <w:r w:rsidRPr="000E21F4">
              <w:rPr>
                <w:sz w:val="22"/>
                <w:szCs w:val="18"/>
                <w:vertAlign w:val="superscript"/>
              </w:rPr>
              <w:t>1</w:t>
            </w:r>
            <w:r w:rsidRPr="000E21F4">
              <w:rPr>
                <w:sz w:val="22"/>
                <w:szCs w:val="18"/>
              </w:rPr>
              <w:t xml:space="preserve">: </w:t>
            </w:r>
            <w:r w:rsidRPr="000E21F4">
              <w:rPr>
                <w:b/>
                <w:bCs/>
                <w:sz w:val="22"/>
                <w:szCs w:val="18"/>
              </w:rPr>
              <w:t>$29,000</w:t>
            </w:r>
            <w:r w:rsidRPr="000E21F4">
              <w:rPr>
                <w:sz w:val="22"/>
                <w:szCs w:val="18"/>
              </w:rPr>
              <w:t xml:space="preserve"> </w:t>
            </w:r>
            <w:r w:rsidRPr="000E21F4">
              <w:rPr>
                <w:sz w:val="22"/>
                <w:szCs w:val="18"/>
              </w:rPr>
              <w:br/>
              <w:t>As % Of Expenses</w:t>
            </w:r>
            <w:r w:rsidRPr="000E21F4">
              <w:rPr>
                <w:sz w:val="22"/>
                <w:szCs w:val="18"/>
                <w:vertAlign w:val="superscript"/>
              </w:rPr>
              <w:t>2</w:t>
            </w:r>
            <w:r w:rsidRPr="000E21F4">
              <w:rPr>
                <w:sz w:val="22"/>
                <w:szCs w:val="18"/>
              </w:rPr>
              <w:t xml:space="preserve">: </w:t>
            </w:r>
            <w:r w:rsidRPr="000E21F4">
              <w:rPr>
                <w:b/>
                <w:bCs/>
                <w:sz w:val="22"/>
                <w:szCs w:val="18"/>
              </w:rPr>
              <w:t>21%</w:t>
            </w:r>
            <w:r w:rsidRPr="000E21F4">
              <w:rPr>
                <w:sz w:val="22"/>
                <w:szCs w:val="18"/>
              </w:rPr>
              <w:t xml:space="preserve"> </w:t>
            </w:r>
            <w:r w:rsidRPr="000E21F4">
              <w:rPr>
                <w:sz w:val="22"/>
                <w:szCs w:val="18"/>
              </w:rPr>
              <w:br/>
              <w:t xml:space="preserve">Years to break even: </w:t>
            </w:r>
            <w:r w:rsidRPr="000E21F4">
              <w:rPr>
                <w:b/>
                <w:bCs/>
                <w:sz w:val="22"/>
                <w:szCs w:val="18"/>
              </w:rPr>
              <w:t>4.3</w:t>
            </w:r>
            <w:r w:rsidRPr="000E21F4">
              <w:rPr>
                <w:sz w:val="22"/>
                <w:szCs w:val="18"/>
              </w:rPr>
              <w:t xml:space="preserve"> </w:t>
            </w:r>
          </w:p>
          <w:p w:rsidR="000E21F4" w:rsidRPr="000E21F4" w:rsidRDefault="000E21F4" w:rsidP="000E21F4">
            <w:pPr>
              <w:rPr>
                <w:caps/>
                <w:color w:val="333333"/>
                <w:spacing w:val="24"/>
                <w:sz w:val="18"/>
                <w:szCs w:val="15"/>
              </w:rPr>
            </w:pPr>
            <w:r w:rsidRPr="000E21F4">
              <w:rPr>
                <w:caps/>
                <w:color w:val="333333"/>
                <w:spacing w:val="24"/>
                <w:sz w:val="18"/>
                <w:szCs w:val="15"/>
              </w:rPr>
              <w:t>Class Of 2004 Salary</w:t>
            </w:r>
          </w:p>
          <w:p w:rsidR="000E21F4" w:rsidRPr="000E21F4" w:rsidRDefault="000E21F4">
            <w:pPr>
              <w:spacing w:after="240"/>
              <w:rPr>
                <w:sz w:val="22"/>
                <w:szCs w:val="18"/>
              </w:rPr>
            </w:pPr>
            <w:r w:rsidRPr="000E21F4">
              <w:rPr>
                <w:sz w:val="22"/>
                <w:szCs w:val="18"/>
              </w:rPr>
              <w:t xml:space="preserve">Pre-MBA: </w:t>
            </w:r>
            <w:r w:rsidRPr="000E21F4">
              <w:rPr>
                <w:b/>
                <w:bCs/>
                <w:sz w:val="22"/>
                <w:szCs w:val="18"/>
              </w:rPr>
              <w:t>$53,000</w:t>
            </w:r>
            <w:r w:rsidRPr="000E21F4">
              <w:rPr>
                <w:sz w:val="22"/>
                <w:szCs w:val="18"/>
              </w:rPr>
              <w:t xml:space="preserve"> </w:t>
            </w:r>
            <w:r w:rsidRPr="000E21F4">
              <w:rPr>
                <w:sz w:val="22"/>
                <w:szCs w:val="18"/>
              </w:rPr>
              <w:br/>
              <w:t xml:space="preserve">In 2008: </w:t>
            </w:r>
            <w:r w:rsidRPr="000E21F4">
              <w:rPr>
                <w:b/>
                <w:bCs/>
                <w:sz w:val="22"/>
                <w:szCs w:val="18"/>
              </w:rPr>
              <w:t>$115,000</w:t>
            </w:r>
            <w:r w:rsidRPr="000E21F4">
              <w:rPr>
                <w:sz w:val="22"/>
                <w:szCs w:val="18"/>
              </w:rPr>
              <w:t xml:space="preserve"> </w:t>
            </w:r>
          </w:p>
          <w:p w:rsidR="000E21F4" w:rsidRPr="000E21F4" w:rsidRDefault="000E21F4" w:rsidP="000E21F4">
            <w:pPr>
              <w:rPr>
                <w:caps/>
                <w:color w:val="333333"/>
                <w:spacing w:val="24"/>
                <w:sz w:val="18"/>
                <w:szCs w:val="15"/>
              </w:rPr>
            </w:pPr>
            <w:r w:rsidRPr="000E21F4">
              <w:rPr>
                <w:caps/>
                <w:color w:val="333333"/>
                <w:spacing w:val="24"/>
                <w:sz w:val="18"/>
                <w:szCs w:val="15"/>
              </w:rPr>
              <w:t>Class Of 2010</w:t>
            </w:r>
          </w:p>
          <w:p w:rsidR="000E21F4" w:rsidRPr="000E21F4" w:rsidRDefault="000E21F4">
            <w:pPr>
              <w:rPr>
                <w:sz w:val="22"/>
                <w:szCs w:val="18"/>
              </w:rPr>
            </w:pPr>
            <w:r w:rsidRPr="000E21F4">
              <w:rPr>
                <w:sz w:val="22"/>
                <w:szCs w:val="18"/>
              </w:rPr>
              <w:t>Tuition</w:t>
            </w:r>
            <w:r w:rsidRPr="000E21F4">
              <w:rPr>
                <w:sz w:val="22"/>
                <w:szCs w:val="18"/>
                <w:vertAlign w:val="superscript"/>
              </w:rPr>
              <w:t>3</w:t>
            </w:r>
            <w:r w:rsidRPr="000E21F4">
              <w:rPr>
                <w:sz w:val="22"/>
                <w:szCs w:val="18"/>
              </w:rPr>
              <w:t xml:space="preserve">: </w:t>
            </w:r>
            <w:r w:rsidRPr="000E21F4">
              <w:rPr>
                <w:b/>
                <w:bCs/>
                <w:sz w:val="22"/>
                <w:szCs w:val="18"/>
              </w:rPr>
              <w:t>$76,000</w:t>
            </w:r>
            <w:r w:rsidRPr="000E21F4">
              <w:rPr>
                <w:sz w:val="22"/>
                <w:szCs w:val="18"/>
              </w:rPr>
              <w:t xml:space="preserve"> </w:t>
            </w:r>
            <w:r w:rsidRPr="000E21F4">
              <w:rPr>
                <w:sz w:val="22"/>
                <w:szCs w:val="18"/>
              </w:rPr>
              <w:br/>
              <w:t xml:space="preserve">Median GMAT score: </w:t>
            </w:r>
            <w:r w:rsidRPr="000E21F4">
              <w:rPr>
                <w:b/>
                <w:bCs/>
                <w:sz w:val="22"/>
                <w:szCs w:val="18"/>
              </w:rPr>
              <w:t>670</w:t>
            </w:r>
          </w:p>
        </w:tc>
        <w:tc>
          <w:tcPr>
            <w:tcW w:w="240" w:type="dxa"/>
            <w:hideMark/>
          </w:tcPr>
          <w:p w:rsidR="000E21F4" w:rsidRPr="000E21F4" w:rsidRDefault="000E21F4">
            <w:pPr>
              <w:rPr>
                <w:sz w:val="22"/>
                <w:szCs w:val="18"/>
              </w:rPr>
            </w:pPr>
          </w:p>
        </w:tc>
        <w:tc>
          <w:tcPr>
            <w:tcW w:w="5250" w:type="dxa"/>
            <w:hideMark/>
          </w:tcPr>
          <w:p w:rsidR="000E21F4" w:rsidRPr="000E21F4" w:rsidRDefault="000E21F4">
            <w:pPr>
              <w:rPr>
                <w:sz w:val="22"/>
                <w:szCs w:val="18"/>
              </w:rPr>
            </w:pPr>
            <w:r w:rsidRPr="000E21F4">
              <w:rPr>
                <w:noProof/>
                <w:sz w:val="22"/>
                <w:szCs w:val="18"/>
              </w:rPr>
              <w:drawing>
                <wp:inline distT="0" distB="0" distL="0" distR="0">
                  <wp:extent cx="3333750" cy="1905000"/>
                  <wp:effectExtent l="19050" t="0" r="0" b="0"/>
                  <wp:docPr id="314" name="Picture 314" descr="http://images.forbes.com/media/lists/95/2009/kelley-school-of-busine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descr="http://images.forbes.com/media/lists/95/2009/kelley-school-of-business.jpg"/>
                          <pic:cNvPicPr>
                            <a:picLocks noChangeAspect="1" noChangeArrowheads="1"/>
                          </pic:cNvPicPr>
                        </pic:nvPicPr>
                        <pic:blipFill>
                          <a:blip r:embed="rId273"/>
                          <a:srcRect/>
                          <a:stretch>
                            <a:fillRect/>
                          </a:stretch>
                        </pic:blipFill>
                        <pic:spPr bwMode="auto">
                          <a:xfrm>
                            <a:off x="0" y="0"/>
                            <a:ext cx="3333750" cy="1905000"/>
                          </a:xfrm>
                          <a:prstGeom prst="rect">
                            <a:avLst/>
                          </a:prstGeom>
                          <a:noFill/>
                          <a:ln w="9525">
                            <a:noFill/>
                            <a:miter lim="800000"/>
                            <a:headEnd/>
                            <a:tailEnd/>
                          </a:ln>
                        </pic:spPr>
                      </pic:pic>
                    </a:graphicData>
                  </a:graphic>
                </wp:inline>
              </w:drawing>
            </w:r>
          </w:p>
          <w:p w:rsidR="000E21F4" w:rsidRPr="000E21F4" w:rsidRDefault="000E21F4">
            <w:pPr>
              <w:rPr>
                <w:i/>
                <w:iCs/>
                <w:color w:val="666666"/>
                <w:sz w:val="18"/>
                <w:szCs w:val="15"/>
              </w:rPr>
            </w:pPr>
            <w:r w:rsidRPr="000E21F4">
              <w:rPr>
                <w:b/>
                <w:bCs/>
                <w:color w:val="000000"/>
                <w:sz w:val="18"/>
                <w:szCs w:val="15"/>
              </w:rPr>
              <w:t>Notes:</w:t>
            </w:r>
            <w:r w:rsidRPr="000E21F4">
              <w:rPr>
                <w:i/>
                <w:iCs/>
                <w:color w:val="666666"/>
                <w:sz w:val="18"/>
                <w:szCs w:val="15"/>
              </w:rPr>
              <w:t xml:space="preserve"> </w:t>
            </w:r>
            <w:r w:rsidRPr="000E21F4">
              <w:rPr>
                <w:i/>
                <w:iCs/>
                <w:color w:val="666666"/>
                <w:sz w:val="18"/>
                <w:szCs w:val="15"/>
              </w:rPr>
              <w:br/>
              <w:t>1. 5-Yr total compensation after graduation, minus the sum of tuition, fees and forgone compensation</w:t>
            </w:r>
            <w:r w:rsidRPr="000E21F4">
              <w:rPr>
                <w:i/>
                <w:iCs/>
                <w:color w:val="666666"/>
                <w:sz w:val="18"/>
                <w:szCs w:val="15"/>
              </w:rPr>
              <w:br/>
              <w:t>2. M.B.A. profit divided by sum of tuition, fees and forgone compensation</w:t>
            </w:r>
            <w:r w:rsidRPr="000E21F4">
              <w:rPr>
                <w:i/>
                <w:iCs/>
                <w:color w:val="666666"/>
                <w:sz w:val="18"/>
                <w:szCs w:val="15"/>
              </w:rPr>
              <w:br/>
              <w:t>3. Total tuition and fees for out-of-state students</w:t>
            </w:r>
            <w:r w:rsidRPr="000E21F4">
              <w:rPr>
                <w:i/>
                <w:iCs/>
                <w:color w:val="666666"/>
                <w:sz w:val="18"/>
                <w:szCs w:val="15"/>
              </w:rPr>
              <w:br/>
              <w:t>5-Yr figures before taxes and adjusted for time value of money.</w:t>
            </w:r>
            <w:r w:rsidRPr="000E21F4">
              <w:rPr>
                <w:i/>
                <w:iCs/>
                <w:color w:val="666666"/>
                <w:sz w:val="18"/>
                <w:szCs w:val="15"/>
              </w:rPr>
              <w:br/>
              <w:t>NA: not available or not applicable</w:t>
            </w:r>
          </w:p>
        </w:tc>
      </w:tr>
    </w:tbl>
    <w:p w:rsidR="000E21F4" w:rsidRPr="000E21F4" w:rsidRDefault="000E21F4" w:rsidP="000E21F4">
      <w:pPr>
        <w:spacing w:after="240"/>
        <w:rPr>
          <w:sz w:val="32"/>
        </w:rPr>
      </w:pPr>
    </w:p>
    <w:tbl>
      <w:tblPr>
        <w:tblW w:w="8490" w:type="dxa"/>
        <w:tblCellSpacing w:w="0" w:type="dxa"/>
        <w:tblCellMar>
          <w:left w:w="0" w:type="dxa"/>
          <w:right w:w="0" w:type="dxa"/>
        </w:tblCellMar>
        <w:tblLook w:val="04A0"/>
      </w:tblPr>
      <w:tblGrid>
        <w:gridCol w:w="3948"/>
        <w:gridCol w:w="150"/>
        <w:gridCol w:w="4392"/>
      </w:tblGrid>
      <w:tr w:rsidR="000E21F4" w:rsidRPr="000E21F4" w:rsidTr="000E21F4">
        <w:trPr>
          <w:tblCellSpacing w:w="0" w:type="dxa"/>
        </w:trPr>
        <w:tc>
          <w:tcPr>
            <w:tcW w:w="0" w:type="auto"/>
            <w:hideMark/>
          </w:tcPr>
          <w:p w:rsidR="000E21F4" w:rsidRPr="000E21F4" w:rsidRDefault="000E21F4">
            <w:pPr>
              <w:divId w:val="1555852566"/>
              <w:rPr>
                <w:caps/>
                <w:color w:val="333333"/>
                <w:spacing w:val="24"/>
                <w:sz w:val="18"/>
                <w:szCs w:val="15"/>
              </w:rPr>
            </w:pPr>
            <w:r w:rsidRPr="000E21F4">
              <w:rPr>
                <w:caps/>
                <w:color w:val="333333"/>
                <w:spacing w:val="24"/>
                <w:sz w:val="18"/>
                <w:szCs w:val="15"/>
              </w:rPr>
              <w:t>Class of 2008 HIRING (number of graduates)</w:t>
            </w:r>
          </w:p>
          <w:p w:rsidR="000E21F4" w:rsidRPr="000E21F4" w:rsidRDefault="004117E4">
            <w:pPr>
              <w:spacing w:after="240"/>
              <w:rPr>
                <w:sz w:val="22"/>
                <w:szCs w:val="18"/>
              </w:rPr>
            </w:pPr>
            <w:hyperlink r:id="rId274" w:history="1">
              <w:r w:rsidR="000E21F4" w:rsidRPr="000E21F4">
                <w:rPr>
                  <w:rStyle w:val="Hyperlink"/>
                  <w:b/>
                  <w:bCs/>
                  <w:sz w:val="22"/>
                  <w:szCs w:val="18"/>
                </w:rPr>
                <w:t>Procter &amp; Gamble</w:t>
              </w:r>
            </w:hyperlink>
            <w:r w:rsidR="000E21F4" w:rsidRPr="000E21F4">
              <w:rPr>
                <w:sz w:val="22"/>
                <w:szCs w:val="18"/>
              </w:rPr>
              <w:t xml:space="preserve"> (6)</w:t>
            </w:r>
            <w:r w:rsidR="000E21F4" w:rsidRPr="000E21F4">
              <w:rPr>
                <w:sz w:val="22"/>
                <w:szCs w:val="18"/>
              </w:rPr>
              <w:br/>
            </w:r>
            <w:hyperlink r:id="rId275" w:history="1">
              <w:r w:rsidR="000E21F4" w:rsidRPr="000E21F4">
                <w:rPr>
                  <w:rStyle w:val="Hyperlink"/>
                  <w:b/>
                  <w:bCs/>
                  <w:sz w:val="22"/>
                  <w:szCs w:val="18"/>
                </w:rPr>
                <w:t>Sears</w:t>
              </w:r>
            </w:hyperlink>
            <w:r w:rsidR="000E21F4" w:rsidRPr="000E21F4">
              <w:rPr>
                <w:sz w:val="22"/>
                <w:szCs w:val="18"/>
              </w:rPr>
              <w:t xml:space="preserve"> (5)</w:t>
            </w:r>
            <w:r w:rsidR="000E21F4" w:rsidRPr="000E21F4">
              <w:rPr>
                <w:sz w:val="22"/>
                <w:szCs w:val="18"/>
              </w:rPr>
              <w:br/>
            </w:r>
            <w:hyperlink r:id="rId276" w:history="1">
              <w:r w:rsidR="000E21F4" w:rsidRPr="000E21F4">
                <w:rPr>
                  <w:rStyle w:val="Hyperlink"/>
                  <w:b/>
                  <w:bCs/>
                  <w:sz w:val="22"/>
                  <w:szCs w:val="18"/>
                </w:rPr>
                <w:t>Kraft Foods</w:t>
              </w:r>
            </w:hyperlink>
            <w:r w:rsidR="000E21F4" w:rsidRPr="000E21F4">
              <w:rPr>
                <w:sz w:val="22"/>
                <w:szCs w:val="18"/>
              </w:rPr>
              <w:t xml:space="preserve"> (5)</w:t>
            </w:r>
            <w:r w:rsidR="000E21F4" w:rsidRPr="000E21F4">
              <w:rPr>
                <w:sz w:val="22"/>
                <w:szCs w:val="18"/>
              </w:rPr>
              <w:br/>
            </w:r>
            <w:hyperlink r:id="rId277" w:history="1">
              <w:r w:rsidR="000E21F4" w:rsidRPr="000E21F4">
                <w:rPr>
                  <w:rStyle w:val="Hyperlink"/>
                  <w:b/>
                  <w:bCs/>
                  <w:sz w:val="22"/>
                  <w:szCs w:val="18"/>
                </w:rPr>
                <w:t>General Mills</w:t>
              </w:r>
            </w:hyperlink>
            <w:r w:rsidR="000E21F4" w:rsidRPr="000E21F4">
              <w:rPr>
                <w:sz w:val="22"/>
                <w:szCs w:val="18"/>
              </w:rPr>
              <w:t xml:space="preserve"> (5)</w:t>
            </w:r>
            <w:r w:rsidR="000E21F4" w:rsidRPr="000E21F4">
              <w:rPr>
                <w:sz w:val="22"/>
                <w:szCs w:val="18"/>
              </w:rPr>
              <w:br/>
            </w:r>
            <w:r w:rsidR="000E21F4" w:rsidRPr="000E21F4">
              <w:rPr>
                <w:b/>
                <w:bCs/>
                <w:sz w:val="22"/>
                <w:szCs w:val="18"/>
              </w:rPr>
              <w:t>Ernst &amp; Young</w:t>
            </w:r>
            <w:r w:rsidR="000E21F4" w:rsidRPr="000E21F4">
              <w:rPr>
                <w:sz w:val="22"/>
                <w:szCs w:val="18"/>
              </w:rPr>
              <w:t xml:space="preserve"> (5)</w:t>
            </w:r>
          </w:p>
        </w:tc>
        <w:tc>
          <w:tcPr>
            <w:tcW w:w="150" w:type="dxa"/>
            <w:hideMark/>
          </w:tcPr>
          <w:p w:rsidR="000E21F4" w:rsidRPr="000E21F4" w:rsidRDefault="000E21F4">
            <w:pPr>
              <w:rPr>
                <w:sz w:val="22"/>
                <w:szCs w:val="18"/>
              </w:rPr>
            </w:pPr>
          </w:p>
        </w:tc>
        <w:tc>
          <w:tcPr>
            <w:tcW w:w="0" w:type="auto"/>
            <w:hideMark/>
          </w:tcPr>
          <w:p w:rsidR="000E21F4" w:rsidRPr="000E21F4" w:rsidRDefault="000E21F4" w:rsidP="000E21F4">
            <w:pPr>
              <w:rPr>
                <w:caps/>
                <w:color w:val="333333"/>
                <w:spacing w:val="24"/>
                <w:sz w:val="18"/>
                <w:szCs w:val="15"/>
              </w:rPr>
            </w:pPr>
            <w:r w:rsidRPr="000E21F4">
              <w:rPr>
                <w:caps/>
                <w:color w:val="333333"/>
                <w:spacing w:val="24"/>
                <w:sz w:val="18"/>
                <w:szCs w:val="15"/>
              </w:rPr>
              <w:t>Class of 2008 Median First Year Compensation</w:t>
            </w:r>
          </w:p>
          <w:p w:rsidR="000E21F4" w:rsidRPr="000E21F4" w:rsidRDefault="000E21F4">
            <w:pPr>
              <w:spacing w:after="240"/>
              <w:rPr>
                <w:sz w:val="22"/>
                <w:szCs w:val="18"/>
              </w:rPr>
            </w:pPr>
            <w:r w:rsidRPr="000E21F4">
              <w:rPr>
                <w:sz w:val="22"/>
                <w:szCs w:val="18"/>
              </w:rPr>
              <w:t xml:space="preserve">Base: </w:t>
            </w:r>
            <w:r w:rsidRPr="000E21F4">
              <w:rPr>
                <w:b/>
                <w:bCs/>
                <w:sz w:val="22"/>
                <w:szCs w:val="18"/>
              </w:rPr>
              <w:t>$92,000</w:t>
            </w:r>
            <w:r w:rsidRPr="000E21F4">
              <w:rPr>
                <w:sz w:val="22"/>
                <w:szCs w:val="18"/>
              </w:rPr>
              <w:t xml:space="preserve"> </w:t>
            </w:r>
            <w:r w:rsidRPr="000E21F4">
              <w:rPr>
                <w:sz w:val="22"/>
                <w:szCs w:val="18"/>
              </w:rPr>
              <w:br/>
              <w:t xml:space="preserve">Signing Bonus: </w:t>
            </w:r>
            <w:r w:rsidRPr="000E21F4">
              <w:rPr>
                <w:b/>
                <w:bCs/>
                <w:sz w:val="22"/>
                <w:szCs w:val="18"/>
              </w:rPr>
              <w:t>$20,000</w:t>
            </w:r>
            <w:r w:rsidRPr="000E21F4">
              <w:rPr>
                <w:sz w:val="22"/>
                <w:szCs w:val="18"/>
              </w:rPr>
              <w:t xml:space="preserve"> </w:t>
            </w:r>
            <w:r w:rsidRPr="000E21F4">
              <w:rPr>
                <w:sz w:val="22"/>
                <w:szCs w:val="18"/>
              </w:rPr>
              <w:br/>
              <w:t xml:space="preserve">Other Guaranteed: </w:t>
            </w:r>
            <w:r w:rsidRPr="000E21F4">
              <w:rPr>
                <w:b/>
                <w:bCs/>
                <w:sz w:val="22"/>
                <w:szCs w:val="18"/>
              </w:rPr>
              <w:t>$10,000</w:t>
            </w:r>
            <w:r w:rsidRPr="000E21F4">
              <w:rPr>
                <w:sz w:val="22"/>
                <w:szCs w:val="18"/>
              </w:rPr>
              <w:t xml:space="preserve"> </w:t>
            </w:r>
          </w:p>
        </w:tc>
      </w:tr>
      <w:tr w:rsidR="000E21F4" w:rsidRPr="000E21F4" w:rsidTr="000E21F4">
        <w:trPr>
          <w:tblCellSpacing w:w="0" w:type="dxa"/>
        </w:trPr>
        <w:tc>
          <w:tcPr>
            <w:tcW w:w="0" w:type="auto"/>
            <w:hideMark/>
          </w:tcPr>
          <w:p w:rsidR="000E21F4" w:rsidRPr="000E21F4" w:rsidRDefault="000E21F4" w:rsidP="000E21F4">
            <w:pPr>
              <w:rPr>
                <w:caps/>
                <w:color w:val="333333"/>
                <w:spacing w:val="24"/>
                <w:sz w:val="18"/>
                <w:szCs w:val="15"/>
              </w:rPr>
            </w:pPr>
            <w:r w:rsidRPr="000E21F4">
              <w:rPr>
                <w:caps/>
                <w:color w:val="333333"/>
                <w:spacing w:val="24"/>
                <w:sz w:val="18"/>
                <w:szCs w:val="15"/>
              </w:rPr>
              <w:t>CLASS OF 2010 STUDENT BODY</w:t>
            </w:r>
          </w:p>
          <w:p w:rsidR="000E21F4" w:rsidRPr="000E21F4" w:rsidRDefault="000E21F4">
            <w:pPr>
              <w:spacing w:after="240"/>
              <w:rPr>
                <w:sz w:val="22"/>
                <w:szCs w:val="18"/>
              </w:rPr>
            </w:pPr>
            <w:r w:rsidRPr="000E21F4">
              <w:rPr>
                <w:sz w:val="22"/>
                <w:szCs w:val="18"/>
              </w:rPr>
              <w:t xml:space="preserve">No. Of Applicants: </w:t>
            </w:r>
            <w:r w:rsidRPr="000E21F4">
              <w:rPr>
                <w:b/>
                <w:bCs/>
                <w:sz w:val="22"/>
                <w:szCs w:val="18"/>
              </w:rPr>
              <w:t>1,381</w:t>
            </w:r>
            <w:r w:rsidRPr="000E21F4">
              <w:rPr>
                <w:sz w:val="22"/>
                <w:szCs w:val="18"/>
              </w:rPr>
              <w:t xml:space="preserve"> </w:t>
            </w:r>
            <w:r w:rsidRPr="000E21F4">
              <w:rPr>
                <w:sz w:val="22"/>
                <w:szCs w:val="18"/>
              </w:rPr>
              <w:br/>
              <w:t xml:space="preserve">% Accepted: </w:t>
            </w:r>
            <w:r w:rsidRPr="000E21F4">
              <w:rPr>
                <w:b/>
                <w:bCs/>
                <w:sz w:val="22"/>
                <w:szCs w:val="18"/>
              </w:rPr>
              <w:t>34%</w:t>
            </w:r>
            <w:r w:rsidRPr="000E21F4">
              <w:rPr>
                <w:sz w:val="22"/>
                <w:szCs w:val="18"/>
              </w:rPr>
              <w:t xml:space="preserve"> </w:t>
            </w:r>
            <w:r w:rsidRPr="000E21F4">
              <w:rPr>
                <w:sz w:val="22"/>
                <w:szCs w:val="18"/>
              </w:rPr>
              <w:br/>
              <w:t xml:space="preserve">Total Enrolled: </w:t>
            </w:r>
            <w:r w:rsidRPr="000E21F4">
              <w:rPr>
                <w:b/>
                <w:bCs/>
                <w:sz w:val="22"/>
                <w:szCs w:val="18"/>
              </w:rPr>
              <w:t>227</w:t>
            </w:r>
            <w:r w:rsidRPr="000E21F4">
              <w:rPr>
                <w:sz w:val="22"/>
                <w:szCs w:val="18"/>
              </w:rPr>
              <w:t xml:space="preserve"> </w:t>
            </w:r>
            <w:r w:rsidRPr="000E21F4">
              <w:rPr>
                <w:sz w:val="22"/>
                <w:szCs w:val="18"/>
              </w:rPr>
              <w:br/>
              <w:t xml:space="preserve">% Residing In U.S.: </w:t>
            </w:r>
            <w:r w:rsidRPr="000E21F4">
              <w:rPr>
                <w:b/>
                <w:bCs/>
                <w:sz w:val="22"/>
                <w:szCs w:val="18"/>
              </w:rPr>
              <w:t>63%</w:t>
            </w:r>
            <w:r w:rsidRPr="000E21F4">
              <w:rPr>
                <w:sz w:val="22"/>
                <w:szCs w:val="18"/>
              </w:rPr>
              <w:t xml:space="preserve"> </w:t>
            </w:r>
            <w:r w:rsidRPr="000E21F4">
              <w:rPr>
                <w:sz w:val="22"/>
                <w:szCs w:val="18"/>
              </w:rPr>
              <w:br/>
              <w:t xml:space="preserve">Median Undergrad GPA: </w:t>
            </w:r>
            <w:r w:rsidRPr="000E21F4">
              <w:rPr>
                <w:b/>
                <w:bCs/>
                <w:sz w:val="22"/>
                <w:szCs w:val="18"/>
              </w:rPr>
              <w:t>3.4</w:t>
            </w:r>
            <w:r w:rsidRPr="000E21F4">
              <w:rPr>
                <w:sz w:val="22"/>
                <w:szCs w:val="18"/>
              </w:rPr>
              <w:t xml:space="preserve"> </w:t>
            </w:r>
            <w:r w:rsidRPr="000E21F4">
              <w:rPr>
                <w:sz w:val="22"/>
                <w:szCs w:val="18"/>
              </w:rPr>
              <w:br/>
              <w:t xml:space="preserve">Median Years Work Experience: </w:t>
            </w:r>
            <w:r w:rsidRPr="000E21F4">
              <w:rPr>
                <w:b/>
                <w:bCs/>
                <w:sz w:val="22"/>
                <w:szCs w:val="18"/>
              </w:rPr>
              <w:t>5.0</w:t>
            </w:r>
            <w:r w:rsidRPr="000E21F4">
              <w:rPr>
                <w:sz w:val="22"/>
                <w:szCs w:val="18"/>
              </w:rPr>
              <w:t xml:space="preserve"> </w:t>
            </w:r>
          </w:p>
        </w:tc>
        <w:tc>
          <w:tcPr>
            <w:tcW w:w="150" w:type="dxa"/>
            <w:hideMark/>
          </w:tcPr>
          <w:p w:rsidR="000E21F4" w:rsidRPr="000E21F4" w:rsidRDefault="000E21F4">
            <w:pPr>
              <w:rPr>
                <w:sz w:val="22"/>
                <w:szCs w:val="18"/>
              </w:rPr>
            </w:pPr>
          </w:p>
        </w:tc>
        <w:tc>
          <w:tcPr>
            <w:tcW w:w="0" w:type="auto"/>
            <w:hideMark/>
          </w:tcPr>
          <w:p w:rsidR="000E21F4" w:rsidRPr="000E21F4" w:rsidRDefault="000E21F4" w:rsidP="000E21F4">
            <w:pPr>
              <w:rPr>
                <w:caps/>
                <w:color w:val="333333"/>
                <w:spacing w:val="24"/>
                <w:sz w:val="18"/>
                <w:szCs w:val="15"/>
              </w:rPr>
            </w:pPr>
            <w:r w:rsidRPr="000E21F4">
              <w:rPr>
                <w:caps/>
                <w:color w:val="333333"/>
                <w:spacing w:val="24"/>
                <w:sz w:val="18"/>
                <w:szCs w:val="15"/>
              </w:rPr>
              <w:t>Class of 2010 Tuition and Fees</w:t>
            </w:r>
          </w:p>
          <w:tbl>
            <w:tblPr>
              <w:tblW w:w="5000" w:type="pct"/>
              <w:tblCellSpacing w:w="0" w:type="dxa"/>
              <w:tblCellMar>
                <w:left w:w="0" w:type="dxa"/>
                <w:right w:w="0" w:type="dxa"/>
              </w:tblCellMar>
              <w:tblLook w:val="04A0"/>
            </w:tblPr>
            <w:tblGrid>
              <w:gridCol w:w="2196"/>
              <w:gridCol w:w="2196"/>
            </w:tblGrid>
            <w:tr w:rsidR="000E21F4" w:rsidRPr="000E21F4">
              <w:trPr>
                <w:tblCellSpacing w:w="0" w:type="dxa"/>
              </w:trPr>
              <w:tc>
                <w:tcPr>
                  <w:tcW w:w="2500" w:type="pct"/>
                  <w:hideMark/>
                </w:tcPr>
                <w:p w:rsidR="000E21F4" w:rsidRPr="000E21F4" w:rsidRDefault="000E21F4">
                  <w:pPr>
                    <w:spacing w:after="240"/>
                    <w:rPr>
                      <w:sz w:val="22"/>
                      <w:szCs w:val="18"/>
                    </w:rPr>
                  </w:pPr>
                  <w:r w:rsidRPr="000E21F4">
                    <w:rPr>
                      <w:b/>
                      <w:bCs/>
                      <w:sz w:val="22"/>
                      <w:szCs w:val="18"/>
                    </w:rPr>
                    <w:t>1st Year</w:t>
                  </w:r>
                  <w:r w:rsidRPr="000E21F4">
                    <w:rPr>
                      <w:sz w:val="22"/>
                      <w:szCs w:val="18"/>
                    </w:rPr>
                    <w:t xml:space="preserve"> </w:t>
                  </w:r>
                  <w:r w:rsidRPr="000E21F4">
                    <w:rPr>
                      <w:sz w:val="22"/>
                      <w:szCs w:val="18"/>
                    </w:rPr>
                    <w:br/>
                    <w:t xml:space="preserve">In-State: </w:t>
                  </w:r>
                  <w:r w:rsidRPr="000E21F4">
                    <w:rPr>
                      <w:b/>
                      <w:bCs/>
                      <w:sz w:val="22"/>
                      <w:szCs w:val="18"/>
                    </w:rPr>
                    <w:t>$20,441</w:t>
                  </w:r>
                  <w:r w:rsidRPr="000E21F4">
                    <w:rPr>
                      <w:sz w:val="22"/>
                      <w:szCs w:val="18"/>
                    </w:rPr>
                    <w:t xml:space="preserve"> </w:t>
                  </w:r>
                  <w:r w:rsidRPr="000E21F4">
                    <w:rPr>
                      <w:sz w:val="22"/>
                      <w:szCs w:val="18"/>
                    </w:rPr>
                    <w:br/>
                    <w:t xml:space="preserve">Out-Of-State: </w:t>
                  </w:r>
                  <w:r w:rsidRPr="000E21F4">
                    <w:rPr>
                      <w:b/>
                      <w:bCs/>
                      <w:sz w:val="22"/>
                      <w:szCs w:val="18"/>
                    </w:rPr>
                    <w:t>$38,220</w:t>
                  </w:r>
                  <w:r w:rsidRPr="000E21F4">
                    <w:rPr>
                      <w:sz w:val="22"/>
                      <w:szCs w:val="18"/>
                    </w:rPr>
                    <w:t xml:space="preserve"> </w:t>
                  </w:r>
                </w:p>
              </w:tc>
              <w:tc>
                <w:tcPr>
                  <w:tcW w:w="3000" w:type="dxa"/>
                  <w:hideMark/>
                </w:tcPr>
                <w:p w:rsidR="000E21F4" w:rsidRPr="000E21F4" w:rsidRDefault="000E21F4">
                  <w:pPr>
                    <w:rPr>
                      <w:sz w:val="22"/>
                      <w:szCs w:val="18"/>
                    </w:rPr>
                  </w:pPr>
                  <w:r w:rsidRPr="000E21F4">
                    <w:rPr>
                      <w:b/>
                      <w:bCs/>
                      <w:sz w:val="22"/>
                      <w:szCs w:val="18"/>
                    </w:rPr>
                    <w:t>2nd Year</w:t>
                  </w:r>
                  <w:r w:rsidRPr="000E21F4">
                    <w:rPr>
                      <w:sz w:val="22"/>
                      <w:szCs w:val="18"/>
                    </w:rPr>
                    <w:t xml:space="preserve"> </w:t>
                  </w:r>
                  <w:r w:rsidRPr="000E21F4">
                    <w:rPr>
                      <w:sz w:val="22"/>
                      <w:szCs w:val="18"/>
                    </w:rPr>
                    <w:br/>
                    <w:t xml:space="preserve">In-State: </w:t>
                  </w:r>
                  <w:r w:rsidRPr="000E21F4">
                    <w:rPr>
                      <w:b/>
                      <w:bCs/>
                      <w:sz w:val="22"/>
                      <w:szCs w:val="18"/>
                    </w:rPr>
                    <w:t>$20,441</w:t>
                  </w:r>
                  <w:r w:rsidRPr="000E21F4">
                    <w:rPr>
                      <w:sz w:val="22"/>
                      <w:szCs w:val="18"/>
                    </w:rPr>
                    <w:t xml:space="preserve"> </w:t>
                  </w:r>
                  <w:r w:rsidRPr="000E21F4">
                    <w:rPr>
                      <w:sz w:val="22"/>
                      <w:szCs w:val="18"/>
                    </w:rPr>
                    <w:br/>
                    <w:t xml:space="preserve">Out-Of-State: </w:t>
                  </w:r>
                  <w:r w:rsidRPr="000E21F4">
                    <w:rPr>
                      <w:b/>
                      <w:bCs/>
                      <w:sz w:val="22"/>
                      <w:szCs w:val="18"/>
                    </w:rPr>
                    <w:t>$38,220</w:t>
                  </w:r>
                  <w:r w:rsidRPr="000E21F4">
                    <w:rPr>
                      <w:sz w:val="22"/>
                      <w:szCs w:val="18"/>
                    </w:rPr>
                    <w:t xml:space="preserve"> </w:t>
                  </w:r>
                </w:p>
              </w:tc>
            </w:tr>
          </w:tbl>
          <w:p w:rsidR="000E21F4" w:rsidRPr="000E21F4" w:rsidRDefault="000E21F4">
            <w:pPr>
              <w:rPr>
                <w:sz w:val="22"/>
                <w:szCs w:val="18"/>
              </w:rPr>
            </w:pPr>
          </w:p>
        </w:tc>
      </w:tr>
      <w:tr w:rsidR="000E21F4" w:rsidRPr="000E21F4" w:rsidTr="000E21F4">
        <w:trPr>
          <w:tblCellSpacing w:w="0" w:type="dxa"/>
        </w:trPr>
        <w:tc>
          <w:tcPr>
            <w:tcW w:w="0" w:type="auto"/>
            <w:hideMark/>
          </w:tcPr>
          <w:p w:rsidR="000E21F4" w:rsidRPr="000E21F4" w:rsidRDefault="000E21F4" w:rsidP="000E21F4">
            <w:pPr>
              <w:rPr>
                <w:caps/>
                <w:color w:val="333333"/>
                <w:spacing w:val="24"/>
                <w:sz w:val="18"/>
                <w:szCs w:val="15"/>
              </w:rPr>
            </w:pPr>
            <w:r w:rsidRPr="000E21F4">
              <w:rPr>
                <w:caps/>
                <w:color w:val="333333"/>
                <w:spacing w:val="24"/>
                <w:sz w:val="18"/>
                <w:szCs w:val="15"/>
              </w:rPr>
              <w:t>Class of 2008 JOB PLACEMENT</w:t>
            </w:r>
          </w:p>
          <w:p w:rsidR="000E21F4" w:rsidRPr="000E21F4" w:rsidRDefault="000E21F4">
            <w:pPr>
              <w:rPr>
                <w:sz w:val="22"/>
                <w:szCs w:val="18"/>
              </w:rPr>
            </w:pPr>
            <w:r w:rsidRPr="000E21F4">
              <w:rPr>
                <w:sz w:val="22"/>
                <w:szCs w:val="18"/>
              </w:rPr>
              <w:t xml:space="preserve">Consulting: </w:t>
            </w:r>
            <w:r w:rsidRPr="000E21F4">
              <w:rPr>
                <w:b/>
                <w:bCs/>
                <w:sz w:val="22"/>
                <w:szCs w:val="18"/>
              </w:rPr>
              <w:t>15%</w:t>
            </w:r>
            <w:r w:rsidRPr="000E21F4">
              <w:rPr>
                <w:sz w:val="22"/>
                <w:szCs w:val="18"/>
              </w:rPr>
              <w:t xml:space="preserve"> </w:t>
            </w:r>
            <w:r w:rsidRPr="000E21F4">
              <w:rPr>
                <w:sz w:val="22"/>
                <w:szCs w:val="18"/>
              </w:rPr>
              <w:br/>
              <w:t xml:space="preserve">Finance/Accounting: </w:t>
            </w:r>
            <w:r w:rsidRPr="000E21F4">
              <w:rPr>
                <w:b/>
                <w:bCs/>
                <w:sz w:val="22"/>
                <w:szCs w:val="18"/>
              </w:rPr>
              <w:t>32%</w:t>
            </w:r>
            <w:r w:rsidRPr="000E21F4">
              <w:rPr>
                <w:sz w:val="22"/>
                <w:szCs w:val="18"/>
              </w:rPr>
              <w:t xml:space="preserve"> </w:t>
            </w:r>
            <w:r w:rsidRPr="000E21F4">
              <w:rPr>
                <w:sz w:val="22"/>
                <w:szCs w:val="18"/>
              </w:rPr>
              <w:br/>
              <w:t xml:space="preserve">Operations/Logistics: </w:t>
            </w:r>
            <w:r w:rsidRPr="000E21F4">
              <w:rPr>
                <w:b/>
                <w:bCs/>
                <w:sz w:val="22"/>
                <w:szCs w:val="18"/>
              </w:rPr>
              <w:t>3%</w:t>
            </w:r>
            <w:r w:rsidRPr="000E21F4">
              <w:rPr>
                <w:sz w:val="22"/>
                <w:szCs w:val="18"/>
              </w:rPr>
              <w:t xml:space="preserve"> </w:t>
            </w:r>
            <w:r w:rsidRPr="000E21F4">
              <w:rPr>
                <w:sz w:val="22"/>
                <w:szCs w:val="18"/>
              </w:rPr>
              <w:br/>
              <w:t xml:space="preserve">General Management: </w:t>
            </w:r>
            <w:r w:rsidRPr="000E21F4">
              <w:rPr>
                <w:b/>
                <w:bCs/>
                <w:sz w:val="22"/>
                <w:szCs w:val="18"/>
              </w:rPr>
              <w:t>5%</w:t>
            </w:r>
            <w:r w:rsidRPr="000E21F4">
              <w:rPr>
                <w:sz w:val="22"/>
                <w:szCs w:val="18"/>
              </w:rPr>
              <w:t xml:space="preserve"> </w:t>
            </w:r>
            <w:r w:rsidRPr="000E21F4">
              <w:rPr>
                <w:sz w:val="22"/>
                <w:szCs w:val="18"/>
              </w:rPr>
              <w:br/>
              <w:t xml:space="preserve">Marketing/Sales: </w:t>
            </w:r>
            <w:r w:rsidRPr="000E21F4">
              <w:rPr>
                <w:b/>
                <w:bCs/>
                <w:sz w:val="22"/>
                <w:szCs w:val="18"/>
              </w:rPr>
              <w:t>36%</w:t>
            </w:r>
            <w:r w:rsidRPr="000E21F4">
              <w:rPr>
                <w:sz w:val="22"/>
                <w:szCs w:val="18"/>
              </w:rPr>
              <w:t xml:space="preserve"> </w:t>
            </w:r>
            <w:r w:rsidRPr="000E21F4">
              <w:rPr>
                <w:sz w:val="22"/>
                <w:szCs w:val="18"/>
              </w:rPr>
              <w:br/>
              <w:t xml:space="preserve">IT: </w:t>
            </w:r>
            <w:r w:rsidRPr="000E21F4">
              <w:rPr>
                <w:b/>
                <w:bCs/>
                <w:sz w:val="22"/>
                <w:szCs w:val="18"/>
              </w:rPr>
              <w:t>0%</w:t>
            </w:r>
            <w:r w:rsidRPr="000E21F4">
              <w:rPr>
                <w:sz w:val="22"/>
                <w:szCs w:val="18"/>
              </w:rPr>
              <w:t xml:space="preserve"> </w:t>
            </w:r>
            <w:r w:rsidRPr="000E21F4">
              <w:rPr>
                <w:sz w:val="22"/>
                <w:szCs w:val="18"/>
              </w:rPr>
              <w:br/>
              <w:t xml:space="preserve">HR: </w:t>
            </w:r>
            <w:r w:rsidRPr="000E21F4">
              <w:rPr>
                <w:b/>
                <w:bCs/>
                <w:sz w:val="22"/>
                <w:szCs w:val="18"/>
              </w:rPr>
              <w:t>1%</w:t>
            </w:r>
            <w:r w:rsidRPr="000E21F4">
              <w:rPr>
                <w:sz w:val="22"/>
                <w:szCs w:val="18"/>
              </w:rPr>
              <w:t xml:space="preserve"> </w:t>
            </w:r>
            <w:r w:rsidRPr="000E21F4">
              <w:rPr>
                <w:sz w:val="22"/>
                <w:szCs w:val="18"/>
              </w:rPr>
              <w:br/>
              <w:t xml:space="preserve">Other: </w:t>
            </w:r>
            <w:r w:rsidRPr="000E21F4">
              <w:rPr>
                <w:b/>
                <w:bCs/>
                <w:sz w:val="22"/>
                <w:szCs w:val="18"/>
              </w:rPr>
              <w:t>8%</w:t>
            </w:r>
            <w:r w:rsidRPr="000E21F4">
              <w:rPr>
                <w:sz w:val="22"/>
                <w:szCs w:val="18"/>
              </w:rPr>
              <w:t xml:space="preserve"> </w:t>
            </w:r>
          </w:p>
        </w:tc>
        <w:tc>
          <w:tcPr>
            <w:tcW w:w="150" w:type="dxa"/>
            <w:hideMark/>
          </w:tcPr>
          <w:p w:rsidR="000E21F4" w:rsidRPr="000E21F4" w:rsidRDefault="000E21F4">
            <w:pPr>
              <w:rPr>
                <w:sz w:val="22"/>
                <w:szCs w:val="18"/>
              </w:rPr>
            </w:pPr>
          </w:p>
        </w:tc>
        <w:tc>
          <w:tcPr>
            <w:tcW w:w="0" w:type="auto"/>
            <w:hideMark/>
          </w:tcPr>
          <w:p w:rsidR="000E21F4" w:rsidRPr="000E21F4" w:rsidRDefault="000E21F4" w:rsidP="000E21F4">
            <w:pPr>
              <w:rPr>
                <w:caps/>
                <w:color w:val="333333"/>
                <w:spacing w:val="24"/>
                <w:sz w:val="18"/>
                <w:szCs w:val="15"/>
              </w:rPr>
            </w:pPr>
            <w:r w:rsidRPr="000E21F4">
              <w:rPr>
                <w:caps/>
                <w:color w:val="333333"/>
                <w:spacing w:val="24"/>
                <w:sz w:val="18"/>
                <w:szCs w:val="15"/>
              </w:rPr>
              <w:t>Class of 2008 Base Salary By Placement</w:t>
            </w:r>
          </w:p>
          <w:p w:rsidR="000E21F4" w:rsidRPr="000E21F4" w:rsidRDefault="000E21F4">
            <w:pPr>
              <w:rPr>
                <w:sz w:val="22"/>
                <w:szCs w:val="18"/>
              </w:rPr>
            </w:pPr>
            <w:r w:rsidRPr="000E21F4">
              <w:rPr>
                <w:sz w:val="22"/>
                <w:szCs w:val="18"/>
              </w:rPr>
              <w:t xml:space="preserve">Consulting: </w:t>
            </w:r>
            <w:r w:rsidRPr="000E21F4">
              <w:rPr>
                <w:b/>
                <w:bCs/>
                <w:sz w:val="22"/>
                <w:szCs w:val="18"/>
              </w:rPr>
              <w:t>$101,500</w:t>
            </w:r>
            <w:r w:rsidRPr="000E21F4">
              <w:rPr>
                <w:sz w:val="22"/>
                <w:szCs w:val="18"/>
              </w:rPr>
              <w:t xml:space="preserve"> </w:t>
            </w:r>
            <w:r w:rsidRPr="000E21F4">
              <w:rPr>
                <w:sz w:val="22"/>
                <w:szCs w:val="18"/>
              </w:rPr>
              <w:br/>
              <w:t xml:space="preserve">Finance/Accounting: </w:t>
            </w:r>
            <w:r w:rsidRPr="000E21F4">
              <w:rPr>
                <w:b/>
                <w:bCs/>
                <w:sz w:val="22"/>
                <w:szCs w:val="18"/>
              </w:rPr>
              <w:t>$92,500</w:t>
            </w:r>
            <w:r w:rsidRPr="000E21F4">
              <w:rPr>
                <w:sz w:val="22"/>
                <w:szCs w:val="18"/>
              </w:rPr>
              <w:t xml:space="preserve"> </w:t>
            </w:r>
            <w:r w:rsidRPr="000E21F4">
              <w:rPr>
                <w:sz w:val="22"/>
                <w:szCs w:val="18"/>
              </w:rPr>
              <w:br/>
              <w:t xml:space="preserve">Operations/Logistics: </w:t>
            </w:r>
            <w:r w:rsidRPr="000E21F4">
              <w:rPr>
                <w:b/>
                <w:bCs/>
                <w:sz w:val="22"/>
                <w:szCs w:val="18"/>
              </w:rPr>
              <w:t>$87,500</w:t>
            </w:r>
            <w:r w:rsidRPr="000E21F4">
              <w:rPr>
                <w:sz w:val="22"/>
                <w:szCs w:val="18"/>
              </w:rPr>
              <w:t xml:space="preserve"> </w:t>
            </w:r>
            <w:r w:rsidRPr="000E21F4">
              <w:rPr>
                <w:sz w:val="22"/>
                <w:szCs w:val="18"/>
              </w:rPr>
              <w:br/>
              <w:t xml:space="preserve">General Management: </w:t>
            </w:r>
            <w:r w:rsidRPr="000E21F4">
              <w:rPr>
                <w:b/>
                <w:bCs/>
                <w:sz w:val="22"/>
                <w:szCs w:val="18"/>
              </w:rPr>
              <w:t>$97,000</w:t>
            </w:r>
            <w:r w:rsidRPr="000E21F4">
              <w:rPr>
                <w:sz w:val="22"/>
                <w:szCs w:val="18"/>
              </w:rPr>
              <w:t xml:space="preserve"> </w:t>
            </w:r>
            <w:r w:rsidRPr="000E21F4">
              <w:rPr>
                <w:sz w:val="22"/>
                <w:szCs w:val="18"/>
              </w:rPr>
              <w:br/>
              <w:t xml:space="preserve">Marketing/Sales: </w:t>
            </w:r>
            <w:r w:rsidRPr="000E21F4">
              <w:rPr>
                <w:b/>
                <w:bCs/>
                <w:sz w:val="22"/>
                <w:szCs w:val="18"/>
              </w:rPr>
              <w:t>$90,000</w:t>
            </w:r>
            <w:r w:rsidRPr="000E21F4">
              <w:rPr>
                <w:sz w:val="22"/>
                <w:szCs w:val="18"/>
              </w:rPr>
              <w:t xml:space="preserve"> </w:t>
            </w:r>
            <w:r w:rsidRPr="000E21F4">
              <w:rPr>
                <w:sz w:val="22"/>
                <w:szCs w:val="18"/>
              </w:rPr>
              <w:br/>
              <w:t xml:space="preserve">IT: </w:t>
            </w:r>
            <w:r w:rsidRPr="000E21F4">
              <w:rPr>
                <w:b/>
                <w:bCs/>
                <w:sz w:val="22"/>
                <w:szCs w:val="18"/>
              </w:rPr>
              <w:t>NA</w:t>
            </w:r>
            <w:r w:rsidRPr="000E21F4">
              <w:rPr>
                <w:sz w:val="22"/>
                <w:szCs w:val="18"/>
              </w:rPr>
              <w:t xml:space="preserve"> </w:t>
            </w:r>
            <w:r w:rsidRPr="000E21F4">
              <w:rPr>
                <w:sz w:val="22"/>
                <w:szCs w:val="18"/>
              </w:rPr>
              <w:br/>
              <w:t xml:space="preserve">HR: </w:t>
            </w:r>
            <w:r w:rsidRPr="000E21F4">
              <w:rPr>
                <w:b/>
                <w:bCs/>
                <w:sz w:val="22"/>
                <w:szCs w:val="18"/>
              </w:rPr>
              <w:t>NA</w:t>
            </w:r>
            <w:r w:rsidRPr="000E21F4">
              <w:rPr>
                <w:sz w:val="22"/>
                <w:szCs w:val="18"/>
              </w:rPr>
              <w:t xml:space="preserve"> </w:t>
            </w:r>
            <w:r w:rsidRPr="000E21F4">
              <w:rPr>
                <w:sz w:val="22"/>
                <w:szCs w:val="18"/>
              </w:rPr>
              <w:br/>
              <w:t xml:space="preserve">Other: </w:t>
            </w:r>
            <w:r w:rsidRPr="000E21F4">
              <w:rPr>
                <w:b/>
                <w:bCs/>
                <w:sz w:val="22"/>
                <w:szCs w:val="18"/>
              </w:rPr>
              <w:t>$87,500</w:t>
            </w:r>
            <w:r w:rsidRPr="000E21F4">
              <w:rPr>
                <w:sz w:val="22"/>
                <w:szCs w:val="18"/>
              </w:rPr>
              <w:t xml:space="preserve"> </w:t>
            </w:r>
          </w:p>
        </w:tc>
      </w:tr>
    </w:tbl>
    <w:p w:rsidR="00D65E36" w:rsidRDefault="00D65E36" w:rsidP="00C578EB">
      <w:pPr>
        <w:pStyle w:val="Heading1"/>
        <w:jc w:val="center"/>
        <w:rPr>
          <w:u w:val="single"/>
        </w:rPr>
      </w:pPr>
    </w:p>
    <w:bookmarkStart w:id="91" w:name="_Tuition_&amp;_Costs"/>
    <w:bookmarkEnd w:id="91"/>
    <w:p w:rsidR="000E21F4" w:rsidRPr="000240E8" w:rsidRDefault="004117E4" w:rsidP="000E21F4">
      <w:pPr>
        <w:pStyle w:val="Heading3"/>
        <w:rPr>
          <w:sz w:val="40"/>
        </w:rPr>
      </w:pPr>
      <w:r>
        <w:rPr>
          <w:sz w:val="40"/>
        </w:rPr>
        <w:fldChar w:fldCharType="begin"/>
      </w:r>
      <w:r w:rsidR="000240E8">
        <w:rPr>
          <w:sz w:val="40"/>
        </w:rPr>
        <w:instrText xml:space="preserve"> HYPERLINK  \l "_top" </w:instrText>
      </w:r>
      <w:r>
        <w:rPr>
          <w:sz w:val="40"/>
        </w:rPr>
        <w:fldChar w:fldCharType="separate"/>
      </w:r>
      <w:r w:rsidR="000E21F4" w:rsidRPr="000240E8">
        <w:rPr>
          <w:rStyle w:val="Hyperlink"/>
          <w:sz w:val="40"/>
        </w:rPr>
        <w:t>Tuition &amp; Costs</w:t>
      </w:r>
      <w:r>
        <w:rPr>
          <w:sz w:val="40"/>
        </w:rPr>
        <w:fldChar w:fldCharType="end"/>
      </w:r>
    </w:p>
    <w:p w:rsidR="000E21F4" w:rsidRDefault="000E21F4" w:rsidP="000E21F4">
      <w:pPr>
        <w:pStyle w:val="Heading4"/>
      </w:pPr>
      <w:r>
        <w:t>Make a worthwhile investment in your future.</w:t>
      </w:r>
    </w:p>
    <w:p w:rsidR="000E21F4" w:rsidRDefault="000E21F4" w:rsidP="000E21F4">
      <w:pPr>
        <w:spacing w:after="240"/>
      </w:pPr>
      <w:r>
        <w:t>The Kelley School's tuition is among the most affordable of the top-ranked MBA programs in the United States. Better yet, we give you a</w:t>
      </w:r>
      <w:r>
        <w:rPr>
          <w:rStyle w:val="Emphasis"/>
        </w:rPr>
        <w:t xml:space="preserve"> flat</w:t>
      </w:r>
      <w:r>
        <w:t xml:space="preserve"> price at the beginning of your program and we guarantee it for two consecutive years. </w:t>
      </w:r>
    </w:p>
    <w:p w:rsidR="000E21F4" w:rsidRDefault="000E21F4" w:rsidP="000E21F4">
      <w:pPr>
        <w:pStyle w:val="Heading4"/>
      </w:pPr>
      <w:r>
        <w:t>2010-2011 Kelley MBA Expense Budget (Cost of Attendance)</w:t>
      </w:r>
    </w:p>
    <w:tbl>
      <w:tblPr>
        <w:tblW w:w="5000" w:type="pct"/>
        <w:tblCellSpacing w:w="0" w:type="dxa"/>
        <w:tblCellMar>
          <w:top w:w="45" w:type="dxa"/>
          <w:left w:w="45" w:type="dxa"/>
          <w:bottom w:w="45" w:type="dxa"/>
          <w:right w:w="45" w:type="dxa"/>
        </w:tblCellMar>
        <w:tblLook w:val="04A0"/>
      </w:tblPr>
      <w:tblGrid>
        <w:gridCol w:w="3735"/>
        <w:gridCol w:w="3665"/>
        <w:gridCol w:w="3220"/>
      </w:tblGrid>
      <w:tr w:rsidR="000E21F4" w:rsidTr="000E21F4">
        <w:trPr>
          <w:tblCellSpacing w:w="0" w:type="dxa"/>
        </w:trPr>
        <w:tc>
          <w:tcPr>
            <w:tcW w:w="0" w:type="auto"/>
            <w:shd w:val="clear" w:color="auto" w:fill="DAD5CD"/>
            <w:vAlign w:val="center"/>
            <w:hideMark/>
          </w:tcPr>
          <w:p w:rsidR="000E21F4" w:rsidRDefault="000E21F4"/>
        </w:tc>
        <w:tc>
          <w:tcPr>
            <w:tcW w:w="0" w:type="auto"/>
            <w:shd w:val="clear" w:color="auto" w:fill="DAD5CD"/>
            <w:vAlign w:val="center"/>
            <w:hideMark/>
          </w:tcPr>
          <w:p w:rsidR="000E21F4" w:rsidRPr="000E21F4" w:rsidRDefault="000E21F4">
            <w:pPr>
              <w:jc w:val="right"/>
            </w:pPr>
            <w:r w:rsidRPr="000E21F4">
              <w:rPr>
                <w:bCs/>
              </w:rPr>
              <w:t>Indiana Residents</w:t>
            </w:r>
          </w:p>
        </w:tc>
        <w:tc>
          <w:tcPr>
            <w:tcW w:w="0" w:type="auto"/>
            <w:shd w:val="clear" w:color="auto" w:fill="DAD5CD"/>
            <w:vAlign w:val="center"/>
            <w:hideMark/>
          </w:tcPr>
          <w:p w:rsidR="000E21F4" w:rsidRPr="000E21F4" w:rsidRDefault="000E21F4">
            <w:pPr>
              <w:jc w:val="right"/>
              <w:rPr>
                <w:b/>
              </w:rPr>
            </w:pPr>
            <w:r w:rsidRPr="000E21F4">
              <w:rPr>
                <w:b/>
                <w:bCs/>
              </w:rPr>
              <w:t>Non-residents/</w:t>
            </w:r>
            <w:r w:rsidRPr="000E21F4">
              <w:rPr>
                <w:b/>
                <w:bCs/>
              </w:rPr>
              <w:br/>
              <w:t>International</w:t>
            </w:r>
          </w:p>
        </w:tc>
      </w:tr>
      <w:tr w:rsidR="000E21F4" w:rsidTr="000E21F4">
        <w:trPr>
          <w:tblCellSpacing w:w="0" w:type="dxa"/>
        </w:trPr>
        <w:tc>
          <w:tcPr>
            <w:tcW w:w="0" w:type="auto"/>
            <w:vAlign w:val="center"/>
            <w:hideMark/>
          </w:tcPr>
          <w:p w:rsidR="000E21F4" w:rsidRDefault="000E21F4">
            <w:r>
              <w:t>Tuition &amp; Fees</w:t>
            </w:r>
          </w:p>
        </w:tc>
        <w:tc>
          <w:tcPr>
            <w:tcW w:w="0" w:type="auto"/>
            <w:vAlign w:val="center"/>
            <w:hideMark/>
          </w:tcPr>
          <w:p w:rsidR="000E21F4" w:rsidRPr="000E21F4" w:rsidRDefault="000E21F4">
            <w:pPr>
              <w:jc w:val="right"/>
            </w:pPr>
            <w:r w:rsidRPr="000E21F4">
              <w:t>$26,182</w:t>
            </w:r>
          </w:p>
        </w:tc>
        <w:tc>
          <w:tcPr>
            <w:tcW w:w="0" w:type="auto"/>
            <w:vAlign w:val="center"/>
            <w:hideMark/>
          </w:tcPr>
          <w:p w:rsidR="000E21F4" w:rsidRPr="000E21F4" w:rsidRDefault="000E21F4">
            <w:pPr>
              <w:jc w:val="right"/>
              <w:rPr>
                <w:b/>
              </w:rPr>
            </w:pPr>
            <w:r w:rsidRPr="000E21F4">
              <w:rPr>
                <w:b/>
              </w:rPr>
              <w:t>$45,164</w:t>
            </w:r>
          </w:p>
        </w:tc>
      </w:tr>
      <w:tr w:rsidR="000E21F4" w:rsidTr="000E21F4">
        <w:trPr>
          <w:tblCellSpacing w:w="0" w:type="dxa"/>
        </w:trPr>
        <w:tc>
          <w:tcPr>
            <w:tcW w:w="0" w:type="auto"/>
            <w:shd w:val="clear" w:color="auto" w:fill="E8E4DD"/>
            <w:vAlign w:val="center"/>
            <w:hideMark/>
          </w:tcPr>
          <w:p w:rsidR="000E21F4" w:rsidRDefault="000E21F4">
            <w:r>
              <w:t>Room &amp; Board</w:t>
            </w:r>
          </w:p>
        </w:tc>
        <w:tc>
          <w:tcPr>
            <w:tcW w:w="0" w:type="auto"/>
            <w:shd w:val="clear" w:color="auto" w:fill="E8E4DD"/>
            <w:vAlign w:val="center"/>
            <w:hideMark/>
          </w:tcPr>
          <w:p w:rsidR="000E21F4" w:rsidRPr="000E21F4" w:rsidRDefault="000E21F4">
            <w:pPr>
              <w:jc w:val="right"/>
            </w:pPr>
            <w:r w:rsidRPr="000E21F4">
              <w:t>13,396*</w:t>
            </w:r>
          </w:p>
        </w:tc>
        <w:tc>
          <w:tcPr>
            <w:tcW w:w="0" w:type="auto"/>
            <w:shd w:val="clear" w:color="auto" w:fill="E8E4DD"/>
            <w:vAlign w:val="center"/>
            <w:hideMark/>
          </w:tcPr>
          <w:p w:rsidR="000E21F4" w:rsidRPr="000E21F4" w:rsidRDefault="000E21F4">
            <w:pPr>
              <w:jc w:val="right"/>
              <w:rPr>
                <w:b/>
              </w:rPr>
            </w:pPr>
            <w:r w:rsidRPr="000E21F4">
              <w:rPr>
                <w:b/>
              </w:rPr>
              <w:t>13,396*</w:t>
            </w:r>
          </w:p>
        </w:tc>
      </w:tr>
      <w:tr w:rsidR="000E21F4" w:rsidTr="000E21F4">
        <w:trPr>
          <w:tblCellSpacing w:w="0" w:type="dxa"/>
        </w:trPr>
        <w:tc>
          <w:tcPr>
            <w:tcW w:w="0" w:type="auto"/>
            <w:vAlign w:val="center"/>
            <w:hideMark/>
          </w:tcPr>
          <w:p w:rsidR="000E21F4" w:rsidRDefault="000E21F4">
            <w:r>
              <w:t>Books &amp; Supplies</w:t>
            </w:r>
          </w:p>
        </w:tc>
        <w:tc>
          <w:tcPr>
            <w:tcW w:w="0" w:type="auto"/>
            <w:vAlign w:val="center"/>
            <w:hideMark/>
          </w:tcPr>
          <w:p w:rsidR="000E21F4" w:rsidRPr="000E21F4" w:rsidRDefault="000E21F4">
            <w:pPr>
              <w:jc w:val="right"/>
            </w:pPr>
            <w:r w:rsidRPr="000E21F4">
              <w:t>1,950</w:t>
            </w:r>
          </w:p>
        </w:tc>
        <w:tc>
          <w:tcPr>
            <w:tcW w:w="0" w:type="auto"/>
            <w:vAlign w:val="center"/>
            <w:hideMark/>
          </w:tcPr>
          <w:p w:rsidR="000E21F4" w:rsidRPr="000E21F4" w:rsidRDefault="000E21F4">
            <w:pPr>
              <w:jc w:val="right"/>
              <w:rPr>
                <w:b/>
              </w:rPr>
            </w:pPr>
            <w:r w:rsidRPr="000E21F4">
              <w:rPr>
                <w:b/>
              </w:rPr>
              <w:t>1,950</w:t>
            </w:r>
          </w:p>
        </w:tc>
      </w:tr>
      <w:tr w:rsidR="000E21F4" w:rsidTr="000E21F4">
        <w:trPr>
          <w:tblCellSpacing w:w="0" w:type="dxa"/>
        </w:trPr>
        <w:tc>
          <w:tcPr>
            <w:tcW w:w="0" w:type="auto"/>
            <w:shd w:val="clear" w:color="auto" w:fill="E8E4DD"/>
            <w:vAlign w:val="center"/>
            <w:hideMark/>
          </w:tcPr>
          <w:p w:rsidR="000E21F4" w:rsidRDefault="000E21F4">
            <w:r>
              <w:t>Computer</w:t>
            </w:r>
          </w:p>
        </w:tc>
        <w:tc>
          <w:tcPr>
            <w:tcW w:w="0" w:type="auto"/>
            <w:shd w:val="clear" w:color="auto" w:fill="E8E4DD"/>
            <w:vAlign w:val="center"/>
            <w:hideMark/>
          </w:tcPr>
          <w:p w:rsidR="000E21F4" w:rsidRPr="000E21F4" w:rsidRDefault="000E21F4">
            <w:pPr>
              <w:jc w:val="right"/>
            </w:pPr>
            <w:r w:rsidRPr="000E21F4">
              <w:t>1,600</w:t>
            </w:r>
          </w:p>
        </w:tc>
        <w:tc>
          <w:tcPr>
            <w:tcW w:w="0" w:type="auto"/>
            <w:shd w:val="clear" w:color="auto" w:fill="E8E4DD"/>
            <w:vAlign w:val="center"/>
            <w:hideMark/>
          </w:tcPr>
          <w:p w:rsidR="000E21F4" w:rsidRPr="000E21F4" w:rsidRDefault="000E21F4">
            <w:pPr>
              <w:jc w:val="right"/>
              <w:rPr>
                <w:b/>
              </w:rPr>
            </w:pPr>
            <w:r w:rsidRPr="000E21F4">
              <w:rPr>
                <w:b/>
              </w:rPr>
              <w:t>1,600</w:t>
            </w:r>
          </w:p>
        </w:tc>
      </w:tr>
      <w:tr w:rsidR="000E21F4" w:rsidTr="000E21F4">
        <w:trPr>
          <w:tblCellSpacing w:w="0" w:type="dxa"/>
        </w:trPr>
        <w:tc>
          <w:tcPr>
            <w:tcW w:w="0" w:type="auto"/>
            <w:vAlign w:val="center"/>
            <w:hideMark/>
          </w:tcPr>
          <w:p w:rsidR="000E21F4" w:rsidRDefault="000E21F4">
            <w:r>
              <w:t>Transportation</w:t>
            </w:r>
          </w:p>
        </w:tc>
        <w:tc>
          <w:tcPr>
            <w:tcW w:w="0" w:type="auto"/>
            <w:vAlign w:val="center"/>
            <w:hideMark/>
          </w:tcPr>
          <w:p w:rsidR="000E21F4" w:rsidRPr="000E21F4" w:rsidRDefault="000E21F4">
            <w:pPr>
              <w:jc w:val="right"/>
            </w:pPr>
            <w:r w:rsidRPr="000E21F4">
              <w:t>3,184</w:t>
            </w:r>
          </w:p>
        </w:tc>
        <w:tc>
          <w:tcPr>
            <w:tcW w:w="0" w:type="auto"/>
            <w:vAlign w:val="center"/>
            <w:hideMark/>
          </w:tcPr>
          <w:p w:rsidR="000E21F4" w:rsidRPr="000E21F4" w:rsidRDefault="000E21F4">
            <w:pPr>
              <w:jc w:val="right"/>
              <w:rPr>
                <w:b/>
              </w:rPr>
            </w:pPr>
            <w:r w:rsidRPr="000E21F4">
              <w:rPr>
                <w:b/>
              </w:rPr>
              <w:t>3,184</w:t>
            </w:r>
          </w:p>
        </w:tc>
      </w:tr>
      <w:tr w:rsidR="000E21F4" w:rsidTr="000E21F4">
        <w:trPr>
          <w:tblCellSpacing w:w="0" w:type="dxa"/>
        </w:trPr>
        <w:tc>
          <w:tcPr>
            <w:tcW w:w="0" w:type="auto"/>
            <w:shd w:val="clear" w:color="auto" w:fill="E8E4DD"/>
            <w:vAlign w:val="center"/>
            <w:hideMark/>
          </w:tcPr>
          <w:p w:rsidR="000E21F4" w:rsidRDefault="000E21F4">
            <w:r>
              <w:t>Miscellaneous</w:t>
            </w:r>
          </w:p>
        </w:tc>
        <w:tc>
          <w:tcPr>
            <w:tcW w:w="0" w:type="auto"/>
            <w:shd w:val="clear" w:color="auto" w:fill="E8E4DD"/>
            <w:vAlign w:val="center"/>
            <w:hideMark/>
          </w:tcPr>
          <w:p w:rsidR="000E21F4" w:rsidRPr="000E21F4" w:rsidRDefault="000E21F4">
            <w:pPr>
              <w:jc w:val="right"/>
            </w:pPr>
            <w:r w:rsidRPr="000E21F4">
              <w:t>4,388</w:t>
            </w:r>
          </w:p>
        </w:tc>
        <w:tc>
          <w:tcPr>
            <w:tcW w:w="0" w:type="auto"/>
            <w:shd w:val="clear" w:color="auto" w:fill="E8E4DD"/>
            <w:vAlign w:val="center"/>
            <w:hideMark/>
          </w:tcPr>
          <w:p w:rsidR="000E21F4" w:rsidRPr="000E21F4" w:rsidRDefault="000E21F4">
            <w:pPr>
              <w:jc w:val="right"/>
              <w:rPr>
                <w:b/>
              </w:rPr>
            </w:pPr>
            <w:r w:rsidRPr="000E21F4">
              <w:rPr>
                <w:b/>
              </w:rPr>
              <w:t>4,388</w:t>
            </w:r>
          </w:p>
        </w:tc>
      </w:tr>
      <w:tr w:rsidR="000E21F4" w:rsidTr="000E21F4">
        <w:trPr>
          <w:tblCellSpacing w:w="0" w:type="dxa"/>
        </w:trPr>
        <w:tc>
          <w:tcPr>
            <w:tcW w:w="0" w:type="auto"/>
            <w:vAlign w:val="center"/>
            <w:hideMark/>
          </w:tcPr>
          <w:p w:rsidR="000E21F4" w:rsidRDefault="000E21F4">
            <w:r>
              <w:rPr>
                <w:b/>
                <w:bCs/>
              </w:rPr>
              <w:t>Total</w:t>
            </w:r>
          </w:p>
        </w:tc>
        <w:tc>
          <w:tcPr>
            <w:tcW w:w="0" w:type="auto"/>
            <w:vAlign w:val="center"/>
            <w:hideMark/>
          </w:tcPr>
          <w:p w:rsidR="000E21F4" w:rsidRPr="000E21F4" w:rsidRDefault="000E21F4">
            <w:pPr>
              <w:jc w:val="right"/>
            </w:pPr>
            <w:r w:rsidRPr="000E21F4">
              <w:rPr>
                <w:bCs/>
              </w:rPr>
              <w:t>$50,700</w:t>
            </w:r>
          </w:p>
        </w:tc>
        <w:tc>
          <w:tcPr>
            <w:tcW w:w="0" w:type="auto"/>
            <w:vAlign w:val="center"/>
            <w:hideMark/>
          </w:tcPr>
          <w:p w:rsidR="000E21F4" w:rsidRPr="000E21F4" w:rsidRDefault="000E21F4">
            <w:pPr>
              <w:jc w:val="right"/>
              <w:rPr>
                <w:b/>
              </w:rPr>
            </w:pPr>
            <w:r w:rsidRPr="000E21F4">
              <w:rPr>
                <w:b/>
                <w:bCs/>
              </w:rPr>
              <w:t>$69,682</w:t>
            </w:r>
          </w:p>
        </w:tc>
      </w:tr>
    </w:tbl>
    <w:p w:rsidR="000E21F4" w:rsidRDefault="000E21F4" w:rsidP="000E21F4">
      <w:pPr>
        <w:pStyle w:val="NormalWeb"/>
      </w:pPr>
      <w:r>
        <w:t>*Estimate reflects the cost of a single room in a graduate residence hall or the average rent for a two-bedroom unfurnished apartment, shared with a roommate.</w:t>
      </w:r>
    </w:p>
    <w:p w:rsidR="000E21F4" w:rsidRPr="000E21F4" w:rsidRDefault="000E21F4" w:rsidP="000E21F4">
      <w:pPr>
        <w:pStyle w:val="Heading1"/>
        <w:rPr>
          <w:b w:val="0"/>
          <w:sz w:val="22"/>
          <w:szCs w:val="22"/>
          <w:u w:val="single"/>
        </w:rPr>
      </w:pPr>
      <w:r w:rsidRPr="000E21F4">
        <w:rPr>
          <w:rStyle w:val="Strong"/>
          <w:b/>
          <w:sz w:val="22"/>
          <w:szCs w:val="22"/>
        </w:rPr>
        <w:t>Beyond Tuition</w:t>
      </w:r>
      <w:r w:rsidRPr="000E21F4">
        <w:rPr>
          <w:b w:val="0"/>
          <w:sz w:val="22"/>
          <w:szCs w:val="22"/>
        </w:rPr>
        <w:br/>
      </w:r>
      <w:r w:rsidRPr="000E21F4">
        <w:rPr>
          <w:b w:val="0"/>
          <w:sz w:val="22"/>
          <w:szCs w:val="22"/>
        </w:rPr>
        <w:br/>
        <w:t>Your annual tuition covers all your MBA courses during the academic year. The required student fees include the student health fee, technology fee, student activity fee, and MBA program fee.</w:t>
      </w:r>
      <w:r w:rsidRPr="000E21F4">
        <w:rPr>
          <w:b w:val="0"/>
          <w:sz w:val="22"/>
          <w:szCs w:val="22"/>
        </w:rPr>
        <w:br/>
      </w:r>
      <w:r w:rsidRPr="000E21F4">
        <w:rPr>
          <w:b w:val="0"/>
          <w:sz w:val="22"/>
          <w:szCs w:val="22"/>
        </w:rPr>
        <w:br/>
        <w:t>However, there are other costs to consider when planning your budget for life at Kelley.</w:t>
      </w:r>
      <w:r w:rsidRPr="000E21F4">
        <w:rPr>
          <w:b w:val="0"/>
          <w:sz w:val="22"/>
          <w:szCs w:val="22"/>
        </w:rPr>
        <w:br/>
      </w:r>
      <w:r w:rsidRPr="000E21F4">
        <w:rPr>
          <w:b w:val="0"/>
          <w:sz w:val="22"/>
          <w:szCs w:val="22"/>
        </w:rPr>
        <w:br/>
      </w:r>
      <w:r w:rsidRPr="000E21F4">
        <w:rPr>
          <w:rStyle w:val="Strong"/>
          <w:b/>
          <w:sz w:val="22"/>
          <w:szCs w:val="22"/>
        </w:rPr>
        <w:t>Laptop Computer</w:t>
      </w:r>
      <w:r w:rsidRPr="000E21F4">
        <w:rPr>
          <w:b w:val="0"/>
          <w:sz w:val="22"/>
          <w:szCs w:val="22"/>
        </w:rPr>
        <w:t xml:space="preserve">. You'll need a laptop computer that is compatible with the university's network. Once you're accepted, you'll get information on the hardware and software requirements as well as a list of university-recommended vendors. </w:t>
      </w:r>
      <w:r w:rsidRPr="000E21F4">
        <w:rPr>
          <w:b w:val="0"/>
          <w:sz w:val="22"/>
          <w:szCs w:val="22"/>
        </w:rPr>
        <w:br/>
      </w:r>
      <w:r w:rsidRPr="000E21F4">
        <w:rPr>
          <w:b w:val="0"/>
          <w:sz w:val="22"/>
          <w:szCs w:val="22"/>
        </w:rPr>
        <w:br/>
      </w:r>
      <w:r w:rsidRPr="000E21F4">
        <w:rPr>
          <w:rStyle w:val="Strong"/>
          <w:b/>
          <w:sz w:val="22"/>
          <w:szCs w:val="22"/>
        </w:rPr>
        <w:t xml:space="preserve">Housing. </w:t>
      </w:r>
      <w:r w:rsidRPr="000E21F4">
        <w:rPr>
          <w:b w:val="0"/>
          <w:sz w:val="22"/>
          <w:szCs w:val="22"/>
        </w:rPr>
        <w:t>On-campus housing is available and off-campus housing is affordable. No matter where you choose to live or how you choose to spend your free time, Bloomington is far less expensive than most U.S. cities.</w:t>
      </w:r>
    </w:p>
    <w:bookmarkStart w:id="92" w:name="_Applicant_Deadlines"/>
    <w:bookmarkEnd w:id="92"/>
    <w:p w:rsidR="00507948" w:rsidRPr="00507948" w:rsidRDefault="004117E4" w:rsidP="00507948">
      <w:pPr>
        <w:pStyle w:val="Heading3"/>
        <w:rPr>
          <w:sz w:val="44"/>
          <w:szCs w:val="30"/>
        </w:rPr>
      </w:pPr>
      <w:r>
        <w:fldChar w:fldCharType="begin"/>
      </w:r>
      <w:r w:rsidR="00507948">
        <w:instrText xml:space="preserve"> HYPERLINK  \l "_top" </w:instrText>
      </w:r>
      <w:r>
        <w:fldChar w:fldCharType="separate"/>
      </w:r>
      <w:r w:rsidR="00784D9D" w:rsidRPr="00507948">
        <w:rPr>
          <w:rStyle w:val="Hyperlink"/>
          <w:u w:val="none"/>
        </w:rPr>
        <w:tab/>
      </w:r>
      <w:r w:rsidR="00507948" w:rsidRPr="00507948">
        <w:rPr>
          <w:rStyle w:val="Hyperlink"/>
          <w:sz w:val="44"/>
          <w:szCs w:val="30"/>
        </w:rPr>
        <w:t>Applicant Deadlines</w:t>
      </w:r>
      <w:r>
        <w:fldChar w:fldCharType="end"/>
      </w:r>
    </w:p>
    <w:p w:rsidR="00507948" w:rsidRPr="00507948" w:rsidRDefault="00507948" w:rsidP="00F44CEA">
      <w:pPr>
        <w:numPr>
          <w:ilvl w:val="0"/>
          <w:numId w:val="21"/>
        </w:numPr>
        <w:spacing w:before="100" w:beforeAutospacing="1" w:after="100" w:afterAutospacing="1"/>
        <w:rPr>
          <w:sz w:val="40"/>
        </w:rPr>
      </w:pPr>
      <w:r w:rsidRPr="00507948">
        <w:rPr>
          <w:b/>
          <w:bCs/>
          <w:sz w:val="40"/>
        </w:rPr>
        <w:t>Domestic and International applicants</w:t>
      </w:r>
      <w:r w:rsidRPr="00507948">
        <w:rPr>
          <w:sz w:val="40"/>
        </w:rPr>
        <w:t xml:space="preserve"> </w:t>
      </w:r>
    </w:p>
    <w:tbl>
      <w:tblPr>
        <w:tblW w:w="5000" w:type="pct"/>
        <w:tblCellSpacing w:w="0" w:type="dxa"/>
        <w:tblInd w:w="720" w:type="dxa"/>
        <w:tblCellMar>
          <w:top w:w="15" w:type="dxa"/>
          <w:left w:w="15" w:type="dxa"/>
          <w:bottom w:w="15" w:type="dxa"/>
          <w:right w:w="15" w:type="dxa"/>
        </w:tblCellMar>
        <w:tblLook w:val="04A0"/>
      </w:tblPr>
      <w:tblGrid>
        <w:gridCol w:w="2497"/>
        <w:gridCol w:w="3997"/>
        <w:gridCol w:w="4066"/>
      </w:tblGrid>
      <w:tr w:rsidR="00507948" w:rsidRPr="00507948" w:rsidTr="00507948">
        <w:trPr>
          <w:trHeight w:val="225"/>
          <w:tblCellSpacing w:w="0" w:type="dxa"/>
        </w:trPr>
        <w:tc>
          <w:tcPr>
            <w:tcW w:w="0" w:type="auto"/>
            <w:noWrap/>
            <w:vAlign w:val="center"/>
            <w:hideMark/>
          </w:tcPr>
          <w:p w:rsidR="00507948" w:rsidRPr="00507948" w:rsidRDefault="00507948">
            <w:pPr>
              <w:rPr>
                <w:sz w:val="36"/>
              </w:rPr>
            </w:pPr>
          </w:p>
        </w:tc>
        <w:tc>
          <w:tcPr>
            <w:tcW w:w="0" w:type="auto"/>
            <w:noWrap/>
            <w:vAlign w:val="center"/>
            <w:hideMark/>
          </w:tcPr>
          <w:p w:rsidR="00507948" w:rsidRPr="00507948" w:rsidRDefault="00507948">
            <w:pPr>
              <w:rPr>
                <w:szCs w:val="17"/>
              </w:rPr>
            </w:pPr>
            <w:r w:rsidRPr="00507948">
              <w:rPr>
                <w:b/>
                <w:bCs/>
                <w:szCs w:val="17"/>
              </w:rPr>
              <w:t>Deadline</w:t>
            </w:r>
          </w:p>
        </w:tc>
        <w:tc>
          <w:tcPr>
            <w:tcW w:w="0" w:type="auto"/>
            <w:noWrap/>
            <w:vAlign w:val="center"/>
            <w:hideMark/>
          </w:tcPr>
          <w:p w:rsidR="00507948" w:rsidRPr="00507948" w:rsidRDefault="00507948">
            <w:pPr>
              <w:rPr>
                <w:szCs w:val="17"/>
              </w:rPr>
            </w:pPr>
            <w:r w:rsidRPr="00507948">
              <w:rPr>
                <w:b/>
                <w:bCs/>
                <w:szCs w:val="17"/>
              </w:rPr>
              <w:t>Notification</w:t>
            </w:r>
          </w:p>
        </w:tc>
      </w:tr>
      <w:tr w:rsidR="00507948" w:rsidRPr="00507948" w:rsidTr="00507948">
        <w:trPr>
          <w:tblCellSpacing w:w="0" w:type="dxa"/>
        </w:trPr>
        <w:tc>
          <w:tcPr>
            <w:tcW w:w="0" w:type="auto"/>
            <w:noWrap/>
            <w:vAlign w:val="center"/>
            <w:hideMark/>
          </w:tcPr>
          <w:p w:rsidR="00507948" w:rsidRPr="00507948" w:rsidRDefault="00507948">
            <w:pPr>
              <w:rPr>
                <w:szCs w:val="17"/>
              </w:rPr>
            </w:pPr>
            <w:r w:rsidRPr="00507948">
              <w:rPr>
                <w:szCs w:val="17"/>
              </w:rPr>
              <w:t>Early</w:t>
            </w:r>
          </w:p>
        </w:tc>
        <w:tc>
          <w:tcPr>
            <w:tcW w:w="0" w:type="auto"/>
            <w:noWrap/>
            <w:vAlign w:val="center"/>
            <w:hideMark/>
          </w:tcPr>
          <w:p w:rsidR="00507948" w:rsidRPr="00507948" w:rsidRDefault="00507948">
            <w:pPr>
              <w:rPr>
                <w:szCs w:val="17"/>
              </w:rPr>
            </w:pPr>
            <w:r w:rsidRPr="00507948">
              <w:rPr>
                <w:szCs w:val="17"/>
              </w:rPr>
              <w:t>November 1</w:t>
            </w:r>
          </w:p>
        </w:tc>
        <w:tc>
          <w:tcPr>
            <w:tcW w:w="0" w:type="auto"/>
            <w:noWrap/>
            <w:vAlign w:val="center"/>
            <w:hideMark/>
          </w:tcPr>
          <w:p w:rsidR="00507948" w:rsidRPr="00507948" w:rsidRDefault="00507948">
            <w:pPr>
              <w:rPr>
                <w:szCs w:val="17"/>
              </w:rPr>
            </w:pPr>
            <w:r w:rsidRPr="00507948">
              <w:rPr>
                <w:szCs w:val="17"/>
              </w:rPr>
              <w:t>Mid January</w:t>
            </w:r>
          </w:p>
        </w:tc>
      </w:tr>
      <w:tr w:rsidR="00507948" w:rsidRPr="00507948" w:rsidTr="00507948">
        <w:trPr>
          <w:tblCellSpacing w:w="0" w:type="dxa"/>
        </w:trPr>
        <w:tc>
          <w:tcPr>
            <w:tcW w:w="0" w:type="auto"/>
            <w:noWrap/>
            <w:vAlign w:val="center"/>
            <w:hideMark/>
          </w:tcPr>
          <w:p w:rsidR="00507948" w:rsidRPr="00507948" w:rsidRDefault="00507948">
            <w:pPr>
              <w:rPr>
                <w:szCs w:val="17"/>
              </w:rPr>
            </w:pPr>
            <w:r w:rsidRPr="00507948">
              <w:rPr>
                <w:szCs w:val="17"/>
              </w:rPr>
              <w:t>Priority</w:t>
            </w:r>
          </w:p>
        </w:tc>
        <w:tc>
          <w:tcPr>
            <w:tcW w:w="0" w:type="auto"/>
            <w:noWrap/>
            <w:vAlign w:val="center"/>
            <w:hideMark/>
          </w:tcPr>
          <w:p w:rsidR="00507948" w:rsidRPr="00507948" w:rsidRDefault="00507948">
            <w:pPr>
              <w:rPr>
                <w:szCs w:val="17"/>
              </w:rPr>
            </w:pPr>
            <w:r w:rsidRPr="00507948">
              <w:rPr>
                <w:szCs w:val="17"/>
              </w:rPr>
              <w:t>January 5</w:t>
            </w:r>
          </w:p>
        </w:tc>
        <w:tc>
          <w:tcPr>
            <w:tcW w:w="0" w:type="auto"/>
            <w:noWrap/>
            <w:vAlign w:val="center"/>
            <w:hideMark/>
          </w:tcPr>
          <w:p w:rsidR="00507948" w:rsidRPr="00507948" w:rsidRDefault="00507948">
            <w:pPr>
              <w:rPr>
                <w:szCs w:val="17"/>
              </w:rPr>
            </w:pPr>
            <w:r w:rsidRPr="00507948">
              <w:rPr>
                <w:szCs w:val="17"/>
              </w:rPr>
              <w:t>Mid March</w:t>
            </w:r>
          </w:p>
        </w:tc>
      </w:tr>
      <w:tr w:rsidR="00507948" w:rsidRPr="00507948" w:rsidTr="00507948">
        <w:trPr>
          <w:tblCellSpacing w:w="0" w:type="dxa"/>
        </w:trPr>
        <w:tc>
          <w:tcPr>
            <w:tcW w:w="0" w:type="auto"/>
            <w:noWrap/>
            <w:vAlign w:val="center"/>
            <w:hideMark/>
          </w:tcPr>
          <w:p w:rsidR="00507948" w:rsidRPr="00507948" w:rsidRDefault="00507948">
            <w:pPr>
              <w:rPr>
                <w:szCs w:val="17"/>
              </w:rPr>
            </w:pPr>
            <w:r w:rsidRPr="00507948">
              <w:rPr>
                <w:szCs w:val="17"/>
              </w:rPr>
              <w:t>Third</w:t>
            </w:r>
          </w:p>
        </w:tc>
        <w:tc>
          <w:tcPr>
            <w:tcW w:w="0" w:type="auto"/>
            <w:noWrap/>
            <w:vAlign w:val="center"/>
            <w:hideMark/>
          </w:tcPr>
          <w:p w:rsidR="00507948" w:rsidRPr="00507948" w:rsidRDefault="00507948">
            <w:pPr>
              <w:rPr>
                <w:szCs w:val="17"/>
              </w:rPr>
            </w:pPr>
            <w:r w:rsidRPr="00507948">
              <w:rPr>
                <w:szCs w:val="17"/>
              </w:rPr>
              <w:t>March 1</w:t>
            </w:r>
          </w:p>
        </w:tc>
        <w:tc>
          <w:tcPr>
            <w:tcW w:w="0" w:type="auto"/>
            <w:noWrap/>
            <w:vAlign w:val="center"/>
            <w:hideMark/>
          </w:tcPr>
          <w:p w:rsidR="00507948" w:rsidRPr="00507948" w:rsidRDefault="00507948">
            <w:pPr>
              <w:rPr>
                <w:szCs w:val="17"/>
              </w:rPr>
            </w:pPr>
            <w:r w:rsidRPr="00507948">
              <w:rPr>
                <w:szCs w:val="17"/>
              </w:rPr>
              <w:t>Late April</w:t>
            </w:r>
          </w:p>
        </w:tc>
      </w:tr>
      <w:tr w:rsidR="00507948" w:rsidRPr="00507948" w:rsidTr="00507948">
        <w:trPr>
          <w:tblCellSpacing w:w="0" w:type="dxa"/>
        </w:trPr>
        <w:tc>
          <w:tcPr>
            <w:tcW w:w="0" w:type="auto"/>
            <w:noWrap/>
            <w:vAlign w:val="center"/>
            <w:hideMark/>
          </w:tcPr>
          <w:p w:rsidR="00507948" w:rsidRPr="00507948" w:rsidRDefault="00507948">
            <w:pPr>
              <w:rPr>
                <w:szCs w:val="17"/>
              </w:rPr>
            </w:pPr>
            <w:r w:rsidRPr="00507948">
              <w:rPr>
                <w:szCs w:val="17"/>
              </w:rPr>
              <w:t>Final</w:t>
            </w:r>
          </w:p>
        </w:tc>
        <w:tc>
          <w:tcPr>
            <w:tcW w:w="0" w:type="auto"/>
            <w:noWrap/>
            <w:vAlign w:val="center"/>
            <w:hideMark/>
          </w:tcPr>
          <w:p w:rsidR="00507948" w:rsidRPr="00507948" w:rsidRDefault="00507948">
            <w:pPr>
              <w:rPr>
                <w:szCs w:val="17"/>
              </w:rPr>
            </w:pPr>
            <w:r w:rsidRPr="00507948">
              <w:rPr>
                <w:szCs w:val="17"/>
              </w:rPr>
              <w:t>April 15</w:t>
            </w:r>
          </w:p>
        </w:tc>
        <w:tc>
          <w:tcPr>
            <w:tcW w:w="0" w:type="auto"/>
            <w:noWrap/>
            <w:vAlign w:val="center"/>
            <w:hideMark/>
          </w:tcPr>
          <w:p w:rsidR="00507948" w:rsidRPr="00507948" w:rsidRDefault="00507948">
            <w:pPr>
              <w:rPr>
                <w:szCs w:val="17"/>
              </w:rPr>
            </w:pPr>
            <w:r w:rsidRPr="00507948">
              <w:rPr>
                <w:szCs w:val="17"/>
              </w:rPr>
              <w:t>Late May</w:t>
            </w:r>
          </w:p>
        </w:tc>
      </w:tr>
    </w:tbl>
    <w:bookmarkStart w:id="93" w:name="_Best_Business_Schools_16"/>
    <w:bookmarkEnd w:id="93"/>
    <w:p w:rsidR="004916AC" w:rsidRDefault="004117E4" w:rsidP="004916AC">
      <w:pPr>
        <w:pStyle w:val="Heading2"/>
      </w:pPr>
      <w:r>
        <w:lastRenderedPageBreak/>
        <w:fldChar w:fldCharType="begin"/>
      </w:r>
      <w:r w:rsidR="004916AC">
        <w:instrText xml:space="preserve"> HYPERLINK  \l "_top" </w:instrText>
      </w:r>
      <w:r>
        <w:fldChar w:fldCharType="separate"/>
      </w:r>
      <w:r w:rsidR="004916AC" w:rsidRPr="004916AC">
        <w:rPr>
          <w:rStyle w:val="Hyperlink"/>
        </w:rPr>
        <w:t>Best Business Schools</w:t>
      </w:r>
      <w:r>
        <w:fldChar w:fldCharType="end"/>
      </w:r>
    </w:p>
    <w:p w:rsidR="004916AC" w:rsidRDefault="004916AC" w:rsidP="004916AC">
      <w:pPr>
        <w:pStyle w:val="Heading1"/>
      </w:pPr>
      <w:r>
        <w:t>#26 Minnesota (Carlson)</w:t>
      </w:r>
    </w:p>
    <w:tbl>
      <w:tblPr>
        <w:tblW w:w="8490" w:type="dxa"/>
        <w:tblCellSpacing w:w="0" w:type="dxa"/>
        <w:shd w:val="clear" w:color="auto" w:fill="F1F1F1"/>
        <w:tblCellMar>
          <w:left w:w="0" w:type="dxa"/>
          <w:right w:w="0" w:type="dxa"/>
        </w:tblCellMar>
        <w:tblLook w:val="04A0"/>
      </w:tblPr>
      <w:tblGrid>
        <w:gridCol w:w="4989"/>
        <w:gridCol w:w="3501"/>
      </w:tblGrid>
      <w:tr w:rsidR="004916AC" w:rsidRPr="004916AC" w:rsidTr="004916AC">
        <w:trPr>
          <w:tblCellSpacing w:w="0" w:type="dxa"/>
        </w:trPr>
        <w:tc>
          <w:tcPr>
            <w:tcW w:w="0" w:type="auto"/>
            <w:shd w:val="clear" w:color="auto" w:fill="F1F1F1"/>
            <w:tcMar>
              <w:top w:w="0" w:type="dxa"/>
              <w:left w:w="75" w:type="dxa"/>
              <w:bottom w:w="0" w:type="dxa"/>
              <w:right w:w="75" w:type="dxa"/>
            </w:tcMar>
            <w:vAlign w:val="center"/>
            <w:hideMark/>
          </w:tcPr>
          <w:p w:rsidR="004916AC" w:rsidRPr="004916AC" w:rsidRDefault="004916AC">
            <w:pPr>
              <w:rPr>
                <w:sz w:val="20"/>
                <w:szCs w:val="17"/>
              </w:rPr>
            </w:pPr>
            <w:r w:rsidRPr="004916AC">
              <w:rPr>
                <w:b/>
                <w:bCs/>
                <w:sz w:val="20"/>
                <w:szCs w:val="17"/>
              </w:rPr>
              <w:t>Previous:</w:t>
            </w:r>
            <w:hyperlink r:id="rId278" w:history="1">
              <w:r w:rsidRPr="004916AC">
                <w:rPr>
                  <w:color w:val="0000FF"/>
                  <w:sz w:val="20"/>
                  <w:szCs w:val="17"/>
                  <w:u w:val="single"/>
                </w:rPr>
                <w:t xml:space="preserve"> Indiana (Kelley)</w:t>
              </w:r>
            </w:hyperlink>
          </w:p>
        </w:tc>
        <w:tc>
          <w:tcPr>
            <w:tcW w:w="0" w:type="auto"/>
            <w:shd w:val="clear" w:color="auto" w:fill="F1F1F1"/>
            <w:tcMar>
              <w:top w:w="0" w:type="dxa"/>
              <w:left w:w="75" w:type="dxa"/>
              <w:bottom w:w="0" w:type="dxa"/>
              <w:right w:w="75" w:type="dxa"/>
            </w:tcMar>
            <w:vAlign w:val="center"/>
            <w:hideMark/>
          </w:tcPr>
          <w:p w:rsidR="004916AC" w:rsidRPr="004916AC" w:rsidRDefault="004916AC">
            <w:pPr>
              <w:jc w:val="right"/>
              <w:rPr>
                <w:sz w:val="20"/>
                <w:szCs w:val="17"/>
              </w:rPr>
            </w:pPr>
            <w:r w:rsidRPr="004916AC">
              <w:rPr>
                <w:b/>
                <w:bCs/>
                <w:sz w:val="20"/>
                <w:szCs w:val="17"/>
              </w:rPr>
              <w:t>Next:</w:t>
            </w:r>
            <w:hyperlink r:id="rId279" w:history="1">
              <w:r w:rsidRPr="004916AC">
                <w:rPr>
                  <w:color w:val="0000FF"/>
                  <w:sz w:val="20"/>
                  <w:szCs w:val="17"/>
                  <w:u w:val="single"/>
                </w:rPr>
                <w:t xml:space="preserve"> Connecticut</w:t>
              </w:r>
            </w:hyperlink>
          </w:p>
        </w:tc>
      </w:tr>
    </w:tbl>
    <w:p w:rsidR="004916AC" w:rsidRPr="004916AC" w:rsidRDefault="004916AC" w:rsidP="004916AC">
      <w:pPr>
        <w:rPr>
          <w:sz w:val="32"/>
        </w:rPr>
      </w:pPr>
    </w:p>
    <w:tbl>
      <w:tblPr>
        <w:tblW w:w="8490" w:type="dxa"/>
        <w:tblCellSpacing w:w="0" w:type="dxa"/>
        <w:tblCellMar>
          <w:left w:w="0" w:type="dxa"/>
          <w:right w:w="0" w:type="dxa"/>
        </w:tblCellMar>
        <w:tblLook w:val="04A0"/>
      </w:tblPr>
      <w:tblGrid>
        <w:gridCol w:w="2970"/>
        <w:gridCol w:w="240"/>
        <w:gridCol w:w="5280"/>
      </w:tblGrid>
      <w:tr w:rsidR="004916AC" w:rsidRPr="004916AC" w:rsidTr="004916AC">
        <w:trPr>
          <w:tblCellSpacing w:w="0" w:type="dxa"/>
        </w:trPr>
        <w:tc>
          <w:tcPr>
            <w:tcW w:w="0" w:type="auto"/>
            <w:hideMark/>
          </w:tcPr>
          <w:p w:rsidR="004916AC" w:rsidRPr="004916AC" w:rsidRDefault="004916AC" w:rsidP="004916AC">
            <w:pPr>
              <w:spacing w:after="240"/>
              <w:rPr>
                <w:sz w:val="22"/>
                <w:szCs w:val="18"/>
              </w:rPr>
            </w:pPr>
            <w:r w:rsidRPr="004916AC">
              <w:rPr>
                <w:b/>
                <w:bCs/>
                <w:sz w:val="22"/>
                <w:szCs w:val="18"/>
              </w:rPr>
              <w:t>Minneapolis, MN</w:t>
            </w:r>
            <w:r w:rsidRPr="004916AC">
              <w:rPr>
                <w:sz w:val="22"/>
                <w:szCs w:val="18"/>
              </w:rPr>
              <w:t xml:space="preserve"> </w:t>
            </w:r>
            <w:r w:rsidRPr="004916AC">
              <w:rPr>
                <w:sz w:val="22"/>
                <w:szCs w:val="18"/>
              </w:rPr>
              <w:br/>
            </w:r>
            <w:r w:rsidRPr="004916AC">
              <w:rPr>
                <w:b/>
                <w:bCs/>
                <w:sz w:val="22"/>
                <w:szCs w:val="18"/>
              </w:rPr>
              <w:t>Length of Program:</w:t>
            </w:r>
            <w:r w:rsidRPr="004916AC">
              <w:rPr>
                <w:sz w:val="22"/>
                <w:szCs w:val="18"/>
              </w:rPr>
              <w:t xml:space="preserve"> 2 year</w:t>
            </w:r>
            <w:r w:rsidRPr="004916AC">
              <w:rPr>
                <w:sz w:val="22"/>
                <w:szCs w:val="18"/>
              </w:rPr>
              <w:br/>
            </w:r>
            <w:r w:rsidRPr="004916AC">
              <w:rPr>
                <w:b/>
                <w:bCs/>
                <w:sz w:val="22"/>
                <w:szCs w:val="18"/>
              </w:rPr>
              <w:t>School Type:</w:t>
            </w:r>
            <w:hyperlink r:id="rId280" w:history="1">
              <w:r w:rsidRPr="004916AC">
                <w:rPr>
                  <w:rStyle w:val="Hyperlink"/>
                  <w:sz w:val="22"/>
                  <w:szCs w:val="18"/>
                </w:rPr>
                <w:t>public</w:t>
              </w:r>
            </w:hyperlink>
            <w:r w:rsidRPr="004916AC">
              <w:rPr>
                <w:sz w:val="22"/>
                <w:szCs w:val="18"/>
              </w:rPr>
              <w:t xml:space="preserve"> </w:t>
            </w:r>
            <w:r w:rsidRPr="004916AC">
              <w:rPr>
                <w:sz w:val="22"/>
                <w:szCs w:val="18"/>
              </w:rPr>
              <w:br/>
            </w:r>
            <w:hyperlink r:id="rId281" w:history="1">
              <w:r w:rsidRPr="004916AC">
                <w:rPr>
                  <w:rStyle w:val="Hyperlink"/>
                  <w:sz w:val="22"/>
                  <w:szCs w:val="18"/>
                </w:rPr>
                <w:t>www.csom.umn.edu</w:t>
              </w:r>
            </w:hyperlink>
            <w:r w:rsidRPr="004916AC">
              <w:rPr>
                <w:sz w:val="22"/>
                <w:szCs w:val="18"/>
              </w:rPr>
              <w:t xml:space="preserve"> </w:t>
            </w:r>
          </w:p>
          <w:p w:rsidR="004916AC" w:rsidRPr="004916AC" w:rsidRDefault="004916AC" w:rsidP="004916AC">
            <w:pPr>
              <w:rPr>
                <w:caps/>
                <w:color w:val="333333"/>
                <w:spacing w:val="24"/>
                <w:sz w:val="18"/>
                <w:szCs w:val="15"/>
              </w:rPr>
            </w:pPr>
            <w:r w:rsidRPr="004916AC">
              <w:rPr>
                <w:caps/>
                <w:color w:val="333333"/>
                <w:spacing w:val="24"/>
                <w:sz w:val="18"/>
                <w:szCs w:val="15"/>
              </w:rPr>
              <w:t>Five-Year MBA Gain</w:t>
            </w:r>
          </w:p>
          <w:p w:rsidR="004916AC" w:rsidRPr="004916AC" w:rsidRDefault="004916AC">
            <w:pPr>
              <w:spacing w:after="240"/>
              <w:rPr>
                <w:sz w:val="22"/>
                <w:szCs w:val="18"/>
              </w:rPr>
            </w:pPr>
            <w:r w:rsidRPr="004916AC">
              <w:rPr>
                <w:sz w:val="22"/>
                <w:szCs w:val="18"/>
              </w:rPr>
              <w:t>Total</w:t>
            </w:r>
            <w:r w:rsidRPr="004916AC">
              <w:rPr>
                <w:sz w:val="22"/>
                <w:szCs w:val="18"/>
                <w:vertAlign w:val="superscript"/>
              </w:rPr>
              <w:t>1</w:t>
            </w:r>
            <w:r w:rsidRPr="004916AC">
              <w:rPr>
                <w:sz w:val="22"/>
                <w:szCs w:val="18"/>
              </w:rPr>
              <w:t xml:space="preserve">: </w:t>
            </w:r>
            <w:r w:rsidRPr="004916AC">
              <w:rPr>
                <w:b/>
                <w:bCs/>
                <w:sz w:val="22"/>
                <w:szCs w:val="18"/>
              </w:rPr>
              <w:t>$29,000</w:t>
            </w:r>
            <w:r w:rsidRPr="004916AC">
              <w:rPr>
                <w:sz w:val="22"/>
                <w:szCs w:val="18"/>
              </w:rPr>
              <w:t xml:space="preserve"> </w:t>
            </w:r>
            <w:r w:rsidRPr="004916AC">
              <w:rPr>
                <w:sz w:val="22"/>
                <w:szCs w:val="18"/>
              </w:rPr>
              <w:br/>
              <w:t>As % Of Expenses</w:t>
            </w:r>
            <w:r w:rsidRPr="004916AC">
              <w:rPr>
                <w:sz w:val="22"/>
                <w:szCs w:val="18"/>
                <w:vertAlign w:val="superscript"/>
              </w:rPr>
              <w:t>2</w:t>
            </w:r>
            <w:r w:rsidRPr="004916AC">
              <w:rPr>
                <w:sz w:val="22"/>
                <w:szCs w:val="18"/>
              </w:rPr>
              <w:t xml:space="preserve">: </w:t>
            </w:r>
            <w:r w:rsidRPr="004916AC">
              <w:rPr>
                <w:b/>
                <w:bCs/>
                <w:sz w:val="22"/>
                <w:szCs w:val="18"/>
              </w:rPr>
              <w:t>22%</w:t>
            </w:r>
            <w:r w:rsidRPr="004916AC">
              <w:rPr>
                <w:sz w:val="22"/>
                <w:szCs w:val="18"/>
              </w:rPr>
              <w:t xml:space="preserve"> </w:t>
            </w:r>
            <w:r w:rsidRPr="004916AC">
              <w:rPr>
                <w:sz w:val="22"/>
                <w:szCs w:val="18"/>
              </w:rPr>
              <w:br/>
              <w:t xml:space="preserve">Years to break even: </w:t>
            </w:r>
            <w:r w:rsidRPr="004916AC">
              <w:rPr>
                <w:b/>
                <w:bCs/>
                <w:sz w:val="22"/>
                <w:szCs w:val="18"/>
              </w:rPr>
              <w:t>4.2</w:t>
            </w:r>
            <w:r w:rsidRPr="004916AC">
              <w:rPr>
                <w:sz w:val="22"/>
                <w:szCs w:val="18"/>
              </w:rPr>
              <w:t xml:space="preserve"> </w:t>
            </w:r>
          </w:p>
          <w:p w:rsidR="004916AC" w:rsidRPr="004916AC" w:rsidRDefault="004916AC" w:rsidP="004916AC">
            <w:pPr>
              <w:rPr>
                <w:caps/>
                <w:color w:val="333333"/>
                <w:spacing w:val="24"/>
                <w:sz w:val="18"/>
                <w:szCs w:val="15"/>
              </w:rPr>
            </w:pPr>
            <w:r w:rsidRPr="004916AC">
              <w:rPr>
                <w:caps/>
                <w:color w:val="333333"/>
                <w:spacing w:val="24"/>
                <w:sz w:val="18"/>
                <w:szCs w:val="15"/>
              </w:rPr>
              <w:t>Class Of 2004 Salary</w:t>
            </w:r>
          </w:p>
          <w:p w:rsidR="004916AC" w:rsidRPr="004916AC" w:rsidRDefault="004916AC">
            <w:pPr>
              <w:spacing w:after="240"/>
              <w:rPr>
                <w:sz w:val="22"/>
                <w:szCs w:val="18"/>
              </w:rPr>
            </w:pPr>
            <w:r w:rsidRPr="004916AC">
              <w:rPr>
                <w:sz w:val="22"/>
                <w:szCs w:val="18"/>
              </w:rPr>
              <w:t xml:space="preserve">Pre-MBA: </w:t>
            </w:r>
            <w:r w:rsidRPr="004916AC">
              <w:rPr>
                <w:b/>
                <w:bCs/>
                <w:sz w:val="22"/>
                <w:szCs w:val="18"/>
              </w:rPr>
              <w:t>$53,000</w:t>
            </w:r>
            <w:r w:rsidRPr="004916AC">
              <w:rPr>
                <w:sz w:val="22"/>
                <w:szCs w:val="18"/>
              </w:rPr>
              <w:t xml:space="preserve"> </w:t>
            </w:r>
            <w:r w:rsidRPr="004916AC">
              <w:rPr>
                <w:sz w:val="22"/>
                <w:szCs w:val="18"/>
              </w:rPr>
              <w:br/>
              <w:t xml:space="preserve">In 2008: </w:t>
            </w:r>
            <w:r w:rsidRPr="004916AC">
              <w:rPr>
                <w:b/>
                <w:bCs/>
                <w:sz w:val="22"/>
                <w:szCs w:val="18"/>
              </w:rPr>
              <w:t>$104,000</w:t>
            </w:r>
            <w:r w:rsidRPr="004916AC">
              <w:rPr>
                <w:sz w:val="22"/>
                <w:szCs w:val="18"/>
              </w:rPr>
              <w:t xml:space="preserve"> </w:t>
            </w:r>
          </w:p>
          <w:p w:rsidR="004916AC" w:rsidRPr="004916AC" w:rsidRDefault="004916AC" w:rsidP="004916AC">
            <w:pPr>
              <w:rPr>
                <w:caps/>
                <w:color w:val="333333"/>
                <w:spacing w:val="24"/>
                <w:sz w:val="18"/>
                <w:szCs w:val="15"/>
              </w:rPr>
            </w:pPr>
            <w:r w:rsidRPr="004916AC">
              <w:rPr>
                <w:caps/>
                <w:color w:val="333333"/>
                <w:spacing w:val="24"/>
                <w:sz w:val="18"/>
                <w:szCs w:val="15"/>
              </w:rPr>
              <w:t>Class Of 2010</w:t>
            </w:r>
          </w:p>
          <w:p w:rsidR="004916AC" w:rsidRPr="004916AC" w:rsidRDefault="004916AC">
            <w:pPr>
              <w:rPr>
                <w:sz w:val="22"/>
                <w:szCs w:val="18"/>
              </w:rPr>
            </w:pPr>
            <w:r w:rsidRPr="004916AC">
              <w:rPr>
                <w:sz w:val="22"/>
                <w:szCs w:val="18"/>
              </w:rPr>
              <w:t>Tuition</w:t>
            </w:r>
            <w:r w:rsidRPr="004916AC">
              <w:rPr>
                <w:sz w:val="22"/>
                <w:szCs w:val="18"/>
                <w:vertAlign w:val="superscript"/>
              </w:rPr>
              <w:t>3</w:t>
            </w:r>
            <w:r w:rsidRPr="004916AC">
              <w:rPr>
                <w:sz w:val="22"/>
                <w:szCs w:val="18"/>
              </w:rPr>
              <w:t xml:space="preserve">: </w:t>
            </w:r>
            <w:r w:rsidRPr="004916AC">
              <w:rPr>
                <w:b/>
                <w:bCs/>
                <w:sz w:val="22"/>
                <w:szCs w:val="18"/>
              </w:rPr>
              <w:t>$79,000</w:t>
            </w:r>
            <w:r w:rsidRPr="004916AC">
              <w:rPr>
                <w:sz w:val="22"/>
                <w:szCs w:val="18"/>
              </w:rPr>
              <w:t xml:space="preserve"> </w:t>
            </w:r>
            <w:r w:rsidRPr="004916AC">
              <w:rPr>
                <w:sz w:val="22"/>
                <w:szCs w:val="18"/>
              </w:rPr>
              <w:br/>
              <w:t xml:space="preserve">Median GMAT score: </w:t>
            </w:r>
            <w:r w:rsidRPr="004916AC">
              <w:rPr>
                <w:b/>
                <w:bCs/>
                <w:sz w:val="22"/>
                <w:szCs w:val="18"/>
              </w:rPr>
              <w:t>663</w:t>
            </w:r>
          </w:p>
        </w:tc>
        <w:tc>
          <w:tcPr>
            <w:tcW w:w="240" w:type="dxa"/>
            <w:hideMark/>
          </w:tcPr>
          <w:p w:rsidR="004916AC" w:rsidRPr="004916AC" w:rsidRDefault="004916AC">
            <w:pPr>
              <w:rPr>
                <w:sz w:val="22"/>
                <w:szCs w:val="18"/>
              </w:rPr>
            </w:pPr>
          </w:p>
        </w:tc>
        <w:tc>
          <w:tcPr>
            <w:tcW w:w="5250" w:type="dxa"/>
            <w:hideMark/>
          </w:tcPr>
          <w:p w:rsidR="004916AC" w:rsidRPr="004916AC" w:rsidRDefault="004916AC">
            <w:pPr>
              <w:rPr>
                <w:sz w:val="22"/>
                <w:szCs w:val="18"/>
              </w:rPr>
            </w:pPr>
            <w:r w:rsidRPr="004916AC">
              <w:rPr>
                <w:noProof/>
                <w:sz w:val="22"/>
                <w:szCs w:val="18"/>
              </w:rPr>
              <w:drawing>
                <wp:inline distT="0" distB="0" distL="0" distR="0">
                  <wp:extent cx="3333750" cy="1905000"/>
                  <wp:effectExtent l="19050" t="0" r="0" b="0"/>
                  <wp:docPr id="372" name="Picture 372" descr="http://images.forbes.com/media/lists/95/2009/carlson-school-of-manageme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descr="http://images.forbes.com/media/lists/95/2009/carlson-school-of-management.jpg"/>
                          <pic:cNvPicPr>
                            <a:picLocks noChangeAspect="1" noChangeArrowheads="1"/>
                          </pic:cNvPicPr>
                        </pic:nvPicPr>
                        <pic:blipFill>
                          <a:blip r:embed="rId282"/>
                          <a:srcRect/>
                          <a:stretch>
                            <a:fillRect/>
                          </a:stretch>
                        </pic:blipFill>
                        <pic:spPr bwMode="auto">
                          <a:xfrm>
                            <a:off x="0" y="0"/>
                            <a:ext cx="3333750" cy="1905000"/>
                          </a:xfrm>
                          <a:prstGeom prst="rect">
                            <a:avLst/>
                          </a:prstGeom>
                          <a:noFill/>
                          <a:ln w="9525">
                            <a:noFill/>
                            <a:miter lim="800000"/>
                            <a:headEnd/>
                            <a:tailEnd/>
                          </a:ln>
                        </pic:spPr>
                      </pic:pic>
                    </a:graphicData>
                  </a:graphic>
                </wp:inline>
              </w:drawing>
            </w:r>
          </w:p>
          <w:p w:rsidR="004916AC" w:rsidRPr="004916AC" w:rsidRDefault="004916AC">
            <w:pPr>
              <w:rPr>
                <w:i/>
                <w:iCs/>
                <w:color w:val="666666"/>
                <w:sz w:val="18"/>
                <w:szCs w:val="15"/>
              </w:rPr>
            </w:pPr>
            <w:r w:rsidRPr="004916AC">
              <w:rPr>
                <w:b/>
                <w:bCs/>
                <w:color w:val="000000"/>
                <w:sz w:val="18"/>
                <w:szCs w:val="15"/>
              </w:rPr>
              <w:t>Notes:</w:t>
            </w:r>
            <w:r w:rsidRPr="004916AC">
              <w:rPr>
                <w:i/>
                <w:iCs/>
                <w:color w:val="666666"/>
                <w:sz w:val="18"/>
                <w:szCs w:val="15"/>
              </w:rPr>
              <w:t xml:space="preserve"> </w:t>
            </w:r>
            <w:r w:rsidRPr="004916AC">
              <w:rPr>
                <w:i/>
                <w:iCs/>
                <w:color w:val="666666"/>
                <w:sz w:val="18"/>
                <w:szCs w:val="15"/>
              </w:rPr>
              <w:br/>
              <w:t>1. 5-Yr total compensation after graduation, minus the sum of tuition, fees and forgone compensation</w:t>
            </w:r>
            <w:r w:rsidRPr="004916AC">
              <w:rPr>
                <w:i/>
                <w:iCs/>
                <w:color w:val="666666"/>
                <w:sz w:val="18"/>
                <w:szCs w:val="15"/>
              </w:rPr>
              <w:br/>
              <w:t>2. M.B.A. profit divided by sum of tuition, fees and forgone compensation</w:t>
            </w:r>
            <w:r w:rsidRPr="004916AC">
              <w:rPr>
                <w:i/>
                <w:iCs/>
                <w:color w:val="666666"/>
                <w:sz w:val="18"/>
                <w:szCs w:val="15"/>
              </w:rPr>
              <w:br/>
              <w:t>3. Total tuition and fees for out-of-state students</w:t>
            </w:r>
            <w:r w:rsidRPr="004916AC">
              <w:rPr>
                <w:i/>
                <w:iCs/>
                <w:color w:val="666666"/>
                <w:sz w:val="18"/>
                <w:szCs w:val="15"/>
              </w:rPr>
              <w:br/>
              <w:t>5-Yr figures before taxes and adjusted for time value of money.</w:t>
            </w:r>
            <w:r w:rsidRPr="004916AC">
              <w:rPr>
                <w:i/>
                <w:iCs/>
                <w:color w:val="666666"/>
                <w:sz w:val="18"/>
                <w:szCs w:val="15"/>
              </w:rPr>
              <w:br/>
              <w:t>NA: not available or not applicable</w:t>
            </w:r>
          </w:p>
        </w:tc>
      </w:tr>
    </w:tbl>
    <w:p w:rsidR="004916AC" w:rsidRPr="004916AC" w:rsidRDefault="004916AC" w:rsidP="004916AC">
      <w:pPr>
        <w:spacing w:after="240"/>
        <w:rPr>
          <w:sz w:val="32"/>
        </w:rPr>
      </w:pPr>
    </w:p>
    <w:tbl>
      <w:tblPr>
        <w:tblW w:w="8490" w:type="dxa"/>
        <w:tblCellSpacing w:w="0" w:type="dxa"/>
        <w:tblCellMar>
          <w:left w:w="0" w:type="dxa"/>
          <w:right w:w="0" w:type="dxa"/>
        </w:tblCellMar>
        <w:tblLook w:val="04A0"/>
      </w:tblPr>
      <w:tblGrid>
        <w:gridCol w:w="3948"/>
        <w:gridCol w:w="150"/>
        <w:gridCol w:w="4392"/>
      </w:tblGrid>
      <w:tr w:rsidR="004916AC" w:rsidRPr="004916AC" w:rsidTr="004916AC">
        <w:trPr>
          <w:tblCellSpacing w:w="0" w:type="dxa"/>
        </w:trPr>
        <w:tc>
          <w:tcPr>
            <w:tcW w:w="0" w:type="auto"/>
            <w:hideMark/>
          </w:tcPr>
          <w:p w:rsidR="004916AC" w:rsidRPr="004916AC" w:rsidRDefault="004916AC">
            <w:pPr>
              <w:divId w:val="1914730665"/>
              <w:rPr>
                <w:caps/>
                <w:color w:val="333333"/>
                <w:spacing w:val="24"/>
                <w:sz w:val="18"/>
                <w:szCs w:val="15"/>
              </w:rPr>
            </w:pPr>
            <w:r w:rsidRPr="004916AC">
              <w:rPr>
                <w:caps/>
                <w:color w:val="333333"/>
                <w:spacing w:val="24"/>
                <w:sz w:val="18"/>
                <w:szCs w:val="15"/>
              </w:rPr>
              <w:t>Class of 2008 HIRING (number of graduates)</w:t>
            </w:r>
          </w:p>
          <w:p w:rsidR="004916AC" w:rsidRPr="004916AC" w:rsidRDefault="004117E4">
            <w:pPr>
              <w:spacing w:after="240"/>
              <w:rPr>
                <w:sz w:val="22"/>
                <w:szCs w:val="18"/>
              </w:rPr>
            </w:pPr>
            <w:hyperlink r:id="rId283" w:history="1">
              <w:r w:rsidR="004916AC" w:rsidRPr="004916AC">
                <w:rPr>
                  <w:rStyle w:val="Hyperlink"/>
                  <w:b/>
                  <w:bCs/>
                  <w:sz w:val="22"/>
                  <w:szCs w:val="18"/>
                </w:rPr>
                <w:t>Cummins</w:t>
              </w:r>
            </w:hyperlink>
            <w:r w:rsidR="004916AC" w:rsidRPr="004916AC">
              <w:rPr>
                <w:sz w:val="22"/>
                <w:szCs w:val="18"/>
              </w:rPr>
              <w:t xml:space="preserve"> (10)</w:t>
            </w:r>
            <w:r w:rsidR="004916AC" w:rsidRPr="004916AC">
              <w:rPr>
                <w:sz w:val="22"/>
                <w:szCs w:val="18"/>
              </w:rPr>
              <w:br/>
            </w:r>
            <w:hyperlink r:id="rId284" w:history="1">
              <w:r w:rsidR="004916AC" w:rsidRPr="004916AC">
                <w:rPr>
                  <w:rStyle w:val="Hyperlink"/>
                  <w:b/>
                  <w:bCs/>
                  <w:sz w:val="22"/>
                  <w:szCs w:val="18"/>
                </w:rPr>
                <w:t>Best Buy</w:t>
              </w:r>
            </w:hyperlink>
            <w:r w:rsidR="004916AC" w:rsidRPr="004916AC">
              <w:rPr>
                <w:sz w:val="22"/>
                <w:szCs w:val="18"/>
              </w:rPr>
              <w:t xml:space="preserve"> (6)</w:t>
            </w:r>
            <w:r w:rsidR="004916AC" w:rsidRPr="004916AC">
              <w:rPr>
                <w:sz w:val="22"/>
                <w:szCs w:val="18"/>
              </w:rPr>
              <w:br/>
            </w:r>
            <w:hyperlink r:id="rId285" w:history="1">
              <w:r w:rsidR="004916AC" w:rsidRPr="004916AC">
                <w:rPr>
                  <w:rStyle w:val="Hyperlink"/>
                  <w:b/>
                  <w:bCs/>
                  <w:sz w:val="22"/>
                  <w:szCs w:val="18"/>
                </w:rPr>
                <w:t>Northwest Airlines</w:t>
              </w:r>
            </w:hyperlink>
            <w:r w:rsidR="004916AC" w:rsidRPr="004916AC">
              <w:rPr>
                <w:sz w:val="22"/>
                <w:szCs w:val="18"/>
              </w:rPr>
              <w:t xml:space="preserve"> (5)</w:t>
            </w:r>
            <w:r w:rsidR="004916AC" w:rsidRPr="004916AC">
              <w:rPr>
                <w:sz w:val="22"/>
                <w:szCs w:val="18"/>
              </w:rPr>
              <w:br/>
            </w:r>
            <w:hyperlink r:id="rId286" w:history="1">
              <w:r w:rsidR="004916AC" w:rsidRPr="004916AC">
                <w:rPr>
                  <w:rStyle w:val="Hyperlink"/>
                  <w:b/>
                  <w:bCs/>
                  <w:sz w:val="22"/>
                  <w:szCs w:val="18"/>
                </w:rPr>
                <w:t>Sears</w:t>
              </w:r>
            </w:hyperlink>
            <w:r w:rsidR="004916AC" w:rsidRPr="004916AC">
              <w:rPr>
                <w:sz w:val="22"/>
                <w:szCs w:val="18"/>
              </w:rPr>
              <w:t xml:space="preserve"> (5)</w:t>
            </w:r>
            <w:r w:rsidR="004916AC" w:rsidRPr="004916AC">
              <w:rPr>
                <w:sz w:val="22"/>
                <w:szCs w:val="18"/>
              </w:rPr>
              <w:br/>
            </w:r>
            <w:hyperlink r:id="rId287" w:history="1">
              <w:r w:rsidR="004916AC" w:rsidRPr="004916AC">
                <w:rPr>
                  <w:rStyle w:val="Hyperlink"/>
                  <w:b/>
                  <w:bCs/>
                  <w:sz w:val="22"/>
                  <w:szCs w:val="18"/>
                </w:rPr>
                <w:t>Target</w:t>
              </w:r>
            </w:hyperlink>
            <w:r w:rsidR="004916AC" w:rsidRPr="004916AC">
              <w:rPr>
                <w:sz w:val="22"/>
                <w:szCs w:val="18"/>
              </w:rPr>
              <w:t xml:space="preserve"> (5)</w:t>
            </w:r>
          </w:p>
        </w:tc>
        <w:tc>
          <w:tcPr>
            <w:tcW w:w="150" w:type="dxa"/>
            <w:hideMark/>
          </w:tcPr>
          <w:p w:rsidR="004916AC" w:rsidRPr="004916AC" w:rsidRDefault="004916AC">
            <w:pPr>
              <w:rPr>
                <w:sz w:val="22"/>
                <w:szCs w:val="18"/>
              </w:rPr>
            </w:pPr>
          </w:p>
        </w:tc>
        <w:tc>
          <w:tcPr>
            <w:tcW w:w="0" w:type="auto"/>
            <w:hideMark/>
          </w:tcPr>
          <w:p w:rsidR="004916AC" w:rsidRPr="004916AC" w:rsidRDefault="004916AC" w:rsidP="004916AC">
            <w:pPr>
              <w:rPr>
                <w:caps/>
                <w:color w:val="333333"/>
                <w:spacing w:val="24"/>
                <w:sz w:val="18"/>
                <w:szCs w:val="15"/>
              </w:rPr>
            </w:pPr>
            <w:r w:rsidRPr="004916AC">
              <w:rPr>
                <w:caps/>
                <w:color w:val="333333"/>
                <w:spacing w:val="24"/>
                <w:sz w:val="18"/>
                <w:szCs w:val="15"/>
              </w:rPr>
              <w:t>Class of 2008 Median First Year Compensation</w:t>
            </w:r>
          </w:p>
          <w:p w:rsidR="004916AC" w:rsidRPr="004916AC" w:rsidRDefault="004916AC">
            <w:pPr>
              <w:spacing w:after="240"/>
              <w:rPr>
                <w:sz w:val="22"/>
                <w:szCs w:val="18"/>
              </w:rPr>
            </w:pPr>
            <w:r w:rsidRPr="004916AC">
              <w:rPr>
                <w:sz w:val="22"/>
                <w:szCs w:val="18"/>
              </w:rPr>
              <w:t xml:space="preserve">Base: </w:t>
            </w:r>
            <w:r w:rsidRPr="004916AC">
              <w:rPr>
                <w:b/>
                <w:bCs/>
                <w:sz w:val="22"/>
                <w:szCs w:val="18"/>
              </w:rPr>
              <w:t>$87,250</w:t>
            </w:r>
            <w:r w:rsidRPr="004916AC">
              <w:rPr>
                <w:sz w:val="22"/>
                <w:szCs w:val="18"/>
              </w:rPr>
              <w:t xml:space="preserve"> </w:t>
            </w:r>
            <w:r w:rsidRPr="004916AC">
              <w:rPr>
                <w:sz w:val="22"/>
                <w:szCs w:val="18"/>
              </w:rPr>
              <w:br/>
              <w:t xml:space="preserve">Signing Bonus: </w:t>
            </w:r>
            <w:r w:rsidRPr="004916AC">
              <w:rPr>
                <w:b/>
                <w:bCs/>
                <w:sz w:val="22"/>
                <w:szCs w:val="18"/>
              </w:rPr>
              <w:t>$15,500</w:t>
            </w:r>
            <w:r w:rsidRPr="004916AC">
              <w:rPr>
                <w:sz w:val="22"/>
                <w:szCs w:val="18"/>
              </w:rPr>
              <w:t xml:space="preserve"> </w:t>
            </w:r>
            <w:r w:rsidRPr="004916AC">
              <w:rPr>
                <w:sz w:val="22"/>
                <w:szCs w:val="18"/>
              </w:rPr>
              <w:br/>
              <w:t xml:space="preserve">Other Guaranteed: </w:t>
            </w:r>
            <w:r w:rsidRPr="004916AC">
              <w:rPr>
                <w:b/>
                <w:bCs/>
                <w:sz w:val="22"/>
                <w:szCs w:val="18"/>
              </w:rPr>
              <w:t>$10,000</w:t>
            </w:r>
            <w:r w:rsidRPr="004916AC">
              <w:rPr>
                <w:sz w:val="22"/>
                <w:szCs w:val="18"/>
              </w:rPr>
              <w:t xml:space="preserve"> </w:t>
            </w:r>
          </w:p>
        </w:tc>
      </w:tr>
      <w:tr w:rsidR="004916AC" w:rsidRPr="004916AC" w:rsidTr="004916AC">
        <w:trPr>
          <w:tblCellSpacing w:w="0" w:type="dxa"/>
        </w:trPr>
        <w:tc>
          <w:tcPr>
            <w:tcW w:w="0" w:type="auto"/>
            <w:hideMark/>
          </w:tcPr>
          <w:p w:rsidR="004916AC" w:rsidRPr="004916AC" w:rsidRDefault="004916AC" w:rsidP="004916AC">
            <w:pPr>
              <w:rPr>
                <w:caps/>
                <w:color w:val="333333"/>
                <w:spacing w:val="24"/>
                <w:sz w:val="18"/>
                <w:szCs w:val="15"/>
              </w:rPr>
            </w:pPr>
            <w:r w:rsidRPr="004916AC">
              <w:rPr>
                <w:caps/>
                <w:color w:val="333333"/>
                <w:spacing w:val="24"/>
                <w:sz w:val="18"/>
                <w:szCs w:val="15"/>
              </w:rPr>
              <w:t>CLASS OF 2010 STUDENT BODY</w:t>
            </w:r>
          </w:p>
          <w:p w:rsidR="004916AC" w:rsidRPr="004916AC" w:rsidRDefault="004916AC">
            <w:pPr>
              <w:spacing w:after="240"/>
              <w:rPr>
                <w:sz w:val="22"/>
                <w:szCs w:val="18"/>
              </w:rPr>
            </w:pPr>
            <w:r w:rsidRPr="004916AC">
              <w:rPr>
                <w:sz w:val="22"/>
                <w:szCs w:val="18"/>
              </w:rPr>
              <w:t xml:space="preserve">No. Of Applicants: </w:t>
            </w:r>
            <w:r w:rsidRPr="004916AC">
              <w:rPr>
                <w:b/>
                <w:bCs/>
                <w:sz w:val="22"/>
                <w:szCs w:val="18"/>
              </w:rPr>
              <w:t>634</w:t>
            </w:r>
            <w:r w:rsidRPr="004916AC">
              <w:rPr>
                <w:sz w:val="22"/>
                <w:szCs w:val="18"/>
              </w:rPr>
              <w:t xml:space="preserve"> </w:t>
            </w:r>
            <w:r w:rsidRPr="004916AC">
              <w:rPr>
                <w:sz w:val="22"/>
                <w:szCs w:val="18"/>
              </w:rPr>
              <w:br/>
              <w:t xml:space="preserve">% Accepted: </w:t>
            </w:r>
            <w:r w:rsidRPr="004916AC">
              <w:rPr>
                <w:b/>
                <w:bCs/>
                <w:sz w:val="22"/>
                <w:szCs w:val="18"/>
              </w:rPr>
              <w:t>39%</w:t>
            </w:r>
            <w:r w:rsidRPr="004916AC">
              <w:rPr>
                <w:sz w:val="22"/>
                <w:szCs w:val="18"/>
              </w:rPr>
              <w:t xml:space="preserve"> </w:t>
            </w:r>
            <w:r w:rsidRPr="004916AC">
              <w:rPr>
                <w:sz w:val="22"/>
                <w:szCs w:val="18"/>
              </w:rPr>
              <w:br/>
              <w:t xml:space="preserve">Total Enrolled: </w:t>
            </w:r>
            <w:r w:rsidRPr="004916AC">
              <w:rPr>
                <w:b/>
                <w:bCs/>
                <w:sz w:val="22"/>
                <w:szCs w:val="18"/>
              </w:rPr>
              <w:t>107</w:t>
            </w:r>
            <w:r w:rsidRPr="004916AC">
              <w:rPr>
                <w:sz w:val="22"/>
                <w:szCs w:val="18"/>
              </w:rPr>
              <w:t xml:space="preserve"> </w:t>
            </w:r>
            <w:r w:rsidRPr="004916AC">
              <w:rPr>
                <w:sz w:val="22"/>
                <w:szCs w:val="18"/>
              </w:rPr>
              <w:br/>
              <w:t xml:space="preserve">% Residing In U.S.: </w:t>
            </w:r>
            <w:r w:rsidRPr="004916AC">
              <w:rPr>
                <w:b/>
                <w:bCs/>
                <w:sz w:val="22"/>
                <w:szCs w:val="18"/>
              </w:rPr>
              <w:t>81%</w:t>
            </w:r>
            <w:r w:rsidRPr="004916AC">
              <w:rPr>
                <w:sz w:val="22"/>
                <w:szCs w:val="18"/>
              </w:rPr>
              <w:t xml:space="preserve"> </w:t>
            </w:r>
            <w:r w:rsidRPr="004916AC">
              <w:rPr>
                <w:sz w:val="22"/>
                <w:szCs w:val="18"/>
              </w:rPr>
              <w:br/>
              <w:t xml:space="preserve">Median Undergrad GPA: </w:t>
            </w:r>
            <w:r w:rsidRPr="004916AC">
              <w:rPr>
                <w:b/>
                <w:bCs/>
                <w:sz w:val="22"/>
                <w:szCs w:val="18"/>
              </w:rPr>
              <w:t>3.3</w:t>
            </w:r>
            <w:r w:rsidRPr="004916AC">
              <w:rPr>
                <w:sz w:val="22"/>
                <w:szCs w:val="18"/>
              </w:rPr>
              <w:t xml:space="preserve"> </w:t>
            </w:r>
            <w:r w:rsidRPr="004916AC">
              <w:rPr>
                <w:sz w:val="22"/>
                <w:szCs w:val="18"/>
              </w:rPr>
              <w:br/>
              <w:t xml:space="preserve">Median Years Work Experience: </w:t>
            </w:r>
            <w:r w:rsidRPr="004916AC">
              <w:rPr>
                <w:b/>
                <w:bCs/>
                <w:sz w:val="22"/>
                <w:szCs w:val="18"/>
              </w:rPr>
              <w:t>5.3</w:t>
            </w:r>
            <w:r w:rsidRPr="004916AC">
              <w:rPr>
                <w:sz w:val="22"/>
                <w:szCs w:val="18"/>
              </w:rPr>
              <w:t xml:space="preserve"> </w:t>
            </w:r>
          </w:p>
        </w:tc>
        <w:tc>
          <w:tcPr>
            <w:tcW w:w="150" w:type="dxa"/>
            <w:hideMark/>
          </w:tcPr>
          <w:p w:rsidR="004916AC" w:rsidRPr="004916AC" w:rsidRDefault="004916AC">
            <w:pPr>
              <w:rPr>
                <w:sz w:val="22"/>
                <w:szCs w:val="18"/>
              </w:rPr>
            </w:pPr>
          </w:p>
        </w:tc>
        <w:tc>
          <w:tcPr>
            <w:tcW w:w="0" w:type="auto"/>
            <w:hideMark/>
          </w:tcPr>
          <w:p w:rsidR="004916AC" w:rsidRPr="004916AC" w:rsidRDefault="004916AC" w:rsidP="004916AC">
            <w:pPr>
              <w:rPr>
                <w:caps/>
                <w:color w:val="333333"/>
                <w:spacing w:val="24"/>
                <w:sz w:val="18"/>
                <w:szCs w:val="15"/>
              </w:rPr>
            </w:pPr>
            <w:r w:rsidRPr="004916AC">
              <w:rPr>
                <w:caps/>
                <w:color w:val="333333"/>
                <w:spacing w:val="24"/>
                <w:sz w:val="18"/>
                <w:szCs w:val="15"/>
              </w:rPr>
              <w:t>Class of 2010 Tuition and Fees</w:t>
            </w:r>
          </w:p>
          <w:tbl>
            <w:tblPr>
              <w:tblW w:w="5000" w:type="pct"/>
              <w:tblCellSpacing w:w="0" w:type="dxa"/>
              <w:tblCellMar>
                <w:left w:w="0" w:type="dxa"/>
                <w:right w:w="0" w:type="dxa"/>
              </w:tblCellMar>
              <w:tblLook w:val="04A0"/>
            </w:tblPr>
            <w:tblGrid>
              <w:gridCol w:w="2196"/>
              <w:gridCol w:w="2196"/>
            </w:tblGrid>
            <w:tr w:rsidR="004916AC" w:rsidRPr="004916AC">
              <w:trPr>
                <w:tblCellSpacing w:w="0" w:type="dxa"/>
              </w:trPr>
              <w:tc>
                <w:tcPr>
                  <w:tcW w:w="2500" w:type="pct"/>
                  <w:hideMark/>
                </w:tcPr>
                <w:p w:rsidR="004916AC" w:rsidRPr="004916AC" w:rsidRDefault="004916AC">
                  <w:pPr>
                    <w:spacing w:after="240"/>
                    <w:rPr>
                      <w:sz w:val="22"/>
                      <w:szCs w:val="18"/>
                    </w:rPr>
                  </w:pPr>
                  <w:r w:rsidRPr="004916AC">
                    <w:rPr>
                      <w:b/>
                      <w:bCs/>
                      <w:sz w:val="22"/>
                      <w:szCs w:val="18"/>
                    </w:rPr>
                    <w:t>1st Year</w:t>
                  </w:r>
                  <w:r w:rsidRPr="004916AC">
                    <w:rPr>
                      <w:sz w:val="22"/>
                      <w:szCs w:val="18"/>
                    </w:rPr>
                    <w:t xml:space="preserve"> </w:t>
                  </w:r>
                  <w:r w:rsidRPr="004916AC">
                    <w:rPr>
                      <w:sz w:val="22"/>
                      <w:szCs w:val="18"/>
                    </w:rPr>
                    <w:br/>
                    <w:t xml:space="preserve">In-State: </w:t>
                  </w:r>
                  <w:r w:rsidRPr="004916AC">
                    <w:rPr>
                      <w:b/>
                      <w:bCs/>
                      <w:sz w:val="22"/>
                      <w:szCs w:val="18"/>
                    </w:rPr>
                    <w:t>$28,438</w:t>
                  </w:r>
                  <w:r w:rsidRPr="004916AC">
                    <w:rPr>
                      <w:sz w:val="22"/>
                      <w:szCs w:val="18"/>
                    </w:rPr>
                    <w:t xml:space="preserve"> </w:t>
                  </w:r>
                  <w:r w:rsidRPr="004916AC">
                    <w:rPr>
                      <w:sz w:val="22"/>
                      <w:szCs w:val="18"/>
                    </w:rPr>
                    <w:br/>
                    <w:t xml:space="preserve">Out-Of-State: </w:t>
                  </w:r>
                  <w:r w:rsidRPr="004916AC">
                    <w:rPr>
                      <w:b/>
                      <w:bCs/>
                      <w:sz w:val="22"/>
                      <w:szCs w:val="18"/>
                    </w:rPr>
                    <w:t>$39,288</w:t>
                  </w:r>
                  <w:r w:rsidRPr="004916AC">
                    <w:rPr>
                      <w:sz w:val="22"/>
                      <w:szCs w:val="18"/>
                    </w:rPr>
                    <w:t xml:space="preserve"> </w:t>
                  </w:r>
                </w:p>
              </w:tc>
              <w:tc>
                <w:tcPr>
                  <w:tcW w:w="3000" w:type="dxa"/>
                  <w:hideMark/>
                </w:tcPr>
                <w:p w:rsidR="004916AC" w:rsidRPr="004916AC" w:rsidRDefault="004916AC">
                  <w:pPr>
                    <w:rPr>
                      <w:sz w:val="22"/>
                      <w:szCs w:val="18"/>
                    </w:rPr>
                  </w:pPr>
                  <w:r w:rsidRPr="004916AC">
                    <w:rPr>
                      <w:b/>
                      <w:bCs/>
                      <w:sz w:val="22"/>
                      <w:szCs w:val="18"/>
                    </w:rPr>
                    <w:t>2nd Year</w:t>
                  </w:r>
                  <w:r w:rsidRPr="004916AC">
                    <w:rPr>
                      <w:sz w:val="22"/>
                      <w:szCs w:val="18"/>
                    </w:rPr>
                    <w:t xml:space="preserve"> </w:t>
                  </w:r>
                  <w:r w:rsidRPr="004916AC">
                    <w:rPr>
                      <w:sz w:val="22"/>
                      <w:szCs w:val="18"/>
                    </w:rPr>
                    <w:br/>
                    <w:t xml:space="preserve">In-State: </w:t>
                  </w:r>
                  <w:r w:rsidRPr="004916AC">
                    <w:rPr>
                      <w:b/>
                      <w:bCs/>
                      <w:sz w:val="22"/>
                      <w:szCs w:val="18"/>
                    </w:rPr>
                    <w:t>$28,722</w:t>
                  </w:r>
                  <w:r w:rsidRPr="004916AC">
                    <w:rPr>
                      <w:sz w:val="22"/>
                      <w:szCs w:val="18"/>
                    </w:rPr>
                    <w:t xml:space="preserve"> </w:t>
                  </w:r>
                  <w:r w:rsidRPr="004916AC">
                    <w:rPr>
                      <w:sz w:val="22"/>
                      <w:szCs w:val="18"/>
                    </w:rPr>
                    <w:br/>
                    <w:t xml:space="preserve">Out-Of-State: </w:t>
                  </w:r>
                  <w:r w:rsidRPr="004916AC">
                    <w:rPr>
                      <w:b/>
                      <w:bCs/>
                      <w:sz w:val="22"/>
                      <w:szCs w:val="18"/>
                    </w:rPr>
                    <w:t>$39,572</w:t>
                  </w:r>
                  <w:r w:rsidRPr="004916AC">
                    <w:rPr>
                      <w:sz w:val="22"/>
                      <w:szCs w:val="18"/>
                    </w:rPr>
                    <w:t xml:space="preserve"> </w:t>
                  </w:r>
                </w:p>
              </w:tc>
            </w:tr>
          </w:tbl>
          <w:p w:rsidR="004916AC" w:rsidRPr="004916AC" w:rsidRDefault="004916AC">
            <w:pPr>
              <w:rPr>
                <w:sz w:val="22"/>
                <w:szCs w:val="18"/>
              </w:rPr>
            </w:pPr>
          </w:p>
        </w:tc>
      </w:tr>
      <w:tr w:rsidR="004916AC" w:rsidRPr="004916AC" w:rsidTr="004916AC">
        <w:trPr>
          <w:tblCellSpacing w:w="0" w:type="dxa"/>
        </w:trPr>
        <w:tc>
          <w:tcPr>
            <w:tcW w:w="0" w:type="auto"/>
            <w:hideMark/>
          </w:tcPr>
          <w:p w:rsidR="004916AC" w:rsidRPr="004916AC" w:rsidRDefault="004916AC" w:rsidP="004916AC">
            <w:pPr>
              <w:rPr>
                <w:caps/>
                <w:color w:val="333333"/>
                <w:spacing w:val="24"/>
                <w:sz w:val="18"/>
                <w:szCs w:val="15"/>
              </w:rPr>
            </w:pPr>
            <w:r w:rsidRPr="004916AC">
              <w:rPr>
                <w:caps/>
                <w:color w:val="333333"/>
                <w:spacing w:val="24"/>
                <w:sz w:val="18"/>
                <w:szCs w:val="15"/>
              </w:rPr>
              <w:t>Class of 2008 JOB PLACEMENT</w:t>
            </w:r>
          </w:p>
          <w:p w:rsidR="004916AC" w:rsidRPr="004916AC" w:rsidRDefault="004916AC">
            <w:pPr>
              <w:rPr>
                <w:sz w:val="22"/>
                <w:szCs w:val="18"/>
              </w:rPr>
            </w:pPr>
            <w:r w:rsidRPr="004916AC">
              <w:rPr>
                <w:sz w:val="22"/>
                <w:szCs w:val="18"/>
              </w:rPr>
              <w:t xml:space="preserve">Consulting: </w:t>
            </w:r>
            <w:r w:rsidRPr="004916AC">
              <w:rPr>
                <w:b/>
                <w:bCs/>
                <w:sz w:val="22"/>
                <w:szCs w:val="18"/>
              </w:rPr>
              <w:t>13%</w:t>
            </w:r>
            <w:r w:rsidRPr="004916AC">
              <w:rPr>
                <w:sz w:val="22"/>
                <w:szCs w:val="18"/>
              </w:rPr>
              <w:t xml:space="preserve"> </w:t>
            </w:r>
            <w:r w:rsidRPr="004916AC">
              <w:rPr>
                <w:sz w:val="22"/>
                <w:szCs w:val="18"/>
              </w:rPr>
              <w:br/>
              <w:t xml:space="preserve">Finance/Accounting: </w:t>
            </w:r>
            <w:r w:rsidRPr="004916AC">
              <w:rPr>
                <w:b/>
                <w:bCs/>
                <w:sz w:val="22"/>
                <w:szCs w:val="18"/>
              </w:rPr>
              <w:t>30%</w:t>
            </w:r>
            <w:r w:rsidRPr="004916AC">
              <w:rPr>
                <w:sz w:val="22"/>
                <w:szCs w:val="18"/>
              </w:rPr>
              <w:t xml:space="preserve"> </w:t>
            </w:r>
            <w:r w:rsidRPr="004916AC">
              <w:rPr>
                <w:sz w:val="22"/>
                <w:szCs w:val="18"/>
              </w:rPr>
              <w:br/>
              <w:t xml:space="preserve">Operations/Logistics: </w:t>
            </w:r>
            <w:r w:rsidRPr="004916AC">
              <w:rPr>
                <w:b/>
                <w:bCs/>
                <w:sz w:val="22"/>
                <w:szCs w:val="18"/>
              </w:rPr>
              <w:t>7%</w:t>
            </w:r>
            <w:r w:rsidRPr="004916AC">
              <w:rPr>
                <w:sz w:val="22"/>
                <w:szCs w:val="18"/>
              </w:rPr>
              <w:t xml:space="preserve"> </w:t>
            </w:r>
            <w:r w:rsidRPr="004916AC">
              <w:rPr>
                <w:sz w:val="22"/>
                <w:szCs w:val="18"/>
              </w:rPr>
              <w:br/>
              <w:t xml:space="preserve">General Management: </w:t>
            </w:r>
            <w:r w:rsidRPr="004916AC">
              <w:rPr>
                <w:b/>
                <w:bCs/>
                <w:sz w:val="22"/>
                <w:szCs w:val="18"/>
              </w:rPr>
              <w:t>7%</w:t>
            </w:r>
            <w:r w:rsidRPr="004916AC">
              <w:rPr>
                <w:sz w:val="22"/>
                <w:szCs w:val="18"/>
              </w:rPr>
              <w:t xml:space="preserve"> </w:t>
            </w:r>
            <w:r w:rsidRPr="004916AC">
              <w:rPr>
                <w:sz w:val="22"/>
                <w:szCs w:val="18"/>
              </w:rPr>
              <w:br/>
              <w:t xml:space="preserve">Marketing/Sales: </w:t>
            </w:r>
            <w:r w:rsidRPr="004916AC">
              <w:rPr>
                <w:b/>
                <w:bCs/>
                <w:sz w:val="22"/>
                <w:szCs w:val="18"/>
              </w:rPr>
              <w:t>41%</w:t>
            </w:r>
            <w:r w:rsidRPr="004916AC">
              <w:rPr>
                <w:sz w:val="22"/>
                <w:szCs w:val="18"/>
              </w:rPr>
              <w:t xml:space="preserve"> </w:t>
            </w:r>
            <w:r w:rsidRPr="004916AC">
              <w:rPr>
                <w:sz w:val="22"/>
                <w:szCs w:val="18"/>
              </w:rPr>
              <w:br/>
              <w:t xml:space="preserve">IT: </w:t>
            </w:r>
            <w:r w:rsidRPr="004916AC">
              <w:rPr>
                <w:b/>
                <w:bCs/>
                <w:sz w:val="22"/>
                <w:szCs w:val="18"/>
              </w:rPr>
              <w:t>2%</w:t>
            </w:r>
            <w:r w:rsidRPr="004916AC">
              <w:rPr>
                <w:sz w:val="22"/>
                <w:szCs w:val="18"/>
              </w:rPr>
              <w:t xml:space="preserve"> </w:t>
            </w:r>
            <w:r w:rsidRPr="004916AC">
              <w:rPr>
                <w:sz w:val="22"/>
                <w:szCs w:val="18"/>
              </w:rPr>
              <w:br/>
              <w:t xml:space="preserve">HR: </w:t>
            </w:r>
            <w:r w:rsidRPr="004916AC">
              <w:rPr>
                <w:b/>
                <w:bCs/>
                <w:sz w:val="22"/>
                <w:szCs w:val="18"/>
              </w:rPr>
              <w:t>0%</w:t>
            </w:r>
            <w:r w:rsidRPr="004916AC">
              <w:rPr>
                <w:sz w:val="22"/>
                <w:szCs w:val="18"/>
              </w:rPr>
              <w:t xml:space="preserve"> </w:t>
            </w:r>
            <w:r w:rsidRPr="004916AC">
              <w:rPr>
                <w:sz w:val="22"/>
                <w:szCs w:val="18"/>
              </w:rPr>
              <w:br/>
              <w:t xml:space="preserve">Other: </w:t>
            </w:r>
            <w:r w:rsidRPr="004916AC">
              <w:rPr>
                <w:b/>
                <w:bCs/>
                <w:sz w:val="22"/>
                <w:szCs w:val="18"/>
              </w:rPr>
              <w:t>0%</w:t>
            </w:r>
            <w:r w:rsidRPr="004916AC">
              <w:rPr>
                <w:sz w:val="22"/>
                <w:szCs w:val="18"/>
              </w:rPr>
              <w:t xml:space="preserve"> </w:t>
            </w:r>
          </w:p>
        </w:tc>
        <w:tc>
          <w:tcPr>
            <w:tcW w:w="150" w:type="dxa"/>
            <w:hideMark/>
          </w:tcPr>
          <w:p w:rsidR="004916AC" w:rsidRPr="004916AC" w:rsidRDefault="004916AC">
            <w:pPr>
              <w:rPr>
                <w:sz w:val="22"/>
                <w:szCs w:val="18"/>
              </w:rPr>
            </w:pPr>
          </w:p>
        </w:tc>
        <w:tc>
          <w:tcPr>
            <w:tcW w:w="0" w:type="auto"/>
            <w:hideMark/>
          </w:tcPr>
          <w:p w:rsidR="004916AC" w:rsidRPr="004916AC" w:rsidRDefault="004916AC" w:rsidP="004916AC">
            <w:pPr>
              <w:rPr>
                <w:caps/>
                <w:color w:val="333333"/>
                <w:spacing w:val="24"/>
                <w:sz w:val="18"/>
                <w:szCs w:val="15"/>
              </w:rPr>
            </w:pPr>
            <w:r w:rsidRPr="004916AC">
              <w:rPr>
                <w:caps/>
                <w:color w:val="333333"/>
                <w:spacing w:val="24"/>
                <w:sz w:val="18"/>
                <w:szCs w:val="15"/>
              </w:rPr>
              <w:t>Class of 2008 Base Salary By Placement</w:t>
            </w:r>
          </w:p>
          <w:p w:rsidR="004916AC" w:rsidRPr="004916AC" w:rsidRDefault="004916AC">
            <w:pPr>
              <w:rPr>
                <w:sz w:val="22"/>
                <w:szCs w:val="18"/>
              </w:rPr>
            </w:pPr>
            <w:r w:rsidRPr="004916AC">
              <w:rPr>
                <w:sz w:val="22"/>
                <w:szCs w:val="18"/>
              </w:rPr>
              <w:t xml:space="preserve">Consulting: </w:t>
            </w:r>
            <w:r w:rsidRPr="004916AC">
              <w:rPr>
                <w:b/>
                <w:bCs/>
                <w:sz w:val="22"/>
                <w:szCs w:val="18"/>
              </w:rPr>
              <w:t>$99,589</w:t>
            </w:r>
            <w:r w:rsidRPr="004916AC">
              <w:rPr>
                <w:sz w:val="22"/>
                <w:szCs w:val="18"/>
              </w:rPr>
              <w:t xml:space="preserve"> </w:t>
            </w:r>
            <w:r w:rsidRPr="004916AC">
              <w:rPr>
                <w:sz w:val="22"/>
                <w:szCs w:val="18"/>
              </w:rPr>
              <w:br/>
              <w:t xml:space="preserve">Finance/Accounting: </w:t>
            </w:r>
            <w:r w:rsidRPr="004916AC">
              <w:rPr>
                <w:b/>
                <w:bCs/>
                <w:sz w:val="22"/>
                <w:szCs w:val="18"/>
              </w:rPr>
              <w:t>$84,068</w:t>
            </w:r>
            <w:r w:rsidRPr="004916AC">
              <w:rPr>
                <w:sz w:val="22"/>
                <w:szCs w:val="18"/>
              </w:rPr>
              <w:t xml:space="preserve"> </w:t>
            </w:r>
            <w:r w:rsidRPr="004916AC">
              <w:rPr>
                <w:sz w:val="22"/>
                <w:szCs w:val="18"/>
              </w:rPr>
              <w:br/>
              <w:t xml:space="preserve">Operations/Logistics: </w:t>
            </w:r>
            <w:r w:rsidRPr="004916AC">
              <w:rPr>
                <w:b/>
                <w:bCs/>
                <w:sz w:val="22"/>
                <w:szCs w:val="18"/>
              </w:rPr>
              <w:t>NA</w:t>
            </w:r>
            <w:r w:rsidRPr="004916AC">
              <w:rPr>
                <w:sz w:val="22"/>
                <w:szCs w:val="18"/>
              </w:rPr>
              <w:t xml:space="preserve"> </w:t>
            </w:r>
            <w:r w:rsidRPr="004916AC">
              <w:rPr>
                <w:sz w:val="22"/>
                <w:szCs w:val="18"/>
              </w:rPr>
              <w:br/>
              <w:t xml:space="preserve">General Management: </w:t>
            </w:r>
            <w:r w:rsidRPr="004916AC">
              <w:rPr>
                <w:b/>
                <w:bCs/>
                <w:sz w:val="22"/>
                <w:szCs w:val="18"/>
              </w:rPr>
              <w:t>$87,833</w:t>
            </w:r>
            <w:r w:rsidRPr="004916AC">
              <w:rPr>
                <w:sz w:val="22"/>
                <w:szCs w:val="18"/>
              </w:rPr>
              <w:t xml:space="preserve"> </w:t>
            </w:r>
            <w:r w:rsidRPr="004916AC">
              <w:rPr>
                <w:sz w:val="22"/>
                <w:szCs w:val="18"/>
              </w:rPr>
              <w:br/>
              <w:t xml:space="preserve">Marketing/Sales: </w:t>
            </w:r>
            <w:r w:rsidRPr="004916AC">
              <w:rPr>
                <w:b/>
                <w:bCs/>
                <w:sz w:val="22"/>
                <w:szCs w:val="18"/>
              </w:rPr>
              <w:t>$85,516</w:t>
            </w:r>
            <w:r w:rsidRPr="004916AC">
              <w:rPr>
                <w:sz w:val="22"/>
                <w:szCs w:val="18"/>
              </w:rPr>
              <w:t xml:space="preserve"> </w:t>
            </w:r>
            <w:r w:rsidRPr="004916AC">
              <w:rPr>
                <w:sz w:val="22"/>
                <w:szCs w:val="18"/>
              </w:rPr>
              <w:br/>
              <w:t xml:space="preserve">IT: </w:t>
            </w:r>
            <w:r w:rsidRPr="004916AC">
              <w:rPr>
                <w:b/>
                <w:bCs/>
                <w:sz w:val="22"/>
                <w:szCs w:val="18"/>
              </w:rPr>
              <w:t>NA</w:t>
            </w:r>
            <w:r w:rsidRPr="004916AC">
              <w:rPr>
                <w:sz w:val="22"/>
                <w:szCs w:val="18"/>
              </w:rPr>
              <w:t xml:space="preserve"> </w:t>
            </w:r>
            <w:r w:rsidRPr="004916AC">
              <w:rPr>
                <w:sz w:val="22"/>
                <w:szCs w:val="18"/>
              </w:rPr>
              <w:br/>
              <w:t xml:space="preserve">HR: </w:t>
            </w:r>
            <w:r w:rsidRPr="004916AC">
              <w:rPr>
                <w:b/>
                <w:bCs/>
                <w:sz w:val="22"/>
                <w:szCs w:val="18"/>
              </w:rPr>
              <w:t>NA</w:t>
            </w:r>
            <w:r w:rsidRPr="004916AC">
              <w:rPr>
                <w:sz w:val="22"/>
                <w:szCs w:val="18"/>
              </w:rPr>
              <w:t xml:space="preserve"> </w:t>
            </w:r>
            <w:r w:rsidRPr="004916AC">
              <w:rPr>
                <w:sz w:val="22"/>
                <w:szCs w:val="18"/>
              </w:rPr>
              <w:br/>
              <w:t xml:space="preserve">Other: </w:t>
            </w:r>
            <w:r w:rsidRPr="004916AC">
              <w:rPr>
                <w:b/>
                <w:bCs/>
                <w:sz w:val="22"/>
                <w:szCs w:val="18"/>
              </w:rPr>
              <w:t>NA</w:t>
            </w:r>
            <w:r w:rsidRPr="004916AC">
              <w:rPr>
                <w:sz w:val="22"/>
                <w:szCs w:val="18"/>
              </w:rPr>
              <w:t xml:space="preserve"> </w:t>
            </w:r>
          </w:p>
        </w:tc>
      </w:tr>
    </w:tbl>
    <w:p w:rsidR="00D65E36" w:rsidRDefault="00D65E36" w:rsidP="00C578EB">
      <w:pPr>
        <w:pStyle w:val="Heading1"/>
        <w:jc w:val="center"/>
        <w:rPr>
          <w:u w:val="single"/>
        </w:rPr>
      </w:pPr>
    </w:p>
    <w:p w:rsidR="004916AC" w:rsidRDefault="004916AC" w:rsidP="004916AC">
      <w:pPr>
        <w:pStyle w:val="Heading3"/>
        <w:spacing w:before="0" w:after="225"/>
        <w:rPr>
          <w:rStyle w:val="imground"/>
          <w:bdr w:val="none" w:sz="0" w:space="0" w:color="auto" w:frame="1"/>
        </w:rPr>
      </w:pPr>
    </w:p>
    <w:bookmarkStart w:id="94" w:name="_Deadlines_and_Checklists"/>
    <w:bookmarkEnd w:id="94"/>
    <w:p w:rsidR="004916AC" w:rsidRDefault="004117E4" w:rsidP="004916AC">
      <w:pPr>
        <w:pStyle w:val="Heading3"/>
        <w:spacing w:before="0" w:beforeAutospacing="1" w:after="0" w:afterAutospacing="1"/>
      </w:pPr>
      <w:r>
        <w:rPr>
          <w:rStyle w:val="Strong"/>
          <w:b/>
          <w:bCs/>
        </w:rPr>
        <w:fldChar w:fldCharType="begin"/>
      </w:r>
      <w:r w:rsidR="004916AC">
        <w:rPr>
          <w:rStyle w:val="Strong"/>
          <w:b/>
          <w:bCs/>
        </w:rPr>
        <w:instrText xml:space="preserve"> HYPERLINK  \l "_top" </w:instrText>
      </w:r>
      <w:r>
        <w:rPr>
          <w:rStyle w:val="Strong"/>
          <w:b/>
          <w:bCs/>
        </w:rPr>
        <w:fldChar w:fldCharType="separate"/>
      </w:r>
      <w:r w:rsidR="004916AC" w:rsidRPr="004916AC">
        <w:rPr>
          <w:rStyle w:val="Hyperlink"/>
        </w:rPr>
        <w:t>Deadlines and Checklists</w:t>
      </w:r>
      <w:r>
        <w:rPr>
          <w:rStyle w:val="Strong"/>
          <w:b/>
          <w:bCs/>
        </w:rPr>
        <w:fldChar w:fldCharType="end"/>
      </w:r>
    </w:p>
    <w:p w:rsidR="004916AC" w:rsidRDefault="004916AC" w:rsidP="004916AC">
      <w:pPr>
        <w:pStyle w:val="NormalWeb"/>
      </w:pPr>
      <w:r>
        <w:t xml:space="preserve">All Full-Time MBA students begin the program in the fall semester. To receive full consideration for scholarships and fellowships, we encourage you to apply early. All materials must be postmarked by the deadline. We will hold incomplete applications for review in a subsequent batch. Deadlines that occur on a holiday or weekend will be extended through the next business day. </w:t>
      </w:r>
    </w:p>
    <w:p w:rsidR="004916AC" w:rsidRDefault="004916AC" w:rsidP="004916AC">
      <w:pPr>
        <w:pStyle w:val="NormalWeb"/>
      </w:pPr>
      <w:r>
        <w:rPr>
          <w:rStyle w:val="Strong"/>
        </w:rPr>
        <w:t>Deadlines for All U.S. and International Applicants</w:t>
      </w:r>
    </w:p>
    <w:p w:rsidR="004916AC" w:rsidRDefault="004916AC" w:rsidP="00F44CEA">
      <w:pPr>
        <w:numPr>
          <w:ilvl w:val="0"/>
          <w:numId w:val="22"/>
        </w:numPr>
        <w:spacing w:before="100" w:beforeAutospacing="1" w:after="100" w:afterAutospacing="1"/>
      </w:pPr>
      <w:r>
        <w:t>Apply by December 1 to receive a response by February 15</w:t>
      </w:r>
    </w:p>
    <w:p w:rsidR="004916AC" w:rsidRDefault="004916AC" w:rsidP="00F44CEA">
      <w:pPr>
        <w:numPr>
          <w:ilvl w:val="0"/>
          <w:numId w:val="22"/>
        </w:numPr>
        <w:spacing w:before="100" w:beforeAutospacing="1" w:after="100" w:afterAutospacing="1"/>
      </w:pPr>
      <w:r>
        <w:t>Apply by February 1 to receive a response by April 15</w:t>
      </w:r>
    </w:p>
    <w:bookmarkStart w:id="95" w:name="_Tuition_1"/>
    <w:bookmarkEnd w:id="95"/>
    <w:p w:rsidR="004916AC" w:rsidRDefault="004117E4" w:rsidP="004916AC">
      <w:pPr>
        <w:pStyle w:val="Heading2"/>
      </w:pPr>
      <w:r>
        <w:rPr>
          <w:rStyle w:val="Strong"/>
          <w:b/>
          <w:bCs/>
        </w:rPr>
        <w:fldChar w:fldCharType="begin"/>
      </w:r>
      <w:r w:rsidR="004916AC">
        <w:rPr>
          <w:rStyle w:val="Strong"/>
          <w:b/>
          <w:bCs/>
        </w:rPr>
        <w:instrText xml:space="preserve"> HYPERLINK  \l "_top" </w:instrText>
      </w:r>
      <w:r>
        <w:rPr>
          <w:rStyle w:val="Strong"/>
          <w:b/>
          <w:bCs/>
        </w:rPr>
        <w:fldChar w:fldCharType="separate"/>
      </w:r>
      <w:r w:rsidR="004916AC" w:rsidRPr="004916AC">
        <w:rPr>
          <w:rStyle w:val="Hyperlink"/>
        </w:rPr>
        <w:t>Tuition</w:t>
      </w:r>
      <w:r>
        <w:rPr>
          <w:rStyle w:val="Strong"/>
          <w:b/>
          <w:bCs/>
        </w:rPr>
        <w:fldChar w:fldCharType="end"/>
      </w:r>
    </w:p>
    <w:p w:rsidR="004916AC" w:rsidRDefault="004916AC" w:rsidP="004916AC">
      <w:pPr>
        <w:pStyle w:val="NormalWeb"/>
      </w:pPr>
      <w:r>
        <w:t>The two-year MBA program is 64 credits and has fixed tuition, billable to students in four EQUAL INSTALLMENTS at the beginning of each semesters of the two-year program. In addition to the tuition, students are billed for other education-related expenses each semester. A listing of these expenses is provided in the last section below.</w:t>
      </w:r>
    </w:p>
    <w:tbl>
      <w:tblPr>
        <w:tblW w:w="3350" w:type="pct"/>
        <w:jc w:val="center"/>
        <w:tblCellSpacing w:w="22"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tblPr>
      <w:tblGrid>
        <w:gridCol w:w="3191"/>
        <w:gridCol w:w="4044"/>
      </w:tblGrid>
      <w:tr w:rsidR="004916AC" w:rsidTr="004916AC">
        <w:trPr>
          <w:tblCellSpacing w:w="22"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CCCCCC"/>
            <w:vAlign w:val="center"/>
            <w:hideMark/>
          </w:tcPr>
          <w:p w:rsidR="004916AC" w:rsidRDefault="004916AC">
            <w:pPr>
              <w:jc w:val="center"/>
            </w:pPr>
            <w:r>
              <w:rPr>
                <w:rStyle w:val="Strong"/>
              </w:rPr>
              <w:t>2010–2011 Tuition</w:t>
            </w:r>
          </w:p>
        </w:tc>
      </w:tr>
      <w:tr w:rsidR="004916AC" w:rsidTr="004916AC">
        <w:trPr>
          <w:tblCellSpacing w:w="22" w:type="dxa"/>
          <w:jc w:val="center"/>
        </w:trPr>
        <w:tc>
          <w:tcPr>
            <w:tcW w:w="2200" w:type="pct"/>
            <w:tcBorders>
              <w:top w:val="outset" w:sz="6" w:space="0" w:color="auto"/>
              <w:left w:val="outset" w:sz="6" w:space="0" w:color="auto"/>
              <w:bottom w:val="outset" w:sz="6" w:space="0" w:color="auto"/>
              <w:right w:val="outset" w:sz="6" w:space="0" w:color="auto"/>
            </w:tcBorders>
            <w:shd w:val="clear" w:color="auto" w:fill="EEEEEE"/>
            <w:vAlign w:val="center"/>
            <w:hideMark/>
          </w:tcPr>
          <w:p w:rsidR="004916AC" w:rsidRDefault="004916AC">
            <w:r>
              <w:t>Minnesota residents</w:t>
            </w:r>
          </w:p>
        </w:tc>
        <w:tc>
          <w:tcPr>
            <w:tcW w:w="2800" w:type="pct"/>
            <w:tcBorders>
              <w:top w:val="outset" w:sz="6" w:space="0" w:color="auto"/>
              <w:left w:val="outset" w:sz="6" w:space="0" w:color="auto"/>
              <w:bottom w:val="outset" w:sz="6" w:space="0" w:color="auto"/>
              <w:right w:val="outset" w:sz="6" w:space="0" w:color="auto"/>
            </w:tcBorders>
            <w:shd w:val="clear" w:color="auto" w:fill="EEEEEE"/>
            <w:vAlign w:val="center"/>
            <w:hideMark/>
          </w:tcPr>
          <w:p w:rsidR="004916AC" w:rsidRDefault="004916AC">
            <w:r>
              <w:t>$28,896</w:t>
            </w:r>
          </w:p>
        </w:tc>
      </w:tr>
      <w:tr w:rsidR="004916AC" w:rsidTr="004916AC">
        <w:trPr>
          <w:tblCellSpacing w:w="22" w:type="dxa"/>
          <w:jc w:val="center"/>
        </w:trPr>
        <w:tc>
          <w:tcPr>
            <w:tcW w:w="0" w:type="auto"/>
            <w:tcBorders>
              <w:top w:val="outset" w:sz="6" w:space="0" w:color="auto"/>
              <w:left w:val="outset" w:sz="6" w:space="0" w:color="auto"/>
              <w:bottom w:val="outset" w:sz="6" w:space="0" w:color="auto"/>
              <w:right w:val="outset" w:sz="6" w:space="0" w:color="auto"/>
            </w:tcBorders>
            <w:shd w:val="clear" w:color="auto" w:fill="EEEEEE"/>
            <w:vAlign w:val="center"/>
            <w:hideMark/>
          </w:tcPr>
          <w:p w:rsidR="004916AC" w:rsidRDefault="004916AC">
            <w:r>
              <w:t>Non-residents</w:t>
            </w:r>
          </w:p>
        </w:tc>
        <w:tc>
          <w:tcPr>
            <w:tcW w:w="0" w:type="auto"/>
            <w:tcBorders>
              <w:top w:val="outset" w:sz="6" w:space="0" w:color="auto"/>
              <w:left w:val="outset" w:sz="6" w:space="0" w:color="auto"/>
              <w:bottom w:val="outset" w:sz="6" w:space="0" w:color="auto"/>
              <w:right w:val="outset" w:sz="6" w:space="0" w:color="auto"/>
            </w:tcBorders>
            <w:shd w:val="clear" w:color="auto" w:fill="EEEEEE"/>
            <w:vAlign w:val="center"/>
            <w:hideMark/>
          </w:tcPr>
          <w:p w:rsidR="004916AC" w:rsidRDefault="004916AC">
            <w:r>
              <w:t>$41,144</w:t>
            </w:r>
          </w:p>
        </w:tc>
      </w:tr>
      <w:tr w:rsidR="004916AC" w:rsidTr="004916AC">
        <w:trPr>
          <w:tblCellSpacing w:w="22"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CCCCCC"/>
            <w:vAlign w:val="center"/>
            <w:hideMark/>
          </w:tcPr>
          <w:p w:rsidR="004916AC" w:rsidRDefault="004916AC">
            <w:pPr>
              <w:jc w:val="center"/>
            </w:pPr>
            <w:r>
              <w:rPr>
                <w:rStyle w:val="Strong"/>
              </w:rPr>
              <w:t>Other Education-Related Costs</w:t>
            </w:r>
          </w:p>
        </w:tc>
      </w:tr>
      <w:tr w:rsidR="004916AC" w:rsidTr="004916AC">
        <w:trPr>
          <w:tblCellSpacing w:w="22" w:type="dxa"/>
          <w:jc w:val="center"/>
        </w:trPr>
        <w:tc>
          <w:tcPr>
            <w:tcW w:w="0" w:type="auto"/>
            <w:tcBorders>
              <w:top w:val="outset" w:sz="6" w:space="0" w:color="auto"/>
              <w:left w:val="outset" w:sz="6" w:space="0" w:color="auto"/>
              <w:bottom w:val="outset" w:sz="6" w:space="0" w:color="auto"/>
              <w:right w:val="outset" w:sz="6" w:space="0" w:color="auto"/>
            </w:tcBorders>
            <w:shd w:val="clear" w:color="auto" w:fill="EEEEEE"/>
            <w:vAlign w:val="center"/>
            <w:hideMark/>
          </w:tcPr>
          <w:p w:rsidR="004916AC" w:rsidRDefault="004916AC">
            <w:r>
              <w:t>Books</w:t>
            </w:r>
          </w:p>
        </w:tc>
        <w:tc>
          <w:tcPr>
            <w:tcW w:w="0" w:type="auto"/>
            <w:tcBorders>
              <w:top w:val="outset" w:sz="6" w:space="0" w:color="auto"/>
              <w:left w:val="outset" w:sz="6" w:space="0" w:color="auto"/>
              <w:bottom w:val="outset" w:sz="6" w:space="0" w:color="auto"/>
              <w:right w:val="outset" w:sz="6" w:space="0" w:color="auto"/>
            </w:tcBorders>
            <w:shd w:val="clear" w:color="auto" w:fill="EEEEEE"/>
            <w:vAlign w:val="center"/>
            <w:hideMark/>
          </w:tcPr>
          <w:p w:rsidR="004916AC" w:rsidRDefault="004916AC">
            <w:r>
              <w:t>$2,200 (estimate)</w:t>
            </w:r>
          </w:p>
        </w:tc>
      </w:tr>
      <w:tr w:rsidR="004916AC" w:rsidTr="004916AC">
        <w:trPr>
          <w:tblCellSpacing w:w="22" w:type="dxa"/>
          <w:jc w:val="center"/>
        </w:trPr>
        <w:tc>
          <w:tcPr>
            <w:tcW w:w="0" w:type="auto"/>
            <w:tcBorders>
              <w:top w:val="outset" w:sz="6" w:space="0" w:color="auto"/>
              <w:left w:val="outset" w:sz="6" w:space="0" w:color="auto"/>
              <w:bottom w:val="outset" w:sz="6" w:space="0" w:color="auto"/>
              <w:right w:val="outset" w:sz="6" w:space="0" w:color="auto"/>
            </w:tcBorders>
            <w:shd w:val="clear" w:color="auto" w:fill="EEEEEE"/>
            <w:vAlign w:val="center"/>
            <w:hideMark/>
          </w:tcPr>
          <w:p w:rsidR="004916AC" w:rsidRDefault="004916AC">
            <w:r>
              <w:t>Health insurance</w:t>
            </w:r>
          </w:p>
        </w:tc>
        <w:tc>
          <w:tcPr>
            <w:tcW w:w="0" w:type="auto"/>
            <w:tcBorders>
              <w:top w:val="outset" w:sz="6" w:space="0" w:color="auto"/>
              <w:left w:val="outset" w:sz="6" w:space="0" w:color="auto"/>
              <w:bottom w:val="outset" w:sz="6" w:space="0" w:color="auto"/>
              <w:right w:val="outset" w:sz="6" w:space="0" w:color="auto"/>
            </w:tcBorders>
            <w:shd w:val="clear" w:color="auto" w:fill="EEEEEE"/>
            <w:vAlign w:val="center"/>
            <w:hideMark/>
          </w:tcPr>
          <w:p w:rsidR="004916AC" w:rsidRDefault="004916AC">
            <w:r>
              <w:t>$1,860</w:t>
            </w:r>
          </w:p>
        </w:tc>
      </w:tr>
      <w:tr w:rsidR="004916AC" w:rsidTr="004916AC">
        <w:trPr>
          <w:tblCellSpacing w:w="22" w:type="dxa"/>
          <w:jc w:val="center"/>
        </w:trPr>
        <w:tc>
          <w:tcPr>
            <w:tcW w:w="0" w:type="auto"/>
            <w:tcBorders>
              <w:top w:val="outset" w:sz="6" w:space="0" w:color="auto"/>
              <w:left w:val="outset" w:sz="6" w:space="0" w:color="auto"/>
              <w:bottom w:val="outset" w:sz="6" w:space="0" w:color="auto"/>
              <w:right w:val="outset" w:sz="6" w:space="0" w:color="auto"/>
            </w:tcBorders>
            <w:shd w:val="clear" w:color="auto" w:fill="EEEEEE"/>
            <w:vAlign w:val="center"/>
            <w:hideMark/>
          </w:tcPr>
          <w:p w:rsidR="004916AC" w:rsidRDefault="004916AC">
            <w:r>
              <w:t>University fee</w:t>
            </w:r>
          </w:p>
        </w:tc>
        <w:tc>
          <w:tcPr>
            <w:tcW w:w="0" w:type="auto"/>
            <w:tcBorders>
              <w:top w:val="outset" w:sz="6" w:space="0" w:color="auto"/>
              <w:left w:val="outset" w:sz="6" w:space="0" w:color="auto"/>
              <w:bottom w:val="outset" w:sz="6" w:space="0" w:color="auto"/>
              <w:right w:val="outset" w:sz="6" w:space="0" w:color="auto"/>
            </w:tcBorders>
            <w:shd w:val="clear" w:color="auto" w:fill="EEEEEE"/>
            <w:vAlign w:val="center"/>
            <w:hideMark/>
          </w:tcPr>
          <w:p w:rsidR="004916AC" w:rsidRDefault="004916AC">
            <w:r>
              <w:t>$1,300</w:t>
            </w:r>
          </w:p>
        </w:tc>
      </w:tr>
      <w:tr w:rsidR="004916AC" w:rsidTr="004916AC">
        <w:trPr>
          <w:tblCellSpacing w:w="22" w:type="dxa"/>
          <w:jc w:val="center"/>
        </w:trPr>
        <w:tc>
          <w:tcPr>
            <w:tcW w:w="0" w:type="auto"/>
            <w:tcBorders>
              <w:top w:val="outset" w:sz="6" w:space="0" w:color="auto"/>
              <w:left w:val="outset" w:sz="6" w:space="0" w:color="auto"/>
              <w:bottom w:val="outset" w:sz="6" w:space="0" w:color="auto"/>
              <w:right w:val="outset" w:sz="6" w:space="0" w:color="auto"/>
            </w:tcBorders>
            <w:shd w:val="clear" w:color="auto" w:fill="EEEEEE"/>
            <w:vAlign w:val="center"/>
            <w:hideMark/>
          </w:tcPr>
          <w:p w:rsidR="004916AC" w:rsidRDefault="004916AC">
            <w:r>
              <w:t>Student services fee</w:t>
            </w:r>
          </w:p>
        </w:tc>
        <w:tc>
          <w:tcPr>
            <w:tcW w:w="0" w:type="auto"/>
            <w:tcBorders>
              <w:top w:val="outset" w:sz="6" w:space="0" w:color="auto"/>
              <w:left w:val="outset" w:sz="6" w:space="0" w:color="auto"/>
              <w:bottom w:val="outset" w:sz="6" w:space="0" w:color="auto"/>
              <w:right w:val="outset" w:sz="6" w:space="0" w:color="auto"/>
            </w:tcBorders>
            <w:shd w:val="clear" w:color="auto" w:fill="EEEEEE"/>
            <w:vAlign w:val="center"/>
            <w:hideMark/>
          </w:tcPr>
          <w:p w:rsidR="004916AC" w:rsidRDefault="004916AC">
            <w:r>
              <w:t>$698</w:t>
            </w:r>
          </w:p>
        </w:tc>
      </w:tr>
      <w:tr w:rsidR="004916AC" w:rsidTr="004916AC">
        <w:trPr>
          <w:tblCellSpacing w:w="22" w:type="dxa"/>
          <w:jc w:val="center"/>
        </w:trPr>
        <w:tc>
          <w:tcPr>
            <w:tcW w:w="0" w:type="auto"/>
            <w:tcBorders>
              <w:top w:val="outset" w:sz="6" w:space="0" w:color="auto"/>
              <w:left w:val="outset" w:sz="6" w:space="0" w:color="auto"/>
              <w:bottom w:val="outset" w:sz="6" w:space="0" w:color="auto"/>
              <w:right w:val="outset" w:sz="6" w:space="0" w:color="auto"/>
            </w:tcBorders>
            <w:shd w:val="clear" w:color="auto" w:fill="EEEEEE"/>
            <w:vAlign w:val="center"/>
            <w:hideMark/>
          </w:tcPr>
          <w:p w:rsidR="004916AC" w:rsidRDefault="004916AC">
            <w:r>
              <w:t>Collegiate fee</w:t>
            </w:r>
          </w:p>
        </w:tc>
        <w:tc>
          <w:tcPr>
            <w:tcW w:w="0" w:type="auto"/>
            <w:tcBorders>
              <w:top w:val="outset" w:sz="6" w:space="0" w:color="auto"/>
              <w:left w:val="outset" w:sz="6" w:space="0" w:color="auto"/>
              <w:bottom w:val="outset" w:sz="6" w:space="0" w:color="auto"/>
              <w:right w:val="outset" w:sz="6" w:space="0" w:color="auto"/>
            </w:tcBorders>
            <w:shd w:val="clear" w:color="auto" w:fill="EEEEEE"/>
            <w:vAlign w:val="center"/>
            <w:hideMark/>
          </w:tcPr>
          <w:p w:rsidR="004916AC" w:rsidRDefault="004916AC">
            <w:r>
              <w:t>$330</w:t>
            </w:r>
          </w:p>
        </w:tc>
      </w:tr>
      <w:tr w:rsidR="004916AC" w:rsidTr="004916AC">
        <w:trPr>
          <w:tblCellSpacing w:w="22" w:type="dxa"/>
          <w:jc w:val="center"/>
        </w:trPr>
        <w:tc>
          <w:tcPr>
            <w:tcW w:w="0" w:type="auto"/>
            <w:tcBorders>
              <w:top w:val="outset" w:sz="6" w:space="0" w:color="auto"/>
              <w:left w:val="outset" w:sz="6" w:space="0" w:color="auto"/>
              <w:bottom w:val="outset" w:sz="6" w:space="0" w:color="auto"/>
              <w:right w:val="outset" w:sz="6" w:space="0" w:color="auto"/>
            </w:tcBorders>
            <w:shd w:val="clear" w:color="auto" w:fill="EEEEEE"/>
            <w:vAlign w:val="center"/>
            <w:hideMark/>
          </w:tcPr>
          <w:p w:rsidR="004916AC" w:rsidRDefault="004916AC">
            <w:r>
              <w:t>Technology fee</w:t>
            </w:r>
          </w:p>
        </w:tc>
        <w:tc>
          <w:tcPr>
            <w:tcW w:w="0" w:type="auto"/>
            <w:tcBorders>
              <w:top w:val="outset" w:sz="6" w:space="0" w:color="auto"/>
              <w:left w:val="outset" w:sz="6" w:space="0" w:color="auto"/>
              <w:bottom w:val="outset" w:sz="6" w:space="0" w:color="auto"/>
              <w:right w:val="outset" w:sz="6" w:space="0" w:color="auto"/>
            </w:tcBorders>
            <w:shd w:val="clear" w:color="auto" w:fill="EEEEEE"/>
            <w:vAlign w:val="center"/>
            <w:hideMark/>
          </w:tcPr>
          <w:p w:rsidR="004916AC" w:rsidRDefault="004916AC">
            <w:r>
              <w:t>$630</w:t>
            </w:r>
          </w:p>
        </w:tc>
      </w:tr>
      <w:tr w:rsidR="004916AC" w:rsidTr="004916AC">
        <w:trPr>
          <w:tblCellSpacing w:w="22" w:type="dxa"/>
          <w:jc w:val="center"/>
        </w:trPr>
        <w:tc>
          <w:tcPr>
            <w:tcW w:w="0" w:type="auto"/>
            <w:tcBorders>
              <w:top w:val="outset" w:sz="6" w:space="0" w:color="auto"/>
              <w:left w:val="outset" w:sz="6" w:space="0" w:color="auto"/>
              <w:bottom w:val="outset" w:sz="6" w:space="0" w:color="auto"/>
              <w:right w:val="outset" w:sz="6" w:space="0" w:color="auto"/>
            </w:tcBorders>
            <w:shd w:val="clear" w:color="auto" w:fill="EEEEEE"/>
            <w:vAlign w:val="center"/>
            <w:hideMark/>
          </w:tcPr>
          <w:p w:rsidR="004916AC" w:rsidRDefault="004916AC">
            <w:r>
              <w:t>Laptop fee</w:t>
            </w:r>
          </w:p>
        </w:tc>
        <w:tc>
          <w:tcPr>
            <w:tcW w:w="0" w:type="auto"/>
            <w:tcBorders>
              <w:top w:val="outset" w:sz="6" w:space="0" w:color="auto"/>
              <w:left w:val="outset" w:sz="6" w:space="0" w:color="auto"/>
              <w:bottom w:val="outset" w:sz="6" w:space="0" w:color="auto"/>
              <w:right w:val="outset" w:sz="6" w:space="0" w:color="auto"/>
            </w:tcBorders>
            <w:shd w:val="clear" w:color="auto" w:fill="EEEEEE"/>
            <w:vAlign w:val="center"/>
            <w:hideMark/>
          </w:tcPr>
          <w:p w:rsidR="004916AC" w:rsidRDefault="004916AC">
            <w:r>
              <w:t>$1,180 (optional)</w:t>
            </w:r>
          </w:p>
        </w:tc>
      </w:tr>
      <w:tr w:rsidR="004916AC" w:rsidTr="004916AC">
        <w:trPr>
          <w:tblCellSpacing w:w="22" w:type="dxa"/>
          <w:jc w:val="center"/>
        </w:trPr>
        <w:tc>
          <w:tcPr>
            <w:tcW w:w="0" w:type="auto"/>
            <w:tcBorders>
              <w:top w:val="outset" w:sz="6" w:space="0" w:color="auto"/>
              <w:left w:val="outset" w:sz="6" w:space="0" w:color="auto"/>
              <w:bottom w:val="outset" w:sz="6" w:space="0" w:color="auto"/>
              <w:right w:val="outset" w:sz="6" w:space="0" w:color="auto"/>
            </w:tcBorders>
            <w:shd w:val="clear" w:color="auto" w:fill="EEEEEE"/>
            <w:vAlign w:val="center"/>
            <w:hideMark/>
          </w:tcPr>
          <w:p w:rsidR="004916AC" w:rsidRDefault="004916AC">
            <w:r>
              <w:t>Other fees</w:t>
            </w:r>
          </w:p>
        </w:tc>
        <w:tc>
          <w:tcPr>
            <w:tcW w:w="0" w:type="auto"/>
            <w:tcBorders>
              <w:top w:val="outset" w:sz="6" w:space="0" w:color="auto"/>
              <w:left w:val="outset" w:sz="6" w:space="0" w:color="auto"/>
              <w:bottom w:val="outset" w:sz="6" w:space="0" w:color="auto"/>
              <w:right w:val="outset" w:sz="6" w:space="0" w:color="auto"/>
            </w:tcBorders>
            <w:shd w:val="clear" w:color="auto" w:fill="EEEEEE"/>
            <w:vAlign w:val="center"/>
            <w:hideMark/>
          </w:tcPr>
          <w:p w:rsidR="004916AC" w:rsidRDefault="004916AC">
            <w:r>
              <w:t>$47.40</w:t>
            </w:r>
          </w:p>
        </w:tc>
      </w:tr>
      <w:tr w:rsidR="004916AC" w:rsidTr="004916AC">
        <w:trPr>
          <w:tblCellSpacing w:w="22" w:type="dxa"/>
          <w:jc w:val="center"/>
        </w:trPr>
        <w:tc>
          <w:tcPr>
            <w:tcW w:w="0" w:type="auto"/>
            <w:tcBorders>
              <w:top w:val="outset" w:sz="6" w:space="0" w:color="auto"/>
              <w:left w:val="outset" w:sz="6" w:space="0" w:color="auto"/>
              <w:bottom w:val="outset" w:sz="6" w:space="0" w:color="auto"/>
              <w:right w:val="outset" w:sz="6" w:space="0" w:color="auto"/>
            </w:tcBorders>
            <w:shd w:val="clear" w:color="auto" w:fill="EEEEEE"/>
            <w:vAlign w:val="center"/>
            <w:hideMark/>
          </w:tcPr>
          <w:p w:rsidR="004916AC" w:rsidRDefault="004916AC">
            <w:r>
              <w:t>Global Discovery fee</w:t>
            </w:r>
          </w:p>
        </w:tc>
        <w:tc>
          <w:tcPr>
            <w:tcW w:w="0" w:type="auto"/>
            <w:tcBorders>
              <w:top w:val="outset" w:sz="6" w:space="0" w:color="auto"/>
              <w:left w:val="outset" w:sz="6" w:space="0" w:color="auto"/>
              <w:bottom w:val="outset" w:sz="6" w:space="0" w:color="auto"/>
              <w:right w:val="outset" w:sz="6" w:space="0" w:color="auto"/>
            </w:tcBorders>
            <w:shd w:val="clear" w:color="auto" w:fill="EEEEEE"/>
            <w:vAlign w:val="center"/>
            <w:hideMark/>
          </w:tcPr>
          <w:p w:rsidR="004916AC" w:rsidRDefault="004916AC">
            <w:r>
              <w:t>$5,150</w:t>
            </w:r>
          </w:p>
        </w:tc>
      </w:tr>
      <w:tr w:rsidR="004916AC" w:rsidTr="004916AC">
        <w:trPr>
          <w:tblCellSpacing w:w="22" w:type="dxa"/>
          <w:jc w:val="center"/>
        </w:trPr>
        <w:tc>
          <w:tcPr>
            <w:tcW w:w="0" w:type="auto"/>
            <w:tcBorders>
              <w:top w:val="outset" w:sz="6" w:space="0" w:color="auto"/>
              <w:left w:val="outset" w:sz="6" w:space="0" w:color="auto"/>
              <w:bottom w:val="outset" w:sz="6" w:space="0" w:color="auto"/>
              <w:right w:val="outset" w:sz="6" w:space="0" w:color="auto"/>
            </w:tcBorders>
            <w:shd w:val="clear" w:color="auto" w:fill="EEEEEE"/>
            <w:vAlign w:val="center"/>
            <w:hideMark/>
          </w:tcPr>
          <w:p w:rsidR="004916AC" w:rsidRDefault="004916AC">
            <w:r>
              <w:t>International student fees</w:t>
            </w:r>
          </w:p>
        </w:tc>
        <w:tc>
          <w:tcPr>
            <w:tcW w:w="0" w:type="auto"/>
            <w:tcBorders>
              <w:top w:val="outset" w:sz="6" w:space="0" w:color="auto"/>
              <w:left w:val="outset" w:sz="6" w:space="0" w:color="auto"/>
              <w:bottom w:val="outset" w:sz="6" w:space="0" w:color="auto"/>
              <w:right w:val="outset" w:sz="6" w:space="0" w:color="auto"/>
            </w:tcBorders>
            <w:shd w:val="clear" w:color="auto" w:fill="EEEEEE"/>
            <w:vAlign w:val="center"/>
            <w:hideMark/>
          </w:tcPr>
          <w:p w:rsidR="004916AC" w:rsidRDefault="004916AC">
            <w:r>
              <w:t>$204</w:t>
            </w:r>
          </w:p>
        </w:tc>
      </w:tr>
      <w:tr w:rsidR="004916AC" w:rsidTr="004916AC">
        <w:trPr>
          <w:tblCellSpacing w:w="22"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CCCCCC"/>
            <w:vAlign w:val="center"/>
            <w:hideMark/>
          </w:tcPr>
          <w:p w:rsidR="004916AC" w:rsidRDefault="004916AC">
            <w:pPr>
              <w:jc w:val="center"/>
            </w:pPr>
            <w:r>
              <w:rPr>
                <w:rStyle w:val="Strong"/>
              </w:rPr>
              <w:t>Approximate Total Annual Cost</w:t>
            </w:r>
          </w:p>
        </w:tc>
      </w:tr>
      <w:tr w:rsidR="004916AC" w:rsidTr="004916AC">
        <w:trPr>
          <w:tblCellSpacing w:w="22" w:type="dxa"/>
          <w:jc w:val="center"/>
        </w:trPr>
        <w:tc>
          <w:tcPr>
            <w:tcW w:w="0" w:type="auto"/>
            <w:tcBorders>
              <w:top w:val="outset" w:sz="6" w:space="0" w:color="auto"/>
              <w:left w:val="outset" w:sz="6" w:space="0" w:color="auto"/>
              <w:bottom w:val="outset" w:sz="6" w:space="0" w:color="auto"/>
              <w:right w:val="outset" w:sz="6" w:space="0" w:color="auto"/>
            </w:tcBorders>
            <w:shd w:val="clear" w:color="auto" w:fill="EEEEEE"/>
            <w:vAlign w:val="center"/>
            <w:hideMark/>
          </w:tcPr>
          <w:p w:rsidR="004916AC" w:rsidRDefault="004916AC">
            <w:r>
              <w:t>Minnesota residents</w:t>
            </w:r>
          </w:p>
        </w:tc>
        <w:tc>
          <w:tcPr>
            <w:tcW w:w="0" w:type="auto"/>
            <w:tcBorders>
              <w:top w:val="outset" w:sz="6" w:space="0" w:color="auto"/>
              <w:left w:val="outset" w:sz="6" w:space="0" w:color="auto"/>
              <w:bottom w:val="outset" w:sz="6" w:space="0" w:color="auto"/>
              <w:right w:val="outset" w:sz="6" w:space="0" w:color="auto"/>
            </w:tcBorders>
            <w:shd w:val="clear" w:color="auto" w:fill="EEEEEE"/>
            <w:vAlign w:val="center"/>
            <w:hideMark/>
          </w:tcPr>
          <w:p w:rsidR="004916AC" w:rsidRDefault="004916AC">
            <w:r>
              <w:t>$35,961.40*</w:t>
            </w:r>
          </w:p>
        </w:tc>
      </w:tr>
      <w:tr w:rsidR="004916AC" w:rsidTr="004916AC">
        <w:trPr>
          <w:tblCellSpacing w:w="22" w:type="dxa"/>
          <w:jc w:val="center"/>
        </w:trPr>
        <w:tc>
          <w:tcPr>
            <w:tcW w:w="0" w:type="auto"/>
            <w:tcBorders>
              <w:top w:val="outset" w:sz="6" w:space="0" w:color="auto"/>
              <w:left w:val="outset" w:sz="6" w:space="0" w:color="auto"/>
              <w:bottom w:val="outset" w:sz="6" w:space="0" w:color="auto"/>
              <w:right w:val="outset" w:sz="6" w:space="0" w:color="auto"/>
            </w:tcBorders>
            <w:shd w:val="clear" w:color="auto" w:fill="EEEEEE"/>
            <w:vAlign w:val="center"/>
            <w:hideMark/>
          </w:tcPr>
          <w:p w:rsidR="004916AC" w:rsidRDefault="004916AC">
            <w:r>
              <w:t>Non-residents</w:t>
            </w:r>
          </w:p>
        </w:tc>
        <w:tc>
          <w:tcPr>
            <w:tcW w:w="0" w:type="auto"/>
            <w:tcBorders>
              <w:top w:val="outset" w:sz="6" w:space="0" w:color="auto"/>
              <w:left w:val="outset" w:sz="6" w:space="0" w:color="auto"/>
              <w:bottom w:val="outset" w:sz="6" w:space="0" w:color="auto"/>
              <w:right w:val="outset" w:sz="6" w:space="0" w:color="auto"/>
            </w:tcBorders>
            <w:shd w:val="clear" w:color="auto" w:fill="EEEEEE"/>
            <w:vAlign w:val="center"/>
            <w:hideMark/>
          </w:tcPr>
          <w:p w:rsidR="004916AC" w:rsidRDefault="004916AC">
            <w:r>
              <w:t>$48,209.40*</w:t>
            </w:r>
          </w:p>
        </w:tc>
      </w:tr>
      <w:tr w:rsidR="004916AC" w:rsidTr="004916AC">
        <w:trPr>
          <w:tblCellSpacing w:w="22" w:type="dxa"/>
          <w:jc w:val="center"/>
        </w:trPr>
        <w:tc>
          <w:tcPr>
            <w:tcW w:w="0" w:type="auto"/>
            <w:tcBorders>
              <w:top w:val="outset" w:sz="6" w:space="0" w:color="auto"/>
              <w:left w:val="outset" w:sz="6" w:space="0" w:color="auto"/>
              <w:bottom w:val="outset" w:sz="6" w:space="0" w:color="auto"/>
              <w:right w:val="outset" w:sz="6" w:space="0" w:color="auto"/>
            </w:tcBorders>
            <w:shd w:val="clear" w:color="auto" w:fill="EEEEEE"/>
            <w:vAlign w:val="center"/>
            <w:hideMark/>
          </w:tcPr>
          <w:p w:rsidR="004916AC" w:rsidRDefault="004916AC">
            <w:r>
              <w:lastRenderedPageBreak/>
              <w:t>International students</w:t>
            </w:r>
          </w:p>
        </w:tc>
        <w:tc>
          <w:tcPr>
            <w:tcW w:w="0" w:type="auto"/>
            <w:tcBorders>
              <w:top w:val="outset" w:sz="6" w:space="0" w:color="auto"/>
              <w:left w:val="outset" w:sz="6" w:space="0" w:color="auto"/>
              <w:bottom w:val="outset" w:sz="6" w:space="0" w:color="auto"/>
              <w:right w:val="outset" w:sz="6" w:space="0" w:color="auto"/>
            </w:tcBorders>
            <w:shd w:val="clear" w:color="auto" w:fill="EEEEEE"/>
            <w:vAlign w:val="center"/>
            <w:hideMark/>
          </w:tcPr>
          <w:p w:rsidR="004916AC" w:rsidRDefault="004916AC">
            <w:r>
              <w:t>$48,413.40*</w:t>
            </w:r>
          </w:p>
        </w:tc>
      </w:tr>
      <w:tr w:rsidR="004916AC" w:rsidTr="004916AC">
        <w:trPr>
          <w:tblCellSpacing w:w="22"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EEEEEE"/>
            <w:vAlign w:val="center"/>
            <w:hideMark/>
          </w:tcPr>
          <w:p w:rsidR="004916AC" w:rsidRDefault="004916AC">
            <w:pPr>
              <w:pStyle w:val="NormalWeb"/>
            </w:pPr>
            <w:r>
              <w:t>Average cost of living in the Twin Cities for one year is $14,000.*</w:t>
            </w:r>
          </w:p>
          <w:p w:rsidR="004916AC" w:rsidRDefault="004916AC">
            <w:pPr>
              <w:pStyle w:val="NormalWeb"/>
            </w:pPr>
            <w:r>
              <w:t>*Does not include the laptop or Global Discovery fees.</w:t>
            </w:r>
          </w:p>
        </w:tc>
      </w:tr>
    </w:tbl>
    <w:p w:rsidR="004916AC" w:rsidRDefault="004916AC" w:rsidP="004916AC">
      <w:pPr>
        <w:pStyle w:val="NormalWeb"/>
      </w:pPr>
      <w:r>
        <w:t> </w:t>
      </w:r>
    </w:p>
    <w:p w:rsidR="004916AC" w:rsidRDefault="004916AC" w:rsidP="004916AC">
      <w:pPr>
        <w:pStyle w:val="NormalWeb"/>
      </w:pPr>
      <w:r>
        <w:rPr>
          <w:rStyle w:val="Strong"/>
        </w:rPr>
        <w:t xml:space="preserve">NOTE: The total program fee will remain the same for two years that the student is in the program. </w:t>
      </w:r>
    </w:p>
    <w:p w:rsidR="004916AC" w:rsidRDefault="004916AC" w:rsidP="004916AC">
      <w:pPr>
        <w:pStyle w:val="NormalWeb"/>
      </w:pPr>
      <w:r>
        <w:t xml:space="preserve">Costs are for the 2010–2011 year over 12 months. For full details of tuition costs, please visit the tuition section of </w:t>
      </w:r>
      <w:hyperlink r:id="rId288" w:history="1">
        <w:r>
          <w:rPr>
            <w:rStyle w:val="Hyperlink"/>
          </w:rPr>
          <w:t>One Stop</w:t>
        </w:r>
      </w:hyperlink>
      <w:r>
        <w:t xml:space="preserve">. Financial aid is calculated only on expenses incurred in fall and spring semesters. </w:t>
      </w:r>
    </w:p>
    <w:p w:rsidR="004916AC" w:rsidRDefault="004916AC" w:rsidP="004916AC">
      <w:pPr>
        <w:pStyle w:val="NormalWeb"/>
      </w:pPr>
      <w:r>
        <w:t xml:space="preserve">A non-refundable $500 tuition deposit is required to confirm your intention to enroll in the MBA program and is applied toward the first academic term. </w:t>
      </w:r>
    </w:p>
    <w:p w:rsidR="004916AC" w:rsidRDefault="004916AC" w:rsidP="004916AC">
      <w:pPr>
        <w:pStyle w:val="NormalWeb"/>
      </w:pPr>
      <w:r>
        <w:rPr>
          <w:rStyle w:val="Strong"/>
        </w:rPr>
        <w:t>Global Discovery</w:t>
      </w:r>
    </w:p>
    <w:p w:rsidR="004916AC" w:rsidRDefault="004916AC" w:rsidP="004916AC">
      <w:pPr>
        <w:pStyle w:val="NormalWeb"/>
      </w:pPr>
      <w:r>
        <w:t xml:space="preserve">The MBA curriculum requires that students participate in an international experience (Global Discovery) in January of the second year of the program. The fee for the Global Discovery course is $5,150, and is not included in the Approximate Total Annual Cost above. The Global Discovery fee is billable to students in two equal installments during fall and spring semester of the second year of the program. There are also additional expenses for airfare, lodging, food, and related travel expenses. </w:t>
      </w:r>
    </w:p>
    <w:p w:rsidR="004916AC" w:rsidRDefault="004916AC" w:rsidP="004916AC">
      <w:pPr>
        <w:pStyle w:val="NormalWeb"/>
      </w:pPr>
      <w:r>
        <w:rPr>
          <w:rStyle w:val="Strong"/>
        </w:rPr>
        <w:t>Approval process for taking credits beyond the 64-credit required program:</w:t>
      </w:r>
    </w:p>
    <w:p w:rsidR="004916AC" w:rsidRDefault="004916AC" w:rsidP="004916AC">
      <w:pPr>
        <w:pStyle w:val="NormalWeb"/>
      </w:pPr>
      <w:r>
        <w:t>Students seeking to take credits beyond each semester’s credit limits listed below will need to petition for approval from the Associate Dean of MBA Programs and must pay tuition on a per credit-hour basis as explained in the following section.</w:t>
      </w:r>
    </w:p>
    <w:p w:rsidR="004916AC" w:rsidRDefault="004916AC" w:rsidP="004916AC">
      <w:pPr>
        <w:pStyle w:val="NormalWeb"/>
      </w:pPr>
      <w:r>
        <w:t xml:space="preserve">First year, fall semester </w:t>
      </w:r>
      <w:r>
        <w:rPr>
          <w:rStyle w:val="Strong"/>
        </w:rPr>
        <w:t>–</w:t>
      </w:r>
      <w:r>
        <w:t xml:space="preserve"> over 19 credits</w:t>
      </w:r>
      <w:r>
        <w:br/>
        <w:t>First year, spring semester – over 18 credits</w:t>
      </w:r>
      <w:r>
        <w:br/>
        <w:t>Second year, fall semester – over 13 credits</w:t>
      </w:r>
      <w:r>
        <w:br/>
        <w:t xml:space="preserve">Second year, spring semester – over 14 credits </w:t>
      </w:r>
    </w:p>
    <w:p w:rsidR="004916AC" w:rsidRDefault="004916AC" w:rsidP="004916AC">
      <w:pPr>
        <w:pStyle w:val="NormalWeb"/>
      </w:pPr>
      <w:r>
        <w:rPr>
          <w:rStyle w:val="Strong"/>
        </w:rPr>
        <w:t xml:space="preserve">Tuition guideline for students taking approved credits beyond the semester credit limits: </w:t>
      </w:r>
    </w:p>
    <w:p w:rsidR="004916AC" w:rsidRDefault="004916AC" w:rsidP="004916AC">
      <w:pPr>
        <w:pStyle w:val="NormalWeb"/>
      </w:pPr>
      <w:r>
        <w:rPr>
          <w:rStyle w:val="Strong"/>
        </w:rPr>
        <w:t>First Year Tuition Band is 12–19 credits.</w:t>
      </w:r>
      <w:r>
        <w:t xml:space="preserve"> For any credits taken over 19 credits per semester, students are billed per credit at the semester rate divided by 12. </w:t>
      </w:r>
    </w:p>
    <w:p w:rsidR="004916AC" w:rsidRDefault="004916AC" w:rsidP="004916AC">
      <w:pPr>
        <w:pStyle w:val="NormalWeb"/>
      </w:pPr>
      <w:r>
        <w:rPr>
          <w:rStyle w:val="Strong"/>
        </w:rPr>
        <w:t>Second Year Tuition Band is 12–14 credits.</w:t>
      </w:r>
      <w:r>
        <w:t xml:space="preserve"> For any credits taken over 14 credits, students are billed per credit at the semester rate divided by 12. </w:t>
      </w:r>
    </w:p>
    <w:p w:rsidR="004916AC" w:rsidRDefault="004916AC" w:rsidP="004916AC">
      <w:pPr>
        <w:pStyle w:val="NormalWeb"/>
      </w:pPr>
      <w:r>
        <w:rPr>
          <w:rStyle w:val="Strong"/>
        </w:rPr>
        <w:t>Other education-related costs not included in tuition:</w:t>
      </w:r>
    </w:p>
    <w:p w:rsidR="004916AC" w:rsidRDefault="004916AC" w:rsidP="00F44CEA">
      <w:pPr>
        <w:numPr>
          <w:ilvl w:val="0"/>
          <w:numId w:val="23"/>
        </w:numPr>
        <w:spacing w:before="100" w:beforeAutospacing="1" w:after="100" w:afterAutospacing="1"/>
      </w:pPr>
      <w:r>
        <w:t>Books</w:t>
      </w:r>
    </w:p>
    <w:p w:rsidR="004916AC" w:rsidRDefault="004916AC" w:rsidP="00F44CEA">
      <w:pPr>
        <w:numPr>
          <w:ilvl w:val="0"/>
          <w:numId w:val="23"/>
        </w:numPr>
        <w:spacing w:before="100" w:beforeAutospacing="1" w:after="100" w:afterAutospacing="1"/>
      </w:pPr>
      <w:r>
        <w:t>Health insurance</w:t>
      </w:r>
    </w:p>
    <w:p w:rsidR="004916AC" w:rsidRDefault="004916AC" w:rsidP="00F44CEA">
      <w:pPr>
        <w:numPr>
          <w:ilvl w:val="0"/>
          <w:numId w:val="23"/>
        </w:numPr>
        <w:spacing w:before="100" w:beforeAutospacing="1" w:after="100" w:afterAutospacing="1"/>
      </w:pPr>
      <w:r>
        <w:t>Student service fee</w:t>
      </w:r>
    </w:p>
    <w:p w:rsidR="004916AC" w:rsidRDefault="004916AC" w:rsidP="00F44CEA">
      <w:pPr>
        <w:numPr>
          <w:ilvl w:val="0"/>
          <w:numId w:val="23"/>
        </w:numPr>
        <w:spacing w:before="100" w:beforeAutospacing="1" w:after="100" w:afterAutospacing="1"/>
      </w:pPr>
      <w:r>
        <w:t>Collegiate and technology fee</w:t>
      </w:r>
    </w:p>
    <w:p w:rsidR="004916AC" w:rsidRDefault="004916AC" w:rsidP="00F44CEA">
      <w:pPr>
        <w:numPr>
          <w:ilvl w:val="0"/>
          <w:numId w:val="23"/>
        </w:numPr>
        <w:spacing w:before="100" w:beforeAutospacing="1" w:after="100" w:afterAutospacing="1"/>
      </w:pPr>
      <w:r>
        <w:t>University fee</w:t>
      </w:r>
    </w:p>
    <w:p w:rsidR="004916AC" w:rsidRDefault="004916AC" w:rsidP="00F44CEA">
      <w:pPr>
        <w:numPr>
          <w:ilvl w:val="0"/>
          <w:numId w:val="23"/>
        </w:numPr>
        <w:spacing w:before="100" w:beforeAutospacing="1" w:after="100" w:afterAutospacing="1"/>
      </w:pPr>
      <w:r>
        <w:t xml:space="preserve">Laptop fee – first year only </w:t>
      </w:r>
    </w:p>
    <w:p w:rsidR="004916AC" w:rsidRDefault="004916AC" w:rsidP="00F44CEA">
      <w:pPr>
        <w:numPr>
          <w:ilvl w:val="0"/>
          <w:numId w:val="23"/>
        </w:numPr>
        <w:spacing w:before="100" w:beforeAutospacing="1" w:after="100" w:afterAutospacing="1"/>
      </w:pPr>
      <w:r>
        <w:t>Other fees – GAPSA and transportation fee</w:t>
      </w:r>
    </w:p>
    <w:p w:rsidR="004916AC" w:rsidRDefault="004916AC" w:rsidP="00F44CEA">
      <w:pPr>
        <w:numPr>
          <w:ilvl w:val="0"/>
          <w:numId w:val="23"/>
        </w:numPr>
        <w:spacing w:before="100" w:beforeAutospacing="1" w:after="100" w:afterAutospacing="1"/>
      </w:pPr>
      <w:r>
        <w:lastRenderedPageBreak/>
        <w:t>International student fees</w:t>
      </w:r>
    </w:p>
    <w:p w:rsidR="004916AC" w:rsidRDefault="004916AC" w:rsidP="00F44CEA">
      <w:pPr>
        <w:numPr>
          <w:ilvl w:val="0"/>
          <w:numId w:val="23"/>
        </w:numPr>
        <w:spacing w:before="100" w:beforeAutospacing="1" w:after="100" w:afterAutospacing="1"/>
      </w:pPr>
      <w:r>
        <w:t>International Experience (Global Discovery) – second year only, airfare, lodging, and food</w:t>
      </w:r>
    </w:p>
    <w:p w:rsidR="004916AC" w:rsidRDefault="004916AC" w:rsidP="00F44CEA">
      <w:pPr>
        <w:numPr>
          <w:ilvl w:val="0"/>
          <w:numId w:val="23"/>
        </w:numPr>
        <w:spacing w:before="100" w:beforeAutospacing="1" w:after="100" w:afterAutospacing="1"/>
      </w:pPr>
      <w:r>
        <w:t>MBA Association fee ($300 for two years)</w:t>
      </w:r>
    </w:p>
    <w:p w:rsidR="004916AC" w:rsidRDefault="004916AC" w:rsidP="00C578EB">
      <w:pPr>
        <w:pStyle w:val="Heading1"/>
        <w:jc w:val="center"/>
        <w:rPr>
          <w:u w:val="single"/>
        </w:rPr>
      </w:pPr>
    </w:p>
    <w:p w:rsidR="004916AC" w:rsidRDefault="004916AC" w:rsidP="00C578EB">
      <w:pPr>
        <w:pStyle w:val="Heading1"/>
        <w:jc w:val="center"/>
        <w:rPr>
          <w:u w:val="single"/>
        </w:rPr>
      </w:pPr>
    </w:p>
    <w:p w:rsidR="004916AC" w:rsidRDefault="004916AC" w:rsidP="00C578EB">
      <w:pPr>
        <w:pStyle w:val="Heading1"/>
        <w:jc w:val="center"/>
        <w:rPr>
          <w:u w:val="single"/>
        </w:rPr>
      </w:pPr>
    </w:p>
    <w:p w:rsidR="004916AC" w:rsidRDefault="004916AC" w:rsidP="00C578EB">
      <w:pPr>
        <w:pStyle w:val="Heading1"/>
        <w:jc w:val="center"/>
        <w:rPr>
          <w:u w:val="single"/>
        </w:rPr>
      </w:pPr>
    </w:p>
    <w:p w:rsidR="004916AC" w:rsidRDefault="004916AC" w:rsidP="00C578EB">
      <w:pPr>
        <w:pStyle w:val="Heading1"/>
        <w:jc w:val="center"/>
        <w:rPr>
          <w:u w:val="single"/>
        </w:rPr>
      </w:pPr>
    </w:p>
    <w:p w:rsidR="004916AC" w:rsidRDefault="004916AC" w:rsidP="00C578EB">
      <w:pPr>
        <w:pStyle w:val="Heading1"/>
        <w:jc w:val="center"/>
        <w:rPr>
          <w:u w:val="single"/>
        </w:rPr>
      </w:pPr>
    </w:p>
    <w:p w:rsidR="004916AC" w:rsidRDefault="004916AC" w:rsidP="00C578EB">
      <w:pPr>
        <w:pStyle w:val="Heading1"/>
        <w:jc w:val="center"/>
        <w:rPr>
          <w:u w:val="single"/>
        </w:rPr>
      </w:pPr>
    </w:p>
    <w:p w:rsidR="004916AC" w:rsidRDefault="004916AC" w:rsidP="00C578EB">
      <w:pPr>
        <w:pStyle w:val="Heading1"/>
        <w:jc w:val="center"/>
        <w:rPr>
          <w:u w:val="single"/>
        </w:rPr>
      </w:pPr>
    </w:p>
    <w:p w:rsidR="004916AC" w:rsidRDefault="004916AC" w:rsidP="00C578EB">
      <w:pPr>
        <w:pStyle w:val="Heading1"/>
        <w:jc w:val="center"/>
        <w:rPr>
          <w:u w:val="single"/>
        </w:rPr>
      </w:pPr>
    </w:p>
    <w:p w:rsidR="004916AC" w:rsidRDefault="004916AC" w:rsidP="00C578EB">
      <w:pPr>
        <w:pStyle w:val="Heading1"/>
        <w:jc w:val="center"/>
        <w:rPr>
          <w:u w:val="single"/>
        </w:rPr>
      </w:pPr>
    </w:p>
    <w:p w:rsidR="004916AC" w:rsidRDefault="004916AC" w:rsidP="00C578EB">
      <w:pPr>
        <w:pStyle w:val="Heading1"/>
        <w:jc w:val="center"/>
        <w:rPr>
          <w:u w:val="single"/>
        </w:rPr>
      </w:pPr>
    </w:p>
    <w:p w:rsidR="004916AC" w:rsidRDefault="004916AC" w:rsidP="00C578EB">
      <w:pPr>
        <w:pStyle w:val="Heading1"/>
        <w:jc w:val="center"/>
        <w:rPr>
          <w:u w:val="single"/>
        </w:rPr>
      </w:pPr>
    </w:p>
    <w:p w:rsidR="004916AC" w:rsidRDefault="004916AC" w:rsidP="00C578EB">
      <w:pPr>
        <w:pStyle w:val="Heading1"/>
        <w:jc w:val="center"/>
        <w:rPr>
          <w:u w:val="single"/>
        </w:rPr>
      </w:pPr>
    </w:p>
    <w:p w:rsidR="004916AC" w:rsidRDefault="004916AC" w:rsidP="00C578EB">
      <w:pPr>
        <w:pStyle w:val="Heading1"/>
        <w:jc w:val="center"/>
        <w:rPr>
          <w:u w:val="single"/>
        </w:rPr>
      </w:pPr>
    </w:p>
    <w:p w:rsidR="004916AC" w:rsidRDefault="004916AC" w:rsidP="00C578EB">
      <w:pPr>
        <w:pStyle w:val="Heading1"/>
        <w:jc w:val="center"/>
        <w:rPr>
          <w:u w:val="single"/>
        </w:rPr>
      </w:pPr>
    </w:p>
    <w:p w:rsidR="004916AC" w:rsidRDefault="004916AC" w:rsidP="00C578EB">
      <w:pPr>
        <w:pStyle w:val="Heading1"/>
        <w:jc w:val="center"/>
        <w:rPr>
          <w:u w:val="single"/>
        </w:rPr>
      </w:pPr>
    </w:p>
    <w:bookmarkStart w:id="96" w:name="_Best_Business_Schools_17"/>
    <w:bookmarkEnd w:id="96"/>
    <w:p w:rsidR="00E116F2" w:rsidRDefault="004117E4" w:rsidP="00E116F2">
      <w:pPr>
        <w:pStyle w:val="Heading2"/>
      </w:pPr>
      <w:r>
        <w:lastRenderedPageBreak/>
        <w:fldChar w:fldCharType="begin"/>
      </w:r>
      <w:r w:rsidR="006C3411">
        <w:instrText xml:space="preserve"> HYPERLINK  \l "_top" </w:instrText>
      </w:r>
      <w:r>
        <w:fldChar w:fldCharType="separate"/>
      </w:r>
      <w:r w:rsidR="00E116F2" w:rsidRPr="006C3411">
        <w:rPr>
          <w:rStyle w:val="Hyperlink"/>
        </w:rPr>
        <w:t>Best Business Schools</w:t>
      </w:r>
      <w:r>
        <w:fldChar w:fldCharType="end"/>
      </w:r>
    </w:p>
    <w:p w:rsidR="00E116F2" w:rsidRPr="00E116F2" w:rsidRDefault="00E116F2" w:rsidP="00E116F2">
      <w:pPr>
        <w:pStyle w:val="Heading1"/>
        <w:rPr>
          <w:sz w:val="32"/>
        </w:rPr>
      </w:pPr>
      <w:bookmarkStart w:id="97" w:name="_#27_Connecticut"/>
      <w:bookmarkEnd w:id="97"/>
      <w:r>
        <w:t>#27 Connecticut</w:t>
      </w:r>
    </w:p>
    <w:tbl>
      <w:tblPr>
        <w:tblW w:w="8490" w:type="dxa"/>
        <w:tblCellSpacing w:w="0" w:type="dxa"/>
        <w:shd w:val="clear" w:color="auto" w:fill="F1F1F1"/>
        <w:tblCellMar>
          <w:left w:w="0" w:type="dxa"/>
          <w:right w:w="0" w:type="dxa"/>
        </w:tblCellMar>
        <w:tblLook w:val="04A0"/>
      </w:tblPr>
      <w:tblGrid>
        <w:gridCol w:w="4648"/>
        <w:gridCol w:w="3842"/>
      </w:tblGrid>
      <w:tr w:rsidR="00E116F2" w:rsidRPr="00E116F2" w:rsidTr="00E116F2">
        <w:trPr>
          <w:tblCellSpacing w:w="0" w:type="dxa"/>
        </w:trPr>
        <w:tc>
          <w:tcPr>
            <w:tcW w:w="0" w:type="auto"/>
            <w:shd w:val="clear" w:color="auto" w:fill="F1F1F1"/>
            <w:tcMar>
              <w:top w:w="0" w:type="dxa"/>
              <w:left w:w="75" w:type="dxa"/>
              <w:bottom w:w="0" w:type="dxa"/>
              <w:right w:w="75" w:type="dxa"/>
            </w:tcMar>
            <w:vAlign w:val="center"/>
            <w:hideMark/>
          </w:tcPr>
          <w:p w:rsidR="00E116F2" w:rsidRPr="00E116F2" w:rsidRDefault="00E116F2">
            <w:pPr>
              <w:rPr>
                <w:sz w:val="20"/>
                <w:szCs w:val="17"/>
              </w:rPr>
            </w:pPr>
            <w:r w:rsidRPr="00E116F2">
              <w:rPr>
                <w:b/>
                <w:bCs/>
                <w:sz w:val="20"/>
                <w:szCs w:val="17"/>
              </w:rPr>
              <w:t>Previous:</w:t>
            </w:r>
            <w:hyperlink r:id="rId289" w:history="1">
              <w:r w:rsidRPr="00E116F2">
                <w:rPr>
                  <w:color w:val="0000FF"/>
                  <w:sz w:val="20"/>
                  <w:szCs w:val="17"/>
                  <w:u w:val="single"/>
                </w:rPr>
                <w:t xml:space="preserve"> Minnesota (Carlson)</w:t>
              </w:r>
            </w:hyperlink>
          </w:p>
        </w:tc>
        <w:tc>
          <w:tcPr>
            <w:tcW w:w="0" w:type="auto"/>
            <w:shd w:val="clear" w:color="auto" w:fill="F1F1F1"/>
            <w:tcMar>
              <w:top w:w="0" w:type="dxa"/>
              <w:left w:w="75" w:type="dxa"/>
              <w:bottom w:w="0" w:type="dxa"/>
              <w:right w:w="75" w:type="dxa"/>
            </w:tcMar>
            <w:vAlign w:val="center"/>
            <w:hideMark/>
          </w:tcPr>
          <w:p w:rsidR="00E116F2" w:rsidRPr="00E116F2" w:rsidRDefault="00E116F2">
            <w:pPr>
              <w:jc w:val="right"/>
              <w:rPr>
                <w:sz w:val="20"/>
                <w:szCs w:val="17"/>
              </w:rPr>
            </w:pPr>
            <w:r w:rsidRPr="00E116F2">
              <w:rPr>
                <w:b/>
                <w:bCs/>
                <w:sz w:val="20"/>
                <w:szCs w:val="17"/>
              </w:rPr>
              <w:t>Next:</w:t>
            </w:r>
            <w:hyperlink r:id="rId290" w:history="1">
              <w:r w:rsidRPr="00E116F2">
                <w:rPr>
                  <w:color w:val="0000FF"/>
                  <w:sz w:val="20"/>
                  <w:szCs w:val="17"/>
                  <w:u w:val="single"/>
                </w:rPr>
                <w:t xml:space="preserve"> Penn State (Smeal)</w:t>
              </w:r>
            </w:hyperlink>
          </w:p>
        </w:tc>
      </w:tr>
    </w:tbl>
    <w:p w:rsidR="00E116F2" w:rsidRPr="00E116F2" w:rsidRDefault="00E116F2" w:rsidP="00E116F2">
      <w:pPr>
        <w:rPr>
          <w:sz w:val="32"/>
        </w:rPr>
      </w:pPr>
    </w:p>
    <w:tbl>
      <w:tblPr>
        <w:tblW w:w="8490" w:type="dxa"/>
        <w:tblCellSpacing w:w="0" w:type="dxa"/>
        <w:tblCellMar>
          <w:left w:w="0" w:type="dxa"/>
          <w:right w:w="0" w:type="dxa"/>
        </w:tblCellMar>
        <w:tblLook w:val="04A0"/>
      </w:tblPr>
      <w:tblGrid>
        <w:gridCol w:w="2970"/>
        <w:gridCol w:w="240"/>
        <w:gridCol w:w="5280"/>
      </w:tblGrid>
      <w:tr w:rsidR="00E116F2" w:rsidRPr="00E116F2" w:rsidTr="00E116F2">
        <w:trPr>
          <w:tblCellSpacing w:w="0" w:type="dxa"/>
        </w:trPr>
        <w:tc>
          <w:tcPr>
            <w:tcW w:w="0" w:type="auto"/>
            <w:hideMark/>
          </w:tcPr>
          <w:p w:rsidR="00E116F2" w:rsidRPr="00E116F2" w:rsidRDefault="00E116F2" w:rsidP="00E116F2">
            <w:pPr>
              <w:spacing w:after="240"/>
              <w:rPr>
                <w:sz w:val="22"/>
                <w:szCs w:val="18"/>
              </w:rPr>
            </w:pPr>
            <w:r w:rsidRPr="00E116F2">
              <w:rPr>
                <w:b/>
                <w:bCs/>
                <w:sz w:val="22"/>
                <w:szCs w:val="18"/>
              </w:rPr>
              <w:t>Storrs, CT</w:t>
            </w:r>
            <w:r w:rsidRPr="00E116F2">
              <w:rPr>
                <w:sz w:val="22"/>
                <w:szCs w:val="18"/>
              </w:rPr>
              <w:t xml:space="preserve"> </w:t>
            </w:r>
            <w:r w:rsidRPr="00E116F2">
              <w:rPr>
                <w:sz w:val="22"/>
                <w:szCs w:val="18"/>
              </w:rPr>
              <w:br/>
            </w:r>
            <w:r w:rsidRPr="00E116F2">
              <w:rPr>
                <w:b/>
                <w:bCs/>
                <w:sz w:val="22"/>
                <w:szCs w:val="18"/>
              </w:rPr>
              <w:t>Length of Program:</w:t>
            </w:r>
            <w:r w:rsidRPr="00E116F2">
              <w:rPr>
                <w:sz w:val="22"/>
                <w:szCs w:val="18"/>
              </w:rPr>
              <w:t xml:space="preserve"> 2 year</w:t>
            </w:r>
            <w:r w:rsidRPr="00E116F2">
              <w:rPr>
                <w:sz w:val="22"/>
                <w:szCs w:val="18"/>
              </w:rPr>
              <w:br/>
            </w:r>
            <w:r w:rsidRPr="00E116F2">
              <w:rPr>
                <w:b/>
                <w:bCs/>
                <w:sz w:val="22"/>
                <w:szCs w:val="18"/>
              </w:rPr>
              <w:t>School Type:</w:t>
            </w:r>
            <w:hyperlink r:id="rId291" w:history="1">
              <w:r w:rsidRPr="00E116F2">
                <w:rPr>
                  <w:rStyle w:val="Hyperlink"/>
                  <w:sz w:val="22"/>
                  <w:szCs w:val="18"/>
                </w:rPr>
                <w:t>public</w:t>
              </w:r>
            </w:hyperlink>
            <w:r w:rsidRPr="00E116F2">
              <w:rPr>
                <w:sz w:val="22"/>
                <w:szCs w:val="18"/>
              </w:rPr>
              <w:t xml:space="preserve"> </w:t>
            </w:r>
            <w:r w:rsidRPr="00E116F2">
              <w:rPr>
                <w:sz w:val="22"/>
                <w:szCs w:val="18"/>
              </w:rPr>
              <w:br/>
            </w:r>
            <w:hyperlink r:id="rId292" w:history="1">
              <w:r w:rsidRPr="00E116F2">
                <w:rPr>
                  <w:rStyle w:val="Hyperlink"/>
                  <w:sz w:val="22"/>
                  <w:szCs w:val="18"/>
                </w:rPr>
                <w:t>www.sba.uconn.edu</w:t>
              </w:r>
            </w:hyperlink>
            <w:r w:rsidRPr="00E116F2">
              <w:rPr>
                <w:sz w:val="22"/>
                <w:szCs w:val="18"/>
              </w:rPr>
              <w:t xml:space="preserve"> </w:t>
            </w:r>
          </w:p>
          <w:p w:rsidR="00E116F2" w:rsidRPr="00E116F2" w:rsidRDefault="00E116F2" w:rsidP="00E116F2">
            <w:pPr>
              <w:rPr>
                <w:caps/>
                <w:color w:val="333333"/>
                <w:spacing w:val="24"/>
                <w:sz w:val="18"/>
                <w:szCs w:val="15"/>
              </w:rPr>
            </w:pPr>
            <w:r w:rsidRPr="00E116F2">
              <w:rPr>
                <w:caps/>
                <w:color w:val="333333"/>
                <w:spacing w:val="24"/>
                <w:sz w:val="18"/>
                <w:szCs w:val="15"/>
              </w:rPr>
              <w:t>Five-Year MBA Gain</w:t>
            </w:r>
          </w:p>
          <w:p w:rsidR="00E116F2" w:rsidRPr="00E116F2" w:rsidRDefault="00E116F2">
            <w:pPr>
              <w:spacing w:after="240"/>
              <w:rPr>
                <w:sz w:val="22"/>
                <w:szCs w:val="18"/>
              </w:rPr>
            </w:pPr>
            <w:r w:rsidRPr="00E116F2">
              <w:rPr>
                <w:sz w:val="22"/>
                <w:szCs w:val="18"/>
              </w:rPr>
              <w:t>Total</w:t>
            </w:r>
            <w:r w:rsidRPr="00E116F2">
              <w:rPr>
                <w:sz w:val="22"/>
                <w:szCs w:val="18"/>
                <w:vertAlign w:val="superscript"/>
              </w:rPr>
              <w:t>1</w:t>
            </w:r>
            <w:r w:rsidRPr="00E116F2">
              <w:rPr>
                <w:sz w:val="22"/>
                <w:szCs w:val="18"/>
              </w:rPr>
              <w:t xml:space="preserve">: </w:t>
            </w:r>
            <w:r w:rsidRPr="00E116F2">
              <w:rPr>
                <w:b/>
                <w:bCs/>
                <w:sz w:val="22"/>
                <w:szCs w:val="18"/>
              </w:rPr>
              <w:t>$29,000</w:t>
            </w:r>
            <w:r w:rsidRPr="00E116F2">
              <w:rPr>
                <w:sz w:val="22"/>
                <w:szCs w:val="18"/>
              </w:rPr>
              <w:t xml:space="preserve"> </w:t>
            </w:r>
            <w:r w:rsidRPr="00E116F2">
              <w:rPr>
                <w:sz w:val="22"/>
                <w:szCs w:val="18"/>
              </w:rPr>
              <w:br/>
              <w:t>As % Of Expenses</w:t>
            </w:r>
            <w:r w:rsidRPr="00E116F2">
              <w:rPr>
                <w:sz w:val="22"/>
                <w:szCs w:val="18"/>
                <w:vertAlign w:val="superscript"/>
              </w:rPr>
              <w:t>2</w:t>
            </w:r>
            <w:r w:rsidRPr="00E116F2">
              <w:rPr>
                <w:sz w:val="22"/>
                <w:szCs w:val="18"/>
              </w:rPr>
              <w:t xml:space="preserve">: </w:t>
            </w:r>
            <w:r w:rsidRPr="00E116F2">
              <w:rPr>
                <w:b/>
                <w:bCs/>
                <w:sz w:val="22"/>
                <w:szCs w:val="18"/>
              </w:rPr>
              <w:t>25%</w:t>
            </w:r>
            <w:r w:rsidRPr="00E116F2">
              <w:rPr>
                <w:sz w:val="22"/>
                <w:szCs w:val="18"/>
              </w:rPr>
              <w:t xml:space="preserve"> </w:t>
            </w:r>
            <w:r w:rsidRPr="00E116F2">
              <w:rPr>
                <w:sz w:val="22"/>
                <w:szCs w:val="18"/>
              </w:rPr>
              <w:br/>
              <w:t xml:space="preserve">Years to break even: </w:t>
            </w:r>
            <w:r w:rsidRPr="00E116F2">
              <w:rPr>
                <w:b/>
                <w:bCs/>
                <w:sz w:val="22"/>
                <w:szCs w:val="18"/>
              </w:rPr>
              <w:t>4.4</w:t>
            </w:r>
            <w:r w:rsidRPr="00E116F2">
              <w:rPr>
                <w:sz w:val="22"/>
                <w:szCs w:val="18"/>
              </w:rPr>
              <w:t xml:space="preserve"> </w:t>
            </w:r>
          </w:p>
          <w:p w:rsidR="00E116F2" w:rsidRPr="00E116F2" w:rsidRDefault="00E116F2" w:rsidP="00E116F2">
            <w:pPr>
              <w:rPr>
                <w:caps/>
                <w:color w:val="333333"/>
                <w:spacing w:val="24"/>
                <w:sz w:val="18"/>
                <w:szCs w:val="15"/>
              </w:rPr>
            </w:pPr>
            <w:r w:rsidRPr="00E116F2">
              <w:rPr>
                <w:caps/>
                <w:color w:val="333333"/>
                <w:spacing w:val="24"/>
                <w:sz w:val="18"/>
                <w:szCs w:val="15"/>
              </w:rPr>
              <w:t>Class Of 2004 Salary</w:t>
            </w:r>
          </w:p>
          <w:p w:rsidR="00E116F2" w:rsidRPr="00E116F2" w:rsidRDefault="00E116F2">
            <w:pPr>
              <w:spacing w:after="240"/>
              <w:rPr>
                <w:sz w:val="22"/>
                <w:szCs w:val="18"/>
              </w:rPr>
            </w:pPr>
            <w:r w:rsidRPr="00E116F2">
              <w:rPr>
                <w:sz w:val="22"/>
                <w:szCs w:val="18"/>
              </w:rPr>
              <w:t xml:space="preserve">Pre-MBA: </w:t>
            </w:r>
            <w:r w:rsidRPr="00E116F2">
              <w:rPr>
                <w:b/>
                <w:bCs/>
                <w:sz w:val="22"/>
                <w:szCs w:val="18"/>
              </w:rPr>
              <w:t>$52,000</w:t>
            </w:r>
            <w:r w:rsidRPr="00E116F2">
              <w:rPr>
                <w:sz w:val="22"/>
                <w:szCs w:val="18"/>
              </w:rPr>
              <w:t xml:space="preserve"> </w:t>
            </w:r>
            <w:r w:rsidRPr="00E116F2">
              <w:rPr>
                <w:sz w:val="22"/>
                <w:szCs w:val="18"/>
              </w:rPr>
              <w:br/>
              <w:t xml:space="preserve">In 2008: </w:t>
            </w:r>
            <w:r w:rsidRPr="00E116F2">
              <w:rPr>
                <w:b/>
                <w:bCs/>
                <w:sz w:val="22"/>
                <w:szCs w:val="18"/>
              </w:rPr>
              <w:t>$153,000</w:t>
            </w:r>
            <w:r w:rsidRPr="00E116F2">
              <w:rPr>
                <w:sz w:val="22"/>
                <w:szCs w:val="18"/>
              </w:rPr>
              <w:t xml:space="preserve"> </w:t>
            </w:r>
          </w:p>
          <w:p w:rsidR="00E116F2" w:rsidRPr="00E116F2" w:rsidRDefault="00E116F2" w:rsidP="00E116F2">
            <w:pPr>
              <w:rPr>
                <w:caps/>
                <w:color w:val="333333"/>
                <w:spacing w:val="24"/>
                <w:sz w:val="18"/>
                <w:szCs w:val="15"/>
              </w:rPr>
            </w:pPr>
            <w:r w:rsidRPr="00E116F2">
              <w:rPr>
                <w:caps/>
                <w:color w:val="333333"/>
                <w:spacing w:val="24"/>
                <w:sz w:val="18"/>
                <w:szCs w:val="15"/>
              </w:rPr>
              <w:t>Class Of 2010</w:t>
            </w:r>
          </w:p>
          <w:p w:rsidR="00E116F2" w:rsidRPr="00E116F2" w:rsidRDefault="00E116F2">
            <w:pPr>
              <w:rPr>
                <w:sz w:val="22"/>
                <w:szCs w:val="18"/>
              </w:rPr>
            </w:pPr>
            <w:r w:rsidRPr="00E116F2">
              <w:rPr>
                <w:sz w:val="22"/>
                <w:szCs w:val="18"/>
              </w:rPr>
              <w:t>Tuition</w:t>
            </w:r>
            <w:r w:rsidRPr="00E116F2">
              <w:rPr>
                <w:sz w:val="22"/>
                <w:szCs w:val="18"/>
                <w:vertAlign w:val="superscript"/>
              </w:rPr>
              <w:t>3</w:t>
            </w:r>
            <w:r w:rsidRPr="00E116F2">
              <w:rPr>
                <w:sz w:val="22"/>
                <w:szCs w:val="18"/>
              </w:rPr>
              <w:t xml:space="preserve">: </w:t>
            </w:r>
            <w:r w:rsidRPr="00E116F2">
              <w:rPr>
                <w:b/>
                <w:bCs/>
                <w:sz w:val="22"/>
                <w:szCs w:val="18"/>
              </w:rPr>
              <w:t>$51,000</w:t>
            </w:r>
            <w:r w:rsidRPr="00E116F2">
              <w:rPr>
                <w:sz w:val="22"/>
                <w:szCs w:val="18"/>
              </w:rPr>
              <w:t xml:space="preserve"> </w:t>
            </w:r>
            <w:r w:rsidRPr="00E116F2">
              <w:rPr>
                <w:sz w:val="22"/>
                <w:szCs w:val="18"/>
              </w:rPr>
              <w:br/>
              <w:t xml:space="preserve">Median GMAT score: </w:t>
            </w:r>
            <w:r w:rsidRPr="00E116F2">
              <w:rPr>
                <w:b/>
                <w:bCs/>
                <w:sz w:val="22"/>
                <w:szCs w:val="18"/>
              </w:rPr>
              <w:t>620</w:t>
            </w:r>
          </w:p>
        </w:tc>
        <w:tc>
          <w:tcPr>
            <w:tcW w:w="240" w:type="dxa"/>
            <w:hideMark/>
          </w:tcPr>
          <w:p w:rsidR="00E116F2" w:rsidRPr="00E116F2" w:rsidRDefault="00E116F2">
            <w:pPr>
              <w:rPr>
                <w:sz w:val="22"/>
                <w:szCs w:val="18"/>
              </w:rPr>
            </w:pPr>
          </w:p>
        </w:tc>
        <w:tc>
          <w:tcPr>
            <w:tcW w:w="5250" w:type="dxa"/>
            <w:hideMark/>
          </w:tcPr>
          <w:p w:rsidR="00E116F2" w:rsidRPr="00E116F2" w:rsidRDefault="00AF4D68">
            <w:pPr>
              <w:rPr>
                <w:sz w:val="22"/>
                <w:szCs w:val="18"/>
              </w:rPr>
            </w:pPr>
            <w:r>
              <w:rPr>
                <w:noProof/>
                <w:sz w:val="22"/>
                <w:szCs w:val="18"/>
              </w:rPr>
              <w:drawing>
                <wp:inline distT="0" distB="0" distL="0" distR="0">
                  <wp:extent cx="3333750" cy="1905000"/>
                  <wp:effectExtent l="19050" t="0" r="0" b="0"/>
                  <wp:docPr id="283" name="Picture 283" descr="school-of-business-connectic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descr="school-of-business-connecticut"/>
                          <pic:cNvPicPr>
                            <a:picLocks noChangeAspect="1" noChangeArrowheads="1"/>
                          </pic:cNvPicPr>
                        </pic:nvPicPr>
                        <pic:blipFill>
                          <a:blip r:embed="rId293"/>
                          <a:srcRect/>
                          <a:stretch>
                            <a:fillRect/>
                          </a:stretch>
                        </pic:blipFill>
                        <pic:spPr bwMode="auto">
                          <a:xfrm>
                            <a:off x="0" y="0"/>
                            <a:ext cx="3333750" cy="1905000"/>
                          </a:xfrm>
                          <a:prstGeom prst="rect">
                            <a:avLst/>
                          </a:prstGeom>
                          <a:noFill/>
                          <a:ln w="9525">
                            <a:noFill/>
                            <a:miter lim="800000"/>
                            <a:headEnd/>
                            <a:tailEnd/>
                          </a:ln>
                        </pic:spPr>
                      </pic:pic>
                    </a:graphicData>
                  </a:graphic>
                </wp:inline>
              </w:drawing>
            </w:r>
          </w:p>
          <w:p w:rsidR="00E116F2" w:rsidRPr="00E116F2" w:rsidRDefault="00E116F2">
            <w:pPr>
              <w:rPr>
                <w:i/>
                <w:iCs/>
                <w:color w:val="666666"/>
                <w:sz w:val="18"/>
                <w:szCs w:val="15"/>
              </w:rPr>
            </w:pPr>
            <w:r w:rsidRPr="00E116F2">
              <w:rPr>
                <w:b/>
                <w:bCs/>
                <w:color w:val="000000"/>
                <w:sz w:val="18"/>
                <w:szCs w:val="15"/>
              </w:rPr>
              <w:t>Notes:</w:t>
            </w:r>
            <w:r w:rsidRPr="00E116F2">
              <w:rPr>
                <w:i/>
                <w:iCs/>
                <w:color w:val="666666"/>
                <w:sz w:val="18"/>
                <w:szCs w:val="15"/>
              </w:rPr>
              <w:t xml:space="preserve"> </w:t>
            </w:r>
            <w:r w:rsidRPr="00E116F2">
              <w:rPr>
                <w:i/>
                <w:iCs/>
                <w:color w:val="666666"/>
                <w:sz w:val="18"/>
                <w:szCs w:val="15"/>
              </w:rPr>
              <w:br/>
              <w:t>1. 5-Yr total compensation after graduation, minus the sum of tuition, fees and forgone compensation</w:t>
            </w:r>
            <w:r w:rsidRPr="00E116F2">
              <w:rPr>
                <w:i/>
                <w:iCs/>
                <w:color w:val="666666"/>
                <w:sz w:val="18"/>
                <w:szCs w:val="15"/>
              </w:rPr>
              <w:br/>
              <w:t>2. M.B.A. profit divided by sum of tuition, fees and forgone compensation</w:t>
            </w:r>
            <w:r w:rsidRPr="00E116F2">
              <w:rPr>
                <w:i/>
                <w:iCs/>
                <w:color w:val="666666"/>
                <w:sz w:val="18"/>
                <w:szCs w:val="15"/>
              </w:rPr>
              <w:br/>
              <w:t>3. Total tuition and fees for out-of-state students</w:t>
            </w:r>
            <w:r w:rsidRPr="00E116F2">
              <w:rPr>
                <w:i/>
                <w:iCs/>
                <w:color w:val="666666"/>
                <w:sz w:val="18"/>
                <w:szCs w:val="15"/>
              </w:rPr>
              <w:br/>
              <w:t>5-Yr figures before taxes and adjusted for time value of money.</w:t>
            </w:r>
            <w:r w:rsidRPr="00E116F2">
              <w:rPr>
                <w:i/>
                <w:iCs/>
                <w:color w:val="666666"/>
                <w:sz w:val="18"/>
                <w:szCs w:val="15"/>
              </w:rPr>
              <w:br/>
              <w:t>NA: not available or not applicable</w:t>
            </w:r>
          </w:p>
        </w:tc>
      </w:tr>
    </w:tbl>
    <w:p w:rsidR="00E116F2" w:rsidRPr="00E116F2" w:rsidRDefault="00E116F2" w:rsidP="00E116F2">
      <w:pPr>
        <w:spacing w:after="240"/>
        <w:rPr>
          <w:sz w:val="32"/>
        </w:rPr>
      </w:pPr>
    </w:p>
    <w:tbl>
      <w:tblPr>
        <w:tblW w:w="8490" w:type="dxa"/>
        <w:tblCellSpacing w:w="0" w:type="dxa"/>
        <w:tblCellMar>
          <w:left w:w="0" w:type="dxa"/>
          <w:right w:w="0" w:type="dxa"/>
        </w:tblCellMar>
        <w:tblLook w:val="04A0"/>
      </w:tblPr>
      <w:tblGrid>
        <w:gridCol w:w="4051"/>
        <w:gridCol w:w="150"/>
        <w:gridCol w:w="4289"/>
      </w:tblGrid>
      <w:tr w:rsidR="00E116F2" w:rsidRPr="00E116F2" w:rsidTr="00E116F2">
        <w:trPr>
          <w:tblCellSpacing w:w="0" w:type="dxa"/>
        </w:trPr>
        <w:tc>
          <w:tcPr>
            <w:tcW w:w="0" w:type="auto"/>
            <w:hideMark/>
          </w:tcPr>
          <w:p w:rsidR="00E116F2" w:rsidRPr="00E116F2" w:rsidRDefault="00E116F2">
            <w:pPr>
              <w:divId w:val="1439596154"/>
              <w:rPr>
                <w:caps/>
                <w:color w:val="333333"/>
                <w:spacing w:val="24"/>
                <w:sz w:val="18"/>
                <w:szCs w:val="15"/>
              </w:rPr>
            </w:pPr>
            <w:r w:rsidRPr="00E116F2">
              <w:rPr>
                <w:caps/>
                <w:color w:val="333333"/>
                <w:spacing w:val="24"/>
                <w:sz w:val="18"/>
                <w:szCs w:val="15"/>
              </w:rPr>
              <w:t>Class of 2008 HIRING (number of graduates)</w:t>
            </w:r>
          </w:p>
          <w:p w:rsidR="00E116F2" w:rsidRPr="00E116F2" w:rsidRDefault="004117E4">
            <w:pPr>
              <w:spacing w:after="240"/>
              <w:rPr>
                <w:sz w:val="22"/>
                <w:szCs w:val="18"/>
              </w:rPr>
            </w:pPr>
            <w:hyperlink r:id="rId294" w:history="1">
              <w:r w:rsidR="00E116F2" w:rsidRPr="00E116F2">
                <w:rPr>
                  <w:rStyle w:val="Hyperlink"/>
                  <w:b/>
                  <w:bCs/>
                  <w:sz w:val="22"/>
                  <w:szCs w:val="18"/>
                </w:rPr>
                <w:t>General Electric</w:t>
              </w:r>
            </w:hyperlink>
            <w:r w:rsidR="00E116F2" w:rsidRPr="00E116F2">
              <w:rPr>
                <w:sz w:val="22"/>
                <w:szCs w:val="18"/>
              </w:rPr>
              <w:t xml:space="preserve"> (3)</w:t>
            </w:r>
            <w:r w:rsidR="00E116F2" w:rsidRPr="00E116F2">
              <w:rPr>
                <w:sz w:val="22"/>
                <w:szCs w:val="18"/>
              </w:rPr>
              <w:br/>
            </w:r>
            <w:hyperlink r:id="rId295" w:history="1">
              <w:r w:rsidR="00E116F2" w:rsidRPr="00E116F2">
                <w:rPr>
                  <w:rStyle w:val="Hyperlink"/>
                  <w:b/>
                  <w:bCs/>
                  <w:sz w:val="22"/>
                  <w:szCs w:val="18"/>
                </w:rPr>
                <w:t>Bank of America</w:t>
              </w:r>
            </w:hyperlink>
            <w:r w:rsidR="00E116F2" w:rsidRPr="00E116F2">
              <w:rPr>
                <w:sz w:val="22"/>
                <w:szCs w:val="18"/>
              </w:rPr>
              <w:t xml:space="preserve"> (1)</w:t>
            </w:r>
            <w:r w:rsidR="00E116F2" w:rsidRPr="00E116F2">
              <w:rPr>
                <w:sz w:val="22"/>
                <w:szCs w:val="18"/>
              </w:rPr>
              <w:br/>
            </w:r>
            <w:r w:rsidR="00E116F2" w:rsidRPr="00E116F2">
              <w:rPr>
                <w:b/>
                <w:bCs/>
                <w:sz w:val="22"/>
                <w:szCs w:val="18"/>
              </w:rPr>
              <w:t>PricewaterhouseCoopers</w:t>
            </w:r>
            <w:r w:rsidR="00E116F2" w:rsidRPr="00E116F2">
              <w:rPr>
                <w:sz w:val="22"/>
                <w:szCs w:val="18"/>
              </w:rPr>
              <w:t xml:space="preserve"> (1)</w:t>
            </w:r>
            <w:r w:rsidR="00E116F2" w:rsidRPr="00E116F2">
              <w:rPr>
                <w:sz w:val="22"/>
                <w:szCs w:val="18"/>
              </w:rPr>
              <w:br/>
            </w:r>
            <w:hyperlink r:id="rId296" w:history="1">
              <w:r w:rsidR="00E116F2" w:rsidRPr="00E116F2">
                <w:rPr>
                  <w:rStyle w:val="Hyperlink"/>
                  <w:b/>
                  <w:bCs/>
                  <w:sz w:val="22"/>
                  <w:szCs w:val="18"/>
                </w:rPr>
                <w:t>HSBC</w:t>
              </w:r>
            </w:hyperlink>
            <w:r w:rsidR="00E116F2" w:rsidRPr="00E116F2">
              <w:rPr>
                <w:sz w:val="22"/>
                <w:szCs w:val="18"/>
              </w:rPr>
              <w:t xml:space="preserve"> (1)</w:t>
            </w:r>
            <w:r w:rsidR="00E116F2" w:rsidRPr="00E116F2">
              <w:rPr>
                <w:sz w:val="22"/>
                <w:szCs w:val="18"/>
              </w:rPr>
              <w:br/>
            </w:r>
            <w:r w:rsidR="00E116F2" w:rsidRPr="00E116F2">
              <w:rPr>
                <w:b/>
                <w:bCs/>
                <w:sz w:val="22"/>
                <w:szCs w:val="18"/>
              </w:rPr>
              <w:t>The Hartford</w:t>
            </w:r>
            <w:r w:rsidR="00E116F2" w:rsidRPr="00E116F2">
              <w:rPr>
                <w:sz w:val="22"/>
                <w:szCs w:val="18"/>
              </w:rPr>
              <w:t xml:space="preserve"> (1)</w:t>
            </w:r>
          </w:p>
        </w:tc>
        <w:tc>
          <w:tcPr>
            <w:tcW w:w="150" w:type="dxa"/>
            <w:hideMark/>
          </w:tcPr>
          <w:p w:rsidR="00E116F2" w:rsidRPr="00E116F2" w:rsidRDefault="00E116F2">
            <w:pPr>
              <w:rPr>
                <w:sz w:val="22"/>
                <w:szCs w:val="18"/>
              </w:rPr>
            </w:pPr>
          </w:p>
        </w:tc>
        <w:tc>
          <w:tcPr>
            <w:tcW w:w="0" w:type="auto"/>
            <w:hideMark/>
          </w:tcPr>
          <w:p w:rsidR="00E116F2" w:rsidRPr="00E116F2" w:rsidRDefault="00E116F2" w:rsidP="00E116F2">
            <w:pPr>
              <w:rPr>
                <w:caps/>
                <w:color w:val="333333"/>
                <w:spacing w:val="24"/>
                <w:sz w:val="18"/>
                <w:szCs w:val="15"/>
              </w:rPr>
            </w:pPr>
            <w:r w:rsidRPr="00E116F2">
              <w:rPr>
                <w:caps/>
                <w:color w:val="333333"/>
                <w:spacing w:val="24"/>
                <w:sz w:val="18"/>
                <w:szCs w:val="15"/>
              </w:rPr>
              <w:t>Class of 2008 Median First Year Compensation</w:t>
            </w:r>
          </w:p>
          <w:p w:rsidR="00E116F2" w:rsidRPr="00E116F2" w:rsidRDefault="00E116F2">
            <w:pPr>
              <w:spacing w:after="240"/>
              <w:rPr>
                <w:sz w:val="22"/>
                <w:szCs w:val="18"/>
              </w:rPr>
            </w:pPr>
            <w:r w:rsidRPr="00E116F2">
              <w:rPr>
                <w:sz w:val="22"/>
                <w:szCs w:val="18"/>
              </w:rPr>
              <w:t xml:space="preserve">Base: </w:t>
            </w:r>
            <w:r w:rsidRPr="00E116F2">
              <w:rPr>
                <w:b/>
                <w:bCs/>
                <w:sz w:val="22"/>
                <w:szCs w:val="18"/>
              </w:rPr>
              <w:t>$90,000</w:t>
            </w:r>
            <w:r w:rsidRPr="00E116F2">
              <w:rPr>
                <w:sz w:val="22"/>
                <w:szCs w:val="18"/>
              </w:rPr>
              <w:t xml:space="preserve"> </w:t>
            </w:r>
            <w:r w:rsidRPr="00E116F2">
              <w:rPr>
                <w:sz w:val="22"/>
                <w:szCs w:val="18"/>
              </w:rPr>
              <w:br/>
              <w:t xml:space="preserve">Signing Bonus: </w:t>
            </w:r>
            <w:r w:rsidRPr="00E116F2">
              <w:rPr>
                <w:b/>
                <w:bCs/>
                <w:sz w:val="22"/>
                <w:szCs w:val="18"/>
              </w:rPr>
              <w:t>$13,500</w:t>
            </w:r>
            <w:r w:rsidRPr="00E116F2">
              <w:rPr>
                <w:sz w:val="22"/>
                <w:szCs w:val="18"/>
              </w:rPr>
              <w:t xml:space="preserve"> </w:t>
            </w:r>
            <w:r w:rsidRPr="00E116F2">
              <w:rPr>
                <w:sz w:val="22"/>
                <w:szCs w:val="18"/>
              </w:rPr>
              <w:br/>
              <w:t xml:space="preserve">Other Guaranteed: </w:t>
            </w:r>
            <w:r w:rsidRPr="00E116F2">
              <w:rPr>
                <w:b/>
                <w:bCs/>
                <w:sz w:val="22"/>
                <w:szCs w:val="18"/>
              </w:rPr>
              <w:t>NA</w:t>
            </w:r>
            <w:r w:rsidRPr="00E116F2">
              <w:rPr>
                <w:sz w:val="22"/>
                <w:szCs w:val="18"/>
              </w:rPr>
              <w:t xml:space="preserve"> </w:t>
            </w:r>
          </w:p>
        </w:tc>
      </w:tr>
      <w:tr w:rsidR="00E116F2" w:rsidRPr="00E116F2" w:rsidTr="00E116F2">
        <w:trPr>
          <w:tblCellSpacing w:w="0" w:type="dxa"/>
        </w:trPr>
        <w:tc>
          <w:tcPr>
            <w:tcW w:w="0" w:type="auto"/>
            <w:hideMark/>
          </w:tcPr>
          <w:p w:rsidR="00E116F2" w:rsidRPr="00E116F2" w:rsidRDefault="00E116F2" w:rsidP="00E116F2">
            <w:pPr>
              <w:rPr>
                <w:caps/>
                <w:color w:val="333333"/>
                <w:spacing w:val="24"/>
                <w:sz w:val="18"/>
                <w:szCs w:val="15"/>
              </w:rPr>
            </w:pPr>
            <w:r w:rsidRPr="00E116F2">
              <w:rPr>
                <w:caps/>
                <w:color w:val="333333"/>
                <w:spacing w:val="24"/>
                <w:sz w:val="18"/>
                <w:szCs w:val="15"/>
              </w:rPr>
              <w:t>CLASS OF 2010 STUDENT BODY</w:t>
            </w:r>
          </w:p>
          <w:p w:rsidR="00E116F2" w:rsidRPr="00E116F2" w:rsidRDefault="00E116F2">
            <w:pPr>
              <w:spacing w:after="240"/>
              <w:rPr>
                <w:sz w:val="22"/>
                <w:szCs w:val="18"/>
              </w:rPr>
            </w:pPr>
            <w:r w:rsidRPr="00E116F2">
              <w:rPr>
                <w:sz w:val="22"/>
                <w:szCs w:val="18"/>
              </w:rPr>
              <w:t xml:space="preserve">No. Of Applicants: </w:t>
            </w:r>
            <w:r w:rsidRPr="00E116F2">
              <w:rPr>
                <w:b/>
                <w:bCs/>
                <w:sz w:val="22"/>
                <w:szCs w:val="18"/>
              </w:rPr>
              <w:t>270</w:t>
            </w:r>
            <w:r w:rsidRPr="00E116F2">
              <w:rPr>
                <w:sz w:val="22"/>
                <w:szCs w:val="18"/>
              </w:rPr>
              <w:t xml:space="preserve"> </w:t>
            </w:r>
            <w:r w:rsidRPr="00E116F2">
              <w:rPr>
                <w:sz w:val="22"/>
                <w:szCs w:val="18"/>
              </w:rPr>
              <w:br/>
              <w:t xml:space="preserve">% Accepted: </w:t>
            </w:r>
            <w:r w:rsidRPr="00E116F2">
              <w:rPr>
                <w:b/>
                <w:bCs/>
                <w:sz w:val="22"/>
                <w:szCs w:val="18"/>
              </w:rPr>
              <w:t>38%</w:t>
            </w:r>
            <w:r w:rsidRPr="00E116F2">
              <w:rPr>
                <w:sz w:val="22"/>
                <w:szCs w:val="18"/>
              </w:rPr>
              <w:t xml:space="preserve"> </w:t>
            </w:r>
            <w:r w:rsidRPr="00E116F2">
              <w:rPr>
                <w:sz w:val="22"/>
                <w:szCs w:val="18"/>
              </w:rPr>
              <w:br/>
              <w:t xml:space="preserve">Total Enrolled: </w:t>
            </w:r>
            <w:r w:rsidRPr="00E116F2">
              <w:rPr>
                <w:b/>
                <w:bCs/>
                <w:sz w:val="22"/>
                <w:szCs w:val="18"/>
              </w:rPr>
              <w:t>55</w:t>
            </w:r>
            <w:r w:rsidRPr="00E116F2">
              <w:rPr>
                <w:sz w:val="22"/>
                <w:szCs w:val="18"/>
              </w:rPr>
              <w:t xml:space="preserve"> </w:t>
            </w:r>
            <w:r w:rsidRPr="00E116F2">
              <w:rPr>
                <w:sz w:val="22"/>
                <w:szCs w:val="18"/>
              </w:rPr>
              <w:br/>
              <w:t xml:space="preserve">% Residing In U.S.: </w:t>
            </w:r>
            <w:r w:rsidRPr="00E116F2">
              <w:rPr>
                <w:b/>
                <w:bCs/>
                <w:sz w:val="22"/>
                <w:szCs w:val="18"/>
              </w:rPr>
              <w:t>62%</w:t>
            </w:r>
            <w:r w:rsidRPr="00E116F2">
              <w:rPr>
                <w:sz w:val="22"/>
                <w:szCs w:val="18"/>
              </w:rPr>
              <w:t xml:space="preserve"> </w:t>
            </w:r>
            <w:r w:rsidRPr="00E116F2">
              <w:rPr>
                <w:sz w:val="22"/>
                <w:szCs w:val="18"/>
              </w:rPr>
              <w:br/>
              <w:t xml:space="preserve">Median Undergrad GPA: </w:t>
            </w:r>
            <w:r w:rsidRPr="00E116F2">
              <w:rPr>
                <w:b/>
                <w:bCs/>
                <w:sz w:val="22"/>
                <w:szCs w:val="18"/>
              </w:rPr>
              <w:t>3.5</w:t>
            </w:r>
            <w:r w:rsidRPr="00E116F2">
              <w:rPr>
                <w:sz w:val="22"/>
                <w:szCs w:val="18"/>
              </w:rPr>
              <w:t xml:space="preserve"> </w:t>
            </w:r>
            <w:r w:rsidRPr="00E116F2">
              <w:rPr>
                <w:sz w:val="22"/>
                <w:szCs w:val="18"/>
              </w:rPr>
              <w:br/>
              <w:t xml:space="preserve">Median Years Work Experience: </w:t>
            </w:r>
            <w:r w:rsidRPr="00E116F2">
              <w:rPr>
                <w:b/>
                <w:bCs/>
                <w:sz w:val="22"/>
                <w:szCs w:val="18"/>
              </w:rPr>
              <w:t>4.7</w:t>
            </w:r>
            <w:r w:rsidRPr="00E116F2">
              <w:rPr>
                <w:sz w:val="22"/>
                <w:szCs w:val="18"/>
              </w:rPr>
              <w:t xml:space="preserve"> </w:t>
            </w:r>
          </w:p>
        </w:tc>
        <w:tc>
          <w:tcPr>
            <w:tcW w:w="150" w:type="dxa"/>
            <w:hideMark/>
          </w:tcPr>
          <w:p w:rsidR="00E116F2" w:rsidRPr="00E116F2" w:rsidRDefault="00E116F2">
            <w:pPr>
              <w:rPr>
                <w:sz w:val="22"/>
                <w:szCs w:val="18"/>
              </w:rPr>
            </w:pPr>
          </w:p>
        </w:tc>
        <w:tc>
          <w:tcPr>
            <w:tcW w:w="0" w:type="auto"/>
            <w:hideMark/>
          </w:tcPr>
          <w:p w:rsidR="00E116F2" w:rsidRPr="00E116F2" w:rsidRDefault="00E116F2" w:rsidP="00E116F2">
            <w:pPr>
              <w:rPr>
                <w:caps/>
                <w:color w:val="333333"/>
                <w:spacing w:val="24"/>
                <w:sz w:val="18"/>
                <w:szCs w:val="15"/>
              </w:rPr>
            </w:pPr>
            <w:r w:rsidRPr="00E116F2">
              <w:rPr>
                <w:caps/>
                <w:color w:val="333333"/>
                <w:spacing w:val="24"/>
                <w:sz w:val="18"/>
                <w:szCs w:val="15"/>
              </w:rPr>
              <w:t>Class of 2010 Tuition and Fees</w:t>
            </w:r>
          </w:p>
          <w:tbl>
            <w:tblPr>
              <w:tblW w:w="5000" w:type="pct"/>
              <w:tblCellSpacing w:w="0" w:type="dxa"/>
              <w:tblCellMar>
                <w:left w:w="0" w:type="dxa"/>
                <w:right w:w="0" w:type="dxa"/>
              </w:tblCellMar>
              <w:tblLook w:val="04A0"/>
            </w:tblPr>
            <w:tblGrid>
              <w:gridCol w:w="2144"/>
              <w:gridCol w:w="2145"/>
            </w:tblGrid>
            <w:tr w:rsidR="00E116F2" w:rsidRPr="00E116F2">
              <w:trPr>
                <w:tblCellSpacing w:w="0" w:type="dxa"/>
              </w:trPr>
              <w:tc>
                <w:tcPr>
                  <w:tcW w:w="2500" w:type="pct"/>
                  <w:hideMark/>
                </w:tcPr>
                <w:p w:rsidR="00E116F2" w:rsidRPr="00E116F2" w:rsidRDefault="00E116F2">
                  <w:pPr>
                    <w:spacing w:after="240"/>
                    <w:rPr>
                      <w:sz w:val="22"/>
                      <w:szCs w:val="18"/>
                    </w:rPr>
                  </w:pPr>
                  <w:r w:rsidRPr="00E116F2">
                    <w:rPr>
                      <w:b/>
                      <w:bCs/>
                      <w:sz w:val="22"/>
                      <w:szCs w:val="18"/>
                    </w:rPr>
                    <w:t>1st Year</w:t>
                  </w:r>
                  <w:r w:rsidRPr="00E116F2">
                    <w:rPr>
                      <w:sz w:val="22"/>
                      <w:szCs w:val="18"/>
                    </w:rPr>
                    <w:t xml:space="preserve"> </w:t>
                  </w:r>
                  <w:r w:rsidRPr="00E116F2">
                    <w:rPr>
                      <w:sz w:val="22"/>
                      <w:szCs w:val="18"/>
                    </w:rPr>
                    <w:br/>
                    <w:t xml:space="preserve">In-State: </w:t>
                  </w:r>
                  <w:r w:rsidRPr="00E116F2">
                    <w:rPr>
                      <w:b/>
                      <w:bCs/>
                      <w:sz w:val="22"/>
                      <w:szCs w:val="18"/>
                    </w:rPr>
                    <w:t>$10,594</w:t>
                  </w:r>
                  <w:r w:rsidRPr="00E116F2">
                    <w:rPr>
                      <w:sz w:val="22"/>
                      <w:szCs w:val="18"/>
                    </w:rPr>
                    <w:t xml:space="preserve"> </w:t>
                  </w:r>
                  <w:r w:rsidRPr="00E116F2">
                    <w:rPr>
                      <w:sz w:val="22"/>
                      <w:szCs w:val="18"/>
                    </w:rPr>
                    <w:br/>
                    <w:t xml:space="preserve">Out-Of-State: </w:t>
                  </w:r>
                  <w:r w:rsidRPr="00E116F2">
                    <w:rPr>
                      <w:b/>
                      <w:bCs/>
                      <w:sz w:val="22"/>
                      <w:szCs w:val="18"/>
                    </w:rPr>
                    <w:t>$24,814</w:t>
                  </w:r>
                  <w:r w:rsidRPr="00E116F2">
                    <w:rPr>
                      <w:sz w:val="22"/>
                      <w:szCs w:val="18"/>
                    </w:rPr>
                    <w:t xml:space="preserve"> </w:t>
                  </w:r>
                </w:p>
              </w:tc>
              <w:tc>
                <w:tcPr>
                  <w:tcW w:w="3000" w:type="dxa"/>
                  <w:hideMark/>
                </w:tcPr>
                <w:p w:rsidR="00E116F2" w:rsidRPr="00E116F2" w:rsidRDefault="00E116F2">
                  <w:pPr>
                    <w:rPr>
                      <w:sz w:val="22"/>
                      <w:szCs w:val="18"/>
                    </w:rPr>
                  </w:pPr>
                  <w:r w:rsidRPr="00E116F2">
                    <w:rPr>
                      <w:b/>
                      <w:bCs/>
                      <w:sz w:val="22"/>
                      <w:szCs w:val="18"/>
                    </w:rPr>
                    <w:t>2nd Year</w:t>
                  </w:r>
                  <w:r w:rsidRPr="00E116F2">
                    <w:rPr>
                      <w:sz w:val="22"/>
                      <w:szCs w:val="18"/>
                    </w:rPr>
                    <w:t xml:space="preserve"> </w:t>
                  </w:r>
                  <w:r w:rsidRPr="00E116F2">
                    <w:rPr>
                      <w:sz w:val="22"/>
                      <w:szCs w:val="18"/>
                    </w:rPr>
                    <w:br/>
                    <w:t xml:space="preserve">In-State: </w:t>
                  </w:r>
                  <w:r w:rsidRPr="00E116F2">
                    <w:rPr>
                      <w:b/>
                      <w:bCs/>
                      <w:sz w:val="22"/>
                      <w:szCs w:val="18"/>
                    </w:rPr>
                    <w:t>$11,226</w:t>
                  </w:r>
                  <w:r w:rsidRPr="00E116F2">
                    <w:rPr>
                      <w:sz w:val="22"/>
                      <w:szCs w:val="18"/>
                    </w:rPr>
                    <w:t xml:space="preserve"> </w:t>
                  </w:r>
                  <w:r w:rsidRPr="00E116F2">
                    <w:rPr>
                      <w:sz w:val="22"/>
                      <w:szCs w:val="18"/>
                    </w:rPr>
                    <w:br/>
                    <w:t xml:space="preserve">Out-Of-State: </w:t>
                  </w:r>
                  <w:r w:rsidRPr="00E116F2">
                    <w:rPr>
                      <w:b/>
                      <w:bCs/>
                      <w:sz w:val="22"/>
                      <w:szCs w:val="18"/>
                    </w:rPr>
                    <w:t>$26,310</w:t>
                  </w:r>
                  <w:r w:rsidRPr="00E116F2">
                    <w:rPr>
                      <w:sz w:val="22"/>
                      <w:szCs w:val="18"/>
                    </w:rPr>
                    <w:t xml:space="preserve"> </w:t>
                  </w:r>
                </w:p>
              </w:tc>
            </w:tr>
          </w:tbl>
          <w:p w:rsidR="00E116F2" w:rsidRPr="00E116F2" w:rsidRDefault="00E116F2">
            <w:pPr>
              <w:rPr>
                <w:sz w:val="22"/>
                <w:szCs w:val="18"/>
              </w:rPr>
            </w:pPr>
          </w:p>
        </w:tc>
      </w:tr>
      <w:tr w:rsidR="00E116F2" w:rsidRPr="00E116F2" w:rsidTr="00E116F2">
        <w:trPr>
          <w:tblCellSpacing w:w="0" w:type="dxa"/>
        </w:trPr>
        <w:tc>
          <w:tcPr>
            <w:tcW w:w="0" w:type="auto"/>
            <w:hideMark/>
          </w:tcPr>
          <w:p w:rsidR="00E116F2" w:rsidRPr="00E116F2" w:rsidRDefault="00E116F2" w:rsidP="00E116F2">
            <w:pPr>
              <w:rPr>
                <w:caps/>
                <w:color w:val="333333"/>
                <w:spacing w:val="24"/>
                <w:sz w:val="18"/>
                <w:szCs w:val="15"/>
              </w:rPr>
            </w:pPr>
            <w:r w:rsidRPr="00E116F2">
              <w:rPr>
                <w:caps/>
                <w:color w:val="333333"/>
                <w:spacing w:val="24"/>
                <w:sz w:val="18"/>
                <w:szCs w:val="15"/>
              </w:rPr>
              <w:t>Class of 2008 JOB PLACEMENT</w:t>
            </w:r>
          </w:p>
          <w:p w:rsidR="00E116F2" w:rsidRPr="00E116F2" w:rsidRDefault="00E116F2">
            <w:pPr>
              <w:rPr>
                <w:sz w:val="22"/>
                <w:szCs w:val="18"/>
              </w:rPr>
            </w:pPr>
            <w:r w:rsidRPr="00E116F2">
              <w:rPr>
                <w:sz w:val="22"/>
                <w:szCs w:val="18"/>
              </w:rPr>
              <w:t xml:space="preserve">Consulting: </w:t>
            </w:r>
            <w:r w:rsidRPr="00E116F2">
              <w:rPr>
                <w:b/>
                <w:bCs/>
                <w:sz w:val="22"/>
                <w:szCs w:val="18"/>
              </w:rPr>
              <w:t>7%</w:t>
            </w:r>
            <w:r w:rsidRPr="00E116F2">
              <w:rPr>
                <w:sz w:val="22"/>
                <w:szCs w:val="18"/>
              </w:rPr>
              <w:t xml:space="preserve"> </w:t>
            </w:r>
            <w:r w:rsidRPr="00E116F2">
              <w:rPr>
                <w:sz w:val="22"/>
                <w:szCs w:val="18"/>
              </w:rPr>
              <w:br/>
              <w:t xml:space="preserve">Finance/Accounting: </w:t>
            </w:r>
            <w:r w:rsidRPr="00E116F2">
              <w:rPr>
                <w:b/>
                <w:bCs/>
                <w:sz w:val="22"/>
                <w:szCs w:val="18"/>
              </w:rPr>
              <w:t>32%</w:t>
            </w:r>
            <w:r w:rsidRPr="00E116F2">
              <w:rPr>
                <w:sz w:val="22"/>
                <w:szCs w:val="18"/>
              </w:rPr>
              <w:t xml:space="preserve"> </w:t>
            </w:r>
            <w:r w:rsidRPr="00E116F2">
              <w:rPr>
                <w:sz w:val="22"/>
                <w:szCs w:val="18"/>
              </w:rPr>
              <w:br/>
              <w:t xml:space="preserve">Operations/Logistics: </w:t>
            </w:r>
            <w:r w:rsidRPr="00E116F2">
              <w:rPr>
                <w:b/>
                <w:bCs/>
                <w:sz w:val="22"/>
                <w:szCs w:val="18"/>
              </w:rPr>
              <w:t>6%</w:t>
            </w:r>
            <w:r w:rsidRPr="00E116F2">
              <w:rPr>
                <w:sz w:val="22"/>
                <w:szCs w:val="18"/>
              </w:rPr>
              <w:t xml:space="preserve"> </w:t>
            </w:r>
            <w:r w:rsidRPr="00E116F2">
              <w:rPr>
                <w:sz w:val="22"/>
                <w:szCs w:val="18"/>
              </w:rPr>
              <w:br/>
              <w:t xml:space="preserve">General Management: </w:t>
            </w:r>
            <w:r w:rsidRPr="00E116F2">
              <w:rPr>
                <w:b/>
                <w:bCs/>
                <w:sz w:val="22"/>
                <w:szCs w:val="18"/>
              </w:rPr>
              <w:t>15%</w:t>
            </w:r>
            <w:r w:rsidRPr="00E116F2">
              <w:rPr>
                <w:sz w:val="22"/>
                <w:szCs w:val="18"/>
              </w:rPr>
              <w:t xml:space="preserve"> </w:t>
            </w:r>
            <w:r w:rsidRPr="00E116F2">
              <w:rPr>
                <w:sz w:val="22"/>
                <w:szCs w:val="18"/>
              </w:rPr>
              <w:br/>
              <w:t xml:space="preserve">Marketing/Sales: </w:t>
            </w:r>
            <w:r w:rsidRPr="00E116F2">
              <w:rPr>
                <w:b/>
                <w:bCs/>
                <w:sz w:val="22"/>
                <w:szCs w:val="18"/>
              </w:rPr>
              <w:t>19%</w:t>
            </w:r>
            <w:r w:rsidRPr="00E116F2">
              <w:rPr>
                <w:sz w:val="22"/>
                <w:szCs w:val="18"/>
              </w:rPr>
              <w:t xml:space="preserve"> </w:t>
            </w:r>
            <w:r w:rsidRPr="00E116F2">
              <w:rPr>
                <w:sz w:val="22"/>
                <w:szCs w:val="18"/>
              </w:rPr>
              <w:br/>
              <w:t xml:space="preserve">IT: </w:t>
            </w:r>
            <w:r w:rsidRPr="00E116F2">
              <w:rPr>
                <w:b/>
                <w:bCs/>
                <w:sz w:val="22"/>
                <w:szCs w:val="18"/>
              </w:rPr>
              <w:t>6%</w:t>
            </w:r>
            <w:r w:rsidRPr="00E116F2">
              <w:rPr>
                <w:sz w:val="22"/>
                <w:szCs w:val="18"/>
              </w:rPr>
              <w:t xml:space="preserve"> </w:t>
            </w:r>
            <w:r w:rsidRPr="00E116F2">
              <w:rPr>
                <w:sz w:val="22"/>
                <w:szCs w:val="18"/>
              </w:rPr>
              <w:br/>
              <w:t xml:space="preserve">HR: </w:t>
            </w:r>
            <w:r w:rsidRPr="00E116F2">
              <w:rPr>
                <w:b/>
                <w:bCs/>
                <w:sz w:val="22"/>
                <w:szCs w:val="18"/>
              </w:rPr>
              <w:t>2%</w:t>
            </w:r>
            <w:r w:rsidRPr="00E116F2">
              <w:rPr>
                <w:sz w:val="22"/>
                <w:szCs w:val="18"/>
              </w:rPr>
              <w:t xml:space="preserve"> </w:t>
            </w:r>
            <w:r w:rsidRPr="00E116F2">
              <w:rPr>
                <w:sz w:val="22"/>
                <w:szCs w:val="18"/>
              </w:rPr>
              <w:br/>
              <w:t xml:space="preserve">Other: </w:t>
            </w:r>
            <w:r w:rsidRPr="00E116F2">
              <w:rPr>
                <w:b/>
                <w:bCs/>
                <w:sz w:val="22"/>
                <w:szCs w:val="18"/>
              </w:rPr>
              <w:t>13%</w:t>
            </w:r>
            <w:r w:rsidRPr="00E116F2">
              <w:rPr>
                <w:sz w:val="22"/>
                <w:szCs w:val="18"/>
              </w:rPr>
              <w:t xml:space="preserve"> </w:t>
            </w:r>
          </w:p>
        </w:tc>
        <w:tc>
          <w:tcPr>
            <w:tcW w:w="150" w:type="dxa"/>
            <w:hideMark/>
          </w:tcPr>
          <w:p w:rsidR="00E116F2" w:rsidRPr="00E116F2" w:rsidRDefault="00E116F2">
            <w:pPr>
              <w:rPr>
                <w:sz w:val="22"/>
                <w:szCs w:val="18"/>
              </w:rPr>
            </w:pPr>
          </w:p>
        </w:tc>
        <w:tc>
          <w:tcPr>
            <w:tcW w:w="0" w:type="auto"/>
            <w:hideMark/>
          </w:tcPr>
          <w:p w:rsidR="00E116F2" w:rsidRPr="00E116F2" w:rsidRDefault="00E116F2" w:rsidP="00E116F2">
            <w:pPr>
              <w:rPr>
                <w:caps/>
                <w:color w:val="333333"/>
                <w:spacing w:val="24"/>
                <w:sz w:val="18"/>
                <w:szCs w:val="15"/>
              </w:rPr>
            </w:pPr>
            <w:r w:rsidRPr="00E116F2">
              <w:rPr>
                <w:caps/>
                <w:color w:val="333333"/>
                <w:spacing w:val="24"/>
                <w:sz w:val="18"/>
                <w:szCs w:val="15"/>
              </w:rPr>
              <w:t>Class of 2008 Base Salary By Placement</w:t>
            </w:r>
          </w:p>
          <w:p w:rsidR="00E116F2" w:rsidRPr="00E116F2" w:rsidRDefault="00E116F2">
            <w:pPr>
              <w:rPr>
                <w:sz w:val="22"/>
                <w:szCs w:val="18"/>
              </w:rPr>
            </w:pPr>
            <w:r w:rsidRPr="00E116F2">
              <w:rPr>
                <w:sz w:val="22"/>
                <w:szCs w:val="18"/>
              </w:rPr>
              <w:t xml:space="preserve">Consulting: </w:t>
            </w:r>
            <w:r w:rsidRPr="00E116F2">
              <w:rPr>
                <w:b/>
                <w:bCs/>
                <w:sz w:val="22"/>
                <w:szCs w:val="18"/>
              </w:rPr>
              <w:t>$105,000</w:t>
            </w:r>
            <w:r w:rsidRPr="00E116F2">
              <w:rPr>
                <w:sz w:val="22"/>
                <w:szCs w:val="18"/>
              </w:rPr>
              <w:t xml:space="preserve"> </w:t>
            </w:r>
            <w:r w:rsidRPr="00E116F2">
              <w:rPr>
                <w:sz w:val="22"/>
                <w:szCs w:val="18"/>
              </w:rPr>
              <w:br/>
              <w:t xml:space="preserve">Finance/Accounting: </w:t>
            </w:r>
            <w:r w:rsidRPr="00E116F2">
              <w:rPr>
                <w:b/>
                <w:bCs/>
                <w:sz w:val="22"/>
                <w:szCs w:val="18"/>
              </w:rPr>
              <w:t>$85,000</w:t>
            </w:r>
            <w:r w:rsidRPr="00E116F2">
              <w:rPr>
                <w:sz w:val="22"/>
                <w:szCs w:val="18"/>
              </w:rPr>
              <w:t xml:space="preserve"> </w:t>
            </w:r>
            <w:r w:rsidRPr="00E116F2">
              <w:rPr>
                <w:sz w:val="22"/>
                <w:szCs w:val="18"/>
              </w:rPr>
              <w:br/>
              <w:t xml:space="preserve">Operations/Logistics: </w:t>
            </w:r>
            <w:r w:rsidRPr="00E116F2">
              <w:rPr>
                <w:b/>
                <w:bCs/>
                <w:sz w:val="22"/>
                <w:szCs w:val="18"/>
              </w:rPr>
              <w:t>$81,000</w:t>
            </w:r>
            <w:r w:rsidRPr="00E116F2">
              <w:rPr>
                <w:sz w:val="22"/>
                <w:szCs w:val="18"/>
              </w:rPr>
              <w:t xml:space="preserve"> </w:t>
            </w:r>
            <w:r w:rsidRPr="00E116F2">
              <w:rPr>
                <w:sz w:val="22"/>
                <w:szCs w:val="18"/>
              </w:rPr>
              <w:br/>
              <w:t xml:space="preserve">General Management: </w:t>
            </w:r>
            <w:r w:rsidRPr="00E116F2">
              <w:rPr>
                <w:b/>
                <w:bCs/>
                <w:sz w:val="22"/>
                <w:szCs w:val="18"/>
              </w:rPr>
              <w:t>$94,000</w:t>
            </w:r>
            <w:r w:rsidRPr="00E116F2">
              <w:rPr>
                <w:sz w:val="22"/>
                <w:szCs w:val="18"/>
              </w:rPr>
              <w:t xml:space="preserve"> </w:t>
            </w:r>
            <w:r w:rsidRPr="00E116F2">
              <w:rPr>
                <w:sz w:val="22"/>
                <w:szCs w:val="18"/>
              </w:rPr>
              <w:br/>
              <w:t xml:space="preserve">Marketing/Sales: </w:t>
            </w:r>
            <w:r w:rsidRPr="00E116F2">
              <w:rPr>
                <w:b/>
                <w:bCs/>
                <w:sz w:val="22"/>
                <w:szCs w:val="18"/>
              </w:rPr>
              <w:t>$91,000</w:t>
            </w:r>
            <w:r w:rsidRPr="00E116F2">
              <w:rPr>
                <w:sz w:val="22"/>
                <w:szCs w:val="18"/>
              </w:rPr>
              <w:t xml:space="preserve"> </w:t>
            </w:r>
            <w:r w:rsidRPr="00E116F2">
              <w:rPr>
                <w:sz w:val="22"/>
                <w:szCs w:val="18"/>
              </w:rPr>
              <w:br/>
              <w:t xml:space="preserve">IT: </w:t>
            </w:r>
            <w:r w:rsidRPr="00E116F2">
              <w:rPr>
                <w:b/>
                <w:bCs/>
                <w:sz w:val="22"/>
                <w:szCs w:val="18"/>
              </w:rPr>
              <w:t>$90,000</w:t>
            </w:r>
            <w:r w:rsidRPr="00E116F2">
              <w:rPr>
                <w:sz w:val="22"/>
                <w:szCs w:val="18"/>
              </w:rPr>
              <w:t xml:space="preserve"> </w:t>
            </w:r>
            <w:r w:rsidRPr="00E116F2">
              <w:rPr>
                <w:sz w:val="22"/>
                <w:szCs w:val="18"/>
              </w:rPr>
              <w:br/>
              <w:t xml:space="preserve">HR: </w:t>
            </w:r>
            <w:r w:rsidRPr="00E116F2">
              <w:rPr>
                <w:b/>
                <w:bCs/>
                <w:sz w:val="22"/>
                <w:szCs w:val="18"/>
              </w:rPr>
              <w:t>$70,000</w:t>
            </w:r>
            <w:r w:rsidRPr="00E116F2">
              <w:rPr>
                <w:sz w:val="22"/>
                <w:szCs w:val="18"/>
              </w:rPr>
              <w:t xml:space="preserve"> </w:t>
            </w:r>
            <w:r w:rsidRPr="00E116F2">
              <w:rPr>
                <w:sz w:val="22"/>
                <w:szCs w:val="18"/>
              </w:rPr>
              <w:br/>
              <w:t xml:space="preserve">Other: </w:t>
            </w:r>
            <w:r w:rsidRPr="00E116F2">
              <w:rPr>
                <w:b/>
                <w:bCs/>
                <w:sz w:val="22"/>
                <w:szCs w:val="18"/>
              </w:rPr>
              <w:t>$115,000</w:t>
            </w:r>
            <w:r w:rsidRPr="00E116F2">
              <w:rPr>
                <w:sz w:val="22"/>
                <w:szCs w:val="18"/>
              </w:rPr>
              <w:t xml:space="preserve"> </w:t>
            </w:r>
          </w:p>
        </w:tc>
      </w:tr>
    </w:tbl>
    <w:bookmarkStart w:id="98" w:name="_DEADLINE_1"/>
    <w:bookmarkEnd w:id="98"/>
    <w:p w:rsidR="00436D2E" w:rsidRPr="000C6E86" w:rsidRDefault="004117E4" w:rsidP="00436D2E">
      <w:pPr>
        <w:pStyle w:val="Heading6"/>
        <w:rPr>
          <w:b/>
          <w:sz w:val="36"/>
          <w:u w:val="single"/>
        </w:rPr>
      </w:pPr>
      <w:r>
        <w:rPr>
          <w:b/>
          <w:sz w:val="36"/>
          <w:u w:val="single"/>
        </w:rPr>
        <w:lastRenderedPageBreak/>
        <w:fldChar w:fldCharType="begin"/>
      </w:r>
      <w:r w:rsidR="000C6E86">
        <w:rPr>
          <w:b/>
          <w:sz w:val="36"/>
          <w:u w:val="single"/>
        </w:rPr>
        <w:instrText xml:space="preserve"> HYPERLINK  \l "_top" </w:instrText>
      </w:r>
      <w:r>
        <w:rPr>
          <w:b/>
          <w:sz w:val="36"/>
          <w:u w:val="single"/>
        </w:rPr>
        <w:fldChar w:fldCharType="separate"/>
      </w:r>
      <w:r w:rsidR="00436D2E" w:rsidRPr="000C6E86">
        <w:rPr>
          <w:rStyle w:val="Hyperlink"/>
          <w:b/>
          <w:sz w:val="36"/>
        </w:rPr>
        <w:t>DEADLINE</w:t>
      </w:r>
      <w:r>
        <w:rPr>
          <w:b/>
          <w:sz w:val="36"/>
          <w:u w:val="single"/>
        </w:rPr>
        <w:fldChar w:fldCharType="end"/>
      </w:r>
    </w:p>
    <w:p w:rsidR="00D65E36" w:rsidRDefault="00436D2E" w:rsidP="00436D2E">
      <w:pPr>
        <w:pStyle w:val="Heading1"/>
        <w:rPr>
          <w:b w:val="0"/>
          <w:sz w:val="22"/>
          <w:szCs w:val="22"/>
        </w:rPr>
      </w:pPr>
      <w:r w:rsidRPr="00436D2E">
        <w:rPr>
          <w:bCs w:val="0"/>
          <w:sz w:val="24"/>
          <w:szCs w:val="22"/>
          <w:highlight w:val="yellow"/>
          <w:u w:val="single"/>
        </w:rPr>
        <w:t>Our recommended application submission date for international applicants is January 31, 2011</w:t>
      </w:r>
      <w:r w:rsidRPr="00436D2E">
        <w:rPr>
          <w:b w:val="0"/>
          <w:bCs w:val="0"/>
          <w:sz w:val="22"/>
          <w:szCs w:val="22"/>
        </w:rPr>
        <w:t>.</w:t>
      </w:r>
      <w:r w:rsidRPr="00436D2E">
        <w:rPr>
          <w:b w:val="0"/>
          <w:sz w:val="22"/>
          <w:szCs w:val="22"/>
        </w:rPr>
        <w:t xml:space="preserve"> The primary reason for early application is that we anticipate the policies and procedures surrounding issuance of student visas will be stricter and more time-consuming than in the past. Also, on-campus housing is limited. Therefore, those who apply and are accepted earlier will have a stronger chance of obtaining on-campus housing. If you are already in the United States, please submit a copy of your current I-20 or IAP-66.</w:t>
      </w:r>
    </w:p>
    <w:p w:rsidR="00FC015B" w:rsidRDefault="00FC015B" w:rsidP="00FC015B">
      <w:pPr>
        <w:pStyle w:val="Heading3"/>
      </w:pPr>
      <w:r>
        <w:t>Tuition/Financial Aid/Scholarship</w:t>
      </w:r>
    </w:p>
    <w:bookmarkStart w:id="99" w:name="_Tuition_and_Costs_1"/>
    <w:bookmarkEnd w:id="99"/>
    <w:p w:rsidR="00FC015B" w:rsidRDefault="004117E4" w:rsidP="00FC015B">
      <w:pPr>
        <w:pStyle w:val="Heading4"/>
      </w:pPr>
      <w:r>
        <w:fldChar w:fldCharType="begin"/>
      </w:r>
      <w:r w:rsidR="00FC015B">
        <w:instrText xml:space="preserve"> HYPERLINK  \l "_top" </w:instrText>
      </w:r>
      <w:r>
        <w:fldChar w:fldCharType="separate"/>
      </w:r>
      <w:r w:rsidR="00FC015B" w:rsidRPr="00FC015B">
        <w:rPr>
          <w:rStyle w:val="Hyperlink"/>
        </w:rPr>
        <w:t>Tuition and Costs</w:t>
      </w:r>
      <w:r>
        <w:fldChar w:fldCharType="end"/>
      </w:r>
    </w:p>
    <w:p w:rsidR="00FC015B" w:rsidRDefault="00FC015B" w:rsidP="00FC015B">
      <w:pPr>
        <w:pStyle w:val="NormalWeb"/>
      </w:pPr>
      <w:r>
        <w:t>The current 2010-2011 tuition and fees for the full-time MBA program at Storrs for the academic year (two semesters) are estimated at $11,828 for Connecticut residents and $</w:t>
      </w:r>
      <w:r w:rsidRPr="00FC015B">
        <w:rPr>
          <w:highlight w:val="yellow"/>
        </w:rPr>
        <w:t>27,740 for non-residents</w:t>
      </w:r>
      <w:r>
        <w:t xml:space="preserve">. Housing and living costs vary, but are approximately $6,802 for graduate resident housing and $5,008 for meals. Preference will be given to early applicants for graduate housing. Additional costs including required health insurance, textbooks, mobile computer, laundry and incidentals bring the total yearly cost of attending the MBA program to approximately $30,000 for Connecticut residents and </w:t>
      </w:r>
      <w:r w:rsidRPr="00FC015B">
        <w:rPr>
          <w:b/>
          <w:highlight w:val="yellow"/>
          <w:u w:val="single"/>
        </w:rPr>
        <w:t>$46,000 for non-residents</w:t>
      </w:r>
      <w:r w:rsidRPr="00FC015B">
        <w:rPr>
          <w:highlight w:val="yellow"/>
        </w:rPr>
        <w:t>.</w:t>
      </w:r>
      <w:r>
        <w:t xml:space="preserve"> </w:t>
      </w:r>
    </w:p>
    <w:p w:rsidR="00FC015B" w:rsidRDefault="00FC015B" w:rsidP="00436D2E">
      <w:pPr>
        <w:pStyle w:val="Heading1"/>
        <w:rPr>
          <w:b w:val="0"/>
          <w:sz w:val="22"/>
          <w:szCs w:val="22"/>
          <w:u w:val="single"/>
        </w:rPr>
      </w:pPr>
    </w:p>
    <w:p w:rsidR="00FC015B" w:rsidRPr="00FC015B" w:rsidRDefault="00FC015B" w:rsidP="00FC015B"/>
    <w:p w:rsidR="00FC015B" w:rsidRPr="00FC015B" w:rsidRDefault="00FC015B" w:rsidP="00FC015B"/>
    <w:p w:rsidR="00FC015B" w:rsidRPr="00FC015B" w:rsidRDefault="00FC015B" w:rsidP="00FC015B"/>
    <w:p w:rsidR="00FC015B" w:rsidRPr="00FC015B" w:rsidRDefault="00FC015B" w:rsidP="00FC015B"/>
    <w:p w:rsidR="00FC015B" w:rsidRPr="00FC015B" w:rsidRDefault="00FC015B" w:rsidP="00FC015B"/>
    <w:p w:rsidR="00FC015B" w:rsidRPr="00FC015B" w:rsidRDefault="00FC015B" w:rsidP="00FC015B"/>
    <w:p w:rsidR="00FC015B" w:rsidRPr="00FC015B" w:rsidRDefault="00FC015B" w:rsidP="00FC015B"/>
    <w:p w:rsidR="00FC015B" w:rsidRPr="00FC015B" w:rsidRDefault="00FC015B" w:rsidP="00FC015B"/>
    <w:p w:rsidR="00FC015B" w:rsidRPr="00FC015B" w:rsidRDefault="00FC015B" w:rsidP="00FC015B"/>
    <w:p w:rsidR="00FC015B" w:rsidRPr="00FC015B" w:rsidRDefault="00FC015B" w:rsidP="00FC015B"/>
    <w:p w:rsidR="00FC015B" w:rsidRPr="00FC015B" w:rsidRDefault="00FC015B" w:rsidP="00FC015B"/>
    <w:p w:rsidR="00FC015B" w:rsidRPr="00FC015B" w:rsidRDefault="00FC015B" w:rsidP="00FC015B"/>
    <w:p w:rsidR="00FC015B" w:rsidRPr="00FC015B" w:rsidRDefault="00FC015B" w:rsidP="00FC015B"/>
    <w:p w:rsidR="00FC015B" w:rsidRPr="00FC015B" w:rsidRDefault="00FC015B" w:rsidP="00FC015B"/>
    <w:p w:rsidR="00FC015B" w:rsidRPr="00FC015B" w:rsidRDefault="00FC015B" w:rsidP="00FC015B"/>
    <w:p w:rsidR="00FC015B" w:rsidRPr="00FC015B" w:rsidRDefault="00FC015B" w:rsidP="00FC015B"/>
    <w:p w:rsidR="00FC015B" w:rsidRPr="00FC015B" w:rsidRDefault="00FC015B" w:rsidP="00FC015B"/>
    <w:p w:rsidR="00FC015B" w:rsidRPr="00FC015B" w:rsidRDefault="00FC015B" w:rsidP="00FC015B"/>
    <w:p w:rsidR="00FC015B" w:rsidRPr="00FC015B" w:rsidRDefault="00FC015B" w:rsidP="00FC015B"/>
    <w:p w:rsidR="00FC015B" w:rsidRPr="00FC015B" w:rsidRDefault="00FC015B" w:rsidP="00FC015B"/>
    <w:p w:rsidR="00FC015B" w:rsidRPr="00FC015B" w:rsidRDefault="00FC015B" w:rsidP="00FC015B"/>
    <w:p w:rsidR="00FC015B" w:rsidRPr="00FC015B" w:rsidRDefault="00FC015B" w:rsidP="00FC015B"/>
    <w:p w:rsidR="00FC015B" w:rsidRDefault="00FC015B" w:rsidP="00FC015B"/>
    <w:p w:rsidR="00FC015B" w:rsidRPr="00FC015B" w:rsidRDefault="00FC015B" w:rsidP="00FC015B"/>
    <w:p w:rsidR="00FC015B" w:rsidRDefault="00FC015B" w:rsidP="00FC015B"/>
    <w:p w:rsidR="00436D2E" w:rsidRDefault="00FC015B" w:rsidP="00FC015B">
      <w:pPr>
        <w:tabs>
          <w:tab w:val="left" w:pos="1995"/>
        </w:tabs>
      </w:pPr>
      <w:r>
        <w:tab/>
      </w:r>
    </w:p>
    <w:p w:rsidR="00FC015B" w:rsidRDefault="00FC015B" w:rsidP="00FC015B">
      <w:pPr>
        <w:tabs>
          <w:tab w:val="left" w:pos="1995"/>
        </w:tabs>
      </w:pPr>
    </w:p>
    <w:p w:rsidR="00FC015B" w:rsidRDefault="00FC015B" w:rsidP="00FC015B">
      <w:pPr>
        <w:tabs>
          <w:tab w:val="left" w:pos="1995"/>
        </w:tabs>
      </w:pPr>
    </w:p>
    <w:p w:rsidR="00FC015B" w:rsidRDefault="00FC015B" w:rsidP="00FC015B">
      <w:pPr>
        <w:tabs>
          <w:tab w:val="left" w:pos="1995"/>
        </w:tabs>
      </w:pPr>
    </w:p>
    <w:p w:rsidR="00FC015B" w:rsidRDefault="00FC015B" w:rsidP="00FC015B">
      <w:pPr>
        <w:tabs>
          <w:tab w:val="left" w:pos="1995"/>
        </w:tabs>
      </w:pPr>
    </w:p>
    <w:p w:rsidR="00FC015B" w:rsidRDefault="00FC015B" w:rsidP="00FC015B">
      <w:pPr>
        <w:tabs>
          <w:tab w:val="left" w:pos="1995"/>
        </w:tabs>
      </w:pPr>
    </w:p>
    <w:p w:rsidR="00FC015B" w:rsidRDefault="00FC015B" w:rsidP="00FC015B">
      <w:pPr>
        <w:tabs>
          <w:tab w:val="left" w:pos="1995"/>
        </w:tabs>
      </w:pPr>
    </w:p>
    <w:p w:rsidR="00FC015B" w:rsidRDefault="00FC015B" w:rsidP="00FC015B">
      <w:pPr>
        <w:tabs>
          <w:tab w:val="left" w:pos="1995"/>
        </w:tabs>
      </w:pPr>
    </w:p>
    <w:bookmarkStart w:id="100" w:name="_Best_Business_Schools_18"/>
    <w:bookmarkEnd w:id="100"/>
    <w:p w:rsidR="00FC015B" w:rsidRDefault="004117E4" w:rsidP="00FC015B">
      <w:pPr>
        <w:pStyle w:val="Heading2"/>
      </w:pPr>
      <w:r>
        <w:fldChar w:fldCharType="begin"/>
      </w:r>
      <w:r w:rsidR="0051068E">
        <w:instrText xml:space="preserve"> HYPERLINK  \l "_top" </w:instrText>
      </w:r>
      <w:r>
        <w:fldChar w:fldCharType="separate"/>
      </w:r>
      <w:r w:rsidR="00FC015B" w:rsidRPr="0051068E">
        <w:rPr>
          <w:rStyle w:val="Hyperlink"/>
        </w:rPr>
        <w:t>Best Business Schools</w:t>
      </w:r>
      <w:r>
        <w:fldChar w:fldCharType="end"/>
      </w:r>
    </w:p>
    <w:p w:rsidR="00FC015B" w:rsidRDefault="00FC015B" w:rsidP="00FC015B">
      <w:pPr>
        <w:pStyle w:val="Heading1"/>
      </w:pPr>
      <w:bookmarkStart w:id="101" w:name="_#28_Penn_State"/>
      <w:bookmarkEnd w:id="101"/>
      <w:r>
        <w:t>#28 Penn State (Smeal)</w:t>
      </w:r>
    </w:p>
    <w:p w:rsidR="00FC015B" w:rsidRPr="00A05849" w:rsidRDefault="00FC015B" w:rsidP="00FC015B">
      <w:pPr>
        <w:rPr>
          <w:sz w:val="32"/>
        </w:rPr>
      </w:pPr>
    </w:p>
    <w:tbl>
      <w:tblPr>
        <w:tblW w:w="8490" w:type="dxa"/>
        <w:tblCellSpacing w:w="0" w:type="dxa"/>
        <w:shd w:val="clear" w:color="auto" w:fill="F1F1F1"/>
        <w:tblCellMar>
          <w:left w:w="0" w:type="dxa"/>
          <w:right w:w="0" w:type="dxa"/>
        </w:tblCellMar>
        <w:tblLook w:val="04A0"/>
      </w:tblPr>
      <w:tblGrid>
        <w:gridCol w:w="4112"/>
        <w:gridCol w:w="4378"/>
      </w:tblGrid>
      <w:tr w:rsidR="00FC015B" w:rsidRPr="00A05849" w:rsidTr="00FC015B">
        <w:trPr>
          <w:tblCellSpacing w:w="0" w:type="dxa"/>
        </w:trPr>
        <w:tc>
          <w:tcPr>
            <w:tcW w:w="0" w:type="auto"/>
            <w:shd w:val="clear" w:color="auto" w:fill="F1F1F1"/>
            <w:tcMar>
              <w:top w:w="0" w:type="dxa"/>
              <w:left w:w="75" w:type="dxa"/>
              <w:bottom w:w="0" w:type="dxa"/>
              <w:right w:w="75" w:type="dxa"/>
            </w:tcMar>
            <w:vAlign w:val="center"/>
            <w:hideMark/>
          </w:tcPr>
          <w:p w:rsidR="00FC015B" w:rsidRPr="00A05849" w:rsidRDefault="00FC015B">
            <w:pPr>
              <w:rPr>
                <w:sz w:val="20"/>
                <w:szCs w:val="17"/>
              </w:rPr>
            </w:pPr>
            <w:r w:rsidRPr="00A05849">
              <w:rPr>
                <w:b/>
                <w:bCs/>
                <w:sz w:val="20"/>
                <w:szCs w:val="17"/>
              </w:rPr>
              <w:t>Previous:</w:t>
            </w:r>
            <w:hyperlink r:id="rId297" w:history="1">
              <w:r w:rsidRPr="00A05849">
                <w:rPr>
                  <w:color w:val="0000FF"/>
                  <w:sz w:val="20"/>
                  <w:szCs w:val="17"/>
                  <w:u w:val="single"/>
                </w:rPr>
                <w:t xml:space="preserve"> Connecticut</w:t>
              </w:r>
            </w:hyperlink>
          </w:p>
        </w:tc>
        <w:tc>
          <w:tcPr>
            <w:tcW w:w="0" w:type="auto"/>
            <w:shd w:val="clear" w:color="auto" w:fill="F1F1F1"/>
            <w:tcMar>
              <w:top w:w="0" w:type="dxa"/>
              <w:left w:w="75" w:type="dxa"/>
              <w:bottom w:w="0" w:type="dxa"/>
              <w:right w:w="75" w:type="dxa"/>
            </w:tcMar>
            <w:vAlign w:val="center"/>
            <w:hideMark/>
          </w:tcPr>
          <w:p w:rsidR="00FC015B" w:rsidRPr="00A05849" w:rsidRDefault="00FC015B">
            <w:pPr>
              <w:jc w:val="right"/>
              <w:rPr>
                <w:sz w:val="20"/>
                <w:szCs w:val="17"/>
              </w:rPr>
            </w:pPr>
            <w:r w:rsidRPr="00A05849">
              <w:rPr>
                <w:b/>
                <w:bCs/>
                <w:sz w:val="20"/>
                <w:szCs w:val="17"/>
              </w:rPr>
              <w:t>Next:</w:t>
            </w:r>
            <w:hyperlink r:id="rId298" w:history="1">
              <w:r w:rsidRPr="00A05849">
                <w:rPr>
                  <w:color w:val="0000FF"/>
                  <w:sz w:val="20"/>
                  <w:szCs w:val="17"/>
                  <w:u w:val="single"/>
                </w:rPr>
                <w:t xml:space="preserve"> Maryland (Smith)</w:t>
              </w:r>
            </w:hyperlink>
          </w:p>
        </w:tc>
      </w:tr>
    </w:tbl>
    <w:p w:rsidR="00FC015B" w:rsidRPr="00A05849" w:rsidRDefault="00FC015B" w:rsidP="00FC015B">
      <w:pPr>
        <w:rPr>
          <w:sz w:val="32"/>
        </w:rPr>
      </w:pPr>
    </w:p>
    <w:tbl>
      <w:tblPr>
        <w:tblW w:w="8490" w:type="dxa"/>
        <w:tblCellSpacing w:w="0" w:type="dxa"/>
        <w:tblCellMar>
          <w:left w:w="0" w:type="dxa"/>
          <w:right w:w="0" w:type="dxa"/>
        </w:tblCellMar>
        <w:tblLook w:val="04A0"/>
      </w:tblPr>
      <w:tblGrid>
        <w:gridCol w:w="2970"/>
        <w:gridCol w:w="240"/>
        <w:gridCol w:w="5280"/>
      </w:tblGrid>
      <w:tr w:rsidR="00FC015B" w:rsidRPr="00A05849" w:rsidTr="00FC015B">
        <w:trPr>
          <w:tblCellSpacing w:w="0" w:type="dxa"/>
        </w:trPr>
        <w:tc>
          <w:tcPr>
            <w:tcW w:w="0" w:type="auto"/>
            <w:hideMark/>
          </w:tcPr>
          <w:p w:rsidR="00FC015B" w:rsidRPr="00A05849" w:rsidRDefault="00FC015B" w:rsidP="00FC015B">
            <w:pPr>
              <w:spacing w:after="240"/>
              <w:rPr>
                <w:sz w:val="22"/>
                <w:szCs w:val="18"/>
              </w:rPr>
            </w:pPr>
            <w:r w:rsidRPr="00A05849">
              <w:rPr>
                <w:b/>
                <w:bCs/>
                <w:sz w:val="22"/>
                <w:szCs w:val="18"/>
              </w:rPr>
              <w:t>University Park, PA</w:t>
            </w:r>
            <w:r w:rsidRPr="00A05849">
              <w:rPr>
                <w:sz w:val="22"/>
                <w:szCs w:val="18"/>
              </w:rPr>
              <w:t xml:space="preserve"> </w:t>
            </w:r>
            <w:r w:rsidRPr="00A05849">
              <w:rPr>
                <w:sz w:val="22"/>
                <w:szCs w:val="18"/>
              </w:rPr>
              <w:br/>
            </w:r>
            <w:r w:rsidRPr="00A05849">
              <w:rPr>
                <w:b/>
                <w:bCs/>
                <w:sz w:val="22"/>
                <w:szCs w:val="18"/>
              </w:rPr>
              <w:t>Length of Program:</w:t>
            </w:r>
            <w:r w:rsidRPr="00A05849">
              <w:rPr>
                <w:sz w:val="22"/>
                <w:szCs w:val="18"/>
              </w:rPr>
              <w:t xml:space="preserve"> 2 year</w:t>
            </w:r>
            <w:r w:rsidRPr="00A05849">
              <w:rPr>
                <w:sz w:val="22"/>
                <w:szCs w:val="18"/>
              </w:rPr>
              <w:br/>
            </w:r>
            <w:r w:rsidRPr="00A05849">
              <w:rPr>
                <w:b/>
                <w:bCs/>
                <w:sz w:val="22"/>
                <w:szCs w:val="18"/>
              </w:rPr>
              <w:t>School Type:</w:t>
            </w:r>
            <w:hyperlink r:id="rId299" w:history="1">
              <w:r w:rsidRPr="00A05849">
                <w:rPr>
                  <w:rStyle w:val="Hyperlink"/>
                  <w:sz w:val="22"/>
                  <w:szCs w:val="18"/>
                </w:rPr>
                <w:t>public</w:t>
              </w:r>
            </w:hyperlink>
            <w:r w:rsidRPr="00A05849">
              <w:rPr>
                <w:sz w:val="22"/>
                <w:szCs w:val="18"/>
              </w:rPr>
              <w:t xml:space="preserve"> </w:t>
            </w:r>
            <w:r w:rsidRPr="00A05849">
              <w:rPr>
                <w:sz w:val="22"/>
                <w:szCs w:val="18"/>
              </w:rPr>
              <w:br/>
            </w:r>
            <w:hyperlink r:id="rId300" w:history="1">
              <w:r w:rsidRPr="00A05849">
                <w:rPr>
                  <w:rStyle w:val="Hyperlink"/>
                  <w:sz w:val="22"/>
                  <w:szCs w:val="18"/>
                </w:rPr>
                <w:t>www.smeal.psu.edu</w:t>
              </w:r>
            </w:hyperlink>
            <w:r w:rsidRPr="00A05849">
              <w:rPr>
                <w:sz w:val="22"/>
                <w:szCs w:val="18"/>
              </w:rPr>
              <w:t xml:space="preserve"> </w:t>
            </w:r>
          </w:p>
          <w:p w:rsidR="00FC015B" w:rsidRPr="00A05849" w:rsidRDefault="00FC015B" w:rsidP="00FC015B">
            <w:pPr>
              <w:rPr>
                <w:caps/>
                <w:color w:val="333333"/>
                <w:spacing w:val="24"/>
                <w:sz w:val="18"/>
                <w:szCs w:val="15"/>
              </w:rPr>
            </w:pPr>
            <w:r w:rsidRPr="00A05849">
              <w:rPr>
                <w:caps/>
                <w:color w:val="333333"/>
                <w:spacing w:val="24"/>
                <w:sz w:val="18"/>
                <w:szCs w:val="15"/>
              </w:rPr>
              <w:t>Five-Year MBA Gain</w:t>
            </w:r>
          </w:p>
          <w:p w:rsidR="00FC015B" w:rsidRPr="00A05849" w:rsidRDefault="00FC015B">
            <w:pPr>
              <w:spacing w:after="240"/>
              <w:rPr>
                <w:sz w:val="22"/>
                <w:szCs w:val="18"/>
              </w:rPr>
            </w:pPr>
            <w:r w:rsidRPr="00A05849">
              <w:rPr>
                <w:sz w:val="22"/>
                <w:szCs w:val="18"/>
              </w:rPr>
              <w:t>Total</w:t>
            </w:r>
            <w:r w:rsidRPr="00A05849">
              <w:rPr>
                <w:sz w:val="22"/>
                <w:szCs w:val="18"/>
                <w:vertAlign w:val="superscript"/>
              </w:rPr>
              <w:t>1</w:t>
            </w:r>
            <w:r w:rsidRPr="00A05849">
              <w:rPr>
                <w:sz w:val="22"/>
                <w:szCs w:val="18"/>
              </w:rPr>
              <w:t xml:space="preserve">: </w:t>
            </w:r>
            <w:r w:rsidRPr="00A05849">
              <w:rPr>
                <w:b/>
                <w:bCs/>
                <w:sz w:val="22"/>
                <w:szCs w:val="18"/>
              </w:rPr>
              <w:t>$29,000</w:t>
            </w:r>
            <w:r w:rsidRPr="00A05849">
              <w:rPr>
                <w:sz w:val="22"/>
                <w:szCs w:val="18"/>
              </w:rPr>
              <w:t xml:space="preserve"> </w:t>
            </w:r>
            <w:r w:rsidRPr="00A05849">
              <w:rPr>
                <w:sz w:val="22"/>
                <w:szCs w:val="18"/>
              </w:rPr>
              <w:br/>
              <w:t>As % Of Expenses</w:t>
            </w:r>
            <w:r w:rsidRPr="00A05849">
              <w:rPr>
                <w:sz w:val="22"/>
                <w:szCs w:val="18"/>
                <w:vertAlign w:val="superscript"/>
              </w:rPr>
              <w:t>2</w:t>
            </w:r>
            <w:r w:rsidRPr="00A05849">
              <w:rPr>
                <w:sz w:val="22"/>
                <w:szCs w:val="18"/>
              </w:rPr>
              <w:t xml:space="preserve">: </w:t>
            </w:r>
            <w:r w:rsidRPr="00A05849">
              <w:rPr>
                <w:b/>
                <w:bCs/>
                <w:sz w:val="22"/>
                <w:szCs w:val="18"/>
              </w:rPr>
              <w:t>20%</w:t>
            </w:r>
            <w:r w:rsidRPr="00A05849">
              <w:rPr>
                <w:sz w:val="22"/>
                <w:szCs w:val="18"/>
              </w:rPr>
              <w:t xml:space="preserve"> </w:t>
            </w:r>
            <w:r w:rsidRPr="00A05849">
              <w:rPr>
                <w:sz w:val="22"/>
                <w:szCs w:val="18"/>
              </w:rPr>
              <w:br/>
              <w:t xml:space="preserve">Years to break even: </w:t>
            </w:r>
            <w:r w:rsidRPr="00A05849">
              <w:rPr>
                <w:b/>
                <w:bCs/>
                <w:sz w:val="22"/>
                <w:szCs w:val="18"/>
              </w:rPr>
              <w:t>4.3</w:t>
            </w:r>
            <w:r w:rsidRPr="00A05849">
              <w:rPr>
                <w:sz w:val="22"/>
                <w:szCs w:val="18"/>
              </w:rPr>
              <w:t xml:space="preserve"> </w:t>
            </w:r>
          </w:p>
          <w:p w:rsidR="00FC015B" w:rsidRPr="00A05849" w:rsidRDefault="00FC015B" w:rsidP="00FC015B">
            <w:pPr>
              <w:rPr>
                <w:caps/>
                <w:color w:val="333333"/>
                <w:spacing w:val="24"/>
                <w:sz w:val="18"/>
                <w:szCs w:val="15"/>
              </w:rPr>
            </w:pPr>
            <w:r w:rsidRPr="00A05849">
              <w:rPr>
                <w:caps/>
                <w:color w:val="333333"/>
                <w:spacing w:val="24"/>
                <w:sz w:val="18"/>
                <w:szCs w:val="15"/>
              </w:rPr>
              <w:t>Class Of 2004 Salary</w:t>
            </w:r>
          </w:p>
          <w:p w:rsidR="00FC015B" w:rsidRPr="00A05849" w:rsidRDefault="00FC015B">
            <w:pPr>
              <w:spacing w:after="240"/>
              <w:rPr>
                <w:sz w:val="22"/>
                <w:szCs w:val="18"/>
              </w:rPr>
            </w:pPr>
            <w:r w:rsidRPr="00A05849">
              <w:rPr>
                <w:sz w:val="22"/>
                <w:szCs w:val="18"/>
              </w:rPr>
              <w:t xml:space="preserve">Pre-MBA: </w:t>
            </w:r>
            <w:r w:rsidRPr="00A05849">
              <w:rPr>
                <w:b/>
                <w:bCs/>
                <w:sz w:val="22"/>
                <w:szCs w:val="18"/>
              </w:rPr>
              <w:t>$54,000</w:t>
            </w:r>
            <w:r w:rsidRPr="00A05849">
              <w:rPr>
                <w:sz w:val="22"/>
                <w:szCs w:val="18"/>
              </w:rPr>
              <w:t xml:space="preserve"> </w:t>
            </w:r>
            <w:r w:rsidRPr="00A05849">
              <w:rPr>
                <w:sz w:val="22"/>
                <w:szCs w:val="18"/>
              </w:rPr>
              <w:br/>
              <w:t xml:space="preserve">In 2008: </w:t>
            </w:r>
            <w:r w:rsidRPr="00A05849">
              <w:rPr>
                <w:b/>
                <w:bCs/>
                <w:sz w:val="22"/>
                <w:szCs w:val="18"/>
              </w:rPr>
              <w:t>$120,000</w:t>
            </w:r>
            <w:r w:rsidRPr="00A05849">
              <w:rPr>
                <w:sz w:val="22"/>
                <w:szCs w:val="18"/>
              </w:rPr>
              <w:t xml:space="preserve"> </w:t>
            </w:r>
          </w:p>
          <w:p w:rsidR="00FC015B" w:rsidRPr="00A05849" w:rsidRDefault="00FC015B" w:rsidP="00FC015B">
            <w:pPr>
              <w:rPr>
                <w:caps/>
                <w:color w:val="333333"/>
                <w:spacing w:val="24"/>
                <w:sz w:val="18"/>
                <w:szCs w:val="15"/>
              </w:rPr>
            </w:pPr>
            <w:r w:rsidRPr="00A05849">
              <w:rPr>
                <w:caps/>
                <w:color w:val="333333"/>
                <w:spacing w:val="24"/>
                <w:sz w:val="18"/>
                <w:szCs w:val="15"/>
              </w:rPr>
              <w:t>Class Of 2010</w:t>
            </w:r>
          </w:p>
          <w:p w:rsidR="00FC015B" w:rsidRPr="00A05849" w:rsidRDefault="00FC015B">
            <w:pPr>
              <w:rPr>
                <w:sz w:val="22"/>
                <w:szCs w:val="18"/>
              </w:rPr>
            </w:pPr>
            <w:r w:rsidRPr="00A05849">
              <w:rPr>
                <w:sz w:val="22"/>
                <w:szCs w:val="18"/>
              </w:rPr>
              <w:t>Tuition</w:t>
            </w:r>
            <w:r w:rsidRPr="00A05849">
              <w:rPr>
                <w:sz w:val="22"/>
                <w:szCs w:val="18"/>
                <w:vertAlign w:val="superscript"/>
              </w:rPr>
              <w:t>3</w:t>
            </w:r>
            <w:r w:rsidRPr="00A05849">
              <w:rPr>
                <w:sz w:val="22"/>
                <w:szCs w:val="18"/>
              </w:rPr>
              <w:t xml:space="preserve">: </w:t>
            </w:r>
            <w:r w:rsidRPr="00A05849">
              <w:rPr>
                <w:b/>
                <w:bCs/>
                <w:sz w:val="22"/>
                <w:szCs w:val="18"/>
              </w:rPr>
              <w:t>$66,000</w:t>
            </w:r>
            <w:r w:rsidRPr="00A05849">
              <w:rPr>
                <w:sz w:val="22"/>
                <w:szCs w:val="18"/>
              </w:rPr>
              <w:t xml:space="preserve"> </w:t>
            </w:r>
            <w:r w:rsidRPr="00A05849">
              <w:rPr>
                <w:sz w:val="22"/>
                <w:szCs w:val="18"/>
              </w:rPr>
              <w:br/>
              <w:t xml:space="preserve">Median GMAT score: </w:t>
            </w:r>
            <w:r w:rsidRPr="00A05849">
              <w:rPr>
                <w:b/>
                <w:bCs/>
                <w:sz w:val="22"/>
                <w:szCs w:val="18"/>
              </w:rPr>
              <w:t>650</w:t>
            </w:r>
          </w:p>
        </w:tc>
        <w:tc>
          <w:tcPr>
            <w:tcW w:w="240" w:type="dxa"/>
            <w:hideMark/>
          </w:tcPr>
          <w:p w:rsidR="00FC015B" w:rsidRPr="00A05849" w:rsidRDefault="00FC015B">
            <w:pPr>
              <w:rPr>
                <w:sz w:val="22"/>
                <w:szCs w:val="18"/>
              </w:rPr>
            </w:pPr>
          </w:p>
        </w:tc>
        <w:tc>
          <w:tcPr>
            <w:tcW w:w="5250" w:type="dxa"/>
            <w:hideMark/>
          </w:tcPr>
          <w:p w:rsidR="00FC015B" w:rsidRPr="00A05849" w:rsidRDefault="00FC015B">
            <w:pPr>
              <w:rPr>
                <w:sz w:val="22"/>
                <w:szCs w:val="18"/>
              </w:rPr>
            </w:pPr>
            <w:r w:rsidRPr="00A05849">
              <w:rPr>
                <w:noProof/>
                <w:sz w:val="22"/>
                <w:szCs w:val="18"/>
              </w:rPr>
              <w:drawing>
                <wp:inline distT="0" distB="0" distL="0" distR="0">
                  <wp:extent cx="3333750" cy="1905000"/>
                  <wp:effectExtent l="19050" t="0" r="0" b="0"/>
                  <wp:docPr id="4" name="Picture 421" descr="http://images.forbes.com/media/lists/95/2009/smeal-college-of-busine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descr="http://images.forbes.com/media/lists/95/2009/smeal-college-of-business.jpg"/>
                          <pic:cNvPicPr>
                            <a:picLocks noChangeAspect="1" noChangeArrowheads="1"/>
                          </pic:cNvPicPr>
                        </pic:nvPicPr>
                        <pic:blipFill>
                          <a:blip r:embed="rId301"/>
                          <a:srcRect/>
                          <a:stretch>
                            <a:fillRect/>
                          </a:stretch>
                        </pic:blipFill>
                        <pic:spPr bwMode="auto">
                          <a:xfrm>
                            <a:off x="0" y="0"/>
                            <a:ext cx="3333750" cy="1905000"/>
                          </a:xfrm>
                          <a:prstGeom prst="rect">
                            <a:avLst/>
                          </a:prstGeom>
                          <a:noFill/>
                          <a:ln w="9525">
                            <a:noFill/>
                            <a:miter lim="800000"/>
                            <a:headEnd/>
                            <a:tailEnd/>
                          </a:ln>
                        </pic:spPr>
                      </pic:pic>
                    </a:graphicData>
                  </a:graphic>
                </wp:inline>
              </w:drawing>
            </w:r>
          </w:p>
          <w:p w:rsidR="00FC015B" w:rsidRPr="00A05849" w:rsidRDefault="00FC015B">
            <w:pPr>
              <w:rPr>
                <w:i/>
                <w:iCs/>
                <w:color w:val="666666"/>
                <w:sz w:val="18"/>
                <w:szCs w:val="15"/>
              </w:rPr>
            </w:pPr>
            <w:r w:rsidRPr="00A05849">
              <w:rPr>
                <w:b/>
                <w:bCs/>
                <w:color w:val="000000"/>
                <w:sz w:val="18"/>
                <w:szCs w:val="15"/>
              </w:rPr>
              <w:t>Notes:</w:t>
            </w:r>
            <w:r w:rsidRPr="00A05849">
              <w:rPr>
                <w:i/>
                <w:iCs/>
                <w:color w:val="666666"/>
                <w:sz w:val="18"/>
                <w:szCs w:val="15"/>
              </w:rPr>
              <w:t xml:space="preserve"> </w:t>
            </w:r>
            <w:r w:rsidRPr="00A05849">
              <w:rPr>
                <w:i/>
                <w:iCs/>
                <w:color w:val="666666"/>
                <w:sz w:val="18"/>
                <w:szCs w:val="15"/>
              </w:rPr>
              <w:br/>
              <w:t>1. 5-Yr total compensation after graduation, minus the sum of tuition, fees and forgone compensation</w:t>
            </w:r>
            <w:r w:rsidRPr="00A05849">
              <w:rPr>
                <w:i/>
                <w:iCs/>
                <w:color w:val="666666"/>
                <w:sz w:val="18"/>
                <w:szCs w:val="15"/>
              </w:rPr>
              <w:br/>
              <w:t>2. M.B.A. profit divided by sum of tuition, fees and forgone compensation</w:t>
            </w:r>
            <w:r w:rsidRPr="00A05849">
              <w:rPr>
                <w:i/>
                <w:iCs/>
                <w:color w:val="666666"/>
                <w:sz w:val="18"/>
                <w:szCs w:val="15"/>
              </w:rPr>
              <w:br/>
              <w:t>3. Total tuition and fees for out-of-state students</w:t>
            </w:r>
            <w:r w:rsidRPr="00A05849">
              <w:rPr>
                <w:i/>
                <w:iCs/>
                <w:color w:val="666666"/>
                <w:sz w:val="18"/>
                <w:szCs w:val="15"/>
              </w:rPr>
              <w:br/>
              <w:t>5-Yr figures before taxes and adjusted for time value of money.</w:t>
            </w:r>
            <w:r w:rsidRPr="00A05849">
              <w:rPr>
                <w:i/>
                <w:iCs/>
                <w:color w:val="666666"/>
                <w:sz w:val="18"/>
                <w:szCs w:val="15"/>
              </w:rPr>
              <w:br/>
              <w:t>NA: not available or not applicable</w:t>
            </w:r>
          </w:p>
        </w:tc>
      </w:tr>
    </w:tbl>
    <w:p w:rsidR="00FC015B" w:rsidRPr="00A05849" w:rsidRDefault="00FC015B" w:rsidP="00FC015B">
      <w:pPr>
        <w:spacing w:after="240"/>
        <w:rPr>
          <w:sz w:val="32"/>
        </w:rPr>
      </w:pPr>
    </w:p>
    <w:tbl>
      <w:tblPr>
        <w:tblW w:w="8490" w:type="dxa"/>
        <w:tblCellSpacing w:w="0" w:type="dxa"/>
        <w:tblCellMar>
          <w:left w:w="0" w:type="dxa"/>
          <w:right w:w="0" w:type="dxa"/>
        </w:tblCellMar>
        <w:tblLook w:val="04A0"/>
      </w:tblPr>
      <w:tblGrid>
        <w:gridCol w:w="3948"/>
        <w:gridCol w:w="150"/>
        <w:gridCol w:w="4392"/>
      </w:tblGrid>
      <w:tr w:rsidR="00FC015B" w:rsidRPr="00A05849" w:rsidTr="00FC015B">
        <w:trPr>
          <w:tblCellSpacing w:w="0" w:type="dxa"/>
        </w:trPr>
        <w:tc>
          <w:tcPr>
            <w:tcW w:w="0" w:type="auto"/>
            <w:hideMark/>
          </w:tcPr>
          <w:p w:rsidR="00FC015B" w:rsidRPr="00A05849" w:rsidRDefault="00FC015B">
            <w:pPr>
              <w:divId w:val="1764186817"/>
              <w:rPr>
                <w:caps/>
                <w:color w:val="333333"/>
                <w:spacing w:val="24"/>
                <w:sz w:val="18"/>
                <w:szCs w:val="15"/>
              </w:rPr>
            </w:pPr>
            <w:r w:rsidRPr="00A05849">
              <w:rPr>
                <w:caps/>
                <w:color w:val="333333"/>
                <w:spacing w:val="24"/>
                <w:sz w:val="18"/>
                <w:szCs w:val="15"/>
              </w:rPr>
              <w:t>Class of 2008 HIRING (number of graduates)</w:t>
            </w:r>
          </w:p>
          <w:p w:rsidR="00FC015B" w:rsidRPr="00A05849" w:rsidRDefault="004117E4">
            <w:pPr>
              <w:spacing w:after="240"/>
              <w:rPr>
                <w:sz w:val="22"/>
                <w:szCs w:val="18"/>
              </w:rPr>
            </w:pPr>
            <w:hyperlink r:id="rId302" w:history="1">
              <w:r w:rsidR="00FC015B" w:rsidRPr="00A05849">
                <w:rPr>
                  <w:rStyle w:val="Hyperlink"/>
                  <w:b/>
                  <w:bCs/>
                  <w:sz w:val="22"/>
                  <w:szCs w:val="18"/>
                </w:rPr>
                <w:t>Dell</w:t>
              </w:r>
            </w:hyperlink>
            <w:r w:rsidR="00FC015B" w:rsidRPr="00A05849">
              <w:rPr>
                <w:sz w:val="22"/>
                <w:szCs w:val="18"/>
              </w:rPr>
              <w:t xml:space="preserve"> (7)</w:t>
            </w:r>
            <w:r w:rsidR="00FC015B" w:rsidRPr="00A05849">
              <w:rPr>
                <w:sz w:val="22"/>
                <w:szCs w:val="18"/>
              </w:rPr>
              <w:br/>
            </w:r>
            <w:hyperlink r:id="rId303" w:history="1">
              <w:r w:rsidR="00FC015B" w:rsidRPr="00A05849">
                <w:rPr>
                  <w:rStyle w:val="Hyperlink"/>
                  <w:b/>
                  <w:bCs/>
                  <w:sz w:val="22"/>
                  <w:szCs w:val="18"/>
                </w:rPr>
                <w:t>Johnson &amp; Johnson</w:t>
              </w:r>
            </w:hyperlink>
            <w:r w:rsidR="00FC015B" w:rsidRPr="00A05849">
              <w:rPr>
                <w:sz w:val="22"/>
                <w:szCs w:val="18"/>
              </w:rPr>
              <w:t xml:space="preserve"> (4)</w:t>
            </w:r>
            <w:r w:rsidR="00FC015B" w:rsidRPr="00A05849">
              <w:rPr>
                <w:sz w:val="22"/>
                <w:szCs w:val="18"/>
              </w:rPr>
              <w:br/>
            </w:r>
            <w:hyperlink r:id="rId304" w:history="1">
              <w:r w:rsidR="00FC015B" w:rsidRPr="00A05849">
                <w:rPr>
                  <w:rStyle w:val="Hyperlink"/>
                  <w:b/>
                  <w:bCs/>
                  <w:sz w:val="22"/>
                  <w:szCs w:val="18"/>
                </w:rPr>
                <w:t>Sears</w:t>
              </w:r>
            </w:hyperlink>
            <w:r w:rsidR="00FC015B" w:rsidRPr="00A05849">
              <w:rPr>
                <w:sz w:val="22"/>
                <w:szCs w:val="18"/>
              </w:rPr>
              <w:t xml:space="preserve"> (4)</w:t>
            </w:r>
            <w:r w:rsidR="00FC015B" w:rsidRPr="00A05849">
              <w:rPr>
                <w:sz w:val="22"/>
                <w:szCs w:val="18"/>
              </w:rPr>
              <w:br/>
            </w:r>
            <w:hyperlink r:id="rId305" w:history="1">
              <w:r w:rsidR="00FC015B" w:rsidRPr="00A05849">
                <w:rPr>
                  <w:rStyle w:val="Hyperlink"/>
                  <w:b/>
                  <w:bCs/>
                  <w:sz w:val="22"/>
                  <w:szCs w:val="18"/>
                </w:rPr>
                <w:t>Air Products &amp; Chemicals</w:t>
              </w:r>
            </w:hyperlink>
            <w:r w:rsidR="00FC015B" w:rsidRPr="00A05849">
              <w:rPr>
                <w:sz w:val="22"/>
                <w:szCs w:val="18"/>
              </w:rPr>
              <w:t xml:space="preserve"> (3)</w:t>
            </w:r>
            <w:r w:rsidR="00FC015B" w:rsidRPr="00A05849">
              <w:rPr>
                <w:sz w:val="22"/>
                <w:szCs w:val="18"/>
              </w:rPr>
              <w:br/>
            </w:r>
            <w:hyperlink r:id="rId306" w:history="1">
              <w:r w:rsidR="00FC015B" w:rsidRPr="00A05849">
                <w:rPr>
                  <w:rStyle w:val="Hyperlink"/>
                  <w:b/>
                  <w:bCs/>
                  <w:sz w:val="22"/>
                  <w:szCs w:val="18"/>
                </w:rPr>
                <w:t>Apple</w:t>
              </w:r>
            </w:hyperlink>
            <w:r w:rsidR="00FC015B" w:rsidRPr="00A05849">
              <w:rPr>
                <w:sz w:val="22"/>
                <w:szCs w:val="18"/>
              </w:rPr>
              <w:t xml:space="preserve"> (2)</w:t>
            </w:r>
          </w:p>
        </w:tc>
        <w:tc>
          <w:tcPr>
            <w:tcW w:w="150" w:type="dxa"/>
            <w:hideMark/>
          </w:tcPr>
          <w:p w:rsidR="00FC015B" w:rsidRPr="00A05849" w:rsidRDefault="00FC015B">
            <w:pPr>
              <w:rPr>
                <w:sz w:val="22"/>
                <w:szCs w:val="18"/>
              </w:rPr>
            </w:pPr>
          </w:p>
        </w:tc>
        <w:tc>
          <w:tcPr>
            <w:tcW w:w="0" w:type="auto"/>
            <w:hideMark/>
          </w:tcPr>
          <w:p w:rsidR="00FC015B" w:rsidRPr="00A05849" w:rsidRDefault="00FC015B" w:rsidP="00FC015B">
            <w:pPr>
              <w:rPr>
                <w:caps/>
                <w:color w:val="333333"/>
                <w:spacing w:val="24"/>
                <w:sz w:val="18"/>
                <w:szCs w:val="15"/>
              </w:rPr>
            </w:pPr>
            <w:r w:rsidRPr="00A05849">
              <w:rPr>
                <w:caps/>
                <w:color w:val="333333"/>
                <w:spacing w:val="24"/>
                <w:sz w:val="18"/>
                <w:szCs w:val="15"/>
              </w:rPr>
              <w:t>Class of 2008 Median First Year Compensation</w:t>
            </w:r>
          </w:p>
          <w:p w:rsidR="00FC015B" w:rsidRPr="00A05849" w:rsidRDefault="00FC015B">
            <w:pPr>
              <w:spacing w:after="240"/>
              <w:rPr>
                <w:sz w:val="22"/>
                <w:szCs w:val="18"/>
              </w:rPr>
            </w:pPr>
            <w:r w:rsidRPr="00A05849">
              <w:rPr>
                <w:sz w:val="22"/>
                <w:szCs w:val="18"/>
              </w:rPr>
              <w:t xml:space="preserve">Base: </w:t>
            </w:r>
            <w:r w:rsidRPr="00A05849">
              <w:rPr>
                <w:b/>
                <w:bCs/>
                <w:sz w:val="22"/>
                <w:szCs w:val="18"/>
              </w:rPr>
              <w:t>$90,000</w:t>
            </w:r>
            <w:r w:rsidRPr="00A05849">
              <w:rPr>
                <w:sz w:val="22"/>
                <w:szCs w:val="18"/>
              </w:rPr>
              <w:t xml:space="preserve"> </w:t>
            </w:r>
            <w:r w:rsidRPr="00A05849">
              <w:rPr>
                <w:sz w:val="22"/>
                <w:szCs w:val="18"/>
              </w:rPr>
              <w:br/>
              <w:t xml:space="preserve">Signing Bonus: </w:t>
            </w:r>
            <w:r w:rsidRPr="00A05849">
              <w:rPr>
                <w:b/>
                <w:bCs/>
                <w:sz w:val="22"/>
                <w:szCs w:val="18"/>
              </w:rPr>
              <w:t>$13,000</w:t>
            </w:r>
            <w:r w:rsidRPr="00A05849">
              <w:rPr>
                <w:sz w:val="22"/>
                <w:szCs w:val="18"/>
              </w:rPr>
              <w:t xml:space="preserve"> </w:t>
            </w:r>
            <w:r w:rsidRPr="00A05849">
              <w:rPr>
                <w:sz w:val="22"/>
                <w:szCs w:val="18"/>
              </w:rPr>
              <w:br/>
              <w:t xml:space="preserve">Other Guaranteed: </w:t>
            </w:r>
            <w:r w:rsidRPr="00A05849">
              <w:rPr>
                <w:b/>
                <w:bCs/>
                <w:sz w:val="22"/>
                <w:szCs w:val="18"/>
              </w:rPr>
              <w:t>$10,440</w:t>
            </w:r>
            <w:r w:rsidRPr="00A05849">
              <w:rPr>
                <w:sz w:val="22"/>
                <w:szCs w:val="18"/>
              </w:rPr>
              <w:t xml:space="preserve"> </w:t>
            </w:r>
          </w:p>
        </w:tc>
      </w:tr>
      <w:tr w:rsidR="00FC015B" w:rsidRPr="00A05849" w:rsidTr="00FC015B">
        <w:trPr>
          <w:tblCellSpacing w:w="0" w:type="dxa"/>
        </w:trPr>
        <w:tc>
          <w:tcPr>
            <w:tcW w:w="0" w:type="auto"/>
            <w:hideMark/>
          </w:tcPr>
          <w:p w:rsidR="00FC015B" w:rsidRPr="00A05849" w:rsidRDefault="00FC015B" w:rsidP="00FC015B">
            <w:pPr>
              <w:rPr>
                <w:caps/>
                <w:color w:val="333333"/>
                <w:spacing w:val="24"/>
                <w:sz w:val="18"/>
                <w:szCs w:val="15"/>
              </w:rPr>
            </w:pPr>
            <w:r w:rsidRPr="00A05849">
              <w:rPr>
                <w:caps/>
                <w:color w:val="333333"/>
                <w:spacing w:val="24"/>
                <w:sz w:val="18"/>
                <w:szCs w:val="15"/>
              </w:rPr>
              <w:t>CLASS OF 2010 STUDENT BODY</w:t>
            </w:r>
          </w:p>
          <w:p w:rsidR="00FC015B" w:rsidRPr="00A05849" w:rsidRDefault="00FC015B">
            <w:pPr>
              <w:spacing w:after="240"/>
              <w:rPr>
                <w:sz w:val="22"/>
                <w:szCs w:val="18"/>
              </w:rPr>
            </w:pPr>
            <w:r w:rsidRPr="00A05849">
              <w:rPr>
                <w:sz w:val="22"/>
                <w:szCs w:val="18"/>
              </w:rPr>
              <w:t xml:space="preserve">No. Of Applicants: </w:t>
            </w:r>
            <w:r w:rsidRPr="00A05849">
              <w:rPr>
                <w:b/>
                <w:bCs/>
                <w:sz w:val="22"/>
                <w:szCs w:val="18"/>
              </w:rPr>
              <w:t>731</w:t>
            </w:r>
            <w:r w:rsidRPr="00A05849">
              <w:rPr>
                <w:sz w:val="22"/>
                <w:szCs w:val="18"/>
              </w:rPr>
              <w:t xml:space="preserve"> </w:t>
            </w:r>
            <w:r w:rsidRPr="00A05849">
              <w:rPr>
                <w:sz w:val="22"/>
                <w:szCs w:val="18"/>
              </w:rPr>
              <w:br/>
              <w:t xml:space="preserve">% Accepted: </w:t>
            </w:r>
            <w:r w:rsidRPr="00A05849">
              <w:rPr>
                <w:b/>
                <w:bCs/>
                <w:sz w:val="22"/>
                <w:szCs w:val="18"/>
              </w:rPr>
              <w:t>30%</w:t>
            </w:r>
            <w:r w:rsidRPr="00A05849">
              <w:rPr>
                <w:sz w:val="22"/>
                <w:szCs w:val="18"/>
              </w:rPr>
              <w:t xml:space="preserve"> </w:t>
            </w:r>
            <w:r w:rsidRPr="00A05849">
              <w:rPr>
                <w:sz w:val="22"/>
                <w:szCs w:val="18"/>
              </w:rPr>
              <w:br/>
              <w:t xml:space="preserve">Total Enrolled: </w:t>
            </w:r>
            <w:r w:rsidRPr="00A05849">
              <w:rPr>
                <w:b/>
                <w:bCs/>
                <w:sz w:val="22"/>
                <w:szCs w:val="18"/>
              </w:rPr>
              <w:t>103</w:t>
            </w:r>
            <w:r w:rsidRPr="00A05849">
              <w:rPr>
                <w:sz w:val="22"/>
                <w:szCs w:val="18"/>
              </w:rPr>
              <w:t xml:space="preserve"> </w:t>
            </w:r>
            <w:r w:rsidRPr="00A05849">
              <w:rPr>
                <w:sz w:val="22"/>
                <w:szCs w:val="18"/>
              </w:rPr>
              <w:br/>
              <w:t xml:space="preserve">% Residing In U.S.: </w:t>
            </w:r>
            <w:r w:rsidRPr="00A05849">
              <w:rPr>
                <w:b/>
                <w:bCs/>
                <w:sz w:val="22"/>
                <w:szCs w:val="18"/>
              </w:rPr>
              <w:t>67%</w:t>
            </w:r>
            <w:r w:rsidRPr="00A05849">
              <w:rPr>
                <w:sz w:val="22"/>
                <w:szCs w:val="18"/>
              </w:rPr>
              <w:t xml:space="preserve"> </w:t>
            </w:r>
            <w:r w:rsidRPr="00A05849">
              <w:rPr>
                <w:sz w:val="22"/>
                <w:szCs w:val="18"/>
              </w:rPr>
              <w:br/>
              <w:t xml:space="preserve">Median Undergrad GPA: </w:t>
            </w:r>
            <w:r w:rsidRPr="00A05849">
              <w:rPr>
                <w:b/>
                <w:bCs/>
                <w:sz w:val="22"/>
                <w:szCs w:val="18"/>
              </w:rPr>
              <w:t>3.2</w:t>
            </w:r>
            <w:r w:rsidRPr="00A05849">
              <w:rPr>
                <w:sz w:val="22"/>
                <w:szCs w:val="18"/>
              </w:rPr>
              <w:t xml:space="preserve"> </w:t>
            </w:r>
            <w:r w:rsidRPr="00A05849">
              <w:rPr>
                <w:sz w:val="22"/>
                <w:szCs w:val="18"/>
              </w:rPr>
              <w:br/>
              <w:t xml:space="preserve">Median Years Work Experience: </w:t>
            </w:r>
            <w:r w:rsidRPr="00A05849">
              <w:rPr>
                <w:b/>
                <w:bCs/>
                <w:sz w:val="22"/>
                <w:szCs w:val="18"/>
              </w:rPr>
              <w:t>4.5</w:t>
            </w:r>
            <w:r w:rsidRPr="00A05849">
              <w:rPr>
                <w:sz w:val="22"/>
                <w:szCs w:val="18"/>
              </w:rPr>
              <w:t xml:space="preserve"> </w:t>
            </w:r>
          </w:p>
        </w:tc>
        <w:tc>
          <w:tcPr>
            <w:tcW w:w="150" w:type="dxa"/>
            <w:hideMark/>
          </w:tcPr>
          <w:p w:rsidR="00FC015B" w:rsidRPr="00A05849" w:rsidRDefault="00FC015B">
            <w:pPr>
              <w:rPr>
                <w:sz w:val="22"/>
                <w:szCs w:val="18"/>
              </w:rPr>
            </w:pPr>
          </w:p>
        </w:tc>
        <w:tc>
          <w:tcPr>
            <w:tcW w:w="0" w:type="auto"/>
            <w:hideMark/>
          </w:tcPr>
          <w:p w:rsidR="00FC015B" w:rsidRPr="00A05849" w:rsidRDefault="00FC015B" w:rsidP="00FC015B">
            <w:pPr>
              <w:rPr>
                <w:caps/>
                <w:color w:val="333333"/>
                <w:spacing w:val="24"/>
                <w:sz w:val="18"/>
                <w:szCs w:val="15"/>
              </w:rPr>
            </w:pPr>
            <w:r w:rsidRPr="00A05849">
              <w:rPr>
                <w:caps/>
                <w:color w:val="333333"/>
                <w:spacing w:val="24"/>
                <w:sz w:val="18"/>
                <w:szCs w:val="15"/>
              </w:rPr>
              <w:t>Class of 2010 Tuition and Fees</w:t>
            </w:r>
          </w:p>
          <w:tbl>
            <w:tblPr>
              <w:tblW w:w="5000" w:type="pct"/>
              <w:tblCellSpacing w:w="0" w:type="dxa"/>
              <w:tblCellMar>
                <w:left w:w="0" w:type="dxa"/>
                <w:right w:w="0" w:type="dxa"/>
              </w:tblCellMar>
              <w:tblLook w:val="04A0"/>
            </w:tblPr>
            <w:tblGrid>
              <w:gridCol w:w="2196"/>
              <w:gridCol w:w="2196"/>
            </w:tblGrid>
            <w:tr w:rsidR="00FC015B" w:rsidRPr="00A05849">
              <w:trPr>
                <w:tblCellSpacing w:w="0" w:type="dxa"/>
              </w:trPr>
              <w:tc>
                <w:tcPr>
                  <w:tcW w:w="2500" w:type="pct"/>
                  <w:hideMark/>
                </w:tcPr>
                <w:p w:rsidR="00FC015B" w:rsidRPr="00A05849" w:rsidRDefault="00FC015B">
                  <w:pPr>
                    <w:spacing w:after="240"/>
                    <w:rPr>
                      <w:sz w:val="22"/>
                      <w:szCs w:val="18"/>
                    </w:rPr>
                  </w:pPr>
                  <w:r w:rsidRPr="00A05849">
                    <w:rPr>
                      <w:b/>
                      <w:bCs/>
                      <w:sz w:val="22"/>
                      <w:szCs w:val="18"/>
                    </w:rPr>
                    <w:t>1st Year</w:t>
                  </w:r>
                  <w:r w:rsidRPr="00A05849">
                    <w:rPr>
                      <w:sz w:val="22"/>
                      <w:szCs w:val="18"/>
                    </w:rPr>
                    <w:t xml:space="preserve"> </w:t>
                  </w:r>
                  <w:r w:rsidRPr="00A05849">
                    <w:rPr>
                      <w:sz w:val="22"/>
                      <w:szCs w:val="18"/>
                    </w:rPr>
                    <w:br/>
                    <w:t xml:space="preserve">In-State: </w:t>
                  </w:r>
                  <w:r w:rsidRPr="00A05849">
                    <w:rPr>
                      <w:b/>
                      <w:bCs/>
                      <w:sz w:val="22"/>
                      <w:szCs w:val="18"/>
                    </w:rPr>
                    <w:t>$20,718</w:t>
                  </w:r>
                  <w:r w:rsidRPr="00A05849">
                    <w:rPr>
                      <w:sz w:val="22"/>
                      <w:szCs w:val="18"/>
                    </w:rPr>
                    <w:t xml:space="preserve"> </w:t>
                  </w:r>
                  <w:r w:rsidRPr="00A05849">
                    <w:rPr>
                      <w:sz w:val="22"/>
                      <w:szCs w:val="18"/>
                    </w:rPr>
                    <w:br/>
                    <w:t xml:space="preserve">Out-Of-State: </w:t>
                  </w:r>
                  <w:r w:rsidRPr="00A05849">
                    <w:rPr>
                      <w:b/>
                      <w:bCs/>
                      <w:sz w:val="22"/>
                      <w:szCs w:val="18"/>
                    </w:rPr>
                    <w:t>$32,828</w:t>
                  </w:r>
                  <w:r w:rsidRPr="00A05849">
                    <w:rPr>
                      <w:sz w:val="22"/>
                      <w:szCs w:val="18"/>
                    </w:rPr>
                    <w:t xml:space="preserve"> </w:t>
                  </w:r>
                </w:p>
              </w:tc>
              <w:tc>
                <w:tcPr>
                  <w:tcW w:w="3000" w:type="dxa"/>
                  <w:hideMark/>
                </w:tcPr>
                <w:p w:rsidR="00FC015B" w:rsidRPr="00A05849" w:rsidRDefault="00FC015B">
                  <w:pPr>
                    <w:rPr>
                      <w:sz w:val="22"/>
                      <w:szCs w:val="18"/>
                    </w:rPr>
                  </w:pPr>
                  <w:r w:rsidRPr="00A05849">
                    <w:rPr>
                      <w:b/>
                      <w:bCs/>
                      <w:sz w:val="22"/>
                      <w:szCs w:val="18"/>
                    </w:rPr>
                    <w:t>2nd Year</w:t>
                  </w:r>
                  <w:r w:rsidRPr="00A05849">
                    <w:rPr>
                      <w:sz w:val="22"/>
                      <w:szCs w:val="18"/>
                    </w:rPr>
                    <w:t xml:space="preserve"> </w:t>
                  </w:r>
                  <w:r w:rsidRPr="00A05849">
                    <w:rPr>
                      <w:sz w:val="22"/>
                      <w:szCs w:val="18"/>
                    </w:rPr>
                    <w:br/>
                    <w:t xml:space="preserve">In-State: </w:t>
                  </w:r>
                  <w:r w:rsidRPr="00A05849">
                    <w:rPr>
                      <w:b/>
                      <w:bCs/>
                      <w:sz w:val="22"/>
                      <w:szCs w:val="18"/>
                    </w:rPr>
                    <w:t>$19,969</w:t>
                  </w:r>
                  <w:r w:rsidRPr="00A05849">
                    <w:rPr>
                      <w:sz w:val="22"/>
                      <w:szCs w:val="18"/>
                    </w:rPr>
                    <w:t xml:space="preserve"> </w:t>
                  </w:r>
                  <w:r w:rsidRPr="00A05849">
                    <w:rPr>
                      <w:sz w:val="22"/>
                      <w:szCs w:val="18"/>
                    </w:rPr>
                    <w:br/>
                    <w:t xml:space="preserve">Out-Of-State: </w:t>
                  </w:r>
                  <w:r w:rsidRPr="00A05849">
                    <w:rPr>
                      <w:b/>
                      <w:bCs/>
                      <w:sz w:val="22"/>
                      <w:szCs w:val="18"/>
                    </w:rPr>
                    <w:t>$32,685</w:t>
                  </w:r>
                  <w:r w:rsidRPr="00A05849">
                    <w:rPr>
                      <w:sz w:val="22"/>
                      <w:szCs w:val="18"/>
                    </w:rPr>
                    <w:t xml:space="preserve"> </w:t>
                  </w:r>
                </w:p>
              </w:tc>
            </w:tr>
          </w:tbl>
          <w:p w:rsidR="00FC015B" w:rsidRPr="00A05849" w:rsidRDefault="00FC015B">
            <w:pPr>
              <w:rPr>
                <w:sz w:val="22"/>
                <w:szCs w:val="18"/>
              </w:rPr>
            </w:pPr>
          </w:p>
        </w:tc>
      </w:tr>
      <w:tr w:rsidR="00FC015B" w:rsidRPr="00A05849" w:rsidTr="00FC015B">
        <w:trPr>
          <w:tblCellSpacing w:w="0" w:type="dxa"/>
        </w:trPr>
        <w:tc>
          <w:tcPr>
            <w:tcW w:w="0" w:type="auto"/>
            <w:hideMark/>
          </w:tcPr>
          <w:p w:rsidR="00FC015B" w:rsidRPr="00A05849" w:rsidRDefault="00FC015B" w:rsidP="00FC015B">
            <w:pPr>
              <w:rPr>
                <w:caps/>
                <w:color w:val="333333"/>
                <w:spacing w:val="24"/>
                <w:sz w:val="18"/>
                <w:szCs w:val="15"/>
              </w:rPr>
            </w:pPr>
            <w:r w:rsidRPr="00A05849">
              <w:rPr>
                <w:caps/>
                <w:color w:val="333333"/>
                <w:spacing w:val="24"/>
                <w:sz w:val="18"/>
                <w:szCs w:val="15"/>
              </w:rPr>
              <w:t>Class of 2008 JOB PLACEMENT</w:t>
            </w:r>
          </w:p>
          <w:p w:rsidR="00FC015B" w:rsidRPr="00A05849" w:rsidRDefault="00FC015B">
            <w:pPr>
              <w:rPr>
                <w:sz w:val="22"/>
                <w:szCs w:val="18"/>
              </w:rPr>
            </w:pPr>
            <w:r w:rsidRPr="00A05849">
              <w:rPr>
                <w:sz w:val="22"/>
                <w:szCs w:val="18"/>
              </w:rPr>
              <w:t xml:space="preserve">Consulting: </w:t>
            </w:r>
            <w:r w:rsidRPr="00A05849">
              <w:rPr>
                <w:b/>
                <w:bCs/>
                <w:sz w:val="22"/>
                <w:szCs w:val="18"/>
              </w:rPr>
              <w:t>5%</w:t>
            </w:r>
            <w:r w:rsidRPr="00A05849">
              <w:rPr>
                <w:sz w:val="22"/>
                <w:szCs w:val="18"/>
              </w:rPr>
              <w:t xml:space="preserve"> </w:t>
            </w:r>
            <w:r w:rsidRPr="00A05849">
              <w:rPr>
                <w:sz w:val="22"/>
                <w:szCs w:val="18"/>
              </w:rPr>
              <w:br/>
              <w:t xml:space="preserve">Finance/Accounting: </w:t>
            </w:r>
            <w:r w:rsidRPr="00A05849">
              <w:rPr>
                <w:b/>
                <w:bCs/>
                <w:sz w:val="22"/>
                <w:szCs w:val="18"/>
              </w:rPr>
              <w:t>38%</w:t>
            </w:r>
            <w:r w:rsidRPr="00A05849">
              <w:rPr>
                <w:sz w:val="22"/>
                <w:szCs w:val="18"/>
              </w:rPr>
              <w:t xml:space="preserve"> </w:t>
            </w:r>
            <w:r w:rsidRPr="00A05849">
              <w:rPr>
                <w:sz w:val="22"/>
                <w:szCs w:val="18"/>
              </w:rPr>
              <w:br/>
              <w:t xml:space="preserve">Operations/Logistics: </w:t>
            </w:r>
            <w:r w:rsidRPr="00A05849">
              <w:rPr>
                <w:b/>
                <w:bCs/>
                <w:sz w:val="22"/>
                <w:szCs w:val="18"/>
              </w:rPr>
              <w:t>28%</w:t>
            </w:r>
            <w:r w:rsidRPr="00A05849">
              <w:rPr>
                <w:sz w:val="22"/>
                <w:szCs w:val="18"/>
              </w:rPr>
              <w:t xml:space="preserve"> </w:t>
            </w:r>
            <w:r w:rsidRPr="00A05849">
              <w:rPr>
                <w:sz w:val="22"/>
                <w:szCs w:val="18"/>
              </w:rPr>
              <w:br/>
              <w:t xml:space="preserve">General Management: </w:t>
            </w:r>
            <w:r w:rsidRPr="00A05849">
              <w:rPr>
                <w:b/>
                <w:bCs/>
                <w:sz w:val="22"/>
                <w:szCs w:val="18"/>
              </w:rPr>
              <w:t>0%</w:t>
            </w:r>
            <w:r w:rsidRPr="00A05849">
              <w:rPr>
                <w:sz w:val="22"/>
                <w:szCs w:val="18"/>
              </w:rPr>
              <w:t xml:space="preserve"> </w:t>
            </w:r>
            <w:r w:rsidRPr="00A05849">
              <w:rPr>
                <w:sz w:val="22"/>
                <w:szCs w:val="18"/>
              </w:rPr>
              <w:br/>
              <w:t xml:space="preserve">Marketing/Sales: </w:t>
            </w:r>
            <w:r w:rsidRPr="00A05849">
              <w:rPr>
                <w:b/>
                <w:bCs/>
                <w:sz w:val="22"/>
                <w:szCs w:val="18"/>
              </w:rPr>
              <w:t>28%</w:t>
            </w:r>
            <w:r w:rsidRPr="00A05849">
              <w:rPr>
                <w:sz w:val="22"/>
                <w:szCs w:val="18"/>
              </w:rPr>
              <w:t xml:space="preserve"> </w:t>
            </w:r>
            <w:r w:rsidRPr="00A05849">
              <w:rPr>
                <w:sz w:val="22"/>
                <w:szCs w:val="18"/>
              </w:rPr>
              <w:br/>
              <w:t xml:space="preserve">IT: </w:t>
            </w:r>
            <w:r w:rsidRPr="00A05849">
              <w:rPr>
                <w:b/>
                <w:bCs/>
                <w:sz w:val="22"/>
                <w:szCs w:val="18"/>
              </w:rPr>
              <w:t>1%</w:t>
            </w:r>
            <w:r w:rsidRPr="00A05849">
              <w:rPr>
                <w:sz w:val="22"/>
                <w:szCs w:val="18"/>
              </w:rPr>
              <w:t xml:space="preserve"> </w:t>
            </w:r>
            <w:r w:rsidRPr="00A05849">
              <w:rPr>
                <w:sz w:val="22"/>
                <w:szCs w:val="18"/>
              </w:rPr>
              <w:br/>
              <w:t xml:space="preserve">HR: </w:t>
            </w:r>
            <w:r w:rsidRPr="00A05849">
              <w:rPr>
                <w:b/>
                <w:bCs/>
                <w:sz w:val="22"/>
                <w:szCs w:val="18"/>
              </w:rPr>
              <w:t>0%</w:t>
            </w:r>
            <w:r w:rsidRPr="00A05849">
              <w:rPr>
                <w:sz w:val="22"/>
                <w:szCs w:val="18"/>
              </w:rPr>
              <w:t xml:space="preserve"> </w:t>
            </w:r>
            <w:r w:rsidRPr="00A05849">
              <w:rPr>
                <w:sz w:val="22"/>
                <w:szCs w:val="18"/>
              </w:rPr>
              <w:br/>
              <w:t xml:space="preserve">Other: </w:t>
            </w:r>
            <w:r w:rsidRPr="00A05849">
              <w:rPr>
                <w:b/>
                <w:bCs/>
                <w:sz w:val="22"/>
                <w:szCs w:val="18"/>
              </w:rPr>
              <w:t>0%</w:t>
            </w:r>
            <w:r w:rsidRPr="00A05849">
              <w:rPr>
                <w:sz w:val="22"/>
                <w:szCs w:val="18"/>
              </w:rPr>
              <w:t xml:space="preserve"> </w:t>
            </w:r>
          </w:p>
        </w:tc>
        <w:tc>
          <w:tcPr>
            <w:tcW w:w="150" w:type="dxa"/>
            <w:hideMark/>
          </w:tcPr>
          <w:p w:rsidR="00FC015B" w:rsidRPr="00A05849" w:rsidRDefault="00FC015B">
            <w:pPr>
              <w:rPr>
                <w:sz w:val="22"/>
                <w:szCs w:val="18"/>
              </w:rPr>
            </w:pPr>
          </w:p>
        </w:tc>
        <w:tc>
          <w:tcPr>
            <w:tcW w:w="0" w:type="auto"/>
            <w:hideMark/>
          </w:tcPr>
          <w:p w:rsidR="00FC015B" w:rsidRPr="00A05849" w:rsidRDefault="00FC015B" w:rsidP="00FC015B">
            <w:pPr>
              <w:rPr>
                <w:caps/>
                <w:color w:val="333333"/>
                <w:spacing w:val="24"/>
                <w:sz w:val="18"/>
                <w:szCs w:val="15"/>
              </w:rPr>
            </w:pPr>
            <w:r w:rsidRPr="00A05849">
              <w:rPr>
                <w:caps/>
                <w:color w:val="333333"/>
                <w:spacing w:val="24"/>
                <w:sz w:val="18"/>
                <w:szCs w:val="15"/>
              </w:rPr>
              <w:t>Class of 2008 Base Salary By Placement</w:t>
            </w:r>
          </w:p>
          <w:p w:rsidR="00FC015B" w:rsidRPr="00A05849" w:rsidRDefault="00FC015B">
            <w:pPr>
              <w:rPr>
                <w:sz w:val="22"/>
                <w:szCs w:val="18"/>
              </w:rPr>
            </w:pPr>
            <w:r w:rsidRPr="00A05849">
              <w:rPr>
                <w:sz w:val="22"/>
                <w:szCs w:val="18"/>
              </w:rPr>
              <w:t xml:space="preserve">Consulting: </w:t>
            </w:r>
            <w:r w:rsidRPr="00A05849">
              <w:rPr>
                <w:b/>
                <w:bCs/>
                <w:sz w:val="22"/>
                <w:szCs w:val="18"/>
              </w:rPr>
              <w:t>$93,333</w:t>
            </w:r>
            <w:r w:rsidRPr="00A05849">
              <w:rPr>
                <w:sz w:val="22"/>
                <w:szCs w:val="18"/>
              </w:rPr>
              <w:t xml:space="preserve"> </w:t>
            </w:r>
            <w:r w:rsidRPr="00A05849">
              <w:rPr>
                <w:sz w:val="22"/>
                <w:szCs w:val="18"/>
              </w:rPr>
              <w:br/>
              <w:t xml:space="preserve">Finance/Accounting: </w:t>
            </w:r>
            <w:r w:rsidRPr="00A05849">
              <w:rPr>
                <w:b/>
                <w:bCs/>
                <w:sz w:val="22"/>
                <w:szCs w:val="18"/>
              </w:rPr>
              <w:t>$85,000</w:t>
            </w:r>
            <w:r w:rsidRPr="00A05849">
              <w:rPr>
                <w:sz w:val="22"/>
                <w:szCs w:val="18"/>
              </w:rPr>
              <w:t xml:space="preserve"> </w:t>
            </w:r>
            <w:r w:rsidRPr="00A05849">
              <w:rPr>
                <w:sz w:val="22"/>
                <w:szCs w:val="18"/>
              </w:rPr>
              <w:br/>
              <w:t xml:space="preserve">Operations/Logistics: </w:t>
            </w:r>
            <w:r w:rsidRPr="00A05849">
              <w:rPr>
                <w:b/>
                <w:bCs/>
                <w:sz w:val="22"/>
                <w:szCs w:val="18"/>
              </w:rPr>
              <w:t>$91,533</w:t>
            </w:r>
            <w:r w:rsidRPr="00A05849">
              <w:rPr>
                <w:sz w:val="22"/>
                <w:szCs w:val="18"/>
              </w:rPr>
              <w:t xml:space="preserve"> </w:t>
            </w:r>
            <w:r w:rsidRPr="00A05849">
              <w:rPr>
                <w:sz w:val="22"/>
                <w:szCs w:val="18"/>
              </w:rPr>
              <w:br/>
              <w:t xml:space="preserve">General Management: </w:t>
            </w:r>
            <w:r w:rsidRPr="00A05849">
              <w:rPr>
                <w:b/>
                <w:bCs/>
                <w:sz w:val="22"/>
                <w:szCs w:val="18"/>
              </w:rPr>
              <w:t>NA</w:t>
            </w:r>
            <w:r w:rsidRPr="00A05849">
              <w:rPr>
                <w:sz w:val="22"/>
                <w:szCs w:val="18"/>
              </w:rPr>
              <w:t xml:space="preserve"> </w:t>
            </w:r>
            <w:r w:rsidRPr="00A05849">
              <w:rPr>
                <w:sz w:val="22"/>
                <w:szCs w:val="18"/>
              </w:rPr>
              <w:br/>
              <w:t xml:space="preserve">Marketing/Sales: </w:t>
            </w:r>
            <w:r w:rsidRPr="00A05849">
              <w:rPr>
                <w:b/>
                <w:bCs/>
                <w:sz w:val="22"/>
                <w:szCs w:val="18"/>
              </w:rPr>
              <w:t>$95,000</w:t>
            </w:r>
            <w:r w:rsidRPr="00A05849">
              <w:rPr>
                <w:sz w:val="22"/>
                <w:szCs w:val="18"/>
              </w:rPr>
              <w:t xml:space="preserve"> </w:t>
            </w:r>
            <w:r w:rsidRPr="00A05849">
              <w:rPr>
                <w:sz w:val="22"/>
                <w:szCs w:val="18"/>
              </w:rPr>
              <w:br/>
              <w:t xml:space="preserve">IT: </w:t>
            </w:r>
            <w:r w:rsidRPr="00A05849">
              <w:rPr>
                <w:b/>
                <w:bCs/>
                <w:sz w:val="22"/>
                <w:szCs w:val="18"/>
              </w:rPr>
              <w:t>NA</w:t>
            </w:r>
            <w:r w:rsidRPr="00A05849">
              <w:rPr>
                <w:sz w:val="22"/>
                <w:szCs w:val="18"/>
              </w:rPr>
              <w:t xml:space="preserve"> </w:t>
            </w:r>
            <w:r w:rsidRPr="00A05849">
              <w:rPr>
                <w:sz w:val="22"/>
                <w:szCs w:val="18"/>
              </w:rPr>
              <w:br/>
              <w:t xml:space="preserve">HR: </w:t>
            </w:r>
            <w:r w:rsidRPr="00A05849">
              <w:rPr>
                <w:b/>
                <w:bCs/>
                <w:sz w:val="22"/>
                <w:szCs w:val="18"/>
              </w:rPr>
              <w:t>NA</w:t>
            </w:r>
            <w:r w:rsidRPr="00A05849">
              <w:rPr>
                <w:sz w:val="22"/>
                <w:szCs w:val="18"/>
              </w:rPr>
              <w:t xml:space="preserve"> </w:t>
            </w:r>
            <w:r w:rsidRPr="00A05849">
              <w:rPr>
                <w:sz w:val="22"/>
                <w:szCs w:val="18"/>
              </w:rPr>
              <w:br/>
              <w:t xml:space="preserve">Other: </w:t>
            </w:r>
            <w:r w:rsidRPr="00A05849">
              <w:rPr>
                <w:b/>
                <w:bCs/>
                <w:sz w:val="22"/>
                <w:szCs w:val="18"/>
              </w:rPr>
              <w:t>NA</w:t>
            </w:r>
            <w:r w:rsidRPr="00A05849">
              <w:rPr>
                <w:sz w:val="22"/>
                <w:szCs w:val="18"/>
              </w:rPr>
              <w:t xml:space="preserve"> </w:t>
            </w:r>
          </w:p>
        </w:tc>
      </w:tr>
    </w:tbl>
    <w:bookmarkStart w:id="102" w:name="_Application_Deadlines_2"/>
    <w:bookmarkEnd w:id="102"/>
    <w:p w:rsidR="00C15168" w:rsidRDefault="004117E4" w:rsidP="00C15168">
      <w:pPr>
        <w:pStyle w:val="Heading1"/>
      </w:pPr>
      <w:r>
        <w:lastRenderedPageBreak/>
        <w:fldChar w:fldCharType="begin"/>
      </w:r>
      <w:r w:rsidR="00C15168">
        <w:instrText xml:space="preserve"> HYPERLINK  \l "_top" </w:instrText>
      </w:r>
      <w:r>
        <w:fldChar w:fldCharType="separate"/>
      </w:r>
      <w:r w:rsidR="00C15168" w:rsidRPr="00C15168">
        <w:rPr>
          <w:rStyle w:val="Hyperlink"/>
        </w:rPr>
        <w:t>Application Deadlines</w:t>
      </w:r>
      <w:r>
        <w:fldChar w:fldCharType="end"/>
      </w:r>
    </w:p>
    <w:p w:rsidR="00C15168" w:rsidRDefault="00C15168" w:rsidP="00C15168">
      <w:pPr>
        <w:pStyle w:val="NormalWeb"/>
      </w:pPr>
      <w:r>
        <w:t> </w:t>
      </w:r>
    </w:p>
    <w:tbl>
      <w:tblPr>
        <w:tblW w:w="0" w:type="auto"/>
        <w:tblCellSpacing w:w="15" w:type="dxa"/>
        <w:tblCellMar>
          <w:top w:w="15" w:type="dxa"/>
          <w:left w:w="15" w:type="dxa"/>
          <w:bottom w:w="15" w:type="dxa"/>
          <w:right w:w="15" w:type="dxa"/>
        </w:tblCellMar>
        <w:tblLook w:val="04A0"/>
      </w:tblPr>
      <w:tblGrid>
        <w:gridCol w:w="4721"/>
        <w:gridCol w:w="3001"/>
        <w:gridCol w:w="2229"/>
      </w:tblGrid>
      <w:tr w:rsidR="00C15168" w:rsidTr="00C15168">
        <w:trPr>
          <w:tblCellSpacing w:w="15" w:type="dxa"/>
        </w:trPr>
        <w:tc>
          <w:tcPr>
            <w:tcW w:w="0" w:type="auto"/>
            <w:vAlign w:val="center"/>
            <w:hideMark/>
          </w:tcPr>
          <w:p w:rsidR="00C15168" w:rsidRDefault="00C15168">
            <w:pPr>
              <w:jc w:val="center"/>
              <w:rPr>
                <w:b/>
                <w:bCs/>
              </w:rPr>
            </w:pPr>
            <w:r>
              <w:rPr>
                <w:b/>
                <w:bCs/>
              </w:rPr>
              <w:t>Deadline</w:t>
            </w:r>
          </w:p>
        </w:tc>
        <w:tc>
          <w:tcPr>
            <w:tcW w:w="0" w:type="auto"/>
            <w:vAlign w:val="center"/>
            <w:hideMark/>
          </w:tcPr>
          <w:p w:rsidR="00C15168" w:rsidRDefault="00C15168">
            <w:pPr>
              <w:jc w:val="center"/>
              <w:rPr>
                <w:b/>
                <w:bCs/>
              </w:rPr>
            </w:pPr>
            <w:r>
              <w:rPr>
                <w:b/>
                <w:bCs/>
              </w:rPr>
              <w:t>Submit Your Application By</w:t>
            </w:r>
          </w:p>
        </w:tc>
        <w:tc>
          <w:tcPr>
            <w:tcW w:w="0" w:type="auto"/>
            <w:vAlign w:val="center"/>
            <w:hideMark/>
          </w:tcPr>
          <w:p w:rsidR="00C15168" w:rsidRDefault="00C15168">
            <w:pPr>
              <w:jc w:val="center"/>
              <w:rPr>
                <w:b/>
                <w:bCs/>
              </w:rPr>
            </w:pPr>
            <w:r>
              <w:rPr>
                <w:b/>
                <w:bCs/>
              </w:rPr>
              <w:t>Expect a Decision By</w:t>
            </w:r>
          </w:p>
        </w:tc>
      </w:tr>
      <w:tr w:rsidR="00C15168" w:rsidTr="00C15168">
        <w:trPr>
          <w:tblCellSpacing w:w="15" w:type="dxa"/>
        </w:trPr>
        <w:tc>
          <w:tcPr>
            <w:tcW w:w="0" w:type="auto"/>
            <w:vAlign w:val="center"/>
            <w:hideMark/>
          </w:tcPr>
          <w:p w:rsidR="00C15168" w:rsidRDefault="00C15168">
            <w:r>
              <w:t>Early Decision</w:t>
            </w:r>
          </w:p>
        </w:tc>
        <w:tc>
          <w:tcPr>
            <w:tcW w:w="0" w:type="auto"/>
            <w:vAlign w:val="center"/>
            <w:hideMark/>
          </w:tcPr>
          <w:p w:rsidR="00C15168" w:rsidRDefault="00C15168">
            <w:r>
              <w:t>December 1</w:t>
            </w:r>
          </w:p>
        </w:tc>
        <w:tc>
          <w:tcPr>
            <w:tcW w:w="0" w:type="auto"/>
            <w:vAlign w:val="center"/>
            <w:hideMark/>
          </w:tcPr>
          <w:p w:rsidR="00C15168" w:rsidRDefault="00C15168">
            <w:r>
              <w:t>January 31</w:t>
            </w:r>
          </w:p>
        </w:tc>
      </w:tr>
      <w:tr w:rsidR="00C15168" w:rsidTr="00C15168">
        <w:trPr>
          <w:tblCellSpacing w:w="15" w:type="dxa"/>
        </w:trPr>
        <w:tc>
          <w:tcPr>
            <w:tcW w:w="0" w:type="auto"/>
            <w:vAlign w:val="center"/>
            <w:hideMark/>
          </w:tcPr>
          <w:p w:rsidR="00C15168" w:rsidRDefault="00C15168">
            <w:r>
              <w:t>All International Applicants</w:t>
            </w:r>
            <w:r>
              <w:br/>
              <w:t>Domestic Applicants Seeking Financial Aid</w:t>
            </w:r>
          </w:p>
        </w:tc>
        <w:tc>
          <w:tcPr>
            <w:tcW w:w="0" w:type="auto"/>
            <w:vAlign w:val="center"/>
            <w:hideMark/>
          </w:tcPr>
          <w:p w:rsidR="00C15168" w:rsidRDefault="00C15168">
            <w:r>
              <w:t>February 1</w:t>
            </w:r>
          </w:p>
        </w:tc>
        <w:tc>
          <w:tcPr>
            <w:tcW w:w="0" w:type="auto"/>
            <w:vAlign w:val="center"/>
            <w:hideMark/>
          </w:tcPr>
          <w:p w:rsidR="00C15168" w:rsidRDefault="00C15168">
            <w:r>
              <w:t>March 31</w:t>
            </w:r>
          </w:p>
        </w:tc>
      </w:tr>
      <w:tr w:rsidR="00C15168" w:rsidTr="00C15168">
        <w:trPr>
          <w:tblCellSpacing w:w="15" w:type="dxa"/>
        </w:trPr>
        <w:tc>
          <w:tcPr>
            <w:tcW w:w="0" w:type="auto"/>
            <w:vAlign w:val="center"/>
            <w:hideMark/>
          </w:tcPr>
          <w:p w:rsidR="00C15168" w:rsidRDefault="00C15168">
            <w:r>
              <w:t>Domestic Applicants Not Seeking Financial Aid</w:t>
            </w:r>
          </w:p>
        </w:tc>
        <w:tc>
          <w:tcPr>
            <w:tcW w:w="0" w:type="auto"/>
            <w:vAlign w:val="center"/>
            <w:hideMark/>
          </w:tcPr>
          <w:p w:rsidR="00C15168" w:rsidRDefault="00C15168">
            <w:r>
              <w:t>April 15</w:t>
            </w:r>
          </w:p>
        </w:tc>
        <w:tc>
          <w:tcPr>
            <w:tcW w:w="0" w:type="auto"/>
            <w:vAlign w:val="center"/>
            <w:hideMark/>
          </w:tcPr>
          <w:p w:rsidR="00C15168" w:rsidRDefault="00C15168">
            <w:r>
              <w:t>May 31</w:t>
            </w:r>
          </w:p>
        </w:tc>
      </w:tr>
    </w:tbl>
    <w:p w:rsidR="00C15168" w:rsidRDefault="00C15168" w:rsidP="00C15168">
      <w:pPr>
        <w:pStyle w:val="NormalWeb"/>
      </w:pPr>
      <w:r>
        <w:t>All applications will be reviewed by two branches of the University: the Penn State Smeal MBA Program Admissions Office (MBA requirements and admissions criteria) and the Penn State University Graduate School (verification of educational documentation and credentials, and international visa requirements). You may be contacted by parties from either area.</w:t>
      </w:r>
    </w:p>
    <w:p w:rsidR="00C15168" w:rsidRDefault="00C15168" w:rsidP="00C15168">
      <w:pPr>
        <w:pStyle w:val="NormalWeb"/>
      </w:pPr>
      <w:r>
        <w:t>Admissions application reviews and decisions are made on a rolling basis following application deadlines.</w:t>
      </w:r>
    </w:p>
    <w:p w:rsidR="00A05849" w:rsidRPr="00A05849" w:rsidRDefault="00C15168" w:rsidP="00C15168">
      <w:pPr>
        <w:pStyle w:val="Heading1"/>
        <w:rPr>
          <w:sz w:val="40"/>
        </w:rPr>
      </w:pPr>
      <w:bookmarkStart w:id="103" w:name="_Tuition_and_Financial"/>
      <w:bookmarkEnd w:id="103"/>
      <w:r w:rsidRPr="00A05849">
        <w:rPr>
          <w:sz w:val="40"/>
        </w:rPr>
        <w:t xml:space="preserve"> </w:t>
      </w:r>
      <w:hyperlink w:anchor="_top" w:history="1">
        <w:r w:rsidR="00A05849" w:rsidRPr="00640BD5">
          <w:rPr>
            <w:rStyle w:val="Hyperlink"/>
            <w:sz w:val="40"/>
          </w:rPr>
          <w:t>Tuition and Financial Support</w:t>
        </w:r>
      </w:hyperlink>
    </w:p>
    <w:p w:rsidR="00A05849" w:rsidRDefault="00A05849" w:rsidP="00A05849">
      <w:pPr>
        <w:pStyle w:val="Heading2"/>
      </w:pPr>
      <w:r>
        <w:t>Tuition and Expenses</w:t>
      </w:r>
    </w:p>
    <w:p w:rsidR="00A05849" w:rsidRDefault="00A05849" w:rsidP="00A05849">
      <w:pPr>
        <w:pStyle w:val="NormalWeb"/>
      </w:pPr>
      <w:r>
        <w:t>Below are estimated tuition expenses for the current academic year. Estimated housing expenses are based on on-campus graduate housing fees, which may be lower than off-campus options.</w:t>
      </w:r>
    </w:p>
    <w:tbl>
      <w:tblPr>
        <w:tblW w:w="5000" w:type="pct"/>
        <w:tblCellSpacing w:w="15" w:type="dxa"/>
        <w:tblCellMar>
          <w:top w:w="15" w:type="dxa"/>
          <w:left w:w="15" w:type="dxa"/>
          <w:bottom w:w="15" w:type="dxa"/>
          <w:right w:w="15" w:type="dxa"/>
        </w:tblCellMar>
        <w:tblLook w:val="04A0"/>
      </w:tblPr>
      <w:tblGrid>
        <w:gridCol w:w="4245"/>
        <w:gridCol w:w="3180"/>
        <w:gridCol w:w="3195"/>
      </w:tblGrid>
      <w:tr w:rsidR="00A05849" w:rsidTr="00A05849">
        <w:trPr>
          <w:tblCellSpacing w:w="15" w:type="dxa"/>
        </w:trPr>
        <w:tc>
          <w:tcPr>
            <w:tcW w:w="0" w:type="auto"/>
            <w:gridSpan w:val="3"/>
            <w:vAlign w:val="center"/>
            <w:hideMark/>
          </w:tcPr>
          <w:p w:rsidR="00A05849" w:rsidRDefault="00A05849">
            <w:pPr>
              <w:rPr>
                <w:b/>
                <w:bCs/>
              </w:rPr>
            </w:pPr>
            <w:r>
              <w:rPr>
                <w:b/>
                <w:bCs/>
              </w:rPr>
              <w:t>Estimated Expenses for the 2010-2011 Academic Year</w:t>
            </w:r>
          </w:p>
        </w:tc>
      </w:tr>
      <w:tr w:rsidR="00A05849" w:rsidTr="00A05849">
        <w:trPr>
          <w:tblCellSpacing w:w="15" w:type="dxa"/>
        </w:trPr>
        <w:tc>
          <w:tcPr>
            <w:tcW w:w="2000" w:type="pct"/>
            <w:vAlign w:val="center"/>
            <w:hideMark/>
          </w:tcPr>
          <w:p w:rsidR="00A05849" w:rsidRDefault="00A05849">
            <w:r>
              <w:rPr>
                <w:rStyle w:val="Strong"/>
              </w:rPr>
              <w:t>Expenses</w:t>
            </w:r>
          </w:p>
        </w:tc>
        <w:tc>
          <w:tcPr>
            <w:tcW w:w="1500" w:type="pct"/>
            <w:vAlign w:val="center"/>
            <w:hideMark/>
          </w:tcPr>
          <w:p w:rsidR="00A05849" w:rsidRDefault="00A05849">
            <w:r>
              <w:rPr>
                <w:rStyle w:val="Strong"/>
              </w:rPr>
              <w:t>PA Residents</w:t>
            </w:r>
          </w:p>
        </w:tc>
        <w:tc>
          <w:tcPr>
            <w:tcW w:w="1500" w:type="pct"/>
            <w:vAlign w:val="center"/>
            <w:hideMark/>
          </w:tcPr>
          <w:p w:rsidR="00A05849" w:rsidRDefault="00A05849">
            <w:r>
              <w:rPr>
                <w:rStyle w:val="Strong"/>
              </w:rPr>
              <w:t>Out-of-state Residents</w:t>
            </w:r>
          </w:p>
        </w:tc>
      </w:tr>
      <w:tr w:rsidR="00A05849" w:rsidTr="00A05849">
        <w:trPr>
          <w:tblCellSpacing w:w="15" w:type="dxa"/>
        </w:trPr>
        <w:tc>
          <w:tcPr>
            <w:tcW w:w="0" w:type="auto"/>
            <w:vAlign w:val="center"/>
            <w:hideMark/>
          </w:tcPr>
          <w:p w:rsidR="00A05849" w:rsidRDefault="00A05849">
            <w:r>
              <w:t>Tuition</w:t>
            </w:r>
          </w:p>
        </w:tc>
        <w:tc>
          <w:tcPr>
            <w:tcW w:w="0" w:type="auto"/>
            <w:vAlign w:val="center"/>
            <w:hideMark/>
          </w:tcPr>
          <w:p w:rsidR="00A05849" w:rsidRDefault="00A05849">
            <w:r>
              <w:t>$20,074</w:t>
            </w:r>
          </w:p>
        </w:tc>
        <w:tc>
          <w:tcPr>
            <w:tcW w:w="0" w:type="auto"/>
            <w:vAlign w:val="center"/>
            <w:hideMark/>
          </w:tcPr>
          <w:p w:rsidR="00A05849" w:rsidRDefault="00A05849">
            <w:r>
              <w:t>$32,898</w:t>
            </w:r>
          </w:p>
        </w:tc>
      </w:tr>
      <w:tr w:rsidR="00A05849" w:rsidTr="00A05849">
        <w:trPr>
          <w:tblCellSpacing w:w="15" w:type="dxa"/>
        </w:trPr>
        <w:tc>
          <w:tcPr>
            <w:tcW w:w="0" w:type="auto"/>
            <w:vAlign w:val="center"/>
            <w:hideMark/>
          </w:tcPr>
          <w:p w:rsidR="00A05849" w:rsidRDefault="00A05849">
            <w:r>
              <w:t>Fees</w:t>
            </w:r>
          </w:p>
        </w:tc>
        <w:tc>
          <w:tcPr>
            <w:tcW w:w="0" w:type="auto"/>
            <w:vAlign w:val="center"/>
            <w:hideMark/>
          </w:tcPr>
          <w:p w:rsidR="00A05849" w:rsidRDefault="00A05849">
            <w:r>
              <w:t>$838</w:t>
            </w:r>
          </w:p>
        </w:tc>
        <w:tc>
          <w:tcPr>
            <w:tcW w:w="0" w:type="auto"/>
            <w:vAlign w:val="center"/>
            <w:hideMark/>
          </w:tcPr>
          <w:p w:rsidR="00A05849" w:rsidRDefault="00A05849">
            <w:r>
              <w:t>$838</w:t>
            </w:r>
          </w:p>
        </w:tc>
      </w:tr>
      <w:tr w:rsidR="00A05849" w:rsidTr="00A05849">
        <w:trPr>
          <w:tblCellSpacing w:w="15" w:type="dxa"/>
        </w:trPr>
        <w:tc>
          <w:tcPr>
            <w:tcW w:w="0" w:type="auto"/>
            <w:vAlign w:val="center"/>
            <w:hideMark/>
          </w:tcPr>
          <w:p w:rsidR="00A05849" w:rsidRDefault="00A05849">
            <w:r>
              <w:t>Orientation Fees</w:t>
            </w:r>
          </w:p>
        </w:tc>
        <w:tc>
          <w:tcPr>
            <w:tcW w:w="0" w:type="auto"/>
            <w:vAlign w:val="center"/>
            <w:hideMark/>
          </w:tcPr>
          <w:p w:rsidR="00A05849" w:rsidRDefault="00A05849">
            <w:r>
              <w:t>$140</w:t>
            </w:r>
          </w:p>
        </w:tc>
        <w:tc>
          <w:tcPr>
            <w:tcW w:w="0" w:type="auto"/>
            <w:vAlign w:val="center"/>
            <w:hideMark/>
          </w:tcPr>
          <w:p w:rsidR="00A05849" w:rsidRDefault="00A05849">
            <w:r>
              <w:t>$140</w:t>
            </w:r>
          </w:p>
        </w:tc>
      </w:tr>
      <w:tr w:rsidR="00A05849" w:rsidTr="00A05849">
        <w:trPr>
          <w:tblCellSpacing w:w="15" w:type="dxa"/>
        </w:trPr>
        <w:tc>
          <w:tcPr>
            <w:tcW w:w="0" w:type="auto"/>
            <w:vAlign w:val="center"/>
            <w:hideMark/>
          </w:tcPr>
          <w:p w:rsidR="00A05849" w:rsidRDefault="00A05849">
            <w:r>
              <w:t>Communications Course</w:t>
            </w:r>
          </w:p>
        </w:tc>
        <w:tc>
          <w:tcPr>
            <w:tcW w:w="0" w:type="auto"/>
            <w:vAlign w:val="center"/>
            <w:hideMark/>
          </w:tcPr>
          <w:p w:rsidR="00A05849" w:rsidRDefault="00A05849">
            <w:r>
              <w:t>$60</w:t>
            </w:r>
          </w:p>
        </w:tc>
        <w:tc>
          <w:tcPr>
            <w:tcW w:w="0" w:type="auto"/>
            <w:vAlign w:val="center"/>
            <w:hideMark/>
          </w:tcPr>
          <w:p w:rsidR="00A05849" w:rsidRDefault="00A05849">
            <w:r>
              <w:t>$60</w:t>
            </w:r>
          </w:p>
        </w:tc>
      </w:tr>
      <w:tr w:rsidR="00A05849" w:rsidTr="00A05849">
        <w:trPr>
          <w:tblCellSpacing w:w="15" w:type="dxa"/>
        </w:trPr>
        <w:tc>
          <w:tcPr>
            <w:tcW w:w="0" w:type="auto"/>
            <w:vAlign w:val="center"/>
            <w:hideMark/>
          </w:tcPr>
          <w:p w:rsidR="00A05849" w:rsidRDefault="00A05849">
            <w:r>
              <w:t>Room, Board, &amp; Personal (estimated)</w:t>
            </w:r>
          </w:p>
        </w:tc>
        <w:tc>
          <w:tcPr>
            <w:tcW w:w="0" w:type="auto"/>
            <w:vAlign w:val="center"/>
            <w:hideMark/>
          </w:tcPr>
          <w:p w:rsidR="00A05849" w:rsidRDefault="00A05849">
            <w:r>
              <w:t>$17,400</w:t>
            </w:r>
          </w:p>
        </w:tc>
        <w:tc>
          <w:tcPr>
            <w:tcW w:w="0" w:type="auto"/>
            <w:vAlign w:val="center"/>
            <w:hideMark/>
          </w:tcPr>
          <w:p w:rsidR="00A05849" w:rsidRDefault="00A05849">
            <w:r>
              <w:t>$17,400</w:t>
            </w:r>
          </w:p>
        </w:tc>
      </w:tr>
      <w:tr w:rsidR="00A05849" w:rsidTr="00A05849">
        <w:trPr>
          <w:tblCellSpacing w:w="15" w:type="dxa"/>
        </w:trPr>
        <w:tc>
          <w:tcPr>
            <w:tcW w:w="0" w:type="auto"/>
            <w:vAlign w:val="center"/>
            <w:hideMark/>
          </w:tcPr>
          <w:p w:rsidR="00A05849" w:rsidRDefault="00A05849">
            <w:r>
              <w:t>Laptop Computer</w:t>
            </w:r>
          </w:p>
        </w:tc>
        <w:tc>
          <w:tcPr>
            <w:tcW w:w="0" w:type="auto"/>
            <w:vAlign w:val="center"/>
            <w:hideMark/>
          </w:tcPr>
          <w:p w:rsidR="00A05849" w:rsidRDefault="00A05849">
            <w:r>
              <w:t>$1,300 - $2,200</w:t>
            </w:r>
          </w:p>
        </w:tc>
        <w:tc>
          <w:tcPr>
            <w:tcW w:w="0" w:type="auto"/>
            <w:vAlign w:val="center"/>
            <w:hideMark/>
          </w:tcPr>
          <w:p w:rsidR="00A05849" w:rsidRDefault="00A05849">
            <w:r>
              <w:t>$1,300 - $2,200</w:t>
            </w:r>
          </w:p>
        </w:tc>
      </w:tr>
      <w:tr w:rsidR="00A05849" w:rsidTr="00A05849">
        <w:trPr>
          <w:tblCellSpacing w:w="15" w:type="dxa"/>
        </w:trPr>
        <w:tc>
          <w:tcPr>
            <w:tcW w:w="0" w:type="auto"/>
            <w:vAlign w:val="center"/>
            <w:hideMark/>
          </w:tcPr>
          <w:p w:rsidR="00A05849" w:rsidRDefault="00A05849">
            <w:r>
              <w:t>Books &amp; Supplies</w:t>
            </w:r>
          </w:p>
        </w:tc>
        <w:tc>
          <w:tcPr>
            <w:tcW w:w="0" w:type="auto"/>
            <w:vAlign w:val="center"/>
            <w:hideMark/>
          </w:tcPr>
          <w:p w:rsidR="00A05849" w:rsidRDefault="00A05849">
            <w:r>
              <w:t>$1,600 - $1,800</w:t>
            </w:r>
          </w:p>
        </w:tc>
        <w:tc>
          <w:tcPr>
            <w:tcW w:w="0" w:type="auto"/>
            <w:vAlign w:val="center"/>
            <w:hideMark/>
          </w:tcPr>
          <w:p w:rsidR="00A05849" w:rsidRDefault="00A05849">
            <w:r>
              <w:t>$1,600 - $1,800</w:t>
            </w:r>
          </w:p>
        </w:tc>
      </w:tr>
      <w:tr w:rsidR="00A05849" w:rsidTr="00A05849">
        <w:trPr>
          <w:tblCellSpacing w:w="15" w:type="dxa"/>
        </w:trPr>
        <w:tc>
          <w:tcPr>
            <w:tcW w:w="0" w:type="auto"/>
            <w:vAlign w:val="center"/>
            <w:hideMark/>
          </w:tcPr>
          <w:p w:rsidR="00A05849" w:rsidRDefault="00A05849">
            <w:r>
              <w:t>Global Immersion (first-year only)</w:t>
            </w:r>
          </w:p>
        </w:tc>
        <w:tc>
          <w:tcPr>
            <w:tcW w:w="0" w:type="auto"/>
            <w:vAlign w:val="center"/>
            <w:hideMark/>
          </w:tcPr>
          <w:p w:rsidR="00A05849" w:rsidRDefault="00A05849">
            <w:r>
              <w:t>$1,700</w:t>
            </w:r>
          </w:p>
        </w:tc>
        <w:tc>
          <w:tcPr>
            <w:tcW w:w="0" w:type="auto"/>
            <w:vAlign w:val="center"/>
            <w:hideMark/>
          </w:tcPr>
          <w:p w:rsidR="00A05849" w:rsidRDefault="00A05849">
            <w:r>
              <w:t>$1,700</w:t>
            </w:r>
          </w:p>
        </w:tc>
      </w:tr>
    </w:tbl>
    <w:p w:rsidR="00FC015B" w:rsidRDefault="00FC015B" w:rsidP="00FC015B">
      <w:pPr>
        <w:tabs>
          <w:tab w:val="left" w:pos="1995"/>
        </w:tabs>
      </w:pPr>
    </w:p>
    <w:p w:rsidR="00640BD5" w:rsidRDefault="00640BD5" w:rsidP="00FC015B">
      <w:pPr>
        <w:tabs>
          <w:tab w:val="left" w:pos="1995"/>
        </w:tabs>
      </w:pPr>
    </w:p>
    <w:p w:rsidR="00640BD5" w:rsidRDefault="00640BD5" w:rsidP="00FC015B">
      <w:pPr>
        <w:tabs>
          <w:tab w:val="left" w:pos="1995"/>
        </w:tabs>
      </w:pPr>
    </w:p>
    <w:p w:rsidR="00640BD5" w:rsidRDefault="00640BD5" w:rsidP="00FC015B">
      <w:pPr>
        <w:tabs>
          <w:tab w:val="left" w:pos="1995"/>
        </w:tabs>
      </w:pPr>
    </w:p>
    <w:p w:rsidR="00640BD5" w:rsidRDefault="00640BD5" w:rsidP="00FC015B">
      <w:pPr>
        <w:tabs>
          <w:tab w:val="left" w:pos="1995"/>
        </w:tabs>
      </w:pPr>
    </w:p>
    <w:p w:rsidR="00640BD5" w:rsidRDefault="00640BD5" w:rsidP="00FC015B">
      <w:pPr>
        <w:tabs>
          <w:tab w:val="left" w:pos="1995"/>
        </w:tabs>
      </w:pPr>
    </w:p>
    <w:p w:rsidR="00640BD5" w:rsidRDefault="00640BD5" w:rsidP="00FC015B">
      <w:pPr>
        <w:tabs>
          <w:tab w:val="left" w:pos="1995"/>
        </w:tabs>
      </w:pPr>
    </w:p>
    <w:p w:rsidR="00640BD5" w:rsidRDefault="00640BD5" w:rsidP="00FC015B">
      <w:pPr>
        <w:tabs>
          <w:tab w:val="left" w:pos="1995"/>
        </w:tabs>
      </w:pPr>
    </w:p>
    <w:p w:rsidR="00640BD5" w:rsidRDefault="00640BD5" w:rsidP="00FC015B">
      <w:pPr>
        <w:tabs>
          <w:tab w:val="left" w:pos="1995"/>
        </w:tabs>
      </w:pPr>
    </w:p>
    <w:p w:rsidR="00640BD5" w:rsidRDefault="00640BD5" w:rsidP="00FC015B">
      <w:pPr>
        <w:tabs>
          <w:tab w:val="left" w:pos="1995"/>
        </w:tabs>
      </w:pPr>
    </w:p>
    <w:p w:rsidR="00640BD5" w:rsidRDefault="00640BD5" w:rsidP="00FC015B">
      <w:pPr>
        <w:tabs>
          <w:tab w:val="left" w:pos="1995"/>
        </w:tabs>
      </w:pPr>
    </w:p>
    <w:p w:rsidR="00640BD5" w:rsidRDefault="00640BD5" w:rsidP="00FC015B">
      <w:pPr>
        <w:tabs>
          <w:tab w:val="left" w:pos="1995"/>
        </w:tabs>
      </w:pPr>
    </w:p>
    <w:p w:rsidR="00640BD5" w:rsidRDefault="00640BD5" w:rsidP="00FC015B">
      <w:pPr>
        <w:tabs>
          <w:tab w:val="left" w:pos="1995"/>
        </w:tabs>
      </w:pPr>
    </w:p>
    <w:p w:rsidR="00640BD5" w:rsidRDefault="00640BD5" w:rsidP="00FC015B">
      <w:pPr>
        <w:tabs>
          <w:tab w:val="left" w:pos="1995"/>
        </w:tabs>
      </w:pPr>
    </w:p>
    <w:p w:rsidR="00640BD5" w:rsidRDefault="00640BD5" w:rsidP="00FC015B">
      <w:pPr>
        <w:tabs>
          <w:tab w:val="left" w:pos="1995"/>
        </w:tabs>
      </w:pPr>
    </w:p>
    <w:bookmarkStart w:id="104" w:name="_Best_Business_Schools_19"/>
    <w:bookmarkEnd w:id="104"/>
    <w:p w:rsidR="00640BD5" w:rsidRDefault="004117E4" w:rsidP="00640BD5">
      <w:pPr>
        <w:pStyle w:val="Heading2"/>
      </w:pPr>
      <w:r>
        <w:fldChar w:fldCharType="begin"/>
      </w:r>
      <w:r w:rsidR="00AB720D">
        <w:instrText xml:space="preserve"> HYPERLINK  \l "_top" </w:instrText>
      </w:r>
      <w:r>
        <w:fldChar w:fldCharType="separate"/>
      </w:r>
      <w:r w:rsidR="00640BD5" w:rsidRPr="00AB720D">
        <w:rPr>
          <w:rStyle w:val="Hyperlink"/>
        </w:rPr>
        <w:t>Best Business Schools</w:t>
      </w:r>
      <w:r>
        <w:fldChar w:fldCharType="end"/>
      </w:r>
    </w:p>
    <w:p w:rsidR="00640BD5" w:rsidRDefault="00640BD5" w:rsidP="00640BD5">
      <w:pPr>
        <w:pStyle w:val="Heading1"/>
      </w:pPr>
      <w:bookmarkStart w:id="105" w:name="_#29_Maryland_(Smith)"/>
      <w:bookmarkEnd w:id="105"/>
      <w:r>
        <w:t>#29 Maryland (Smith)</w:t>
      </w:r>
    </w:p>
    <w:p w:rsidR="00640BD5" w:rsidRDefault="00640BD5" w:rsidP="00640BD5"/>
    <w:tbl>
      <w:tblPr>
        <w:tblW w:w="8490" w:type="dxa"/>
        <w:tblCellSpacing w:w="0" w:type="dxa"/>
        <w:shd w:val="clear" w:color="auto" w:fill="F1F1F1"/>
        <w:tblCellMar>
          <w:left w:w="0" w:type="dxa"/>
          <w:right w:w="0" w:type="dxa"/>
        </w:tblCellMar>
        <w:tblLook w:val="04A0"/>
      </w:tblPr>
      <w:tblGrid>
        <w:gridCol w:w="4569"/>
        <w:gridCol w:w="3921"/>
      </w:tblGrid>
      <w:tr w:rsidR="00640BD5" w:rsidRPr="00640BD5" w:rsidTr="00640BD5">
        <w:trPr>
          <w:tblCellSpacing w:w="0" w:type="dxa"/>
        </w:trPr>
        <w:tc>
          <w:tcPr>
            <w:tcW w:w="0" w:type="auto"/>
            <w:shd w:val="clear" w:color="auto" w:fill="F1F1F1"/>
            <w:tcMar>
              <w:top w:w="0" w:type="dxa"/>
              <w:left w:w="75" w:type="dxa"/>
              <w:bottom w:w="0" w:type="dxa"/>
              <w:right w:w="75" w:type="dxa"/>
            </w:tcMar>
            <w:vAlign w:val="center"/>
            <w:hideMark/>
          </w:tcPr>
          <w:p w:rsidR="00640BD5" w:rsidRPr="00640BD5" w:rsidRDefault="00640BD5">
            <w:pPr>
              <w:rPr>
                <w:sz w:val="20"/>
                <w:szCs w:val="17"/>
              </w:rPr>
            </w:pPr>
            <w:r w:rsidRPr="00640BD5">
              <w:rPr>
                <w:b/>
                <w:bCs/>
                <w:sz w:val="20"/>
                <w:szCs w:val="17"/>
              </w:rPr>
              <w:t>Previous:</w:t>
            </w:r>
            <w:hyperlink r:id="rId307" w:history="1">
              <w:r w:rsidRPr="00640BD5">
                <w:rPr>
                  <w:color w:val="0000FF"/>
                  <w:sz w:val="20"/>
                  <w:szCs w:val="17"/>
                  <w:u w:val="single"/>
                </w:rPr>
                <w:t xml:space="preserve"> Penn State (Smeal)</w:t>
              </w:r>
            </w:hyperlink>
          </w:p>
        </w:tc>
        <w:tc>
          <w:tcPr>
            <w:tcW w:w="0" w:type="auto"/>
            <w:shd w:val="clear" w:color="auto" w:fill="F1F1F1"/>
            <w:tcMar>
              <w:top w:w="0" w:type="dxa"/>
              <w:left w:w="75" w:type="dxa"/>
              <w:bottom w:w="0" w:type="dxa"/>
              <w:right w:w="75" w:type="dxa"/>
            </w:tcMar>
            <w:vAlign w:val="center"/>
            <w:hideMark/>
          </w:tcPr>
          <w:p w:rsidR="00640BD5" w:rsidRPr="00640BD5" w:rsidRDefault="00640BD5">
            <w:pPr>
              <w:jc w:val="right"/>
              <w:rPr>
                <w:sz w:val="20"/>
                <w:szCs w:val="17"/>
              </w:rPr>
            </w:pPr>
            <w:r w:rsidRPr="00640BD5">
              <w:rPr>
                <w:b/>
                <w:bCs/>
                <w:sz w:val="20"/>
                <w:szCs w:val="17"/>
              </w:rPr>
              <w:t>Next:</w:t>
            </w:r>
            <w:hyperlink r:id="rId308" w:history="1">
              <w:r w:rsidRPr="00640BD5">
                <w:rPr>
                  <w:color w:val="0000FF"/>
                  <w:sz w:val="20"/>
                  <w:szCs w:val="17"/>
                  <w:u w:val="single"/>
                </w:rPr>
                <w:t xml:space="preserve"> Vanderbilt (Owen)</w:t>
              </w:r>
            </w:hyperlink>
          </w:p>
        </w:tc>
      </w:tr>
    </w:tbl>
    <w:p w:rsidR="00640BD5" w:rsidRPr="00640BD5" w:rsidRDefault="00640BD5" w:rsidP="00640BD5">
      <w:pPr>
        <w:rPr>
          <w:sz w:val="32"/>
        </w:rPr>
      </w:pPr>
    </w:p>
    <w:tbl>
      <w:tblPr>
        <w:tblW w:w="8490" w:type="dxa"/>
        <w:tblCellSpacing w:w="0" w:type="dxa"/>
        <w:tblCellMar>
          <w:left w:w="0" w:type="dxa"/>
          <w:right w:w="0" w:type="dxa"/>
        </w:tblCellMar>
        <w:tblLook w:val="04A0"/>
      </w:tblPr>
      <w:tblGrid>
        <w:gridCol w:w="2970"/>
        <w:gridCol w:w="240"/>
        <w:gridCol w:w="5280"/>
      </w:tblGrid>
      <w:tr w:rsidR="00640BD5" w:rsidRPr="00640BD5" w:rsidTr="00640BD5">
        <w:trPr>
          <w:tblCellSpacing w:w="0" w:type="dxa"/>
        </w:trPr>
        <w:tc>
          <w:tcPr>
            <w:tcW w:w="0" w:type="auto"/>
            <w:hideMark/>
          </w:tcPr>
          <w:p w:rsidR="00640BD5" w:rsidRPr="00640BD5" w:rsidRDefault="00640BD5" w:rsidP="00640BD5">
            <w:pPr>
              <w:spacing w:after="240"/>
              <w:rPr>
                <w:sz w:val="22"/>
                <w:szCs w:val="18"/>
              </w:rPr>
            </w:pPr>
            <w:r w:rsidRPr="00640BD5">
              <w:rPr>
                <w:b/>
                <w:bCs/>
                <w:sz w:val="22"/>
                <w:szCs w:val="18"/>
              </w:rPr>
              <w:t>College Park, MD</w:t>
            </w:r>
            <w:r w:rsidRPr="00640BD5">
              <w:rPr>
                <w:sz w:val="22"/>
                <w:szCs w:val="18"/>
              </w:rPr>
              <w:t xml:space="preserve"> </w:t>
            </w:r>
            <w:r w:rsidRPr="00640BD5">
              <w:rPr>
                <w:sz w:val="22"/>
                <w:szCs w:val="18"/>
              </w:rPr>
              <w:br/>
            </w:r>
            <w:r w:rsidRPr="00640BD5">
              <w:rPr>
                <w:b/>
                <w:bCs/>
                <w:sz w:val="22"/>
                <w:szCs w:val="18"/>
              </w:rPr>
              <w:t>Length of Program:</w:t>
            </w:r>
            <w:r w:rsidRPr="00640BD5">
              <w:rPr>
                <w:sz w:val="22"/>
                <w:szCs w:val="18"/>
              </w:rPr>
              <w:t xml:space="preserve"> 2 year</w:t>
            </w:r>
            <w:r w:rsidRPr="00640BD5">
              <w:rPr>
                <w:sz w:val="22"/>
                <w:szCs w:val="18"/>
              </w:rPr>
              <w:br/>
            </w:r>
            <w:r w:rsidRPr="00640BD5">
              <w:rPr>
                <w:b/>
                <w:bCs/>
                <w:sz w:val="22"/>
                <w:szCs w:val="18"/>
              </w:rPr>
              <w:t>School Type:</w:t>
            </w:r>
            <w:hyperlink r:id="rId309" w:history="1">
              <w:r w:rsidRPr="00640BD5">
                <w:rPr>
                  <w:rStyle w:val="Hyperlink"/>
                  <w:sz w:val="22"/>
                  <w:szCs w:val="18"/>
                </w:rPr>
                <w:t>public</w:t>
              </w:r>
            </w:hyperlink>
            <w:r w:rsidRPr="00640BD5">
              <w:rPr>
                <w:sz w:val="22"/>
                <w:szCs w:val="18"/>
              </w:rPr>
              <w:t xml:space="preserve"> </w:t>
            </w:r>
            <w:r w:rsidRPr="00640BD5">
              <w:rPr>
                <w:sz w:val="22"/>
                <w:szCs w:val="18"/>
              </w:rPr>
              <w:br/>
            </w:r>
            <w:hyperlink r:id="rId310" w:history="1">
              <w:r w:rsidRPr="00640BD5">
                <w:rPr>
                  <w:rStyle w:val="Hyperlink"/>
                  <w:sz w:val="22"/>
                  <w:szCs w:val="18"/>
                </w:rPr>
                <w:t>www.rhsmith.umd.edu/mba</w:t>
              </w:r>
            </w:hyperlink>
            <w:r w:rsidRPr="00640BD5">
              <w:rPr>
                <w:sz w:val="22"/>
                <w:szCs w:val="18"/>
              </w:rPr>
              <w:t xml:space="preserve"> </w:t>
            </w:r>
          </w:p>
          <w:p w:rsidR="00640BD5" w:rsidRPr="00640BD5" w:rsidRDefault="00640BD5" w:rsidP="00640BD5">
            <w:pPr>
              <w:rPr>
                <w:caps/>
                <w:color w:val="333333"/>
                <w:spacing w:val="24"/>
                <w:sz w:val="18"/>
                <w:szCs w:val="15"/>
              </w:rPr>
            </w:pPr>
            <w:r w:rsidRPr="00640BD5">
              <w:rPr>
                <w:caps/>
                <w:color w:val="333333"/>
                <w:spacing w:val="24"/>
                <w:sz w:val="18"/>
                <w:szCs w:val="15"/>
              </w:rPr>
              <w:t>Five-Year MBA Gain</w:t>
            </w:r>
          </w:p>
          <w:p w:rsidR="00640BD5" w:rsidRPr="00640BD5" w:rsidRDefault="00640BD5">
            <w:pPr>
              <w:spacing w:after="240"/>
              <w:rPr>
                <w:sz w:val="22"/>
                <w:szCs w:val="18"/>
              </w:rPr>
            </w:pPr>
            <w:r w:rsidRPr="00640BD5">
              <w:rPr>
                <w:sz w:val="22"/>
                <w:szCs w:val="18"/>
              </w:rPr>
              <w:t>Total</w:t>
            </w:r>
            <w:r w:rsidRPr="00640BD5">
              <w:rPr>
                <w:sz w:val="22"/>
                <w:szCs w:val="18"/>
                <w:vertAlign w:val="superscript"/>
              </w:rPr>
              <w:t>1</w:t>
            </w:r>
            <w:r w:rsidRPr="00640BD5">
              <w:rPr>
                <w:sz w:val="22"/>
                <w:szCs w:val="18"/>
              </w:rPr>
              <w:t xml:space="preserve">: </w:t>
            </w:r>
            <w:r w:rsidRPr="00640BD5">
              <w:rPr>
                <w:b/>
                <w:bCs/>
                <w:sz w:val="22"/>
                <w:szCs w:val="18"/>
              </w:rPr>
              <w:t>$29,000</w:t>
            </w:r>
            <w:r w:rsidRPr="00640BD5">
              <w:rPr>
                <w:sz w:val="22"/>
                <w:szCs w:val="18"/>
              </w:rPr>
              <w:t xml:space="preserve"> </w:t>
            </w:r>
            <w:r w:rsidRPr="00640BD5">
              <w:rPr>
                <w:sz w:val="22"/>
                <w:szCs w:val="18"/>
              </w:rPr>
              <w:br/>
              <w:t>As % Of Expenses</w:t>
            </w:r>
            <w:r w:rsidRPr="00640BD5">
              <w:rPr>
                <w:sz w:val="22"/>
                <w:szCs w:val="18"/>
                <w:vertAlign w:val="superscript"/>
              </w:rPr>
              <w:t>2</w:t>
            </w:r>
            <w:r w:rsidRPr="00640BD5">
              <w:rPr>
                <w:sz w:val="22"/>
                <w:szCs w:val="18"/>
              </w:rPr>
              <w:t xml:space="preserve">: </w:t>
            </w:r>
            <w:r w:rsidRPr="00640BD5">
              <w:rPr>
                <w:b/>
                <w:bCs/>
                <w:sz w:val="22"/>
                <w:szCs w:val="18"/>
              </w:rPr>
              <w:t>18%</w:t>
            </w:r>
            <w:r w:rsidRPr="00640BD5">
              <w:rPr>
                <w:sz w:val="22"/>
                <w:szCs w:val="18"/>
              </w:rPr>
              <w:t xml:space="preserve"> </w:t>
            </w:r>
            <w:r w:rsidRPr="00640BD5">
              <w:rPr>
                <w:sz w:val="22"/>
                <w:szCs w:val="18"/>
              </w:rPr>
              <w:br/>
              <w:t xml:space="preserve">Years to break even: </w:t>
            </w:r>
            <w:r w:rsidRPr="00640BD5">
              <w:rPr>
                <w:b/>
                <w:bCs/>
                <w:sz w:val="22"/>
                <w:szCs w:val="18"/>
              </w:rPr>
              <w:t>4.3</w:t>
            </w:r>
            <w:r w:rsidRPr="00640BD5">
              <w:rPr>
                <w:sz w:val="22"/>
                <w:szCs w:val="18"/>
              </w:rPr>
              <w:t xml:space="preserve"> </w:t>
            </w:r>
          </w:p>
          <w:p w:rsidR="00640BD5" w:rsidRPr="00640BD5" w:rsidRDefault="00640BD5" w:rsidP="00640BD5">
            <w:pPr>
              <w:rPr>
                <w:caps/>
                <w:color w:val="333333"/>
                <w:spacing w:val="24"/>
                <w:sz w:val="18"/>
                <w:szCs w:val="15"/>
              </w:rPr>
            </w:pPr>
            <w:r w:rsidRPr="00640BD5">
              <w:rPr>
                <w:caps/>
                <w:color w:val="333333"/>
                <w:spacing w:val="24"/>
                <w:sz w:val="18"/>
                <w:szCs w:val="15"/>
              </w:rPr>
              <w:t>Class Of 2004 Salary</w:t>
            </w:r>
          </w:p>
          <w:p w:rsidR="00640BD5" w:rsidRPr="00640BD5" w:rsidRDefault="00640BD5">
            <w:pPr>
              <w:spacing w:after="240"/>
              <w:rPr>
                <w:sz w:val="22"/>
                <w:szCs w:val="18"/>
              </w:rPr>
            </w:pPr>
            <w:r w:rsidRPr="00640BD5">
              <w:rPr>
                <w:sz w:val="22"/>
                <w:szCs w:val="18"/>
              </w:rPr>
              <w:t xml:space="preserve">Pre-MBA: </w:t>
            </w:r>
            <w:r w:rsidRPr="00640BD5">
              <w:rPr>
                <w:b/>
                <w:bCs/>
                <w:sz w:val="22"/>
                <w:szCs w:val="18"/>
              </w:rPr>
              <w:t>$49,000</w:t>
            </w:r>
            <w:r w:rsidRPr="00640BD5">
              <w:rPr>
                <w:sz w:val="22"/>
                <w:szCs w:val="18"/>
              </w:rPr>
              <w:t xml:space="preserve"> </w:t>
            </w:r>
            <w:r w:rsidRPr="00640BD5">
              <w:rPr>
                <w:sz w:val="22"/>
                <w:szCs w:val="18"/>
              </w:rPr>
              <w:br/>
              <w:t xml:space="preserve">In 2008: </w:t>
            </w:r>
            <w:r w:rsidRPr="00640BD5">
              <w:rPr>
                <w:b/>
                <w:bCs/>
                <w:sz w:val="22"/>
                <w:szCs w:val="18"/>
              </w:rPr>
              <w:t>$109,000</w:t>
            </w:r>
            <w:r w:rsidRPr="00640BD5">
              <w:rPr>
                <w:sz w:val="22"/>
                <w:szCs w:val="18"/>
              </w:rPr>
              <w:t xml:space="preserve"> </w:t>
            </w:r>
          </w:p>
          <w:p w:rsidR="00640BD5" w:rsidRPr="00640BD5" w:rsidRDefault="00640BD5" w:rsidP="00640BD5">
            <w:pPr>
              <w:rPr>
                <w:caps/>
                <w:color w:val="333333"/>
                <w:spacing w:val="24"/>
                <w:sz w:val="18"/>
                <w:szCs w:val="15"/>
              </w:rPr>
            </w:pPr>
            <w:r w:rsidRPr="00640BD5">
              <w:rPr>
                <w:caps/>
                <w:color w:val="333333"/>
                <w:spacing w:val="24"/>
                <w:sz w:val="18"/>
                <w:szCs w:val="15"/>
              </w:rPr>
              <w:t>Class Of 2010</w:t>
            </w:r>
          </w:p>
          <w:p w:rsidR="00640BD5" w:rsidRPr="00640BD5" w:rsidRDefault="00640BD5">
            <w:pPr>
              <w:rPr>
                <w:sz w:val="22"/>
                <w:szCs w:val="18"/>
              </w:rPr>
            </w:pPr>
            <w:r w:rsidRPr="00640BD5">
              <w:rPr>
                <w:sz w:val="22"/>
                <w:szCs w:val="18"/>
              </w:rPr>
              <w:t>Tuition</w:t>
            </w:r>
            <w:r w:rsidRPr="00640BD5">
              <w:rPr>
                <w:sz w:val="22"/>
                <w:szCs w:val="18"/>
                <w:vertAlign w:val="superscript"/>
              </w:rPr>
              <w:t>3</w:t>
            </w:r>
            <w:r w:rsidRPr="00640BD5">
              <w:rPr>
                <w:sz w:val="22"/>
                <w:szCs w:val="18"/>
              </w:rPr>
              <w:t xml:space="preserve">: </w:t>
            </w:r>
            <w:r w:rsidRPr="00640BD5">
              <w:rPr>
                <w:b/>
                <w:bCs/>
                <w:sz w:val="22"/>
                <w:szCs w:val="18"/>
              </w:rPr>
              <w:t>$86,000</w:t>
            </w:r>
            <w:r w:rsidRPr="00640BD5">
              <w:rPr>
                <w:sz w:val="22"/>
                <w:szCs w:val="18"/>
              </w:rPr>
              <w:t xml:space="preserve"> </w:t>
            </w:r>
            <w:r w:rsidRPr="00640BD5">
              <w:rPr>
                <w:sz w:val="22"/>
                <w:szCs w:val="18"/>
              </w:rPr>
              <w:br/>
              <w:t xml:space="preserve">Median GMAT score: </w:t>
            </w:r>
            <w:r w:rsidRPr="00640BD5">
              <w:rPr>
                <w:b/>
                <w:bCs/>
                <w:sz w:val="22"/>
                <w:szCs w:val="18"/>
              </w:rPr>
              <w:t>660</w:t>
            </w:r>
          </w:p>
        </w:tc>
        <w:tc>
          <w:tcPr>
            <w:tcW w:w="240" w:type="dxa"/>
            <w:hideMark/>
          </w:tcPr>
          <w:p w:rsidR="00640BD5" w:rsidRPr="00640BD5" w:rsidRDefault="00640BD5">
            <w:pPr>
              <w:rPr>
                <w:sz w:val="22"/>
                <w:szCs w:val="18"/>
              </w:rPr>
            </w:pPr>
          </w:p>
        </w:tc>
        <w:tc>
          <w:tcPr>
            <w:tcW w:w="5250" w:type="dxa"/>
            <w:hideMark/>
          </w:tcPr>
          <w:p w:rsidR="00640BD5" w:rsidRPr="00640BD5" w:rsidRDefault="00640BD5">
            <w:pPr>
              <w:rPr>
                <w:sz w:val="22"/>
                <w:szCs w:val="18"/>
              </w:rPr>
            </w:pPr>
            <w:r w:rsidRPr="00640BD5">
              <w:rPr>
                <w:noProof/>
                <w:sz w:val="22"/>
                <w:szCs w:val="18"/>
              </w:rPr>
              <w:drawing>
                <wp:inline distT="0" distB="0" distL="0" distR="0">
                  <wp:extent cx="3333750" cy="1905000"/>
                  <wp:effectExtent l="19050" t="0" r="0" b="0"/>
                  <wp:docPr id="33" name="Picture 33" descr="http://images.forbes.com/media/lists/95/2009/robert-h-smith-school-of-busine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images.forbes.com/media/lists/95/2009/robert-h-smith-school-of-business.jpg"/>
                          <pic:cNvPicPr>
                            <a:picLocks noChangeAspect="1" noChangeArrowheads="1"/>
                          </pic:cNvPicPr>
                        </pic:nvPicPr>
                        <pic:blipFill>
                          <a:blip r:embed="rId311"/>
                          <a:srcRect/>
                          <a:stretch>
                            <a:fillRect/>
                          </a:stretch>
                        </pic:blipFill>
                        <pic:spPr bwMode="auto">
                          <a:xfrm>
                            <a:off x="0" y="0"/>
                            <a:ext cx="3333750" cy="1905000"/>
                          </a:xfrm>
                          <a:prstGeom prst="rect">
                            <a:avLst/>
                          </a:prstGeom>
                          <a:noFill/>
                          <a:ln w="9525">
                            <a:noFill/>
                            <a:miter lim="800000"/>
                            <a:headEnd/>
                            <a:tailEnd/>
                          </a:ln>
                        </pic:spPr>
                      </pic:pic>
                    </a:graphicData>
                  </a:graphic>
                </wp:inline>
              </w:drawing>
            </w:r>
          </w:p>
          <w:p w:rsidR="00640BD5" w:rsidRPr="00640BD5" w:rsidRDefault="00640BD5">
            <w:pPr>
              <w:rPr>
                <w:i/>
                <w:iCs/>
                <w:color w:val="666666"/>
                <w:sz w:val="18"/>
                <w:szCs w:val="15"/>
              </w:rPr>
            </w:pPr>
            <w:r w:rsidRPr="00640BD5">
              <w:rPr>
                <w:b/>
                <w:bCs/>
                <w:color w:val="000000"/>
                <w:sz w:val="18"/>
                <w:szCs w:val="15"/>
              </w:rPr>
              <w:t>Notes:</w:t>
            </w:r>
            <w:r w:rsidRPr="00640BD5">
              <w:rPr>
                <w:i/>
                <w:iCs/>
                <w:color w:val="666666"/>
                <w:sz w:val="18"/>
                <w:szCs w:val="15"/>
              </w:rPr>
              <w:t xml:space="preserve"> </w:t>
            </w:r>
            <w:r w:rsidRPr="00640BD5">
              <w:rPr>
                <w:i/>
                <w:iCs/>
                <w:color w:val="666666"/>
                <w:sz w:val="18"/>
                <w:szCs w:val="15"/>
              </w:rPr>
              <w:br/>
              <w:t>1. 5-Yr total compensation after graduation, minus the sum of tuition, fees and forgone compensation</w:t>
            </w:r>
            <w:r w:rsidRPr="00640BD5">
              <w:rPr>
                <w:i/>
                <w:iCs/>
                <w:color w:val="666666"/>
                <w:sz w:val="18"/>
                <w:szCs w:val="15"/>
              </w:rPr>
              <w:br/>
              <w:t>2. M.B.A. profit divided by sum of tuition, fees and forgone compensation</w:t>
            </w:r>
            <w:r w:rsidRPr="00640BD5">
              <w:rPr>
                <w:i/>
                <w:iCs/>
                <w:color w:val="666666"/>
                <w:sz w:val="18"/>
                <w:szCs w:val="15"/>
              </w:rPr>
              <w:br/>
              <w:t>3. Total tuition and fees for out-of-state students</w:t>
            </w:r>
            <w:r w:rsidRPr="00640BD5">
              <w:rPr>
                <w:i/>
                <w:iCs/>
                <w:color w:val="666666"/>
                <w:sz w:val="18"/>
                <w:szCs w:val="15"/>
              </w:rPr>
              <w:br/>
              <w:t>5-Yr figures before taxes and adjusted for time value of money.</w:t>
            </w:r>
            <w:r w:rsidRPr="00640BD5">
              <w:rPr>
                <w:i/>
                <w:iCs/>
                <w:color w:val="666666"/>
                <w:sz w:val="18"/>
                <w:szCs w:val="15"/>
              </w:rPr>
              <w:br/>
              <w:t>NA: not available or not applicable</w:t>
            </w:r>
          </w:p>
        </w:tc>
      </w:tr>
    </w:tbl>
    <w:p w:rsidR="00640BD5" w:rsidRPr="00640BD5" w:rsidRDefault="00640BD5" w:rsidP="00640BD5">
      <w:pPr>
        <w:spacing w:after="240"/>
        <w:rPr>
          <w:sz w:val="32"/>
        </w:rPr>
      </w:pPr>
    </w:p>
    <w:tbl>
      <w:tblPr>
        <w:tblW w:w="8490" w:type="dxa"/>
        <w:tblCellSpacing w:w="0" w:type="dxa"/>
        <w:tblCellMar>
          <w:left w:w="0" w:type="dxa"/>
          <w:right w:w="0" w:type="dxa"/>
        </w:tblCellMar>
        <w:tblLook w:val="04A0"/>
      </w:tblPr>
      <w:tblGrid>
        <w:gridCol w:w="3948"/>
        <w:gridCol w:w="150"/>
        <w:gridCol w:w="4392"/>
      </w:tblGrid>
      <w:tr w:rsidR="00640BD5" w:rsidRPr="00640BD5" w:rsidTr="00640BD5">
        <w:trPr>
          <w:tblCellSpacing w:w="0" w:type="dxa"/>
        </w:trPr>
        <w:tc>
          <w:tcPr>
            <w:tcW w:w="0" w:type="auto"/>
            <w:hideMark/>
          </w:tcPr>
          <w:p w:rsidR="00640BD5" w:rsidRPr="00640BD5" w:rsidRDefault="00640BD5">
            <w:pPr>
              <w:divId w:val="432747649"/>
              <w:rPr>
                <w:caps/>
                <w:color w:val="333333"/>
                <w:spacing w:val="24"/>
                <w:sz w:val="18"/>
                <w:szCs w:val="15"/>
              </w:rPr>
            </w:pPr>
            <w:r w:rsidRPr="00640BD5">
              <w:rPr>
                <w:caps/>
                <w:color w:val="333333"/>
                <w:spacing w:val="24"/>
                <w:sz w:val="18"/>
                <w:szCs w:val="15"/>
              </w:rPr>
              <w:t>Class of 2008 HIRING (number of graduates)</w:t>
            </w:r>
          </w:p>
          <w:p w:rsidR="00640BD5" w:rsidRPr="00640BD5" w:rsidRDefault="00640BD5">
            <w:pPr>
              <w:spacing w:after="240"/>
              <w:rPr>
                <w:sz w:val="22"/>
                <w:szCs w:val="18"/>
              </w:rPr>
            </w:pPr>
            <w:r w:rsidRPr="00640BD5">
              <w:rPr>
                <w:b/>
                <w:bCs/>
                <w:sz w:val="22"/>
                <w:szCs w:val="18"/>
              </w:rPr>
              <w:t>Booz Allen Hamilton</w:t>
            </w:r>
            <w:r w:rsidRPr="00640BD5">
              <w:rPr>
                <w:sz w:val="22"/>
                <w:szCs w:val="18"/>
              </w:rPr>
              <w:t xml:space="preserve"> (4)</w:t>
            </w:r>
            <w:r w:rsidRPr="00640BD5">
              <w:rPr>
                <w:sz w:val="22"/>
                <w:szCs w:val="18"/>
              </w:rPr>
              <w:br/>
            </w:r>
            <w:hyperlink r:id="rId312" w:history="1">
              <w:r w:rsidRPr="00640BD5">
                <w:rPr>
                  <w:rStyle w:val="Hyperlink"/>
                  <w:b/>
                  <w:bCs/>
                  <w:sz w:val="22"/>
                  <w:szCs w:val="18"/>
                </w:rPr>
                <w:t>Citigroup</w:t>
              </w:r>
            </w:hyperlink>
            <w:r w:rsidRPr="00640BD5">
              <w:rPr>
                <w:sz w:val="22"/>
                <w:szCs w:val="18"/>
              </w:rPr>
              <w:t xml:space="preserve"> (3)</w:t>
            </w:r>
            <w:r w:rsidRPr="00640BD5">
              <w:rPr>
                <w:sz w:val="22"/>
                <w:szCs w:val="18"/>
              </w:rPr>
              <w:br/>
            </w:r>
            <w:hyperlink r:id="rId313" w:history="1">
              <w:r w:rsidRPr="00640BD5">
                <w:rPr>
                  <w:rStyle w:val="Hyperlink"/>
                  <w:b/>
                  <w:bCs/>
                  <w:sz w:val="22"/>
                  <w:szCs w:val="18"/>
                </w:rPr>
                <w:t>Air Products &amp; Chemicals</w:t>
              </w:r>
            </w:hyperlink>
            <w:r w:rsidRPr="00640BD5">
              <w:rPr>
                <w:sz w:val="22"/>
                <w:szCs w:val="18"/>
              </w:rPr>
              <w:t xml:space="preserve"> (2)</w:t>
            </w:r>
            <w:r w:rsidRPr="00640BD5">
              <w:rPr>
                <w:sz w:val="22"/>
                <w:szCs w:val="18"/>
              </w:rPr>
              <w:br/>
            </w:r>
            <w:hyperlink r:id="rId314" w:history="1">
              <w:r w:rsidRPr="00640BD5">
                <w:rPr>
                  <w:rStyle w:val="Hyperlink"/>
                  <w:b/>
                  <w:bCs/>
                  <w:sz w:val="22"/>
                  <w:szCs w:val="18"/>
                </w:rPr>
                <w:t>Bank of America</w:t>
              </w:r>
            </w:hyperlink>
            <w:r w:rsidRPr="00640BD5">
              <w:rPr>
                <w:sz w:val="22"/>
                <w:szCs w:val="18"/>
              </w:rPr>
              <w:t xml:space="preserve"> (2)</w:t>
            </w:r>
            <w:r w:rsidRPr="00640BD5">
              <w:rPr>
                <w:sz w:val="22"/>
                <w:szCs w:val="18"/>
              </w:rPr>
              <w:br/>
            </w:r>
            <w:hyperlink r:id="rId315" w:history="1">
              <w:r w:rsidRPr="00640BD5">
                <w:rPr>
                  <w:rStyle w:val="Hyperlink"/>
                  <w:b/>
                  <w:bCs/>
                  <w:sz w:val="22"/>
                  <w:szCs w:val="18"/>
                </w:rPr>
                <w:t>Constellation Energy</w:t>
              </w:r>
            </w:hyperlink>
            <w:r w:rsidRPr="00640BD5">
              <w:rPr>
                <w:sz w:val="22"/>
                <w:szCs w:val="18"/>
              </w:rPr>
              <w:t xml:space="preserve"> (2)</w:t>
            </w:r>
          </w:p>
        </w:tc>
        <w:tc>
          <w:tcPr>
            <w:tcW w:w="150" w:type="dxa"/>
            <w:hideMark/>
          </w:tcPr>
          <w:p w:rsidR="00640BD5" w:rsidRPr="00640BD5" w:rsidRDefault="00640BD5">
            <w:pPr>
              <w:rPr>
                <w:sz w:val="22"/>
                <w:szCs w:val="18"/>
              </w:rPr>
            </w:pPr>
          </w:p>
        </w:tc>
        <w:tc>
          <w:tcPr>
            <w:tcW w:w="0" w:type="auto"/>
            <w:hideMark/>
          </w:tcPr>
          <w:p w:rsidR="00640BD5" w:rsidRPr="00640BD5" w:rsidRDefault="00640BD5" w:rsidP="00640BD5">
            <w:pPr>
              <w:rPr>
                <w:caps/>
                <w:color w:val="333333"/>
                <w:spacing w:val="24"/>
                <w:sz w:val="18"/>
                <w:szCs w:val="15"/>
              </w:rPr>
            </w:pPr>
            <w:r w:rsidRPr="00640BD5">
              <w:rPr>
                <w:caps/>
                <w:color w:val="333333"/>
                <w:spacing w:val="24"/>
                <w:sz w:val="18"/>
                <w:szCs w:val="15"/>
              </w:rPr>
              <w:t>Class of 2008 Median First Year Compensation</w:t>
            </w:r>
          </w:p>
          <w:p w:rsidR="00640BD5" w:rsidRPr="00640BD5" w:rsidRDefault="00640BD5">
            <w:pPr>
              <w:spacing w:after="240"/>
              <w:rPr>
                <w:sz w:val="22"/>
                <w:szCs w:val="18"/>
              </w:rPr>
            </w:pPr>
            <w:r w:rsidRPr="00640BD5">
              <w:rPr>
                <w:sz w:val="22"/>
                <w:szCs w:val="18"/>
              </w:rPr>
              <w:t xml:space="preserve">Base: </w:t>
            </w:r>
            <w:r w:rsidRPr="00640BD5">
              <w:rPr>
                <w:b/>
                <w:bCs/>
                <w:sz w:val="22"/>
                <w:szCs w:val="18"/>
              </w:rPr>
              <w:t>$88,000</w:t>
            </w:r>
            <w:r w:rsidRPr="00640BD5">
              <w:rPr>
                <w:sz w:val="22"/>
                <w:szCs w:val="18"/>
              </w:rPr>
              <w:t xml:space="preserve"> </w:t>
            </w:r>
            <w:r w:rsidRPr="00640BD5">
              <w:rPr>
                <w:sz w:val="22"/>
                <w:szCs w:val="18"/>
              </w:rPr>
              <w:br/>
              <w:t xml:space="preserve">Signing Bonus: </w:t>
            </w:r>
            <w:r w:rsidRPr="00640BD5">
              <w:rPr>
                <w:b/>
                <w:bCs/>
                <w:sz w:val="22"/>
                <w:szCs w:val="18"/>
              </w:rPr>
              <w:t>$15,000</w:t>
            </w:r>
            <w:r w:rsidRPr="00640BD5">
              <w:rPr>
                <w:sz w:val="22"/>
                <w:szCs w:val="18"/>
              </w:rPr>
              <w:t xml:space="preserve"> </w:t>
            </w:r>
            <w:r w:rsidRPr="00640BD5">
              <w:rPr>
                <w:sz w:val="22"/>
                <w:szCs w:val="18"/>
              </w:rPr>
              <w:br/>
              <w:t xml:space="preserve">Other Guaranteed: </w:t>
            </w:r>
            <w:r w:rsidRPr="00640BD5">
              <w:rPr>
                <w:b/>
                <w:bCs/>
                <w:sz w:val="22"/>
                <w:szCs w:val="18"/>
              </w:rPr>
              <w:t>NA</w:t>
            </w:r>
            <w:r w:rsidRPr="00640BD5">
              <w:rPr>
                <w:sz w:val="22"/>
                <w:szCs w:val="18"/>
              </w:rPr>
              <w:t xml:space="preserve"> </w:t>
            </w:r>
          </w:p>
        </w:tc>
      </w:tr>
      <w:tr w:rsidR="00640BD5" w:rsidRPr="00640BD5" w:rsidTr="00640BD5">
        <w:trPr>
          <w:tblCellSpacing w:w="0" w:type="dxa"/>
        </w:trPr>
        <w:tc>
          <w:tcPr>
            <w:tcW w:w="0" w:type="auto"/>
            <w:hideMark/>
          </w:tcPr>
          <w:p w:rsidR="00640BD5" w:rsidRPr="00640BD5" w:rsidRDefault="00640BD5" w:rsidP="00640BD5">
            <w:pPr>
              <w:rPr>
                <w:caps/>
                <w:color w:val="333333"/>
                <w:spacing w:val="24"/>
                <w:sz w:val="18"/>
                <w:szCs w:val="15"/>
              </w:rPr>
            </w:pPr>
            <w:r w:rsidRPr="00640BD5">
              <w:rPr>
                <w:caps/>
                <w:color w:val="333333"/>
                <w:spacing w:val="24"/>
                <w:sz w:val="18"/>
                <w:szCs w:val="15"/>
              </w:rPr>
              <w:t>CLASS OF 2010 STUDENT BODY</w:t>
            </w:r>
          </w:p>
          <w:p w:rsidR="00640BD5" w:rsidRPr="00640BD5" w:rsidRDefault="00640BD5">
            <w:pPr>
              <w:spacing w:after="240"/>
              <w:rPr>
                <w:sz w:val="22"/>
                <w:szCs w:val="18"/>
              </w:rPr>
            </w:pPr>
            <w:r w:rsidRPr="00640BD5">
              <w:rPr>
                <w:sz w:val="22"/>
                <w:szCs w:val="18"/>
              </w:rPr>
              <w:t xml:space="preserve">No. Of Applicants: </w:t>
            </w:r>
            <w:r w:rsidRPr="00640BD5">
              <w:rPr>
                <w:b/>
                <w:bCs/>
                <w:sz w:val="22"/>
                <w:szCs w:val="18"/>
              </w:rPr>
              <w:t>1,204</w:t>
            </w:r>
            <w:r w:rsidRPr="00640BD5">
              <w:rPr>
                <w:sz w:val="22"/>
                <w:szCs w:val="18"/>
              </w:rPr>
              <w:t xml:space="preserve"> </w:t>
            </w:r>
            <w:r w:rsidRPr="00640BD5">
              <w:rPr>
                <w:sz w:val="22"/>
                <w:szCs w:val="18"/>
              </w:rPr>
              <w:br/>
              <w:t xml:space="preserve">% Accepted: </w:t>
            </w:r>
            <w:r w:rsidRPr="00640BD5">
              <w:rPr>
                <w:b/>
                <w:bCs/>
                <w:sz w:val="22"/>
                <w:szCs w:val="18"/>
              </w:rPr>
              <w:t>28%</w:t>
            </w:r>
            <w:r w:rsidRPr="00640BD5">
              <w:rPr>
                <w:sz w:val="22"/>
                <w:szCs w:val="18"/>
              </w:rPr>
              <w:t xml:space="preserve"> </w:t>
            </w:r>
            <w:r w:rsidRPr="00640BD5">
              <w:rPr>
                <w:sz w:val="22"/>
                <w:szCs w:val="18"/>
              </w:rPr>
              <w:br/>
              <w:t xml:space="preserve">Total Enrolled: </w:t>
            </w:r>
            <w:r w:rsidRPr="00640BD5">
              <w:rPr>
                <w:b/>
                <w:bCs/>
                <w:sz w:val="22"/>
                <w:szCs w:val="18"/>
              </w:rPr>
              <w:t>132</w:t>
            </w:r>
            <w:r w:rsidRPr="00640BD5">
              <w:rPr>
                <w:sz w:val="22"/>
                <w:szCs w:val="18"/>
              </w:rPr>
              <w:t xml:space="preserve"> </w:t>
            </w:r>
            <w:r w:rsidRPr="00640BD5">
              <w:rPr>
                <w:sz w:val="22"/>
                <w:szCs w:val="18"/>
              </w:rPr>
              <w:br/>
              <w:t xml:space="preserve">% Residing In U.S.: </w:t>
            </w:r>
            <w:r w:rsidRPr="00640BD5">
              <w:rPr>
                <w:b/>
                <w:bCs/>
                <w:sz w:val="22"/>
                <w:szCs w:val="18"/>
              </w:rPr>
              <w:t>65%</w:t>
            </w:r>
            <w:r w:rsidRPr="00640BD5">
              <w:rPr>
                <w:sz w:val="22"/>
                <w:szCs w:val="18"/>
              </w:rPr>
              <w:t xml:space="preserve"> </w:t>
            </w:r>
            <w:r w:rsidRPr="00640BD5">
              <w:rPr>
                <w:sz w:val="22"/>
                <w:szCs w:val="18"/>
              </w:rPr>
              <w:br/>
              <w:t xml:space="preserve">Median Undergrad GPA: </w:t>
            </w:r>
            <w:r w:rsidRPr="00640BD5">
              <w:rPr>
                <w:b/>
                <w:bCs/>
                <w:sz w:val="22"/>
                <w:szCs w:val="18"/>
              </w:rPr>
              <w:t>3.3</w:t>
            </w:r>
            <w:r w:rsidRPr="00640BD5">
              <w:rPr>
                <w:sz w:val="22"/>
                <w:szCs w:val="18"/>
              </w:rPr>
              <w:t xml:space="preserve"> </w:t>
            </w:r>
            <w:r w:rsidRPr="00640BD5">
              <w:rPr>
                <w:sz w:val="22"/>
                <w:szCs w:val="18"/>
              </w:rPr>
              <w:br/>
              <w:t xml:space="preserve">Median Years Work Experience: </w:t>
            </w:r>
            <w:r w:rsidRPr="00640BD5">
              <w:rPr>
                <w:b/>
                <w:bCs/>
                <w:sz w:val="22"/>
                <w:szCs w:val="18"/>
              </w:rPr>
              <w:t>4.0</w:t>
            </w:r>
            <w:r w:rsidRPr="00640BD5">
              <w:rPr>
                <w:sz w:val="22"/>
                <w:szCs w:val="18"/>
              </w:rPr>
              <w:t xml:space="preserve"> </w:t>
            </w:r>
          </w:p>
        </w:tc>
        <w:tc>
          <w:tcPr>
            <w:tcW w:w="150" w:type="dxa"/>
            <w:hideMark/>
          </w:tcPr>
          <w:p w:rsidR="00640BD5" w:rsidRPr="00640BD5" w:rsidRDefault="00640BD5">
            <w:pPr>
              <w:rPr>
                <w:sz w:val="22"/>
                <w:szCs w:val="18"/>
              </w:rPr>
            </w:pPr>
          </w:p>
        </w:tc>
        <w:tc>
          <w:tcPr>
            <w:tcW w:w="0" w:type="auto"/>
            <w:hideMark/>
          </w:tcPr>
          <w:p w:rsidR="00640BD5" w:rsidRPr="00640BD5" w:rsidRDefault="00640BD5" w:rsidP="00640BD5">
            <w:pPr>
              <w:rPr>
                <w:caps/>
                <w:color w:val="333333"/>
                <w:spacing w:val="24"/>
                <w:sz w:val="18"/>
                <w:szCs w:val="15"/>
              </w:rPr>
            </w:pPr>
            <w:r w:rsidRPr="00640BD5">
              <w:rPr>
                <w:caps/>
                <w:color w:val="333333"/>
                <w:spacing w:val="24"/>
                <w:sz w:val="18"/>
                <w:szCs w:val="15"/>
              </w:rPr>
              <w:t>Class of 2010 Tuition and Fees</w:t>
            </w:r>
          </w:p>
          <w:tbl>
            <w:tblPr>
              <w:tblW w:w="5000" w:type="pct"/>
              <w:tblCellSpacing w:w="0" w:type="dxa"/>
              <w:tblCellMar>
                <w:left w:w="0" w:type="dxa"/>
                <w:right w:w="0" w:type="dxa"/>
              </w:tblCellMar>
              <w:tblLook w:val="04A0"/>
            </w:tblPr>
            <w:tblGrid>
              <w:gridCol w:w="2196"/>
              <w:gridCol w:w="2196"/>
            </w:tblGrid>
            <w:tr w:rsidR="00640BD5" w:rsidRPr="00640BD5">
              <w:trPr>
                <w:tblCellSpacing w:w="0" w:type="dxa"/>
              </w:trPr>
              <w:tc>
                <w:tcPr>
                  <w:tcW w:w="2500" w:type="pct"/>
                  <w:hideMark/>
                </w:tcPr>
                <w:p w:rsidR="00640BD5" w:rsidRPr="00640BD5" w:rsidRDefault="00640BD5">
                  <w:pPr>
                    <w:spacing w:after="240"/>
                    <w:rPr>
                      <w:sz w:val="22"/>
                      <w:szCs w:val="18"/>
                    </w:rPr>
                  </w:pPr>
                  <w:r w:rsidRPr="00640BD5">
                    <w:rPr>
                      <w:b/>
                      <w:bCs/>
                      <w:sz w:val="22"/>
                      <w:szCs w:val="18"/>
                    </w:rPr>
                    <w:t>1st Year</w:t>
                  </w:r>
                  <w:r w:rsidRPr="00640BD5">
                    <w:rPr>
                      <w:sz w:val="22"/>
                      <w:szCs w:val="18"/>
                    </w:rPr>
                    <w:t xml:space="preserve"> </w:t>
                  </w:r>
                  <w:r w:rsidRPr="00640BD5">
                    <w:rPr>
                      <w:sz w:val="22"/>
                      <w:szCs w:val="18"/>
                    </w:rPr>
                    <w:br/>
                    <w:t xml:space="preserve">In-State: </w:t>
                  </w:r>
                  <w:r w:rsidRPr="00640BD5">
                    <w:rPr>
                      <w:b/>
                      <w:bCs/>
                      <w:sz w:val="22"/>
                      <w:szCs w:val="18"/>
                    </w:rPr>
                    <w:t>$31,377</w:t>
                  </w:r>
                  <w:r w:rsidRPr="00640BD5">
                    <w:rPr>
                      <w:sz w:val="22"/>
                      <w:szCs w:val="18"/>
                    </w:rPr>
                    <w:t xml:space="preserve"> </w:t>
                  </w:r>
                  <w:r w:rsidRPr="00640BD5">
                    <w:rPr>
                      <w:sz w:val="22"/>
                      <w:szCs w:val="18"/>
                    </w:rPr>
                    <w:br/>
                    <w:t xml:space="preserve">Out-Of-State: </w:t>
                  </w:r>
                  <w:r w:rsidRPr="00640BD5">
                    <w:rPr>
                      <w:b/>
                      <w:bCs/>
                      <w:sz w:val="22"/>
                      <w:szCs w:val="18"/>
                    </w:rPr>
                    <w:t>$42,303</w:t>
                  </w:r>
                  <w:r w:rsidRPr="00640BD5">
                    <w:rPr>
                      <w:sz w:val="22"/>
                      <w:szCs w:val="18"/>
                    </w:rPr>
                    <w:t xml:space="preserve"> </w:t>
                  </w:r>
                </w:p>
              </w:tc>
              <w:tc>
                <w:tcPr>
                  <w:tcW w:w="3000" w:type="dxa"/>
                  <w:hideMark/>
                </w:tcPr>
                <w:p w:rsidR="00640BD5" w:rsidRPr="00640BD5" w:rsidRDefault="00640BD5">
                  <w:pPr>
                    <w:rPr>
                      <w:sz w:val="22"/>
                      <w:szCs w:val="18"/>
                    </w:rPr>
                  </w:pPr>
                  <w:r w:rsidRPr="00640BD5">
                    <w:rPr>
                      <w:b/>
                      <w:bCs/>
                      <w:sz w:val="22"/>
                      <w:szCs w:val="18"/>
                    </w:rPr>
                    <w:t>2nd Year</w:t>
                  </w:r>
                  <w:r w:rsidRPr="00640BD5">
                    <w:rPr>
                      <w:sz w:val="22"/>
                      <w:szCs w:val="18"/>
                    </w:rPr>
                    <w:t xml:space="preserve"> </w:t>
                  </w:r>
                  <w:r w:rsidRPr="00640BD5">
                    <w:rPr>
                      <w:sz w:val="22"/>
                      <w:szCs w:val="18"/>
                    </w:rPr>
                    <w:br/>
                    <w:t xml:space="preserve">In-State: </w:t>
                  </w:r>
                  <w:r w:rsidRPr="00640BD5">
                    <w:rPr>
                      <w:b/>
                      <w:bCs/>
                      <w:sz w:val="22"/>
                      <w:szCs w:val="18"/>
                    </w:rPr>
                    <w:t>$30,954</w:t>
                  </w:r>
                  <w:r w:rsidRPr="00640BD5">
                    <w:rPr>
                      <w:sz w:val="22"/>
                      <w:szCs w:val="18"/>
                    </w:rPr>
                    <w:t xml:space="preserve"> </w:t>
                  </w:r>
                  <w:r w:rsidRPr="00640BD5">
                    <w:rPr>
                      <w:sz w:val="22"/>
                      <w:szCs w:val="18"/>
                    </w:rPr>
                    <w:br/>
                    <w:t xml:space="preserve">Out-Of-State: </w:t>
                  </w:r>
                  <w:r w:rsidRPr="00640BD5">
                    <w:rPr>
                      <w:b/>
                      <w:bCs/>
                      <w:sz w:val="22"/>
                      <w:szCs w:val="18"/>
                    </w:rPr>
                    <w:t>$44,130</w:t>
                  </w:r>
                  <w:r w:rsidRPr="00640BD5">
                    <w:rPr>
                      <w:sz w:val="22"/>
                      <w:szCs w:val="18"/>
                    </w:rPr>
                    <w:t xml:space="preserve"> </w:t>
                  </w:r>
                </w:p>
              </w:tc>
            </w:tr>
          </w:tbl>
          <w:p w:rsidR="00640BD5" w:rsidRPr="00640BD5" w:rsidRDefault="00640BD5">
            <w:pPr>
              <w:rPr>
                <w:sz w:val="22"/>
                <w:szCs w:val="18"/>
              </w:rPr>
            </w:pPr>
          </w:p>
        </w:tc>
      </w:tr>
      <w:tr w:rsidR="00640BD5" w:rsidRPr="00640BD5" w:rsidTr="00640BD5">
        <w:trPr>
          <w:tblCellSpacing w:w="0" w:type="dxa"/>
        </w:trPr>
        <w:tc>
          <w:tcPr>
            <w:tcW w:w="0" w:type="auto"/>
            <w:hideMark/>
          </w:tcPr>
          <w:p w:rsidR="00640BD5" w:rsidRPr="00640BD5" w:rsidRDefault="00640BD5" w:rsidP="00640BD5">
            <w:pPr>
              <w:rPr>
                <w:caps/>
                <w:color w:val="333333"/>
                <w:spacing w:val="24"/>
                <w:sz w:val="18"/>
                <w:szCs w:val="15"/>
              </w:rPr>
            </w:pPr>
            <w:r w:rsidRPr="00640BD5">
              <w:rPr>
                <w:caps/>
                <w:color w:val="333333"/>
                <w:spacing w:val="24"/>
                <w:sz w:val="18"/>
                <w:szCs w:val="15"/>
              </w:rPr>
              <w:t>Class of 2008 JOB PLACEMENT</w:t>
            </w:r>
          </w:p>
          <w:p w:rsidR="00640BD5" w:rsidRPr="00640BD5" w:rsidRDefault="00640BD5">
            <w:pPr>
              <w:rPr>
                <w:sz w:val="22"/>
                <w:szCs w:val="18"/>
              </w:rPr>
            </w:pPr>
            <w:r w:rsidRPr="00640BD5">
              <w:rPr>
                <w:sz w:val="22"/>
                <w:szCs w:val="18"/>
              </w:rPr>
              <w:t xml:space="preserve">Consulting: </w:t>
            </w:r>
            <w:r w:rsidRPr="00640BD5">
              <w:rPr>
                <w:b/>
                <w:bCs/>
                <w:sz w:val="22"/>
                <w:szCs w:val="18"/>
              </w:rPr>
              <w:t>23%</w:t>
            </w:r>
            <w:r w:rsidRPr="00640BD5">
              <w:rPr>
                <w:sz w:val="22"/>
                <w:szCs w:val="18"/>
              </w:rPr>
              <w:t xml:space="preserve"> </w:t>
            </w:r>
            <w:r w:rsidRPr="00640BD5">
              <w:rPr>
                <w:sz w:val="22"/>
                <w:szCs w:val="18"/>
              </w:rPr>
              <w:br/>
              <w:t xml:space="preserve">Finance/Accounting: </w:t>
            </w:r>
            <w:r w:rsidRPr="00640BD5">
              <w:rPr>
                <w:b/>
                <w:bCs/>
                <w:sz w:val="22"/>
                <w:szCs w:val="18"/>
              </w:rPr>
              <w:t>43%</w:t>
            </w:r>
            <w:r w:rsidRPr="00640BD5">
              <w:rPr>
                <w:sz w:val="22"/>
                <w:szCs w:val="18"/>
              </w:rPr>
              <w:t xml:space="preserve"> </w:t>
            </w:r>
            <w:r w:rsidRPr="00640BD5">
              <w:rPr>
                <w:sz w:val="22"/>
                <w:szCs w:val="18"/>
              </w:rPr>
              <w:br/>
              <w:t xml:space="preserve">Operations/Logistics: </w:t>
            </w:r>
            <w:r w:rsidRPr="00640BD5">
              <w:rPr>
                <w:b/>
                <w:bCs/>
                <w:sz w:val="22"/>
                <w:szCs w:val="18"/>
              </w:rPr>
              <w:t>6%</w:t>
            </w:r>
            <w:r w:rsidRPr="00640BD5">
              <w:rPr>
                <w:sz w:val="22"/>
                <w:szCs w:val="18"/>
              </w:rPr>
              <w:t xml:space="preserve"> </w:t>
            </w:r>
            <w:r w:rsidRPr="00640BD5">
              <w:rPr>
                <w:sz w:val="22"/>
                <w:szCs w:val="18"/>
              </w:rPr>
              <w:br/>
              <w:t xml:space="preserve">General Management: </w:t>
            </w:r>
            <w:r w:rsidRPr="00640BD5">
              <w:rPr>
                <w:b/>
                <w:bCs/>
                <w:sz w:val="22"/>
                <w:szCs w:val="18"/>
              </w:rPr>
              <w:t>4%</w:t>
            </w:r>
            <w:r w:rsidRPr="00640BD5">
              <w:rPr>
                <w:sz w:val="22"/>
                <w:szCs w:val="18"/>
              </w:rPr>
              <w:t xml:space="preserve"> </w:t>
            </w:r>
            <w:r w:rsidRPr="00640BD5">
              <w:rPr>
                <w:sz w:val="22"/>
                <w:szCs w:val="18"/>
              </w:rPr>
              <w:br/>
              <w:t xml:space="preserve">Marketing/Sales: </w:t>
            </w:r>
            <w:r w:rsidRPr="00640BD5">
              <w:rPr>
                <w:b/>
                <w:bCs/>
                <w:sz w:val="22"/>
                <w:szCs w:val="18"/>
              </w:rPr>
              <w:t>13%</w:t>
            </w:r>
            <w:r w:rsidRPr="00640BD5">
              <w:rPr>
                <w:sz w:val="22"/>
                <w:szCs w:val="18"/>
              </w:rPr>
              <w:t xml:space="preserve"> </w:t>
            </w:r>
            <w:r w:rsidRPr="00640BD5">
              <w:rPr>
                <w:sz w:val="22"/>
                <w:szCs w:val="18"/>
              </w:rPr>
              <w:br/>
              <w:t xml:space="preserve">IT: </w:t>
            </w:r>
            <w:r w:rsidRPr="00640BD5">
              <w:rPr>
                <w:b/>
                <w:bCs/>
                <w:sz w:val="22"/>
                <w:szCs w:val="18"/>
              </w:rPr>
              <w:t>3%</w:t>
            </w:r>
            <w:r w:rsidRPr="00640BD5">
              <w:rPr>
                <w:sz w:val="22"/>
                <w:szCs w:val="18"/>
              </w:rPr>
              <w:t xml:space="preserve"> </w:t>
            </w:r>
            <w:r w:rsidRPr="00640BD5">
              <w:rPr>
                <w:sz w:val="22"/>
                <w:szCs w:val="18"/>
              </w:rPr>
              <w:br/>
              <w:t xml:space="preserve">HR: </w:t>
            </w:r>
            <w:r w:rsidRPr="00640BD5">
              <w:rPr>
                <w:b/>
                <w:bCs/>
                <w:sz w:val="22"/>
                <w:szCs w:val="18"/>
              </w:rPr>
              <w:t>1%</w:t>
            </w:r>
            <w:r w:rsidRPr="00640BD5">
              <w:rPr>
                <w:sz w:val="22"/>
                <w:szCs w:val="18"/>
              </w:rPr>
              <w:t xml:space="preserve"> </w:t>
            </w:r>
            <w:r w:rsidRPr="00640BD5">
              <w:rPr>
                <w:sz w:val="22"/>
                <w:szCs w:val="18"/>
              </w:rPr>
              <w:br/>
              <w:t xml:space="preserve">Other: </w:t>
            </w:r>
            <w:r w:rsidRPr="00640BD5">
              <w:rPr>
                <w:b/>
                <w:bCs/>
                <w:sz w:val="22"/>
                <w:szCs w:val="18"/>
              </w:rPr>
              <w:t>9%</w:t>
            </w:r>
            <w:r w:rsidRPr="00640BD5">
              <w:rPr>
                <w:sz w:val="22"/>
                <w:szCs w:val="18"/>
              </w:rPr>
              <w:t xml:space="preserve"> </w:t>
            </w:r>
          </w:p>
        </w:tc>
        <w:tc>
          <w:tcPr>
            <w:tcW w:w="150" w:type="dxa"/>
            <w:hideMark/>
          </w:tcPr>
          <w:p w:rsidR="00640BD5" w:rsidRPr="00640BD5" w:rsidRDefault="00640BD5">
            <w:pPr>
              <w:rPr>
                <w:sz w:val="22"/>
                <w:szCs w:val="18"/>
              </w:rPr>
            </w:pPr>
          </w:p>
        </w:tc>
        <w:tc>
          <w:tcPr>
            <w:tcW w:w="0" w:type="auto"/>
            <w:hideMark/>
          </w:tcPr>
          <w:p w:rsidR="00640BD5" w:rsidRPr="00640BD5" w:rsidRDefault="00640BD5" w:rsidP="00640BD5">
            <w:pPr>
              <w:rPr>
                <w:caps/>
                <w:color w:val="333333"/>
                <w:spacing w:val="24"/>
                <w:sz w:val="18"/>
                <w:szCs w:val="15"/>
              </w:rPr>
            </w:pPr>
            <w:r w:rsidRPr="00640BD5">
              <w:rPr>
                <w:caps/>
                <w:color w:val="333333"/>
                <w:spacing w:val="24"/>
                <w:sz w:val="18"/>
                <w:szCs w:val="15"/>
              </w:rPr>
              <w:t>Class of 2008 Base Salary By Placement</w:t>
            </w:r>
          </w:p>
          <w:p w:rsidR="00640BD5" w:rsidRPr="00640BD5" w:rsidRDefault="00640BD5">
            <w:pPr>
              <w:rPr>
                <w:sz w:val="22"/>
                <w:szCs w:val="18"/>
              </w:rPr>
            </w:pPr>
            <w:r w:rsidRPr="00640BD5">
              <w:rPr>
                <w:sz w:val="22"/>
                <w:szCs w:val="18"/>
              </w:rPr>
              <w:t xml:space="preserve">Consulting: </w:t>
            </w:r>
            <w:r w:rsidRPr="00640BD5">
              <w:rPr>
                <w:b/>
                <w:bCs/>
                <w:sz w:val="22"/>
                <w:szCs w:val="18"/>
              </w:rPr>
              <w:t>$85,000</w:t>
            </w:r>
            <w:r w:rsidRPr="00640BD5">
              <w:rPr>
                <w:sz w:val="22"/>
                <w:szCs w:val="18"/>
              </w:rPr>
              <w:t xml:space="preserve"> </w:t>
            </w:r>
            <w:r w:rsidRPr="00640BD5">
              <w:rPr>
                <w:sz w:val="22"/>
                <w:szCs w:val="18"/>
              </w:rPr>
              <w:br/>
              <w:t xml:space="preserve">Finance/Accounting: </w:t>
            </w:r>
            <w:r w:rsidRPr="00640BD5">
              <w:rPr>
                <w:b/>
                <w:bCs/>
                <w:sz w:val="22"/>
                <w:szCs w:val="18"/>
              </w:rPr>
              <w:t>$90,000</w:t>
            </w:r>
            <w:r w:rsidRPr="00640BD5">
              <w:rPr>
                <w:sz w:val="22"/>
                <w:szCs w:val="18"/>
              </w:rPr>
              <w:t xml:space="preserve"> </w:t>
            </w:r>
            <w:r w:rsidRPr="00640BD5">
              <w:rPr>
                <w:sz w:val="22"/>
                <w:szCs w:val="18"/>
              </w:rPr>
              <w:br/>
              <w:t xml:space="preserve">Operations/Logistics: </w:t>
            </w:r>
            <w:r w:rsidRPr="00640BD5">
              <w:rPr>
                <w:b/>
                <w:bCs/>
                <w:sz w:val="22"/>
                <w:szCs w:val="18"/>
              </w:rPr>
              <w:t>$78,000</w:t>
            </w:r>
            <w:r w:rsidRPr="00640BD5">
              <w:rPr>
                <w:sz w:val="22"/>
                <w:szCs w:val="18"/>
              </w:rPr>
              <w:t xml:space="preserve"> </w:t>
            </w:r>
            <w:r w:rsidRPr="00640BD5">
              <w:rPr>
                <w:sz w:val="22"/>
                <w:szCs w:val="18"/>
              </w:rPr>
              <w:br/>
              <w:t xml:space="preserve">General Management: </w:t>
            </w:r>
            <w:r w:rsidRPr="00640BD5">
              <w:rPr>
                <w:b/>
                <w:bCs/>
                <w:sz w:val="22"/>
                <w:szCs w:val="18"/>
              </w:rPr>
              <w:t>$87,500</w:t>
            </w:r>
            <w:r w:rsidRPr="00640BD5">
              <w:rPr>
                <w:sz w:val="22"/>
                <w:szCs w:val="18"/>
              </w:rPr>
              <w:t xml:space="preserve"> </w:t>
            </w:r>
            <w:r w:rsidRPr="00640BD5">
              <w:rPr>
                <w:sz w:val="22"/>
                <w:szCs w:val="18"/>
              </w:rPr>
              <w:br/>
              <w:t xml:space="preserve">Marketing/Sales: </w:t>
            </w:r>
            <w:r w:rsidRPr="00640BD5">
              <w:rPr>
                <w:b/>
                <w:bCs/>
                <w:sz w:val="22"/>
                <w:szCs w:val="18"/>
              </w:rPr>
              <w:t>$88,000</w:t>
            </w:r>
            <w:r w:rsidRPr="00640BD5">
              <w:rPr>
                <w:sz w:val="22"/>
                <w:szCs w:val="18"/>
              </w:rPr>
              <w:t xml:space="preserve"> </w:t>
            </w:r>
            <w:r w:rsidRPr="00640BD5">
              <w:rPr>
                <w:sz w:val="22"/>
                <w:szCs w:val="18"/>
              </w:rPr>
              <w:br/>
              <w:t xml:space="preserve">IT: </w:t>
            </w:r>
            <w:r w:rsidRPr="00640BD5">
              <w:rPr>
                <w:b/>
                <w:bCs/>
                <w:sz w:val="22"/>
                <w:szCs w:val="18"/>
              </w:rPr>
              <w:t>NA</w:t>
            </w:r>
            <w:r w:rsidRPr="00640BD5">
              <w:rPr>
                <w:sz w:val="22"/>
                <w:szCs w:val="18"/>
              </w:rPr>
              <w:t xml:space="preserve"> </w:t>
            </w:r>
            <w:r w:rsidRPr="00640BD5">
              <w:rPr>
                <w:sz w:val="22"/>
                <w:szCs w:val="18"/>
              </w:rPr>
              <w:br/>
              <w:t xml:space="preserve">HR: </w:t>
            </w:r>
            <w:r w:rsidRPr="00640BD5">
              <w:rPr>
                <w:b/>
                <w:bCs/>
                <w:sz w:val="22"/>
                <w:szCs w:val="18"/>
              </w:rPr>
              <w:t>NA</w:t>
            </w:r>
            <w:r w:rsidRPr="00640BD5">
              <w:rPr>
                <w:sz w:val="22"/>
                <w:szCs w:val="18"/>
              </w:rPr>
              <w:t xml:space="preserve"> </w:t>
            </w:r>
            <w:r w:rsidRPr="00640BD5">
              <w:rPr>
                <w:sz w:val="22"/>
                <w:szCs w:val="18"/>
              </w:rPr>
              <w:br/>
              <w:t xml:space="preserve">Other: </w:t>
            </w:r>
            <w:r w:rsidRPr="00640BD5">
              <w:rPr>
                <w:b/>
                <w:bCs/>
                <w:sz w:val="22"/>
                <w:szCs w:val="18"/>
              </w:rPr>
              <w:t>$90,000</w:t>
            </w:r>
          </w:p>
        </w:tc>
      </w:tr>
    </w:tbl>
    <w:p w:rsidR="00DB391E" w:rsidRDefault="00DB391E" w:rsidP="00DB391E">
      <w:pPr>
        <w:pStyle w:val="Heading4"/>
      </w:pPr>
      <w:bookmarkStart w:id="106" w:name="_Relative_Importance_of"/>
      <w:bookmarkEnd w:id="106"/>
      <w:r>
        <w:lastRenderedPageBreak/>
        <w:t>Relative Importance of Application Elements:</w:t>
      </w:r>
    </w:p>
    <w:p w:rsidR="00DB391E" w:rsidRDefault="00DB391E" w:rsidP="00DB391E">
      <w:pPr>
        <w:numPr>
          <w:ilvl w:val="0"/>
          <w:numId w:val="24"/>
        </w:numPr>
        <w:spacing w:before="100" w:beforeAutospacing="1" w:after="100" w:afterAutospacing="1"/>
      </w:pPr>
      <w:r>
        <w:t xml:space="preserve">GMAT Score: Important </w:t>
      </w:r>
    </w:p>
    <w:p w:rsidR="00DB391E" w:rsidRDefault="00DB391E" w:rsidP="00DB391E">
      <w:pPr>
        <w:numPr>
          <w:ilvl w:val="0"/>
          <w:numId w:val="24"/>
        </w:numPr>
        <w:spacing w:before="100" w:beforeAutospacing="1" w:after="100" w:afterAutospacing="1"/>
      </w:pPr>
      <w:r>
        <w:t xml:space="preserve">Resume/Work Experience: Important </w:t>
      </w:r>
    </w:p>
    <w:p w:rsidR="00DB391E" w:rsidRDefault="00DB391E" w:rsidP="00DB391E">
      <w:pPr>
        <w:numPr>
          <w:ilvl w:val="0"/>
          <w:numId w:val="24"/>
        </w:numPr>
        <w:spacing w:before="100" w:beforeAutospacing="1" w:after="100" w:afterAutospacing="1"/>
      </w:pPr>
      <w:r>
        <w:t xml:space="preserve">Application Essays: Important </w:t>
      </w:r>
    </w:p>
    <w:p w:rsidR="00DB391E" w:rsidRDefault="00DB391E" w:rsidP="00DB391E">
      <w:pPr>
        <w:numPr>
          <w:ilvl w:val="0"/>
          <w:numId w:val="24"/>
        </w:numPr>
        <w:spacing w:before="100" w:beforeAutospacing="1" w:after="100" w:afterAutospacing="1"/>
      </w:pPr>
      <w:r>
        <w:t xml:space="preserve">Interviews: Important </w:t>
      </w:r>
    </w:p>
    <w:p w:rsidR="00DB391E" w:rsidRDefault="00DB391E" w:rsidP="00DB391E">
      <w:pPr>
        <w:numPr>
          <w:ilvl w:val="0"/>
          <w:numId w:val="24"/>
        </w:numPr>
        <w:spacing w:before="100" w:beforeAutospacing="1" w:after="100" w:afterAutospacing="1"/>
      </w:pPr>
      <w:r>
        <w:t xml:space="preserve">Recommendations: Important </w:t>
      </w:r>
    </w:p>
    <w:p w:rsidR="00DB391E" w:rsidRDefault="00DB391E" w:rsidP="00DB391E">
      <w:pPr>
        <w:numPr>
          <w:ilvl w:val="0"/>
          <w:numId w:val="24"/>
        </w:numPr>
        <w:spacing w:before="100" w:beforeAutospacing="1" w:after="100" w:afterAutospacing="1"/>
      </w:pPr>
      <w:r>
        <w:t xml:space="preserve">Undergraduate Transcripts: Important </w:t>
      </w:r>
    </w:p>
    <w:p w:rsidR="00956886" w:rsidRPr="00956886" w:rsidRDefault="00DB391E" w:rsidP="00DB391E">
      <w:pPr>
        <w:spacing w:before="100" w:beforeAutospacing="1" w:after="100" w:afterAutospacing="1"/>
        <w:rPr>
          <w:b/>
          <w:sz w:val="32"/>
          <w:u w:val="single"/>
        </w:rPr>
      </w:pPr>
      <w:r w:rsidRPr="00956886">
        <w:rPr>
          <w:b/>
          <w:sz w:val="32"/>
          <w:u w:val="single"/>
        </w:rPr>
        <w:t xml:space="preserve"> </w:t>
      </w:r>
      <w:hyperlink w:anchor="_top" w:history="1">
        <w:r w:rsidR="00956886" w:rsidRPr="00DB391E">
          <w:rPr>
            <w:rStyle w:val="Hyperlink"/>
            <w:b/>
            <w:sz w:val="32"/>
          </w:rPr>
          <w:t>Tuition &amp; Fees</w:t>
        </w:r>
        <w:r w:rsidR="00956886" w:rsidRPr="00DB391E">
          <w:rPr>
            <w:rStyle w:val="Hyperlink"/>
            <w:b/>
            <w:sz w:val="32"/>
          </w:rPr>
          <w:br/>
          <w:t>Full-Time MBA</w:t>
        </w:r>
      </w:hyperlink>
    </w:p>
    <w:p w:rsidR="00956886" w:rsidRPr="00956886" w:rsidRDefault="00956886" w:rsidP="00956886">
      <w:pPr>
        <w:spacing w:before="100" w:beforeAutospacing="1" w:after="100" w:afterAutospacing="1"/>
        <w:ind w:left="300"/>
      </w:pPr>
      <w:r w:rsidRPr="00956886">
        <w:t xml:space="preserve">To help with financial planning, below are the tuition and fees school year 2010-2011. </w:t>
      </w:r>
      <w:r w:rsidRPr="00956886">
        <w:rPr>
          <w:i/>
          <w:iCs/>
        </w:rPr>
        <w:t>Tuition and fees subject to change.</w:t>
      </w:r>
    </w:p>
    <w:tbl>
      <w:tblPr>
        <w:tblW w:w="0" w:type="auto"/>
        <w:tblCellSpacing w:w="7" w:type="dxa"/>
        <w:tblInd w:w="300" w:type="dxa"/>
        <w:tblCellMar>
          <w:top w:w="105" w:type="dxa"/>
          <w:left w:w="105" w:type="dxa"/>
          <w:bottom w:w="105" w:type="dxa"/>
          <w:right w:w="105" w:type="dxa"/>
        </w:tblCellMar>
        <w:tblLook w:val="04A0"/>
      </w:tblPr>
      <w:tblGrid>
        <w:gridCol w:w="1237"/>
        <w:gridCol w:w="1405"/>
        <w:gridCol w:w="1836"/>
      </w:tblGrid>
      <w:tr w:rsidR="00956886" w:rsidRPr="00956886" w:rsidTr="00956886">
        <w:trPr>
          <w:tblCellSpacing w:w="7" w:type="dxa"/>
        </w:trPr>
        <w:tc>
          <w:tcPr>
            <w:tcW w:w="0" w:type="auto"/>
            <w:gridSpan w:val="3"/>
            <w:shd w:val="clear" w:color="auto" w:fill="F8F8F8"/>
            <w:vAlign w:val="center"/>
            <w:hideMark/>
          </w:tcPr>
          <w:p w:rsidR="00956886" w:rsidRPr="00956886" w:rsidRDefault="00956886" w:rsidP="00956886">
            <w:pPr>
              <w:spacing w:before="100" w:beforeAutospacing="1" w:after="100" w:afterAutospacing="1"/>
            </w:pPr>
            <w:r w:rsidRPr="00956886">
              <w:t>First Year Full-Time MBA Tuition &amp; Fees*</w:t>
            </w:r>
          </w:p>
        </w:tc>
      </w:tr>
      <w:tr w:rsidR="00956886" w:rsidRPr="00956886" w:rsidTr="00956886">
        <w:trPr>
          <w:tblCellSpacing w:w="7" w:type="dxa"/>
        </w:trPr>
        <w:tc>
          <w:tcPr>
            <w:tcW w:w="0" w:type="auto"/>
            <w:shd w:val="clear" w:color="auto" w:fill="CCCCCC"/>
            <w:vAlign w:val="center"/>
            <w:hideMark/>
          </w:tcPr>
          <w:p w:rsidR="00956886" w:rsidRPr="00956886" w:rsidRDefault="00956886" w:rsidP="00956886"/>
        </w:tc>
        <w:tc>
          <w:tcPr>
            <w:tcW w:w="0" w:type="auto"/>
            <w:shd w:val="clear" w:color="auto" w:fill="CCCCCC"/>
            <w:vAlign w:val="center"/>
            <w:hideMark/>
          </w:tcPr>
          <w:p w:rsidR="00956886" w:rsidRPr="00956886" w:rsidRDefault="00956886" w:rsidP="00956886">
            <w:pPr>
              <w:jc w:val="right"/>
            </w:pPr>
            <w:r w:rsidRPr="00956886">
              <w:t>In State</w:t>
            </w:r>
          </w:p>
        </w:tc>
        <w:tc>
          <w:tcPr>
            <w:tcW w:w="0" w:type="auto"/>
            <w:shd w:val="clear" w:color="auto" w:fill="CCCCCC"/>
            <w:vAlign w:val="center"/>
            <w:hideMark/>
          </w:tcPr>
          <w:p w:rsidR="00956886" w:rsidRPr="00956886" w:rsidRDefault="00956886" w:rsidP="00956886">
            <w:pPr>
              <w:jc w:val="right"/>
            </w:pPr>
            <w:r w:rsidRPr="00956886">
              <w:t>Out of State</w:t>
            </w:r>
          </w:p>
        </w:tc>
      </w:tr>
      <w:tr w:rsidR="00956886" w:rsidRPr="00956886" w:rsidTr="00956886">
        <w:trPr>
          <w:tblCellSpacing w:w="7" w:type="dxa"/>
        </w:trPr>
        <w:tc>
          <w:tcPr>
            <w:tcW w:w="0" w:type="auto"/>
            <w:shd w:val="clear" w:color="auto" w:fill="CCCCCC"/>
            <w:vAlign w:val="center"/>
            <w:hideMark/>
          </w:tcPr>
          <w:p w:rsidR="00956886" w:rsidRPr="00956886" w:rsidRDefault="00956886" w:rsidP="00956886">
            <w:r w:rsidRPr="00956886">
              <w:t>Tuition</w:t>
            </w:r>
          </w:p>
        </w:tc>
        <w:tc>
          <w:tcPr>
            <w:tcW w:w="0" w:type="auto"/>
            <w:shd w:val="clear" w:color="auto" w:fill="F8F8F8"/>
            <w:vAlign w:val="center"/>
            <w:hideMark/>
          </w:tcPr>
          <w:p w:rsidR="00956886" w:rsidRPr="00956886" w:rsidRDefault="00956886" w:rsidP="00956886">
            <w:pPr>
              <w:jc w:val="right"/>
            </w:pPr>
            <w:r w:rsidRPr="00956886">
              <w:t>$24, 400</w:t>
            </w:r>
          </w:p>
        </w:tc>
        <w:tc>
          <w:tcPr>
            <w:tcW w:w="0" w:type="auto"/>
            <w:shd w:val="clear" w:color="auto" w:fill="F8F8F8"/>
            <w:vAlign w:val="center"/>
            <w:hideMark/>
          </w:tcPr>
          <w:p w:rsidR="00956886" w:rsidRPr="00956886" w:rsidRDefault="00956886" w:rsidP="00956886">
            <w:pPr>
              <w:jc w:val="right"/>
            </w:pPr>
            <w:r w:rsidRPr="00956886">
              <w:t>$32,200</w:t>
            </w:r>
          </w:p>
        </w:tc>
      </w:tr>
      <w:tr w:rsidR="00956886" w:rsidRPr="00956886" w:rsidTr="00956886">
        <w:trPr>
          <w:tblCellSpacing w:w="7" w:type="dxa"/>
        </w:trPr>
        <w:tc>
          <w:tcPr>
            <w:tcW w:w="0" w:type="auto"/>
            <w:shd w:val="clear" w:color="auto" w:fill="CCCCCC"/>
            <w:vAlign w:val="center"/>
            <w:hideMark/>
          </w:tcPr>
          <w:p w:rsidR="00956886" w:rsidRPr="00956886" w:rsidRDefault="00956886" w:rsidP="00956886">
            <w:r w:rsidRPr="00956886">
              <w:t>Fees</w:t>
            </w:r>
          </w:p>
        </w:tc>
        <w:tc>
          <w:tcPr>
            <w:tcW w:w="0" w:type="auto"/>
            <w:shd w:val="clear" w:color="auto" w:fill="F8F8F8"/>
            <w:vAlign w:val="center"/>
            <w:hideMark/>
          </w:tcPr>
          <w:p w:rsidR="00956886" w:rsidRPr="00956886" w:rsidRDefault="00956886" w:rsidP="00956886">
            <w:pPr>
              <w:jc w:val="right"/>
            </w:pPr>
            <w:r w:rsidRPr="00956886">
              <w:t>$15,600</w:t>
            </w:r>
          </w:p>
        </w:tc>
        <w:tc>
          <w:tcPr>
            <w:tcW w:w="0" w:type="auto"/>
            <w:shd w:val="clear" w:color="auto" w:fill="F8F8F8"/>
            <w:vAlign w:val="center"/>
            <w:hideMark/>
          </w:tcPr>
          <w:p w:rsidR="00956886" w:rsidRPr="00956886" w:rsidRDefault="00956886" w:rsidP="00956886">
            <w:pPr>
              <w:jc w:val="right"/>
            </w:pPr>
            <w:r w:rsidRPr="00956886">
              <w:t>$15,600</w:t>
            </w:r>
          </w:p>
        </w:tc>
      </w:tr>
      <w:tr w:rsidR="00956886" w:rsidRPr="00956886" w:rsidTr="00956886">
        <w:trPr>
          <w:tblCellSpacing w:w="7" w:type="dxa"/>
        </w:trPr>
        <w:tc>
          <w:tcPr>
            <w:tcW w:w="0" w:type="auto"/>
            <w:shd w:val="clear" w:color="auto" w:fill="CCCCCC"/>
            <w:vAlign w:val="center"/>
            <w:hideMark/>
          </w:tcPr>
          <w:p w:rsidR="00956886" w:rsidRPr="00956886" w:rsidRDefault="00956886" w:rsidP="00956886">
            <w:r w:rsidRPr="00956886">
              <w:t>Total</w:t>
            </w:r>
          </w:p>
        </w:tc>
        <w:tc>
          <w:tcPr>
            <w:tcW w:w="0" w:type="auto"/>
            <w:shd w:val="clear" w:color="auto" w:fill="F8F8F8"/>
            <w:vAlign w:val="center"/>
            <w:hideMark/>
          </w:tcPr>
          <w:p w:rsidR="00956886" w:rsidRPr="00956886" w:rsidRDefault="00956886" w:rsidP="00956886">
            <w:pPr>
              <w:jc w:val="right"/>
            </w:pPr>
            <w:r w:rsidRPr="00956886">
              <w:rPr>
                <w:b/>
                <w:bCs/>
              </w:rPr>
              <w:t>$40,000</w:t>
            </w:r>
          </w:p>
        </w:tc>
        <w:tc>
          <w:tcPr>
            <w:tcW w:w="0" w:type="auto"/>
            <w:shd w:val="clear" w:color="auto" w:fill="F8F8F8"/>
            <w:vAlign w:val="center"/>
            <w:hideMark/>
          </w:tcPr>
          <w:p w:rsidR="00956886" w:rsidRPr="00956886" w:rsidRDefault="00956886" w:rsidP="00956886">
            <w:pPr>
              <w:jc w:val="right"/>
            </w:pPr>
            <w:r w:rsidRPr="00956886">
              <w:rPr>
                <w:b/>
                <w:bCs/>
              </w:rPr>
              <w:t>$47,800</w:t>
            </w:r>
          </w:p>
        </w:tc>
      </w:tr>
    </w:tbl>
    <w:p w:rsidR="00956886" w:rsidRPr="00956886" w:rsidRDefault="00956886" w:rsidP="00956886">
      <w:pPr>
        <w:spacing w:before="100" w:beforeAutospacing="1" w:after="100" w:afterAutospacing="1"/>
        <w:ind w:left="300"/>
      </w:pPr>
      <w:r w:rsidRPr="00956886">
        <w:t>*Based on the average MBA course load of 15 credits per semester</w:t>
      </w:r>
    </w:p>
    <w:p w:rsidR="00956886" w:rsidRPr="00956886" w:rsidRDefault="00956886" w:rsidP="00956886">
      <w:pPr>
        <w:spacing w:before="100" w:beforeAutospacing="1" w:after="100" w:afterAutospacing="1"/>
        <w:ind w:left="300"/>
      </w:pPr>
      <w:r w:rsidRPr="00956886">
        <w:t>Students typically complete 30 credits their first year, and the remaining 24 in their second year. Full-time MBA/MS students who wish to study during the summer sessions should be aware that educational expenses range between $2,500 and $6,000.</w:t>
      </w:r>
    </w:p>
    <w:p w:rsidR="00F61BD2" w:rsidRPr="00F61BD2" w:rsidRDefault="004117E4" w:rsidP="00FC015B">
      <w:pPr>
        <w:tabs>
          <w:tab w:val="left" w:pos="1995"/>
        </w:tabs>
        <w:rPr>
          <w:rStyle w:val="Hyperlink"/>
          <w:b/>
          <w:sz w:val="28"/>
        </w:rPr>
      </w:pPr>
      <w:r>
        <w:rPr>
          <w:b/>
          <w:sz w:val="28"/>
          <w:highlight w:val="yellow"/>
        </w:rPr>
        <w:fldChar w:fldCharType="begin"/>
      </w:r>
      <w:r w:rsidR="00F61BD2">
        <w:rPr>
          <w:b/>
          <w:sz w:val="28"/>
          <w:highlight w:val="yellow"/>
        </w:rPr>
        <w:instrText xml:space="preserve"> HYPERLINK  \l "_top" </w:instrText>
      </w:r>
      <w:r>
        <w:rPr>
          <w:b/>
          <w:sz w:val="28"/>
          <w:highlight w:val="yellow"/>
        </w:rPr>
        <w:fldChar w:fldCharType="separate"/>
      </w:r>
      <w:r w:rsidR="00F61BD2" w:rsidRPr="00F61BD2">
        <w:rPr>
          <w:rStyle w:val="Hyperlink"/>
          <w:b/>
          <w:sz w:val="28"/>
        </w:rPr>
        <w:t xml:space="preserve">Start Dates August </w:t>
      </w:r>
    </w:p>
    <w:p w:rsidR="00DB391E" w:rsidRDefault="00F61BD2" w:rsidP="00DB391E">
      <w:pPr>
        <w:tabs>
          <w:tab w:val="left" w:pos="1995"/>
        </w:tabs>
        <w:rPr>
          <w:b/>
          <w:sz w:val="32"/>
        </w:rPr>
      </w:pPr>
      <w:r w:rsidRPr="00F61BD2">
        <w:rPr>
          <w:rStyle w:val="Hyperlink"/>
          <w:b/>
          <w:sz w:val="28"/>
        </w:rPr>
        <w:t>Avg. Programme Duration 21 months</w:t>
      </w:r>
      <w:r w:rsidR="004117E4">
        <w:rPr>
          <w:b/>
          <w:sz w:val="28"/>
          <w:highlight w:val="yellow"/>
        </w:rPr>
        <w:fldChar w:fldCharType="end"/>
      </w:r>
      <w:r w:rsidR="000C60B2" w:rsidRPr="00F61BD2">
        <w:rPr>
          <w:b/>
          <w:sz w:val="32"/>
        </w:rPr>
        <w:tab/>
      </w:r>
    </w:p>
    <w:p w:rsidR="00DB391E" w:rsidRPr="00DB391E" w:rsidRDefault="004117E4" w:rsidP="00DB391E">
      <w:pPr>
        <w:tabs>
          <w:tab w:val="left" w:pos="1995"/>
        </w:tabs>
        <w:rPr>
          <w:b/>
          <w:sz w:val="32"/>
        </w:rPr>
      </w:pPr>
      <w:hyperlink w:anchor="_#29_Maryland_(Smith)" w:history="1">
        <w:r w:rsidR="00DB391E" w:rsidRPr="00DB391E">
          <w:rPr>
            <w:rStyle w:val="Hyperlink"/>
            <w:b/>
            <w:sz w:val="32"/>
          </w:rPr>
          <w:t>Deadlines</w:t>
        </w:r>
      </w:hyperlink>
    </w:p>
    <w:p w:rsidR="00DB391E" w:rsidRPr="00DB391E" w:rsidRDefault="00DB391E" w:rsidP="00DB391E">
      <w:pPr>
        <w:spacing w:before="100" w:beforeAutospacing="1" w:after="100" w:afterAutospacing="1"/>
      </w:pPr>
      <w:r w:rsidRPr="00DB391E">
        <w:t>Complete applications must be received or postmarked by the dates indicated below. Please allow 10 business days for delivery of the decision letter. Decisions cannot be communicated by phone or fax.</w:t>
      </w:r>
    </w:p>
    <w:p w:rsidR="00DB391E" w:rsidRPr="00DB391E" w:rsidRDefault="00DB391E" w:rsidP="00DB391E">
      <w:pPr>
        <w:spacing w:before="100" w:beforeAutospacing="1" w:after="100" w:afterAutospacing="1"/>
      </w:pPr>
      <w:r w:rsidRPr="00DB391E">
        <w:t>Full-Time MBA Program</w:t>
      </w:r>
    </w:p>
    <w:tbl>
      <w:tblPr>
        <w:tblW w:w="0" w:type="auto"/>
        <w:tblCellSpacing w:w="7" w:type="dxa"/>
        <w:tblInd w:w="300" w:type="dxa"/>
        <w:tblCellMar>
          <w:top w:w="60" w:type="dxa"/>
          <w:left w:w="60" w:type="dxa"/>
          <w:bottom w:w="60" w:type="dxa"/>
          <w:right w:w="60" w:type="dxa"/>
        </w:tblCellMar>
        <w:tblLook w:val="04A0"/>
      </w:tblPr>
      <w:tblGrid>
        <w:gridCol w:w="2201"/>
        <w:gridCol w:w="2328"/>
      </w:tblGrid>
      <w:tr w:rsidR="00DB391E" w:rsidRPr="00DB391E" w:rsidTr="00DB391E">
        <w:trPr>
          <w:tblCellSpacing w:w="7" w:type="dxa"/>
        </w:trPr>
        <w:tc>
          <w:tcPr>
            <w:tcW w:w="0" w:type="auto"/>
            <w:shd w:val="clear" w:color="auto" w:fill="DDDDDD"/>
            <w:vAlign w:val="center"/>
            <w:hideMark/>
          </w:tcPr>
          <w:p w:rsidR="00DB391E" w:rsidRPr="00DB391E" w:rsidRDefault="00DB391E" w:rsidP="00DB391E">
            <w:r w:rsidRPr="00DB391E">
              <w:t>Application Deadline</w:t>
            </w:r>
          </w:p>
        </w:tc>
        <w:tc>
          <w:tcPr>
            <w:tcW w:w="0" w:type="auto"/>
            <w:shd w:val="clear" w:color="auto" w:fill="DDDDDD"/>
            <w:vAlign w:val="center"/>
            <w:hideMark/>
          </w:tcPr>
          <w:p w:rsidR="00DB391E" w:rsidRPr="00DB391E" w:rsidRDefault="00DB391E" w:rsidP="00DB391E">
            <w:r w:rsidRPr="00DB391E">
              <w:t>Decision Mailing Date</w:t>
            </w:r>
          </w:p>
        </w:tc>
      </w:tr>
      <w:tr w:rsidR="00DB391E" w:rsidRPr="00DB391E" w:rsidTr="00DB391E">
        <w:trPr>
          <w:tblCellSpacing w:w="7" w:type="dxa"/>
        </w:trPr>
        <w:tc>
          <w:tcPr>
            <w:tcW w:w="0" w:type="auto"/>
            <w:shd w:val="clear" w:color="auto" w:fill="F8F8F8"/>
            <w:vAlign w:val="center"/>
            <w:hideMark/>
          </w:tcPr>
          <w:p w:rsidR="00DB391E" w:rsidRPr="00DB391E" w:rsidRDefault="00DB391E" w:rsidP="00DB391E">
            <w:r w:rsidRPr="00DB391E">
              <w:t>November 1, 2010</w:t>
            </w:r>
          </w:p>
        </w:tc>
        <w:tc>
          <w:tcPr>
            <w:tcW w:w="0" w:type="auto"/>
            <w:shd w:val="clear" w:color="auto" w:fill="F8F8F8"/>
            <w:vAlign w:val="center"/>
            <w:hideMark/>
          </w:tcPr>
          <w:p w:rsidR="00DB391E" w:rsidRPr="00DB391E" w:rsidRDefault="00DB391E" w:rsidP="00DB391E">
            <w:r w:rsidRPr="00DB391E">
              <w:t>January 15, 2011</w:t>
            </w:r>
          </w:p>
        </w:tc>
      </w:tr>
      <w:tr w:rsidR="00DB391E" w:rsidRPr="00DB391E" w:rsidTr="00DB391E">
        <w:trPr>
          <w:tblCellSpacing w:w="7" w:type="dxa"/>
        </w:trPr>
        <w:tc>
          <w:tcPr>
            <w:tcW w:w="0" w:type="auto"/>
            <w:shd w:val="clear" w:color="auto" w:fill="F8F8F8"/>
            <w:vAlign w:val="center"/>
            <w:hideMark/>
          </w:tcPr>
          <w:p w:rsidR="00DB391E" w:rsidRPr="00DB391E" w:rsidRDefault="00DB391E" w:rsidP="00DB391E">
            <w:r w:rsidRPr="00DB391E">
              <w:t>December 15, 2010</w:t>
            </w:r>
          </w:p>
        </w:tc>
        <w:tc>
          <w:tcPr>
            <w:tcW w:w="0" w:type="auto"/>
            <w:shd w:val="clear" w:color="auto" w:fill="F8F8F8"/>
            <w:vAlign w:val="center"/>
            <w:hideMark/>
          </w:tcPr>
          <w:p w:rsidR="00DB391E" w:rsidRPr="00DB391E" w:rsidRDefault="00DB391E" w:rsidP="00DB391E">
            <w:r w:rsidRPr="00DB391E">
              <w:t>February 15, 2011</w:t>
            </w:r>
          </w:p>
        </w:tc>
      </w:tr>
      <w:tr w:rsidR="00DB391E" w:rsidRPr="00DB391E" w:rsidTr="00DB391E">
        <w:trPr>
          <w:tblCellSpacing w:w="7" w:type="dxa"/>
        </w:trPr>
        <w:tc>
          <w:tcPr>
            <w:tcW w:w="0" w:type="auto"/>
            <w:shd w:val="clear" w:color="auto" w:fill="F8F8F8"/>
            <w:vAlign w:val="center"/>
            <w:hideMark/>
          </w:tcPr>
          <w:p w:rsidR="00DB391E" w:rsidRPr="00DB391E" w:rsidRDefault="00DB391E" w:rsidP="00DB391E">
            <w:r w:rsidRPr="00DB391E">
              <w:t>January 15, 2011*</w:t>
            </w:r>
          </w:p>
        </w:tc>
        <w:tc>
          <w:tcPr>
            <w:tcW w:w="0" w:type="auto"/>
            <w:shd w:val="clear" w:color="auto" w:fill="F8F8F8"/>
            <w:vAlign w:val="center"/>
            <w:hideMark/>
          </w:tcPr>
          <w:p w:rsidR="00DB391E" w:rsidRPr="00DB391E" w:rsidRDefault="00DB391E" w:rsidP="00DB391E">
            <w:r w:rsidRPr="00DB391E">
              <w:t>April 15, 2011</w:t>
            </w:r>
          </w:p>
        </w:tc>
      </w:tr>
      <w:tr w:rsidR="00DB391E" w:rsidRPr="00DB391E" w:rsidTr="00DB391E">
        <w:trPr>
          <w:tblCellSpacing w:w="7" w:type="dxa"/>
        </w:trPr>
        <w:tc>
          <w:tcPr>
            <w:tcW w:w="0" w:type="auto"/>
            <w:shd w:val="clear" w:color="auto" w:fill="F8F8F8"/>
            <w:vAlign w:val="center"/>
            <w:hideMark/>
          </w:tcPr>
          <w:p w:rsidR="00DB391E" w:rsidRPr="00DB391E" w:rsidRDefault="00DB391E" w:rsidP="00DB391E">
            <w:r w:rsidRPr="00DB391E">
              <w:t>March 1, 2011</w:t>
            </w:r>
          </w:p>
        </w:tc>
        <w:tc>
          <w:tcPr>
            <w:tcW w:w="0" w:type="auto"/>
            <w:shd w:val="clear" w:color="auto" w:fill="F8F8F8"/>
            <w:vAlign w:val="center"/>
            <w:hideMark/>
          </w:tcPr>
          <w:p w:rsidR="00DB391E" w:rsidRPr="00DB391E" w:rsidRDefault="00DB391E" w:rsidP="00DB391E">
            <w:r w:rsidRPr="00DB391E">
              <w:t>May 1, 2011</w:t>
            </w:r>
          </w:p>
        </w:tc>
      </w:tr>
      <w:tr w:rsidR="00DB391E" w:rsidRPr="00DB391E" w:rsidTr="00DB391E">
        <w:trPr>
          <w:tblCellSpacing w:w="7" w:type="dxa"/>
        </w:trPr>
        <w:tc>
          <w:tcPr>
            <w:tcW w:w="0" w:type="auto"/>
            <w:shd w:val="clear" w:color="auto" w:fill="F8F8F8"/>
            <w:vAlign w:val="center"/>
            <w:hideMark/>
          </w:tcPr>
          <w:p w:rsidR="00DB391E" w:rsidRPr="00DB391E" w:rsidRDefault="00DB391E" w:rsidP="00DB391E">
            <w:r w:rsidRPr="00DB391E">
              <w:t xml:space="preserve">April 30, 2011 </w:t>
            </w:r>
          </w:p>
        </w:tc>
        <w:tc>
          <w:tcPr>
            <w:tcW w:w="0" w:type="auto"/>
            <w:shd w:val="clear" w:color="auto" w:fill="F8F8F8"/>
            <w:vAlign w:val="center"/>
            <w:hideMark/>
          </w:tcPr>
          <w:p w:rsidR="00DB391E" w:rsidRPr="00DB391E" w:rsidRDefault="00DB391E" w:rsidP="00DB391E">
            <w:r w:rsidRPr="00DB391E">
              <w:t>June 1, 2011</w:t>
            </w:r>
          </w:p>
        </w:tc>
      </w:tr>
    </w:tbl>
    <w:p w:rsidR="00DB391E" w:rsidRPr="00DB391E" w:rsidRDefault="00DB391E" w:rsidP="00DB391E">
      <w:pPr>
        <w:spacing w:before="100" w:beforeAutospacing="1" w:after="100" w:afterAutospacing="1"/>
        <w:ind w:left="300"/>
      </w:pPr>
      <w:r w:rsidRPr="00DB391E">
        <w:t>*Priority deadline to be considered for all financial awards.</w:t>
      </w:r>
    </w:p>
    <w:bookmarkStart w:id="107" w:name="_Best_Business_Schools_20"/>
    <w:bookmarkEnd w:id="107"/>
    <w:p w:rsidR="00DB391E" w:rsidRDefault="004117E4" w:rsidP="00DB391E">
      <w:pPr>
        <w:pStyle w:val="Heading2"/>
      </w:pPr>
      <w:r>
        <w:lastRenderedPageBreak/>
        <w:fldChar w:fldCharType="begin"/>
      </w:r>
      <w:r w:rsidR="00DB391E">
        <w:instrText>HYPERLINK  \l "_top"</w:instrText>
      </w:r>
      <w:r>
        <w:fldChar w:fldCharType="separate"/>
      </w:r>
      <w:r w:rsidR="00DB391E" w:rsidRPr="00DB391E">
        <w:rPr>
          <w:rStyle w:val="Hyperlink"/>
        </w:rPr>
        <w:t>Best Business Schools</w:t>
      </w:r>
      <w:r>
        <w:fldChar w:fldCharType="end"/>
      </w:r>
    </w:p>
    <w:p w:rsidR="00DB391E" w:rsidRPr="00DB391E" w:rsidRDefault="00DB391E" w:rsidP="00DB391E">
      <w:pPr>
        <w:pStyle w:val="Heading1"/>
        <w:rPr>
          <w:sz w:val="56"/>
        </w:rPr>
      </w:pPr>
      <w:r>
        <w:t>#30 Vanderbilt (Owen)</w:t>
      </w:r>
    </w:p>
    <w:p w:rsidR="00DB391E" w:rsidRPr="00DB391E" w:rsidRDefault="00DB391E" w:rsidP="00DB391E">
      <w:pPr>
        <w:rPr>
          <w:sz w:val="32"/>
        </w:rPr>
      </w:pPr>
    </w:p>
    <w:tbl>
      <w:tblPr>
        <w:tblW w:w="8490" w:type="dxa"/>
        <w:tblCellSpacing w:w="0" w:type="dxa"/>
        <w:shd w:val="clear" w:color="auto" w:fill="F1F1F1"/>
        <w:tblCellMar>
          <w:left w:w="0" w:type="dxa"/>
          <w:right w:w="0" w:type="dxa"/>
        </w:tblCellMar>
        <w:tblLook w:val="04A0"/>
      </w:tblPr>
      <w:tblGrid>
        <w:gridCol w:w="3925"/>
        <w:gridCol w:w="4565"/>
      </w:tblGrid>
      <w:tr w:rsidR="00DB391E" w:rsidRPr="00DB391E" w:rsidTr="00DB391E">
        <w:trPr>
          <w:tblCellSpacing w:w="0" w:type="dxa"/>
        </w:trPr>
        <w:tc>
          <w:tcPr>
            <w:tcW w:w="0" w:type="auto"/>
            <w:shd w:val="clear" w:color="auto" w:fill="F1F1F1"/>
            <w:tcMar>
              <w:top w:w="0" w:type="dxa"/>
              <w:left w:w="75" w:type="dxa"/>
              <w:bottom w:w="0" w:type="dxa"/>
              <w:right w:w="75" w:type="dxa"/>
            </w:tcMar>
            <w:vAlign w:val="center"/>
            <w:hideMark/>
          </w:tcPr>
          <w:p w:rsidR="00DB391E" w:rsidRPr="00DB391E" w:rsidRDefault="00DB391E">
            <w:pPr>
              <w:rPr>
                <w:sz w:val="20"/>
                <w:szCs w:val="17"/>
              </w:rPr>
            </w:pPr>
            <w:r w:rsidRPr="00DB391E">
              <w:rPr>
                <w:b/>
                <w:bCs/>
                <w:sz w:val="20"/>
                <w:szCs w:val="17"/>
              </w:rPr>
              <w:t>Previous:</w:t>
            </w:r>
            <w:hyperlink r:id="rId316" w:history="1">
              <w:r w:rsidRPr="00DB391E">
                <w:rPr>
                  <w:color w:val="0000FF"/>
                  <w:sz w:val="20"/>
                  <w:szCs w:val="17"/>
                  <w:u w:val="single"/>
                </w:rPr>
                <w:t xml:space="preserve"> Maryland (Smith)</w:t>
              </w:r>
            </w:hyperlink>
          </w:p>
        </w:tc>
        <w:tc>
          <w:tcPr>
            <w:tcW w:w="0" w:type="auto"/>
            <w:shd w:val="clear" w:color="auto" w:fill="F1F1F1"/>
            <w:tcMar>
              <w:top w:w="0" w:type="dxa"/>
              <w:left w:w="75" w:type="dxa"/>
              <w:bottom w:w="0" w:type="dxa"/>
              <w:right w:w="75" w:type="dxa"/>
            </w:tcMar>
            <w:vAlign w:val="center"/>
            <w:hideMark/>
          </w:tcPr>
          <w:p w:rsidR="00DB391E" w:rsidRPr="00DB391E" w:rsidRDefault="00DB391E">
            <w:pPr>
              <w:jc w:val="right"/>
              <w:rPr>
                <w:sz w:val="20"/>
                <w:szCs w:val="17"/>
              </w:rPr>
            </w:pPr>
            <w:r w:rsidRPr="00DB391E">
              <w:rPr>
                <w:b/>
                <w:bCs/>
                <w:sz w:val="20"/>
                <w:szCs w:val="17"/>
              </w:rPr>
              <w:t>Next:</w:t>
            </w:r>
            <w:hyperlink r:id="rId317" w:history="1">
              <w:r w:rsidRPr="00DB391E">
                <w:rPr>
                  <w:color w:val="0000FF"/>
                  <w:sz w:val="20"/>
                  <w:szCs w:val="17"/>
                  <w:u w:val="single"/>
                </w:rPr>
                <w:t xml:space="preserve"> Georgetown (McDonough)</w:t>
              </w:r>
            </w:hyperlink>
          </w:p>
        </w:tc>
      </w:tr>
    </w:tbl>
    <w:p w:rsidR="00DB391E" w:rsidRPr="00DB391E" w:rsidRDefault="00DB391E" w:rsidP="00DB391E">
      <w:pPr>
        <w:rPr>
          <w:sz w:val="32"/>
        </w:rPr>
      </w:pPr>
    </w:p>
    <w:tbl>
      <w:tblPr>
        <w:tblW w:w="8490" w:type="dxa"/>
        <w:tblCellSpacing w:w="0" w:type="dxa"/>
        <w:tblCellMar>
          <w:left w:w="0" w:type="dxa"/>
          <w:right w:w="0" w:type="dxa"/>
        </w:tblCellMar>
        <w:tblLook w:val="04A0"/>
      </w:tblPr>
      <w:tblGrid>
        <w:gridCol w:w="2970"/>
        <w:gridCol w:w="240"/>
        <w:gridCol w:w="5280"/>
      </w:tblGrid>
      <w:tr w:rsidR="00DB391E" w:rsidRPr="00DB391E" w:rsidTr="00DB391E">
        <w:trPr>
          <w:tblCellSpacing w:w="0" w:type="dxa"/>
        </w:trPr>
        <w:tc>
          <w:tcPr>
            <w:tcW w:w="0" w:type="auto"/>
            <w:hideMark/>
          </w:tcPr>
          <w:p w:rsidR="00DB391E" w:rsidRPr="00DB391E" w:rsidRDefault="00DB391E" w:rsidP="00DB391E">
            <w:pPr>
              <w:spacing w:after="240"/>
              <w:rPr>
                <w:sz w:val="22"/>
                <w:szCs w:val="18"/>
              </w:rPr>
            </w:pPr>
            <w:r w:rsidRPr="00DB391E">
              <w:rPr>
                <w:b/>
                <w:bCs/>
                <w:sz w:val="22"/>
                <w:szCs w:val="18"/>
              </w:rPr>
              <w:t>Nashville, TN</w:t>
            </w:r>
            <w:r w:rsidRPr="00DB391E">
              <w:rPr>
                <w:sz w:val="22"/>
                <w:szCs w:val="18"/>
              </w:rPr>
              <w:t xml:space="preserve"> </w:t>
            </w:r>
            <w:r w:rsidRPr="00DB391E">
              <w:rPr>
                <w:sz w:val="22"/>
                <w:szCs w:val="18"/>
              </w:rPr>
              <w:br/>
            </w:r>
            <w:r w:rsidRPr="00DB391E">
              <w:rPr>
                <w:b/>
                <w:bCs/>
                <w:sz w:val="22"/>
                <w:szCs w:val="18"/>
              </w:rPr>
              <w:t>Length of Program:</w:t>
            </w:r>
            <w:r w:rsidRPr="00DB391E">
              <w:rPr>
                <w:sz w:val="22"/>
                <w:szCs w:val="18"/>
              </w:rPr>
              <w:t xml:space="preserve"> 2 year</w:t>
            </w:r>
            <w:r w:rsidRPr="00DB391E">
              <w:rPr>
                <w:sz w:val="22"/>
                <w:szCs w:val="18"/>
              </w:rPr>
              <w:br/>
            </w:r>
            <w:r w:rsidRPr="00DB391E">
              <w:rPr>
                <w:b/>
                <w:bCs/>
                <w:sz w:val="22"/>
                <w:szCs w:val="18"/>
              </w:rPr>
              <w:t>School Type:</w:t>
            </w:r>
            <w:hyperlink r:id="rId318" w:history="1">
              <w:r w:rsidRPr="00DB391E">
                <w:rPr>
                  <w:rStyle w:val="Hyperlink"/>
                  <w:sz w:val="22"/>
                  <w:szCs w:val="18"/>
                </w:rPr>
                <w:t>private</w:t>
              </w:r>
            </w:hyperlink>
            <w:r w:rsidRPr="00DB391E">
              <w:rPr>
                <w:sz w:val="22"/>
                <w:szCs w:val="18"/>
              </w:rPr>
              <w:t xml:space="preserve"> </w:t>
            </w:r>
            <w:r w:rsidRPr="00DB391E">
              <w:rPr>
                <w:sz w:val="22"/>
                <w:szCs w:val="18"/>
              </w:rPr>
              <w:br/>
            </w:r>
            <w:hyperlink r:id="rId319" w:history="1">
              <w:r w:rsidRPr="00DB391E">
                <w:rPr>
                  <w:rStyle w:val="Hyperlink"/>
                  <w:sz w:val="22"/>
                  <w:szCs w:val="18"/>
                </w:rPr>
                <w:t>www.owen.vanderbilt.edu</w:t>
              </w:r>
            </w:hyperlink>
            <w:r w:rsidRPr="00DB391E">
              <w:rPr>
                <w:sz w:val="22"/>
                <w:szCs w:val="18"/>
              </w:rPr>
              <w:t xml:space="preserve"> </w:t>
            </w:r>
          </w:p>
          <w:p w:rsidR="00DB391E" w:rsidRPr="00DB391E" w:rsidRDefault="00DB391E" w:rsidP="00DB391E">
            <w:pPr>
              <w:rPr>
                <w:caps/>
                <w:color w:val="333333"/>
                <w:spacing w:val="24"/>
                <w:sz w:val="18"/>
                <w:szCs w:val="15"/>
              </w:rPr>
            </w:pPr>
            <w:r w:rsidRPr="00DB391E">
              <w:rPr>
                <w:caps/>
                <w:color w:val="333333"/>
                <w:spacing w:val="24"/>
                <w:sz w:val="18"/>
                <w:szCs w:val="15"/>
              </w:rPr>
              <w:t>Five-Year MBA Gain</w:t>
            </w:r>
          </w:p>
          <w:p w:rsidR="00DB391E" w:rsidRPr="00DB391E" w:rsidRDefault="00DB391E">
            <w:pPr>
              <w:spacing w:after="240"/>
              <w:rPr>
                <w:sz w:val="22"/>
                <w:szCs w:val="18"/>
              </w:rPr>
            </w:pPr>
            <w:r w:rsidRPr="00DB391E">
              <w:rPr>
                <w:sz w:val="22"/>
                <w:szCs w:val="18"/>
              </w:rPr>
              <w:t>Total</w:t>
            </w:r>
            <w:r w:rsidRPr="00DB391E">
              <w:rPr>
                <w:sz w:val="22"/>
                <w:szCs w:val="18"/>
                <w:vertAlign w:val="superscript"/>
              </w:rPr>
              <w:t>1</w:t>
            </w:r>
            <w:r w:rsidRPr="00DB391E">
              <w:rPr>
                <w:sz w:val="22"/>
                <w:szCs w:val="18"/>
              </w:rPr>
              <w:t xml:space="preserve">: </w:t>
            </w:r>
            <w:r w:rsidRPr="00DB391E">
              <w:rPr>
                <w:b/>
                <w:bCs/>
                <w:sz w:val="22"/>
                <w:szCs w:val="18"/>
              </w:rPr>
              <w:t>$29,000</w:t>
            </w:r>
            <w:r w:rsidRPr="00DB391E">
              <w:rPr>
                <w:sz w:val="22"/>
                <w:szCs w:val="18"/>
              </w:rPr>
              <w:t xml:space="preserve"> </w:t>
            </w:r>
            <w:r w:rsidRPr="00DB391E">
              <w:rPr>
                <w:sz w:val="22"/>
                <w:szCs w:val="18"/>
              </w:rPr>
              <w:br/>
              <w:t>As % Of Expenses</w:t>
            </w:r>
            <w:r w:rsidRPr="00DB391E">
              <w:rPr>
                <w:sz w:val="22"/>
                <w:szCs w:val="18"/>
                <w:vertAlign w:val="superscript"/>
              </w:rPr>
              <w:t>2</w:t>
            </w:r>
            <w:r w:rsidRPr="00DB391E">
              <w:rPr>
                <w:sz w:val="22"/>
                <w:szCs w:val="18"/>
              </w:rPr>
              <w:t xml:space="preserve">: </w:t>
            </w:r>
            <w:r w:rsidRPr="00DB391E">
              <w:rPr>
                <w:b/>
                <w:bCs/>
                <w:sz w:val="22"/>
                <w:szCs w:val="18"/>
              </w:rPr>
              <w:t>18%</w:t>
            </w:r>
            <w:r w:rsidRPr="00DB391E">
              <w:rPr>
                <w:sz w:val="22"/>
                <w:szCs w:val="18"/>
              </w:rPr>
              <w:t xml:space="preserve"> </w:t>
            </w:r>
            <w:r w:rsidRPr="00DB391E">
              <w:rPr>
                <w:sz w:val="22"/>
                <w:szCs w:val="18"/>
              </w:rPr>
              <w:br/>
              <w:t xml:space="preserve">Years to break even: </w:t>
            </w:r>
            <w:r w:rsidRPr="00DB391E">
              <w:rPr>
                <w:b/>
                <w:bCs/>
                <w:sz w:val="22"/>
                <w:szCs w:val="18"/>
              </w:rPr>
              <w:t>4.5</w:t>
            </w:r>
            <w:r w:rsidRPr="00DB391E">
              <w:rPr>
                <w:sz w:val="22"/>
                <w:szCs w:val="18"/>
              </w:rPr>
              <w:t xml:space="preserve"> </w:t>
            </w:r>
          </w:p>
          <w:p w:rsidR="00DB391E" w:rsidRPr="00DB391E" w:rsidRDefault="00DB391E" w:rsidP="00DB391E">
            <w:pPr>
              <w:rPr>
                <w:caps/>
                <w:color w:val="333333"/>
                <w:spacing w:val="24"/>
                <w:sz w:val="18"/>
                <w:szCs w:val="15"/>
              </w:rPr>
            </w:pPr>
            <w:r w:rsidRPr="00DB391E">
              <w:rPr>
                <w:caps/>
                <w:color w:val="333333"/>
                <w:spacing w:val="24"/>
                <w:sz w:val="18"/>
                <w:szCs w:val="15"/>
              </w:rPr>
              <w:t>Class Of 2004 Salary</w:t>
            </w:r>
          </w:p>
          <w:p w:rsidR="00DB391E" w:rsidRPr="00DB391E" w:rsidRDefault="00DB391E">
            <w:pPr>
              <w:spacing w:after="240"/>
              <w:rPr>
                <w:sz w:val="22"/>
                <w:szCs w:val="18"/>
              </w:rPr>
            </w:pPr>
            <w:r w:rsidRPr="00DB391E">
              <w:rPr>
                <w:sz w:val="22"/>
                <w:szCs w:val="18"/>
              </w:rPr>
              <w:t xml:space="preserve">Pre-MBA: </w:t>
            </w:r>
            <w:r w:rsidRPr="00DB391E">
              <w:rPr>
                <w:b/>
                <w:bCs/>
                <w:sz w:val="22"/>
                <w:szCs w:val="18"/>
              </w:rPr>
              <w:t>$53,000</w:t>
            </w:r>
            <w:r w:rsidRPr="00DB391E">
              <w:rPr>
                <w:sz w:val="22"/>
                <w:szCs w:val="18"/>
              </w:rPr>
              <w:t xml:space="preserve"> </w:t>
            </w:r>
            <w:r w:rsidRPr="00DB391E">
              <w:rPr>
                <w:sz w:val="22"/>
                <w:szCs w:val="18"/>
              </w:rPr>
              <w:br/>
              <w:t xml:space="preserve">In 2008: </w:t>
            </w:r>
            <w:r w:rsidRPr="00DB391E">
              <w:rPr>
                <w:b/>
                <w:bCs/>
                <w:sz w:val="22"/>
                <w:szCs w:val="18"/>
              </w:rPr>
              <w:t>$128,000</w:t>
            </w:r>
            <w:r w:rsidRPr="00DB391E">
              <w:rPr>
                <w:sz w:val="22"/>
                <w:szCs w:val="18"/>
              </w:rPr>
              <w:t xml:space="preserve"> </w:t>
            </w:r>
          </w:p>
          <w:p w:rsidR="00DB391E" w:rsidRPr="00DB391E" w:rsidRDefault="00DB391E" w:rsidP="00DB391E">
            <w:pPr>
              <w:rPr>
                <w:caps/>
                <w:color w:val="333333"/>
                <w:spacing w:val="24"/>
                <w:sz w:val="18"/>
                <w:szCs w:val="15"/>
              </w:rPr>
            </w:pPr>
            <w:r w:rsidRPr="00DB391E">
              <w:rPr>
                <w:caps/>
                <w:color w:val="333333"/>
                <w:spacing w:val="24"/>
                <w:sz w:val="18"/>
                <w:szCs w:val="15"/>
              </w:rPr>
              <w:t>Class Of 2010</w:t>
            </w:r>
          </w:p>
          <w:p w:rsidR="00DB391E" w:rsidRPr="00DB391E" w:rsidRDefault="00DB391E">
            <w:pPr>
              <w:rPr>
                <w:sz w:val="22"/>
                <w:szCs w:val="18"/>
              </w:rPr>
            </w:pPr>
            <w:r w:rsidRPr="00DB391E">
              <w:rPr>
                <w:sz w:val="22"/>
                <w:szCs w:val="18"/>
              </w:rPr>
              <w:t>Tuition</w:t>
            </w:r>
            <w:r w:rsidRPr="00DB391E">
              <w:rPr>
                <w:sz w:val="22"/>
                <w:szCs w:val="18"/>
                <w:vertAlign w:val="superscript"/>
              </w:rPr>
              <w:t>3</w:t>
            </w:r>
            <w:r w:rsidRPr="00DB391E">
              <w:rPr>
                <w:sz w:val="22"/>
                <w:szCs w:val="18"/>
              </w:rPr>
              <w:t xml:space="preserve">: </w:t>
            </w:r>
            <w:r w:rsidRPr="00DB391E">
              <w:rPr>
                <w:b/>
                <w:bCs/>
                <w:sz w:val="22"/>
                <w:szCs w:val="18"/>
              </w:rPr>
              <w:t>$87,000</w:t>
            </w:r>
            <w:r w:rsidRPr="00DB391E">
              <w:rPr>
                <w:sz w:val="22"/>
                <w:szCs w:val="18"/>
              </w:rPr>
              <w:t xml:space="preserve"> </w:t>
            </w:r>
            <w:r w:rsidRPr="00DB391E">
              <w:rPr>
                <w:sz w:val="22"/>
                <w:szCs w:val="18"/>
              </w:rPr>
              <w:br/>
              <w:t xml:space="preserve">Median GMAT score: </w:t>
            </w:r>
            <w:r w:rsidRPr="00DB391E">
              <w:rPr>
                <w:b/>
                <w:bCs/>
                <w:sz w:val="22"/>
                <w:szCs w:val="18"/>
              </w:rPr>
              <w:t>650</w:t>
            </w:r>
          </w:p>
        </w:tc>
        <w:tc>
          <w:tcPr>
            <w:tcW w:w="240" w:type="dxa"/>
            <w:hideMark/>
          </w:tcPr>
          <w:p w:rsidR="00DB391E" w:rsidRPr="00DB391E" w:rsidRDefault="00DB391E">
            <w:pPr>
              <w:rPr>
                <w:sz w:val="22"/>
                <w:szCs w:val="18"/>
              </w:rPr>
            </w:pPr>
          </w:p>
        </w:tc>
        <w:tc>
          <w:tcPr>
            <w:tcW w:w="5250" w:type="dxa"/>
            <w:hideMark/>
          </w:tcPr>
          <w:p w:rsidR="00DB391E" w:rsidRPr="00DB391E" w:rsidRDefault="00DB391E">
            <w:pPr>
              <w:rPr>
                <w:sz w:val="22"/>
                <w:szCs w:val="18"/>
              </w:rPr>
            </w:pPr>
            <w:r w:rsidRPr="00DB391E">
              <w:rPr>
                <w:noProof/>
                <w:sz w:val="22"/>
                <w:szCs w:val="18"/>
              </w:rPr>
              <w:drawing>
                <wp:inline distT="0" distB="0" distL="0" distR="0">
                  <wp:extent cx="3333750" cy="1905000"/>
                  <wp:effectExtent l="19050" t="0" r="0" b="0"/>
                  <wp:docPr id="62" name="Picture 62" descr="http://images.forbes.com/media/lists/95/2009/vanderbilt-owen-graduate-school-of-manageme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http://images.forbes.com/media/lists/95/2009/vanderbilt-owen-graduate-school-of-management.jpg"/>
                          <pic:cNvPicPr>
                            <a:picLocks noChangeAspect="1" noChangeArrowheads="1"/>
                          </pic:cNvPicPr>
                        </pic:nvPicPr>
                        <pic:blipFill>
                          <a:blip r:embed="rId320"/>
                          <a:srcRect/>
                          <a:stretch>
                            <a:fillRect/>
                          </a:stretch>
                        </pic:blipFill>
                        <pic:spPr bwMode="auto">
                          <a:xfrm>
                            <a:off x="0" y="0"/>
                            <a:ext cx="3333750" cy="1905000"/>
                          </a:xfrm>
                          <a:prstGeom prst="rect">
                            <a:avLst/>
                          </a:prstGeom>
                          <a:noFill/>
                          <a:ln w="9525">
                            <a:noFill/>
                            <a:miter lim="800000"/>
                            <a:headEnd/>
                            <a:tailEnd/>
                          </a:ln>
                        </pic:spPr>
                      </pic:pic>
                    </a:graphicData>
                  </a:graphic>
                </wp:inline>
              </w:drawing>
            </w:r>
          </w:p>
          <w:p w:rsidR="00DB391E" w:rsidRPr="00DB391E" w:rsidRDefault="00DB391E">
            <w:pPr>
              <w:rPr>
                <w:i/>
                <w:iCs/>
                <w:color w:val="666666"/>
                <w:sz w:val="18"/>
                <w:szCs w:val="15"/>
              </w:rPr>
            </w:pPr>
            <w:r w:rsidRPr="00DB391E">
              <w:rPr>
                <w:b/>
                <w:bCs/>
                <w:color w:val="000000"/>
                <w:sz w:val="18"/>
                <w:szCs w:val="15"/>
              </w:rPr>
              <w:t>Notes:</w:t>
            </w:r>
            <w:r w:rsidRPr="00DB391E">
              <w:rPr>
                <w:i/>
                <w:iCs/>
                <w:color w:val="666666"/>
                <w:sz w:val="18"/>
                <w:szCs w:val="15"/>
              </w:rPr>
              <w:t xml:space="preserve"> </w:t>
            </w:r>
            <w:r w:rsidRPr="00DB391E">
              <w:rPr>
                <w:i/>
                <w:iCs/>
                <w:color w:val="666666"/>
                <w:sz w:val="18"/>
                <w:szCs w:val="15"/>
              </w:rPr>
              <w:br/>
              <w:t>1. 5-Yr total compensation after graduation, minus the sum of tuition, fees and forgone compensation</w:t>
            </w:r>
            <w:r w:rsidRPr="00DB391E">
              <w:rPr>
                <w:i/>
                <w:iCs/>
                <w:color w:val="666666"/>
                <w:sz w:val="18"/>
                <w:szCs w:val="15"/>
              </w:rPr>
              <w:br/>
              <w:t>2. M.B.A. profit divided by sum of tuition, fees and forgone compensation</w:t>
            </w:r>
            <w:r w:rsidRPr="00DB391E">
              <w:rPr>
                <w:i/>
                <w:iCs/>
                <w:color w:val="666666"/>
                <w:sz w:val="18"/>
                <w:szCs w:val="15"/>
              </w:rPr>
              <w:br/>
              <w:t>3. Total tuition and fees for out-of-state students</w:t>
            </w:r>
            <w:r w:rsidRPr="00DB391E">
              <w:rPr>
                <w:i/>
                <w:iCs/>
                <w:color w:val="666666"/>
                <w:sz w:val="18"/>
                <w:szCs w:val="15"/>
              </w:rPr>
              <w:br/>
              <w:t>5-Yr figures before taxes and adjusted for time value of money.</w:t>
            </w:r>
            <w:r w:rsidRPr="00DB391E">
              <w:rPr>
                <w:i/>
                <w:iCs/>
                <w:color w:val="666666"/>
                <w:sz w:val="18"/>
                <w:szCs w:val="15"/>
              </w:rPr>
              <w:br/>
              <w:t>NA: not available or not applicable</w:t>
            </w:r>
          </w:p>
        </w:tc>
      </w:tr>
    </w:tbl>
    <w:p w:rsidR="00DB391E" w:rsidRPr="00DB391E" w:rsidRDefault="00DB391E" w:rsidP="00DB391E">
      <w:pPr>
        <w:spacing w:after="240"/>
        <w:rPr>
          <w:sz w:val="32"/>
        </w:rPr>
      </w:pPr>
    </w:p>
    <w:tbl>
      <w:tblPr>
        <w:tblW w:w="8490" w:type="dxa"/>
        <w:tblCellSpacing w:w="0" w:type="dxa"/>
        <w:tblCellMar>
          <w:left w:w="0" w:type="dxa"/>
          <w:right w:w="0" w:type="dxa"/>
        </w:tblCellMar>
        <w:tblLook w:val="04A0"/>
      </w:tblPr>
      <w:tblGrid>
        <w:gridCol w:w="3948"/>
        <w:gridCol w:w="150"/>
        <w:gridCol w:w="4392"/>
      </w:tblGrid>
      <w:tr w:rsidR="00DB391E" w:rsidRPr="00DB391E" w:rsidTr="00DB391E">
        <w:trPr>
          <w:tblCellSpacing w:w="0" w:type="dxa"/>
        </w:trPr>
        <w:tc>
          <w:tcPr>
            <w:tcW w:w="0" w:type="auto"/>
            <w:hideMark/>
          </w:tcPr>
          <w:p w:rsidR="00DB391E" w:rsidRPr="00DB391E" w:rsidRDefault="00DB391E">
            <w:pPr>
              <w:divId w:val="975451441"/>
              <w:rPr>
                <w:caps/>
                <w:color w:val="333333"/>
                <w:spacing w:val="24"/>
                <w:sz w:val="18"/>
                <w:szCs w:val="15"/>
              </w:rPr>
            </w:pPr>
            <w:r w:rsidRPr="00DB391E">
              <w:rPr>
                <w:caps/>
                <w:color w:val="333333"/>
                <w:spacing w:val="24"/>
                <w:sz w:val="18"/>
                <w:szCs w:val="15"/>
              </w:rPr>
              <w:t>Class of 2008 HIRING (number of graduates)</w:t>
            </w:r>
          </w:p>
          <w:p w:rsidR="00DB391E" w:rsidRPr="00DB391E" w:rsidRDefault="00DB391E">
            <w:pPr>
              <w:spacing w:after="240"/>
              <w:rPr>
                <w:sz w:val="22"/>
                <w:szCs w:val="18"/>
              </w:rPr>
            </w:pPr>
            <w:r w:rsidRPr="00DB391E">
              <w:rPr>
                <w:b/>
                <w:bCs/>
                <w:sz w:val="22"/>
                <w:szCs w:val="18"/>
              </w:rPr>
              <w:t>Asurion</w:t>
            </w:r>
            <w:r w:rsidRPr="00DB391E">
              <w:rPr>
                <w:sz w:val="22"/>
                <w:szCs w:val="18"/>
              </w:rPr>
              <w:t xml:space="preserve"> (4)</w:t>
            </w:r>
            <w:r w:rsidRPr="00DB391E">
              <w:rPr>
                <w:sz w:val="22"/>
                <w:szCs w:val="18"/>
              </w:rPr>
              <w:br/>
            </w:r>
            <w:hyperlink r:id="rId321" w:history="1">
              <w:r w:rsidRPr="00DB391E">
                <w:rPr>
                  <w:rStyle w:val="Hyperlink"/>
                  <w:b/>
                  <w:bCs/>
                  <w:sz w:val="22"/>
                  <w:szCs w:val="18"/>
                </w:rPr>
                <w:t>Bank of America</w:t>
              </w:r>
            </w:hyperlink>
            <w:r w:rsidRPr="00DB391E">
              <w:rPr>
                <w:sz w:val="22"/>
                <w:szCs w:val="18"/>
              </w:rPr>
              <w:t xml:space="preserve"> (4)</w:t>
            </w:r>
            <w:r w:rsidRPr="00DB391E">
              <w:rPr>
                <w:sz w:val="22"/>
                <w:szCs w:val="18"/>
              </w:rPr>
              <w:br/>
            </w:r>
            <w:r w:rsidRPr="00DB391E">
              <w:rPr>
                <w:b/>
                <w:bCs/>
                <w:sz w:val="22"/>
                <w:szCs w:val="18"/>
              </w:rPr>
              <w:t>Deloitte</w:t>
            </w:r>
            <w:r w:rsidRPr="00DB391E">
              <w:rPr>
                <w:sz w:val="22"/>
                <w:szCs w:val="18"/>
              </w:rPr>
              <w:t xml:space="preserve"> (4)</w:t>
            </w:r>
            <w:r w:rsidRPr="00DB391E">
              <w:rPr>
                <w:sz w:val="22"/>
                <w:szCs w:val="18"/>
              </w:rPr>
              <w:br/>
            </w:r>
            <w:r w:rsidRPr="00DB391E">
              <w:rPr>
                <w:b/>
                <w:bCs/>
                <w:sz w:val="22"/>
                <w:szCs w:val="18"/>
              </w:rPr>
              <w:t>ECG Management Consultants</w:t>
            </w:r>
            <w:r w:rsidRPr="00DB391E">
              <w:rPr>
                <w:sz w:val="22"/>
                <w:szCs w:val="18"/>
              </w:rPr>
              <w:t xml:space="preserve"> (4)</w:t>
            </w:r>
            <w:r w:rsidRPr="00DB391E">
              <w:rPr>
                <w:sz w:val="22"/>
                <w:szCs w:val="18"/>
              </w:rPr>
              <w:br/>
            </w:r>
            <w:hyperlink r:id="rId322" w:history="1">
              <w:r w:rsidRPr="00DB391E">
                <w:rPr>
                  <w:rStyle w:val="Hyperlink"/>
                  <w:b/>
                  <w:bCs/>
                  <w:sz w:val="22"/>
                  <w:szCs w:val="18"/>
                </w:rPr>
                <w:t>Johnson &amp; Johnson</w:t>
              </w:r>
            </w:hyperlink>
            <w:r w:rsidRPr="00DB391E">
              <w:rPr>
                <w:sz w:val="22"/>
                <w:szCs w:val="18"/>
              </w:rPr>
              <w:t xml:space="preserve"> (4)</w:t>
            </w:r>
          </w:p>
        </w:tc>
        <w:tc>
          <w:tcPr>
            <w:tcW w:w="150" w:type="dxa"/>
            <w:hideMark/>
          </w:tcPr>
          <w:p w:rsidR="00DB391E" w:rsidRPr="00DB391E" w:rsidRDefault="00DB391E">
            <w:pPr>
              <w:rPr>
                <w:sz w:val="22"/>
                <w:szCs w:val="18"/>
              </w:rPr>
            </w:pPr>
          </w:p>
        </w:tc>
        <w:tc>
          <w:tcPr>
            <w:tcW w:w="0" w:type="auto"/>
            <w:hideMark/>
          </w:tcPr>
          <w:p w:rsidR="00DB391E" w:rsidRPr="00DB391E" w:rsidRDefault="00DB391E" w:rsidP="00DB391E">
            <w:pPr>
              <w:rPr>
                <w:caps/>
                <w:color w:val="333333"/>
                <w:spacing w:val="24"/>
                <w:sz w:val="18"/>
                <w:szCs w:val="15"/>
              </w:rPr>
            </w:pPr>
            <w:r w:rsidRPr="00DB391E">
              <w:rPr>
                <w:caps/>
                <w:color w:val="333333"/>
                <w:spacing w:val="24"/>
                <w:sz w:val="18"/>
                <w:szCs w:val="15"/>
              </w:rPr>
              <w:t>Class of 2008 Median First Year Compensation</w:t>
            </w:r>
          </w:p>
          <w:p w:rsidR="00DB391E" w:rsidRPr="00DB391E" w:rsidRDefault="00DB391E">
            <w:pPr>
              <w:spacing w:after="240"/>
              <w:rPr>
                <w:sz w:val="22"/>
                <w:szCs w:val="18"/>
              </w:rPr>
            </w:pPr>
            <w:r w:rsidRPr="00DB391E">
              <w:rPr>
                <w:sz w:val="22"/>
                <w:szCs w:val="18"/>
              </w:rPr>
              <w:t xml:space="preserve">Base: </w:t>
            </w:r>
            <w:r w:rsidRPr="00DB391E">
              <w:rPr>
                <w:b/>
                <w:bCs/>
                <w:sz w:val="22"/>
                <w:szCs w:val="18"/>
              </w:rPr>
              <w:t>$90,000</w:t>
            </w:r>
            <w:r w:rsidRPr="00DB391E">
              <w:rPr>
                <w:sz w:val="22"/>
                <w:szCs w:val="18"/>
              </w:rPr>
              <w:t xml:space="preserve"> </w:t>
            </w:r>
            <w:r w:rsidRPr="00DB391E">
              <w:rPr>
                <w:sz w:val="22"/>
                <w:szCs w:val="18"/>
              </w:rPr>
              <w:br/>
              <w:t xml:space="preserve">Signing Bonus: </w:t>
            </w:r>
            <w:r w:rsidRPr="00DB391E">
              <w:rPr>
                <w:b/>
                <w:bCs/>
                <w:sz w:val="22"/>
                <w:szCs w:val="18"/>
              </w:rPr>
              <w:t>$15,000</w:t>
            </w:r>
            <w:r w:rsidRPr="00DB391E">
              <w:rPr>
                <w:sz w:val="22"/>
                <w:szCs w:val="18"/>
              </w:rPr>
              <w:t xml:space="preserve"> </w:t>
            </w:r>
            <w:r w:rsidRPr="00DB391E">
              <w:rPr>
                <w:sz w:val="22"/>
                <w:szCs w:val="18"/>
              </w:rPr>
              <w:br/>
              <w:t xml:space="preserve">Other Guaranteed: </w:t>
            </w:r>
            <w:r w:rsidRPr="00DB391E">
              <w:rPr>
                <w:b/>
                <w:bCs/>
                <w:sz w:val="22"/>
                <w:szCs w:val="18"/>
              </w:rPr>
              <w:t>$10,000</w:t>
            </w:r>
            <w:r w:rsidRPr="00DB391E">
              <w:rPr>
                <w:sz w:val="22"/>
                <w:szCs w:val="18"/>
              </w:rPr>
              <w:t xml:space="preserve"> </w:t>
            </w:r>
          </w:p>
        </w:tc>
      </w:tr>
      <w:tr w:rsidR="00DB391E" w:rsidRPr="00DB391E" w:rsidTr="00DB391E">
        <w:trPr>
          <w:tblCellSpacing w:w="0" w:type="dxa"/>
        </w:trPr>
        <w:tc>
          <w:tcPr>
            <w:tcW w:w="0" w:type="auto"/>
            <w:hideMark/>
          </w:tcPr>
          <w:p w:rsidR="00DB391E" w:rsidRPr="00DB391E" w:rsidRDefault="00DB391E" w:rsidP="00DB391E">
            <w:pPr>
              <w:rPr>
                <w:caps/>
                <w:color w:val="333333"/>
                <w:spacing w:val="24"/>
                <w:sz w:val="18"/>
                <w:szCs w:val="15"/>
              </w:rPr>
            </w:pPr>
            <w:r w:rsidRPr="00DB391E">
              <w:rPr>
                <w:caps/>
                <w:color w:val="333333"/>
                <w:spacing w:val="24"/>
                <w:sz w:val="18"/>
                <w:szCs w:val="15"/>
              </w:rPr>
              <w:t>CLASS OF 2010 STUDENT BODY</w:t>
            </w:r>
          </w:p>
          <w:p w:rsidR="00DB391E" w:rsidRPr="00DB391E" w:rsidRDefault="00DB391E">
            <w:pPr>
              <w:spacing w:after="240"/>
              <w:rPr>
                <w:sz w:val="22"/>
                <w:szCs w:val="18"/>
              </w:rPr>
            </w:pPr>
            <w:r w:rsidRPr="00DB391E">
              <w:rPr>
                <w:sz w:val="22"/>
                <w:szCs w:val="18"/>
              </w:rPr>
              <w:t xml:space="preserve">No. Of Applicants: </w:t>
            </w:r>
            <w:r w:rsidRPr="00DB391E">
              <w:rPr>
                <w:b/>
                <w:bCs/>
                <w:sz w:val="22"/>
                <w:szCs w:val="18"/>
              </w:rPr>
              <w:t>986</w:t>
            </w:r>
            <w:r w:rsidRPr="00DB391E">
              <w:rPr>
                <w:sz w:val="22"/>
                <w:szCs w:val="18"/>
              </w:rPr>
              <w:t xml:space="preserve"> </w:t>
            </w:r>
            <w:r w:rsidRPr="00DB391E">
              <w:rPr>
                <w:sz w:val="22"/>
                <w:szCs w:val="18"/>
              </w:rPr>
              <w:br/>
              <w:t xml:space="preserve">% Accepted: </w:t>
            </w:r>
            <w:r w:rsidRPr="00DB391E">
              <w:rPr>
                <w:b/>
                <w:bCs/>
                <w:sz w:val="22"/>
                <w:szCs w:val="18"/>
              </w:rPr>
              <w:t>36%</w:t>
            </w:r>
            <w:r w:rsidRPr="00DB391E">
              <w:rPr>
                <w:sz w:val="22"/>
                <w:szCs w:val="18"/>
              </w:rPr>
              <w:t xml:space="preserve"> </w:t>
            </w:r>
            <w:r w:rsidRPr="00DB391E">
              <w:rPr>
                <w:sz w:val="22"/>
                <w:szCs w:val="18"/>
              </w:rPr>
              <w:br/>
              <w:t xml:space="preserve">Total Enrolled: </w:t>
            </w:r>
            <w:r w:rsidRPr="00DB391E">
              <w:rPr>
                <w:b/>
                <w:bCs/>
                <w:sz w:val="22"/>
                <w:szCs w:val="18"/>
              </w:rPr>
              <w:t>176</w:t>
            </w:r>
            <w:r w:rsidRPr="00DB391E">
              <w:rPr>
                <w:sz w:val="22"/>
                <w:szCs w:val="18"/>
              </w:rPr>
              <w:t xml:space="preserve"> </w:t>
            </w:r>
            <w:r w:rsidRPr="00DB391E">
              <w:rPr>
                <w:sz w:val="22"/>
                <w:szCs w:val="18"/>
              </w:rPr>
              <w:br/>
              <w:t xml:space="preserve">% Residing In U.S.: </w:t>
            </w:r>
            <w:r w:rsidRPr="00DB391E">
              <w:rPr>
                <w:b/>
                <w:bCs/>
                <w:sz w:val="22"/>
                <w:szCs w:val="18"/>
              </w:rPr>
              <w:t>82%</w:t>
            </w:r>
            <w:r w:rsidRPr="00DB391E">
              <w:rPr>
                <w:sz w:val="22"/>
                <w:szCs w:val="18"/>
              </w:rPr>
              <w:t xml:space="preserve"> </w:t>
            </w:r>
            <w:r w:rsidRPr="00DB391E">
              <w:rPr>
                <w:sz w:val="22"/>
                <w:szCs w:val="18"/>
              </w:rPr>
              <w:br/>
              <w:t xml:space="preserve">Median Undergrad GPA: </w:t>
            </w:r>
            <w:r w:rsidRPr="00DB391E">
              <w:rPr>
                <w:b/>
                <w:bCs/>
                <w:sz w:val="22"/>
                <w:szCs w:val="18"/>
              </w:rPr>
              <w:t>3.3</w:t>
            </w:r>
            <w:r w:rsidRPr="00DB391E">
              <w:rPr>
                <w:sz w:val="22"/>
                <w:szCs w:val="18"/>
              </w:rPr>
              <w:t xml:space="preserve"> </w:t>
            </w:r>
            <w:r w:rsidRPr="00DB391E">
              <w:rPr>
                <w:sz w:val="22"/>
                <w:szCs w:val="18"/>
              </w:rPr>
              <w:br/>
              <w:t xml:space="preserve">Median Years Work Experience: </w:t>
            </w:r>
            <w:r w:rsidRPr="00DB391E">
              <w:rPr>
                <w:b/>
                <w:bCs/>
                <w:sz w:val="22"/>
                <w:szCs w:val="18"/>
              </w:rPr>
              <w:t>4.0</w:t>
            </w:r>
            <w:r w:rsidRPr="00DB391E">
              <w:rPr>
                <w:sz w:val="22"/>
                <w:szCs w:val="18"/>
              </w:rPr>
              <w:t xml:space="preserve"> </w:t>
            </w:r>
          </w:p>
        </w:tc>
        <w:tc>
          <w:tcPr>
            <w:tcW w:w="150" w:type="dxa"/>
            <w:hideMark/>
          </w:tcPr>
          <w:p w:rsidR="00DB391E" w:rsidRPr="00DB391E" w:rsidRDefault="00DB391E">
            <w:pPr>
              <w:rPr>
                <w:sz w:val="22"/>
                <w:szCs w:val="18"/>
              </w:rPr>
            </w:pPr>
          </w:p>
        </w:tc>
        <w:tc>
          <w:tcPr>
            <w:tcW w:w="0" w:type="auto"/>
            <w:hideMark/>
          </w:tcPr>
          <w:p w:rsidR="00DB391E" w:rsidRPr="00DB391E" w:rsidRDefault="00DB391E" w:rsidP="00DB391E">
            <w:pPr>
              <w:rPr>
                <w:caps/>
                <w:color w:val="333333"/>
                <w:spacing w:val="24"/>
                <w:sz w:val="18"/>
                <w:szCs w:val="15"/>
              </w:rPr>
            </w:pPr>
            <w:r w:rsidRPr="00DB391E">
              <w:rPr>
                <w:caps/>
                <w:color w:val="333333"/>
                <w:spacing w:val="24"/>
                <w:sz w:val="18"/>
                <w:szCs w:val="15"/>
              </w:rPr>
              <w:t>Class of 2010 Tuition and Fees</w:t>
            </w:r>
          </w:p>
          <w:tbl>
            <w:tblPr>
              <w:tblW w:w="5000" w:type="pct"/>
              <w:tblCellSpacing w:w="0" w:type="dxa"/>
              <w:tblCellMar>
                <w:left w:w="0" w:type="dxa"/>
                <w:right w:w="0" w:type="dxa"/>
              </w:tblCellMar>
              <w:tblLook w:val="04A0"/>
            </w:tblPr>
            <w:tblGrid>
              <w:gridCol w:w="2196"/>
              <w:gridCol w:w="2196"/>
            </w:tblGrid>
            <w:tr w:rsidR="00DB391E" w:rsidRPr="00DB391E">
              <w:trPr>
                <w:tblCellSpacing w:w="0" w:type="dxa"/>
              </w:trPr>
              <w:tc>
                <w:tcPr>
                  <w:tcW w:w="2500" w:type="pct"/>
                  <w:hideMark/>
                </w:tcPr>
                <w:p w:rsidR="00DB391E" w:rsidRPr="00DB391E" w:rsidRDefault="00DB391E">
                  <w:pPr>
                    <w:spacing w:after="240"/>
                    <w:rPr>
                      <w:sz w:val="22"/>
                      <w:szCs w:val="18"/>
                    </w:rPr>
                  </w:pPr>
                  <w:r w:rsidRPr="00DB391E">
                    <w:rPr>
                      <w:b/>
                      <w:bCs/>
                      <w:sz w:val="22"/>
                      <w:szCs w:val="18"/>
                    </w:rPr>
                    <w:t>1st Year</w:t>
                  </w:r>
                  <w:r w:rsidRPr="00DB391E">
                    <w:rPr>
                      <w:sz w:val="22"/>
                      <w:szCs w:val="18"/>
                    </w:rPr>
                    <w:t xml:space="preserve"> </w:t>
                  </w:r>
                  <w:r w:rsidRPr="00DB391E">
                    <w:rPr>
                      <w:sz w:val="22"/>
                      <w:szCs w:val="18"/>
                    </w:rPr>
                    <w:br/>
                    <w:t xml:space="preserve">In-State: </w:t>
                  </w:r>
                  <w:r w:rsidRPr="00DB391E">
                    <w:rPr>
                      <w:b/>
                      <w:bCs/>
                      <w:sz w:val="22"/>
                      <w:szCs w:val="18"/>
                    </w:rPr>
                    <w:t>$42,548</w:t>
                  </w:r>
                  <w:r w:rsidRPr="00DB391E">
                    <w:rPr>
                      <w:sz w:val="22"/>
                      <w:szCs w:val="18"/>
                    </w:rPr>
                    <w:t xml:space="preserve"> </w:t>
                  </w:r>
                  <w:r w:rsidRPr="00DB391E">
                    <w:rPr>
                      <w:sz w:val="22"/>
                      <w:szCs w:val="18"/>
                    </w:rPr>
                    <w:br/>
                    <w:t xml:space="preserve">Out-Of-State: </w:t>
                  </w:r>
                  <w:r w:rsidRPr="00DB391E">
                    <w:rPr>
                      <w:b/>
                      <w:bCs/>
                      <w:sz w:val="22"/>
                      <w:szCs w:val="18"/>
                    </w:rPr>
                    <w:t>$42,548</w:t>
                  </w:r>
                  <w:r w:rsidRPr="00DB391E">
                    <w:rPr>
                      <w:sz w:val="22"/>
                      <w:szCs w:val="18"/>
                    </w:rPr>
                    <w:t xml:space="preserve"> </w:t>
                  </w:r>
                </w:p>
              </w:tc>
              <w:tc>
                <w:tcPr>
                  <w:tcW w:w="3000" w:type="dxa"/>
                  <w:hideMark/>
                </w:tcPr>
                <w:p w:rsidR="00DB391E" w:rsidRPr="00DB391E" w:rsidRDefault="00DB391E">
                  <w:pPr>
                    <w:rPr>
                      <w:sz w:val="22"/>
                      <w:szCs w:val="18"/>
                    </w:rPr>
                  </w:pPr>
                  <w:r w:rsidRPr="00DB391E">
                    <w:rPr>
                      <w:b/>
                      <w:bCs/>
                      <w:sz w:val="22"/>
                      <w:szCs w:val="18"/>
                    </w:rPr>
                    <w:t>2nd Year</w:t>
                  </w:r>
                  <w:r w:rsidRPr="00DB391E">
                    <w:rPr>
                      <w:sz w:val="22"/>
                      <w:szCs w:val="18"/>
                    </w:rPr>
                    <w:t xml:space="preserve"> </w:t>
                  </w:r>
                  <w:r w:rsidRPr="00DB391E">
                    <w:rPr>
                      <w:sz w:val="22"/>
                      <w:szCs w:val="18"/>
                    </w:rPr>
                    <w:br/>
                    <w:t xml:space="preserve">In-State: </w:t>
                  </w:r>
                  <w:r w:rsidRPr="00DB391E">
                    <w:rPr>
                      <w:b/>
                      <w:bCs/>
                      <w:sz w:val="22"/>
                      <w:szCs w:val="18"/>
                    </w:rPr>
                    <w:t>$44,569</w:t>
                  </w:r>
                  <w:r w:rsidRPr="00DB391E">
                    <w:rPr>
                      <w:sz w:val="22"/>
                      <w:szCs w:val="18"/>
                    </w:rPr>
                    <w:t xml:space="preserve"> </w:t>
                  </w:r>
                  <w:r w:rsidRPr="00DB391E">
                    <w:rPr>
                      <w:sz w:val="22"/>
                      <w:szCs w:val="18"/>
                    </w:rPr>
                    <w:br/>
                    <w:t xml:space="preserve">Out-Of-State: </w:t>
                  </w:r>
                  <w:r w:rsidRPr="00DB391E">
                    <w:rPr>
                      <w:b/>
                      <w:bCs/>
                      <w:sz w:val="22"/>
                      <w:szCs w:val="18"/>
                    </w:rPr>
                    <w:t>$44,569</w:t>
                  </w:r>
                  <w:r w:rsidRPr="00DB391E">
                    <w:rPr>
                      <w:sz w:val="22"/>
                      <w:szCs w:val="18"/>
                    </w:rPr>
                    <w:t xml:space="preserve"> </w:t>
                  </w:r>
                </w:p>
              </w:tc>
            </w:tr>
          </w:tbl>
          <w:p w:rsidR="00DB391E" w:rsidRPr="00DB391E" w:rsidRDefault="00DB391E">
            <w:pPr>
              <w:rPr>
                <w:sz w:val="22"/>
                <w:szCs w:val="18"/>
              </w:rPr>
            </w:pPr>
          </w:p>
        </w:tc>
      </w:tr>
      <w:tr w:rsidR="00DB391E" w:rsidRPr="00DB391E" w:rsidTr="00DB391E">
        <w:trPr>
          <w:tblCellSpacing w:w="0" w:type="dxa"/>
        </w:trPr>
        <w:tc>
          <w:tcPr>
            <w:tcW w:w="0" w:type="auto"/>
            <w:hideMark/>
          </w:tcPr>
          <w:p w:rsidR="00DB391E" w:rsidRPr="00DB391E" w:rsidRDefault="00DB391E" w:rsidP="00DB391E">
            <w:pPr>
              <w:rPr>
                <w:caps/>
                <w:color w:val="333333"/>
                <w:spacing w:val="24"/>
                <w:sz w:val="18"/>
                <w:szCs w:val="15"/>
              </w:rPr>
            </w:pPr>
            <w:r w:rsidRPr="00DB391E">
              <w:rPr>
                <w:caps/>
                <w:color w:val="333333"/>
                <w:spacing w:val="24"/>
                <w:sz w:val="18"/>
                <w:szCs w:val="15"/>
              </w:rPr>
              <w:t>Class of 2008 JOB PLACEMENT</w:t>
            </w:r>
          </w:p>
          <w:p w:rsidR="00DB391E" w:rsidRPr="00DB391E" w:rsidRDefault="00DB391E">
            <w:pPr>
              <w:rPr>
                <w:sz w:val="22"/>
                <w:szCs w:val="18"/>
              </w:rPr>
            </w:pPr>
            <w:r w:rsidRPr="00DB391E">
              <w:rPr>
                <w:sz w:val="22"/>
                <w:szCs w:val="18"/>
              </w:rPr>
              <w:t xml:space="preserve">Consulting: </w:t>
            </w:r>
            <w:r w:rsidRPr="00DB391E">
              <w:rPr>
                <w:b/>
                <w:bCs/>
                <w:sz w:val="22"/>
                <w:szCs w:val="18"/>
              </w:rPr>
              <w:t>17%</w:t>
            </w:r>
            <w:r w:rsidRPr="00DB391E">
              <w:rPr>
                <w:sz w:val="22"/>
                <w:szCs w:val="18"/>
              </w:rPr>
              <w:t xml:space="preserve"> </w:t>
            </w:r>
            <w:r w:rsidRPr="00DB391E">
              <w:rPr>
                <w:sz w:val="22"/>
                <w:szCs w:val="18"/>
              </w:rPr>
              <w:br/>
              <w:t xml:space="preserve">Finance/Accounting: </w:t>
            </w:r>
            <w:r w:rsidRPr="00DB391E">
              <w:rPr>
                <w:b/>
                <w:bCs/>
                <w:sz w:val="22"/>
                <w:szCs w:val="18"/>
              </w:rPr>
              <w:t>35%</w:t>
            </w:r>
            <w:r w:rsidRPr="00DB391E">
              <w:rPr>
                <w:sz w:val="22"/>
                <w:szCs w:val="18"/>
              </w:rPr>
              <w:t xml:space="preserve"> </w:t>
            </w:r>
            <w:r w:rsidRPr="00DB391E">
              <w:rPr>
                <w:sz w:val="22"/>
                <w:szCs w:val="18"/>
              </w:rPr>
              <w:br/>
              <w:t xml:space="preserve">Operations/Logistics: </w:t>
            </w:r>
            <w:r w:rsidRPr="00DB391E">
              <w:rPr>
                <w:b/>
                <w:bCs/>
                <w:sz w:val="22"/>
                <w:szCs w:val="18"/>
              </w:rPr>
              <w:t>6%</w:t>
            </w:r>
            <w:r w:rsidRPr="00DB391E">
              <w:rPr>
                <w:sz w:val="22"/>
                <w:szCs w:val="18"/>
              </w:rPr>
              <w:t xml:space="preserve"> </w:t>
            </w:r>
            <w:r w:rsidRPr="00DB391E">
              <w:rPr>
                <w:sz w:val="22"/>
                <w:szCs w:val="18"/>
              </w:rPr>
              <w:br/>
              <w:t xml:space="preserve">General Management: </w:t>
            </w:r>
            <w:r w:rsidRPr="00DB391E">
              <w:rPr>
                <w:b/>
                <w:bCs/>
                <w:sz w:val="22"/>
                <w:szCs w:val="18"/>
              </w:rPr>
              <w:t>15%</w:t>
            </w:r>
            <w:r w:rsidRPr="00DB391E">
              <w:rPr>
                <w:sz w:val="22"/>
                <w:szCs w:val="18"/>
              </w:rPr>
              <w:t xml:space="preserve"> </w:t>
            </w:r>
            <w:r w:rsidRPr="00DB391E">
              <w:rPr>
                <w:sz w:val="22"/>
                <w:szCs w:val="18"/>
              </w:rPr>
              <w:br/>
              <w:t xml:space="preserve">Marketing/Sales: </w:t>
            </w:r>
            <w:r w:rsidRPr="00DB391E">
              <w:rPr>
                <w:b/>
                <w:bCs/>
                <w:sz w:val="22"/>
                <w:szCs w:val="18"/>
              </w:rPr>
              <w:t>23%</w:t>
            </w:r>
            <w:r w:rsidRPr="00DB391E">
              <w:rPr>
                <w:sz w:val="22"/>
                <w:szCs w:val="18"/>
              </w:rPr>
              <w:t xml:space="preserve"> </w:t>
            </w:r>
            <w:r w:rsidRPr="00DB391E">
              <w:rPr>
                <w:sz w:val="22"/>
                <w:szCs w:val="18"/>
              </w:rPr>
              <w:br/>
              <w:t xml:space="preserve">IT: </w:t>
            </w:r>
            <w:r w:rsidRPr="00DB391E">
              <w:rPr>
                <w:b/>
                <w:bCs/>
                <w:sz w:val="22"/>
                <w:szCs w:val="18"/>
              </w:rPr>
              <w:t>0%</w:t>
            </w:r>
            <w:r w:rsidRPr="00DB391E">
              <w:rPr>
                <w:sz w:val="22"/>
                <w:szCs w:val="18"/>
              </w:rPr>
              <w:t xml:space="preserve"> </w:t>
            </w:r>
            <w:r w:rsidRPr="00DB391E">
              <w:rPr>
                <w:sz w:val="22"/>
                <w:szCs w:val="18"/>
              </w:rPr>
              <w:br/>
              <w:t xml:space="preserve">HR: </w:t>
            </w:r>
            <w:r w:rsidRPr="00DB391E">
              <w:rPr>
                <w:b/>
                <w:bCs/>
                <w:sz w:val="22"/>
                <w:szCs w:val="18"/>
              </w:rPr>
              <w:t>2%</w:t>
            </w:r>
            <w:r w:rsidRPr="00DB391E">
              <w:rPr>
                <w:sz w:val="22"/>
                <w:szCs w:val="18"/>
              </w:rPr>
              <w:t xml:space="preserve"> </w:t>
            </w:r>
            <w:r w:rsidRPr="00DB391E">
              <w:rPr>
                <w:sz w:val="22"/>
                <w:szCs w:val="18"/>
              </w:rPr>
              <w:br/>
              <w:t xml:space="preserve">Other: </w:t>
            </w:r>
            <w:r w:rsidRPr="00DB391E">
              <w:rPr>
                <w:b/>
                <w:bCs/>
                <w:sz w:val="22"/>
                <w:szCs w:val="18"/>
              </w:rPr>
              <w:t>2%</w:t>
            </w:r>
            <w:r w:rsidRPr="00DB391E">
              <w:rPr>
                <w:sz w:val="22"/>
                <w:szCs w:val="18"/>
              </w:rPr>
              <w:t xml:space="preserve"> </w:t>
            </w:r>
          </w:p>
        </w:tc>
        <w:tc>
          <w:tcPr>
            <w:tcW w:w="150" w:type="dxa"/>
            <w:hideMark/>
          </w:tcPr>
          <w:p w:rsidR="00DB391E" w:rsidRPr="00DB391E" w:rsidRDefault="00DB391E">
            <w:pPr>
              <w:rPr>
                <w:sz w:val="22"/>
                <w:szCs w:val="18"/>
              </w:rPr>
            </w:pPr>
          </w:p>
        </w:tc>
        <w:tc>
          <w:tcPr>
            <w:tcW w:w="0" w:type="auto"/>
            <w:hideMark/>
          </w:tcPr>
          <w:p w:rsidR="00DB391E" w:rsidRPr="00DB391E" w:rsidRDefault="00DB391E" w:rsidP="00DB391E">
            <w:pPr>
              <w:rPr>
                <w:caps/>
                <w:color w:val="333333"/>
                <w:spacing w:val="24"/>
                <w:sz w:val="18"/>
                <w:szCs w:val="15"/>
              </w:rPr>
            </w:pPr>
            <w:r w:rsidRPr="00DB391E">
              <w:rPr>
                <w:caps/>
                <w:color w:val="333333"/>
                <w:spacing w:val="24"/>
                <w:sz w:val="18"/>
                <w:szCs w:val="15"/>
              </w:rPr>
              <w:t>Class of 2008 Base Salary By Placement</w:t>
            </w:r>
          </w:p>
          <w:p w:rsidR="00DB391E" w:rsidRPr="00DB391E" w:rsidRDefault="00DB391E">
            <w:pPr>
              <w:rPr>
                <w:sz w:val="22"/>
                <w:szCs w:val="18"/>
              </w:rPr>
            </w:pPr>
            <w:r w:rsidRPr="00DB391E">
              <w:rPr>
                <w:sz w:val="22"/>
                <w:szCs w:val="18"/>
              </w:rPr>
              <w:t xml:space="preserve">Consulting: </w:t>
            </w:r>
            <w:r w:rsidRPr="00DB391E">
              <w:rPr>
                <w:b/>
                <w:bCs/>
                <w:sz w:val="22"/>
                <w:szCs w:val="18"/>
              </w:rPr>
              <w:t>$89,000</w:t>
            </w:r>
            <w:r w:rsidRPr="00DB391E">
              <w:rPr>
                <w:sz w:val="22"/>
                <w:szCs w:val="18"/>
              </w:rPr>
              <w:t xml:space="preserve"> </w:t>
            </w:r>
            <w:r w:rsidRPr="00DB391E">
              <w:rPr>
                <w:sz w:val="22"/>
                <w:szCs w:val="18"/>
              </w:rPr>
              <w:br/>
              <w:t xml:space="preserve">Finance/Accounting: </w:t>
            </w:r>
            <w:r w:rsidRPr="00DB391E">
              <w:rPr>
                <w:b/>
                <w:bCs/>
                <w:sz w:val="22"/>
                <w:szCs w:val="18"/>
              </w:rPr>
              <w:t>$90,000</w:t>
            </w:r>
            <w:r w:rsidRPr="00DB391E">
              <w:rPr>
                <w:sz w:val="22"/>
                <w:szCs w:val="18"/>
              </w:rPr>
              <w:t xml:space="preserve"> </w:t>
            </w:r>
            <w:r w:rsidRPr="00DB391E">
              <w:rPr>
                <w:sz w:val="22"/>
                <w:szCs w:val="18"/>
              </w:rPr>
              <w:br/>
              <w:t xml:space="preserve">Operations/Logistics: </w:t>
            </w:r>
            <w:r w:rsidRPr="00DB391E">
              <w:rPr>
                <w:b/>
                <w:bCs/>
                <w:sz w:val="22"/>
                <w:szCs w:val="18"/>
              </w:rPr>
              <w:t>$90,000</w:t>
            </w:r>
            <w:r w:rsidRPr="00DB391E">
              <w:rPr>
                <w:sz w:val="22"/>
                <w:szCs w:val="18"/>
              </w:rPr>
              <w:t xml:space="preserve"> </w:t>
            </w:r>
            <w:r w:rsidRPr="00DB391E">
              <w:rPr>
                <w:sz w:val="22"/>
                <w:szCs w:val="18"/>
              </w:rPr>
              <w:br/>
              <w:t xml:space="preserve">General Management: </w:t>
            </w:r>
            <w:r w:rsidRPr="00DB391E">
              <w:rPr>
                <w:b/>
                <w:bCs/>
                <w:sz w:val="22"/>
                <w:szCs w:val="18"/>
              </w:rPr>
              <w:t>$92,500</w:t>
            </w:r>
            <w:r w:rsidRPr="00DB391E">
              <w:rPr>
                <w:sz w:val="22"/>
                <w:szCs w:val="18"/>
              </w:rPr>
              <w:t xml:space="preserve"> </w:t>
            </w:r>
            <w:r w:rsidRPr="00DB391E">
              <w:rPr>
                <w:sz w:val="22"/>
                <w:szCs w:val="18"/>
              </w:rPr>
              <w:br/>
              <w:t xml:space="preserve">Marketing/Sales: </w:t>
            </w:r>
            <w:r w:rsidRPr="00DB391E">
              <w:rPr>
                <w:b/>
                <w:bCs/>
                <w:sz w:val="22"/>
                <w:szCs w:val="18"/>
              </w:rPr>
              <w:t>$88,750</w:t>
            </w:r>
            <w:r w:rsidRPr="00DB391E">
              <w:rPr>
                <w:sz w:val="22"/>
                <w:szCs w:val="18"/>
              </w:rPr>
              <w:t xml:space="preserve"> </w:t>
            </w:r>
            <w:r w:rsidRPr="00DB391E">
              <w:rPr>
                <w:sz w:val="22"/>
                <w:szCs w:val="18"/>
              </w:rPr>
              <w:br/>
              <w:t xml:space="preserve">IT: </w:t>
            </w:r>
            <w:r w:rsidRPr="00DB391E">
              <w:rPr>
                <w:b/>
                <w:bCs/>
                <w:sz w:val="22"/>
                <w:szCs w:val="18"/>
              </w:rPr>
              <w:t>NA</w:t>
            </w:r>
            <w:r w:rsidRPr="00DB391E">
              <w:rPr>
                <w:sz w:val="22"/>
                <w:szCs w:val="18"/>
              </w:rPr>
              <w:t xml:space="preserve"> </w:t>
            </w:r>
            <w:r w:rsidRPr="00DB391E">
              <w:rPr>
                <w:sz w:val="22"/>
                <w:szCs w:val="18"/>
              </w:rPr>
              <w:br/>
              <w:t xml:space="preserve">HR: </w:t>
            </w:r>
            <w:r w:rsidRPr="00DB391E">
              <w:rPr>
                <w:b/>
                <w:bCs/>
                <w:sz w:val="22"/>
                <w:szCs w:val="18"/>
              </w:rPr>
              <w:t>$80,000</w:t>
            </w:r>
            <w:r w:rsidRPr="00DB391E">
              <w:rPr>
                <w:sz w:val="22"/>
                <w:szCs w:val="18"/>
              </w:rPr>
              <w:t xml:space="preserve"> </w:t>
            </w:r>
            <w:r w:rsidRPr="00DB391E">
              <w:rPr>
                <w:sz w:val="22"/>
                <w:szCs w:val="18"/>
              </w:rPr>
              <w:br/>
              <w:t xml:space="preserve">Other: </w:t>
            </w:r>
            <w:r w:rsidRPr="00DB391E">
              <w:rPr>
                <w:b/>
                <w:bCs/>
                <w:sz w:val="22"/>
                <w:szCs w:val="18"/>
              </w:rPr>
              <w:t>$90,000</w:t>
            </w:r>
            <w:r w:rsidRPr="00DB391E">
              <w:rPr>
                <w:sz w:val="22"/>
                <w:szCs w:val="18"/>
              </w:rPr>
              <w:t xml:space="preserve"> </w:t>
            </w:r>
          </w:p>
        </w:tc>
      </w:tr>
    </w:tbl>
    <w:p w:rsidR="00DB391E" w:rsidRDefault="00DB391E" w:rsidP="00DB391E">
      <w:pPr>
        <w:rPr>
          <w:sz w:val="32"/>
        </w:rPr>
      </w:pPr>
    </w:p>
    <w:bookmarkStart w:id="108" w:name="_Deadlines_and_Fees"/>
    <w:bookmarkEnd w:id="108"/>
    <w:p w:rsidR="00222E14" w:rsidRDefault="004117E4" w:rsidP="00222E14">
      <w:pPr>
        <w:pStyle w:val="Heading1"/>
      </w:pPr>
      <w:r>
        <w:lastRenderedPageBreak/>
        <w:fldChar w:fldCharType="begin"/>
      </w:r>
      <w:r w:rsidR="00222E14">
        <w:instrText xml:space="preserve"> HYPERLINK  \l "_top" </w:instrText>
      </w:r>
      <w:r>
        <w:fldChar w:fldCharType="separate"/>
      </w:r>
      <w:r w:rsidR="00222E14" w:rsidRPr="00222E14">
        <w:rPr>
          <w:rStyle w:val="Hyperlink"/>
        </w:rPr>
        <w:t>Deadlines and Fees</w:t>
      </w:r>
      <w:r>
        <w:fldChar w:fldCharType="end"/>
      </w:r>
    </w:p>
    <w:p w:rsidR="00222E14" w:rsidRDefault="00222E14" w:rsidP="00222E14">
      <w:pPr>
        <w:pStyle w:val="Heading3"/>
        <w:spacing w:after="270"/>
      </w:pPr>
      <w:r>
        <w:t>Take a step toward your future.</w:t>
      </w:r>
    </w:p>
    <w:p w:rsidR="00222E14" w:rsidRDefault="00222E14" w:rsidP="00222E14">
      <w:pPr>
        <w:pStyle w:val="NormalWeb"/>
      </w:pPr>
      <w:r>
        <w:t> </w:t>
      </w:r>
    </w:p>
    <w:p w:rsidR="00222E14" w:rsidRDefault="00222E14" w:rsidP="00222E14">
      <w:bookmarkStart w:id="109" w:name="textblocknohdr56032"/>
      <w:bookmarkStart w:id="110" w:name="CP_JUMP_56032"/>
      <w:bookmarkEnd w:id="109"/>
      <w:bookmarkEnd w:id="110"/>
      <w:r>
        <w:rPr>
          <w:rStyle w:val="Strong"/>
        </w:rPr>
        <w:t>Admissions Deadlines 2010-2011</w:t>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tblPr>
      <w:tblGrid>
        <w:gridCol w:w="2936"/>
        <w:gridCol w:w="2587"/>
        <w:gridCol w:w="2587"/>
        <w:gridCol w:w="2570"/>
      </w:tblGrid>
      <w:tr w:rsidR="00222E14" w:rsidTr="00222E14">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22E14" w:rsidRDefault="00222E14">
            <w:r>
              <w:rPr>
                <w:rStyle w:val="Strong"/>
              </w:rPr>
              <w:t>Round</w:t>
            </w:r>
          </w:p>
        </w:tc>
        <w:tc>
          <w:tcPr>
            <w:tcW w:w="0" w:type="auto"/>
            <w:tcBorders>
              <w:top w:val="outset" w:sz="6" w:space="0" w:color="auto"/>
              <w:left w:val="outset" w:sz="6" w:space="0" w:color="auto"/>
              <w:bottom w:val="outset" w:sz="6" w:space="0" w:color="auto"/>
              <w:right w:val="outset" w:sz="6" w:space="0" w:color="auto"/>
            </w:tcBorders>
            <w:vAlign w:val="center"/>
            <w:hideMark/>
          </w:tcPr>
          <w:p w:rsidR="00222E14" w:rsidRDefault="00222E14">
            <w:r>
              <w:rPr>
                <w:rStyle w:val="Strong"/>
              </w:rPr>
              <w:t> Apply</w:t>
            </w:r>
          </w:p>
        </w:tc>
        <w:tc>
          <w:tcPr>
            <w:tcW w:w="0" w:type="auto"/>
            <w:tcBorders>
              <w:top w:val="outset" w:sz="6" w:space="0" w:color="auto"/>
              <w:left w:val="outset" w:sz="6" w:space="0" w:color="auto"/>
              <w:bottom w:val="outset" w:sz="6" w:space="0" w:color="auto"/>
              <w:right w:val="outset" w:sz="6" w:space="0" w:color="auto"/>
            </w:tcBorders>
            <w:vAlign w:val="center"/>
            <w:hideMark/>
          </w:tcPr>
          <w:p w:rsidR="00222E14" w:rsidRDefault="00222E14">
            <w:r>
              <w:rPr>
                <w:rStyle w:val="Strong"/>
              </w:rPr>
              <w:t>Decision</w:t>
            </w:r>
          </w:p>
        </w:tc>
        <w:tc>
          <w:tcPr>
            <w:tcW w:w="0" w:type="auto"/>
            <w:tcBorders>
              <w:top w:val="outset" w:sz="6" w:space="0" w:color="auto"/>
              <w:left w:val="outset" w:sz="6" w:space="0" w:color="auto"/>
              <w:bottom w:val="outset" w:sz="6" w:space="0" w:color="auto"/>
              <w:right w:val="outset" w:sz="6" w:space="0" w:color="auto"/>
            </w:tcBorders>
            <w:vAlign w:val="center"/>
            <w:hideMark/>
          </w:tcPr>
          <w:p w:rsidR="00222E14" w:rsidRDefault="00222E14">
            <w:r>
              <w:rPr>
                <w:rStyle w:val="Strong"/>
              </w:rPr>
              <w:t>Deposit</w:t>
            </w:r>
          </w:p>
        </w:tc>
      </w:tr>
      <w:tr w:rsidR="00222E14" w:rsidTr="00222E14">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22E14" w:rsidRDefault="00222E14">
            <w:r>
              <w:t> 1st*</w:t>
            </w:r>
          </w:p>
        </w:tc>
        <w:tc>
          <w:tcPr>
            <w:tcW w:w="0" w:type="auto"/>
            <w:tcBorders>
              <w:top w:val="outset" w:sz="6" w:space="0" w:color="auto"/>
              <w:left w:val="outset" w:sz="6" w:space="0" w:color="auto"/>
              <w:bottom w:val="outset" w:sz="6" w:space="0" w:color="auto"/>
              <w:right w:val="outset" w:sz="6" w:space="0" w:color="auto"/>
            </w:tcBorders>
            <w:vAlign w:val="center"/>
            <w:hideMark/>
          </w:tcPr>
          <w:p w:rsidR="00222E14" w:rsidRDefault="00222E14">
            <w:r>
              <w:t> October 21, 2010</w:t>
            </w:r>
          </w:p>
        </w:tc>
        <w:tc>
          <w:tcPr>
            <w:tcW w:w="0" w:type="auto"/>
            <w:tcBorders>
              <w:top w:val="outset" w:sz="6" w:space="0" w:color="auto"/>
              <w:left w:val="outset" w:sz="6" w:space="0" w:color="auto"/>
              <w:bottom w:val="outset" w:sz="6" w:space="0" w:color="auto"/>
              <w:right w:val="outset" w:sz="6" w:space="0" w:color="auto"/>
            </w:tcBorders>
            <w:vAlign w:val="center"/>
            <w:hideMark/>
          </w:tcPr>
          <w:p w:rsidR="00222E14" w:rsidRDefault="00222E14">
            <w:r>
              <w:t> November 19, 2010</w:t>
            </w:r>
          </w:p>
        </w:tc>
        <w:tc>
          <w:tcPr>
            <w:tcW w:w="0" w:type="auto"/>
            <w:tcBorders>
              <w:top w:val="outset" w:sz="6" w:space="0" w:color="auto"/>
              <w:left w:val="outset" w:sz="6" w:space="0" w:color="auto"/>
              <w:bottom w:val="outset" w:sz="6" w:space="0" w:color="auto"/>
              <w:right w:val="outset" w:sz="6" w:space="0" w:color="auto"/>
            </w:tcBorders>
            <w:vAlign w:val="center"/>
            <w:hideMark/>
          </w:tcPr>
          <w:p w:rsidR="00222E14" w:rsidRDefault="00222E14">
            <w:r>
              <w:t> December 17, 2010</w:t>
            </w:r>
          </w:p>
        </w:tc>
      </w:tr>
      <w:tr w:rsidR="00222E14" w:rsidTr="00222E14">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22E14" w:rsidRDefault="00222E14">
            <w:r>
              <w:t> 2nd</w:t>
            </w:r>
          </w:p>
        </w:tc>
        <w:tc>
          <w:tcPr>
            <w:tcW w:w="0" w:type="auto"/>
            <w:tcBorders>
              <w:top w:val="outset" w:sz="6" w:space="0" w:color="auto"/>
              <w:left w:val="outset" w:sz="6" w:space="0" w:color="auto"/>
              <w:bottom w:val="outset" w:sz="6" w:space="0" w:color="auto"/>
              <w:right w:val="outset" w:sz="6" w:space="0" w:color="auto"/>
            </w:tcBorders>
            <w:vAlign w:val="center"/>
            <w:hideMark/>
          </w:tcPr>
          <w:p w:rsidR="00222E14" w:rsidRDefault="00222E14">
            <w:r>
              <w:t> November 15, 2010</w:t>
            </w:r>
          </w:p>
        </w:tc>
        <w:tc>
          <w:tcPr>
            <w:tcW w:w="0" w:type="auto"/>
            <w:tcBorders>
              <w:top w:val="outset" w:sz="6" w:space="0" w:color="auto"/>
              <w:left w:val="outset" w:sz="6" w:space="0" w:color="auto"/>
              <w:bottom w:val="outset" w:sz="6" w:space="0" w:color="auto"/>
              <w:right w:val="outset" w:sz="6" w:space="0" w:color="auto"/>
            </w:tcBorders>
            <w:vAlign w:val="center"/>
            <w:hideMark/>
          </w:tcPr>
          <w:p w:rsidR="00222E14" w:rsidRDefault="00222E14">
            <w:r>
              <w:t> January 14, 2011</w:t>
            </w:r>
          </w:p>
        </w:tc>
        <w:tc>
          <w:tcPr>
            <w:tcW w:w="0" w:type="auto"/>
            <w:tcBorders>
              <w:top w:val="outset" w:sz="6" w:space="0" w:color="auto"/>
              <w:left w:val="outset" w:sz="6" w:space="0" w:color="auto"/>
              <w:bottom w:val="outset" w:sz="6" w:space="0" w:color="auto"/>
              <w:right w:val="outset" w:sz="6" w:space="0" w:color="auto"/>
            </w:tcBorders>
            <w:vAlign w:val="center"/>
            <w:hideMark/>
          </w:tcPr>
          <w:p w:rsidR="00222E14" w:rsidRDefault="00222E14">
            <w:r>
              <w:t> February 14, 2011</w:t>
            </w:r>
          </w:p>
        </w:tc>
      </w:tr>
      <w:tr w:rsidR="00222E14" w:rsidTr="00222E14">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22E14" w:rsidRDefault="00222E14">
            <w:r>
              <w:t> 3rd**</w:t>
            </w:r>
          </w:p>
        </w:tc>
        <w:tc>
          <w:tcPr>
            <w:tcW w:w="0" w:type="auto"/>
            <w:tcBorders>
              <w:top w:val="outset" w:sz="6" w:space="0" w:color="auto"/>
              <w:left w:val="outset" w:sz="6" w:space="0" w:color="auto"/>
              <w:bottom w:val="outset" w:sz="6" w:space="0" w:color="auto"/>
              <w:right w:val="outset" w:sz="6" w:space="0" w:color="auto"/>
            </w:tcBorders>
            <w:vAlign w:val="center"/>
            <w:hideMark/>
          </w:tcPr>
          <w:p w:rsidR="00222E14" w:rsidRDefault="00222E14">
            <w:r>
              <w:t> January 10, 2011</w:t>
            </w:r>
          </w:p>
        </w:tc>
        <w:tc>
          <w:tcPr>
            <w:tcW w:w="0" w:type="auto"/>
            <w:tcBorders>
              <w:top w:val="outset" w:sz="6" w:space="0" w:color="auto"/>
              <w:left w:val="outset" w:sz="6" w:space="0" w:color="auto"/>
              <w:bottom w:val="outset" w:sz="6" w:space="0" w:color="auto"/>
              <w:right w:val="outset" w:sz="6" w:space="0" w:color="auto"/>
            </w:tcBorders>
            <w:vAlign w:val="center"/>
            <w:hideMark/>
          </w:tcPr>
          <w:p w:rsidR="00222E14" w:rsidRDefault="00222E14">
            <w:r>
              <w:t> March 4, 2011</w:t>
            </w:r>
          </w:p>
        </w:tc>
        <w:tc>
          <w:tcPr>
            <w:tcW w:w="0" w:type="auto"/>
            <w:tcBorders>
              <w:top w:val="outset" w:sz="6" w:space="0" w:color="auto"/>
              <w:left w:val="outset" w:sz="6" w:space="0" w:color="auto"/>
              <w:bottom w:val="outset" w:sz="6" w:space="0" w:color="auto"/>
              <w:right w:val="outset" w:sz="6" w:space="0" w:color="auto"/>
            </w:tcBorders>
            <w:vAlign w:val="center"/>
            <w:hideMark/>
          </w:tcPr>
          <w:p w:rsidR="00222E14" w:rsidRDefault="00222E14">
            <w:r>
              <w:t> April 11, 2011</w:t>
            </w:r>
          </w:p>
        </w:tc>
      </w:tr>
      <w:tr w:rsidR="00222E14" w:rsidTr="00222E14">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22E14" w:rsidRDefault="00222E14">
            <w:r>
              <w:t> 4th</w:t>
            </w:r>
          </w:p>
        </w:tc>
        <w:tc>
          <w:tcPr>
            <w:tcW w:w="0" w:type="auto"/>
            <w:tcBorders>
              <w:top w:val="outset" w:sz="6" w:space="0" w:color="auto"/>
              <w:left w:val="outset" w:sz="6" w:space="0" w:color="auto"/>
              <w:bottom w:val="outset" w:sz="6" w:space="0" w:color="auto"/>
              <w:right w:val="outset" w:sz="6" w:space="0" w:color="auto"/>
            </w:tcBorders>
            <w:vAlign w:val="center"/>
            <w:hideMark/>
          </w:tcPr>
          <w:p w:rsidR="00222E14" w:rsidRDefault="00222E14">
            <w:r>
              <w:t> February 28, 2011</w:t>
            </w:r>
          </w:p>
        </w:tc>
        <w:tc>
          <w:tcPr>
            <w:tcW w:w="0" w:type="auto"/>
            <w:tcBorders>
              <w:top w:val="outset" w:sz="6" w:space="0" w:color="auto"/>
              <w:left w:val="outset" w:sz="6" w:space="0" w:color="auto"/>
              <w:bottom w:val="outset" w:sz="6" w:space="0" w:color="auto"/>
              <w:right w:val="outset" w:sz="6" w:space="0" w:color="auto"/>
            </w:tcBorders>
            <w:vAlign w:val="center"/>
            <w:hideMark/>
          </w:tcPr>
          <w:p w:rsidR="00222E14" w:rsidRDefault="00222E14">
            <w:r>
              <w:t> April 15, 2011</w:t>
            </w:r>
          </w:p>
        </w:tc>
        <w:tc>
          <w:tcPr>
            <w:tcW w:w="0" w:type="auto"/>
            <w:tcBorders>
              <w:top w:val="outset" w:sz="6" w:space="0" w:color="auto"/>
              <w:left w:val="outset" w:sz="6" w:space="0" w:color="auto"/>
              <w:bottom w:val="outset" w:sz="6" w:space="0" w:color="auto"/>
              <w:right w:val="outset" w:sz="6" w:space="0" w:color="auto"/>
            </w:tcBorders>
            <w:vAlign w:val="center"/>
            <w:hideMark/>
          </w:tcPr>
          <w:p w:rsidR="00222E14" w:rsidRDefault="00222E14">
            <w:r>
              <w:t> May 7, 2011</w:t>
            </w:r>
          </w:p>
        </w:tc>
      </w:tr>
      <w:tr w:rsidR="00222E14" w:rsidTr="00222E14">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rsidR="00222E14" w:rsidRDefault="00222E14">
            <w:r>
              <w:t> Rolling Admission***</w:t>
            </w:r>
          </w:p>
        </w:tc>
        <w:tc>
          <w:tcPr>
            <w:tcW w:w="0" w:type="auto"/>
            <w:tcBorders>
              <w:top w:val="outset" w:sz="6" w:space="0" w:color="auto"/>
              <w:left w:val="outset" w:sz="6" w:space="0" w:color="auto"/>
              <w:bottom w:val="outset" w:sz="6" w:space="0" w:color="auto"/>
              <w:right w:val="outset" w:sz="6" w:space="0" w:color="auto"/>
            </w:tcBorders>
            <w:hideMark/>
          </w:tcPr>
          <w:p w:rsidR="00222E14" w:rsidRDefault="00222E14"/>
        </w:tc>
        <w:tc>
          <w:tcPr>
            <w:tcW w:w="0" w:type="auto"/>
            <w:tcBorders>
              <w:top w:val="outset" w:sz="6" w:space="0" w:color="auto"/>
              <w:left w:val="outset" w:sz="6" w:space="0" w:color="auto"/>
              <w:bottom w:val="outset" w:sz="6" w:space="0" w:color="auto"/>
              <w:right w:val="outset" w:sz="6" w:space="0" w:color="auto"/>
            </w:tcBorders>
            <w:hideMark/>
          </w:tcPr>
          <w:p w:rsidR="00222E14" w:rsidRDefault="00222E14"/>
        </w:tc>
        <w:tc>
          <w:tcPr>
            <w:tcW w:w="0" w:type="auto"/>
            <w:tcBorders>
              <w:top w:val="outset" w:sz="6" w:space="0" w:color="auto"/>
              <w:left w:val="outset" w:sz="6" w:space="0" w:color="auto"/>
              <w:bottom w:val="outset" w:sz="6" w:space="0" w:color="auto"/>
              <w:right w:val="outset" w:sz="6" w:space="0" w:color="auto"/>
            </w:tcBorders>
            <w:hideMark/>
          </w:tcPr>
          <w:p w:rsidR="00222E14" w:rsidRDefault="00222E14"/>
        </w:tc>
      </w:tr>
    </w:tbl>
    <w:p w:rsidR="00222E14" w:rsidRDefault="00222E14" w:rsidP="00222E14">
      <w:pPr>
        <w:spacing w:after="240"/>
      </w:pPr>
      <w:r>
        <w:t>* Early Action: Oct. 21 deadline is designed if you know that Owen is your first choice. Early Action provides you with the certainty of learning your admissions decision by Nov. 19. If you are accepted in the Early Action round, you will be required to submit a nonrefundable deposit of $2,500 by Dec. 17 in order to secure your spot in the incoming class.</w:t>
      </w:r>
      <w:r>
        <w:br/>
      </w:r>
      <w:r>
        <w:br/>
        <w:t>** Priority consideration for Scholars’ Weekend and Diversity Scholarship is given if you apply by Round 3.</w:t>
      </w:r>
      <w:r>
        <w:br/>
      </w:r>
      <w:r>
        <w:br/>
        <w:t>***If you cannot apply by the fourth round, we still encourage you to complete an application, although scholarships may not be available.</w:t>
      </w:r>
    </w:p>
    <w:p w:rsidR="00222E14" w:rsidRDefault="00222E14" w:rsidP="00222E14">
      <w:bookmarkStart w:id="111" w:name="textblocknohdr56033"/>
      <w:bookmarkStart w:id="112" w:name="CP_JUMP_56033"/>
      <w:bookmarkEnd w:id="111"/>
      <w:bookmarkEnd w:id="112"/>
      <w:r>
        <w:rPr>
          <w:rStyle w:val="Strong"/>
        </w:rPr>
        <w:t>Application Fees</w:t>
      </w:r>
      <w:r>
        <w:br/>
      </w:r>
      <w:r>
        <w:br/>
        <w:t>The fee for each application or reapplication is $125.</w:t>
      </w:r>
      <w:r>
        <w:br/>
      </w:r>
      <w:r>
        <w:br/>
        <w:t>* Due to the delay in the availability of the on-line application for this fall, the application fee will be waived for any student who applies by the November 15th deadline.</w:t>
      </w:r>
    </w:p>
    <w:bookmarkStart w:id="113" w:name="_Tuition_and_Beyond"/>
    <w:bookmarkEnd w:id="113"/>
    <w:p w:rsidR="00222E14" w:rsidRDefault="004117E4" w:rsidP="00222E14">
      <w:pPr>
        <w:pStyle w:val="Heading1"/>
      </w:pPr>
      <w:r>
        <w:fldChar w:fldCharType="begin"/>
      </w:r>
      <w:r w:rsidR="00222E14">
        <w:instrText xml:space="preserve"> HYPERLINK  \l "_top" </w:instrText>
      </w:r>
      <w:r>
        <w:fldChar w:fldCharType="separate"/>
      </w:r>
      <w:r w:rsidR="00222E14" w:rsidRPr="00222E14">
        <w:rPr>
          <w:rStyle w:val="Hyperlink"/>
        </w:rPr>
        <w:t>Tuition and Beyond</w:t>
      </w:r>
      <w:r>
        <w:fldChar w:fldCharType="end"/>
      </w:r>
    </w:p>
    <w:p w:rsidR="00222E14" w:rsidRDefault="00222E14" w:rsidP="00222E14">
      <w:pPr>
        <w:pStyle w:val="Heading3"/>
      </w:pPr>
      <w:r>
        <w:t>Tuition</w:t>
      </w:r>
    </w:p>
    <w:p w:rsidR="00222E14" w:rsidRDefault="00222E14" w:rsidP="00222E14">
      <w:pPr>
        <w:pStyle w:val="NormalWeb"/>
        <w:spacing w:after="240" w:afterAutospacing="0"/>
      </w:pPr>
      <w:r>
        <w:t>The MBA program cost for the 2010-2011 academic year:</w:t>
      </w:r>
      <w:r>
        <w:br/>
      </w:r>
      <w:r>
        <w:br/>
      </w:r>
      <w:r w:rsidRPr="00222E14">
        <w:rPr>
          <w:b/>
          <w:highlight w:val="yellow"/>
          <w:u w:val="single"/>
        </w:rPr>
        <w:t>•    Tuition: $42,834</w:t>
      </w:r>
      <w:r w:rsidRPr="00222E14">
        <w:rPr>
          <w:b/>
          <w:highlight w:val="yellow"/>
          <w:u w:val="single"/>
        </w:rPr>
        <w:br/>
        <w:t>•    Required Student Fees: $386</w:t>
      </w:r>
    </w:p>
    <w:p w:rsidR="00222E14" w:rsidRDefault="00222E14" w:rsidP="00222E14">
      <w:pPr>
        <w:pStyle w:val="Heading3"/>
      </w:pPr>
      <w:bookmarkStart w:id="114" w:name="textblocknohdr48985"/>
      <w:bookmarkStart w:id="115" w:name="CP_JUMP_48985"/>
      <w:bookmarkEnd w:id="114"/>
      <w:bookmarkEnd w:id="115"/>
      <w:r>
        <w:t>Beyond Tuition</w:t>
      </w:r>
    </w:p>
    <w:p w:rsidR="00222E14" w:rsidRDefault="00222E14" w:rsidP="00222E14">
      <w:pPr>
        <w:pStyle w:val="Heading5"/>
      </w:pPr>
      <w:r>
        <w:t>Cost of Living</w:t>
      </w:r>
    </w:p>
    <w:p w:rsidR="00222E14" w:rsidRDefault="00222E14" w:rsidP="00222E14">
      <w:pPr>
        <w:pStyle w:val="NormalWeb"/>
      </w:pPr>
      <w:r>
        <w:t>Nashville has a low cost of living and a great quality of life.</w:t>
      </w:r>
    </w:p>
    <w:p w:rsidR="00640BD5" w:rsidRDefault="00640BD5" w:rsidP="00DB391E">
      <w:pPr>
        <w:rPr>
          <w:sz w:val="32"/>
        </w:rPr>
      </w:pPr>
    </w:p>
    <w:p w:rsidR="00222E14" w:rsidRDefault="00222E14" w:rsidP="00DB391E">
      <w:pPr>
        <w:rPr>
          <w:sz w:val="32"/>
        </w:rPr>
      </w:pPr>
    </w:p>
    <w:bookmarkStart w:id="116" w:name="_Best_Business_Schools_21"/>
    <w:bookmarkEnd w:id="116"/>
    <w:p w:rsidR="00222E14" w:rsidRDefault="004117E4" w:rsidP="00B01891">
      <w:pPr>
        <w:pStyle w:val="Heading2"/>
        <w:ind w:firstLine="720"/>
      </w:pPr>
      <w:r>
        <w:lastRenderedPageBreak/>
        <w:fldChar w:fldCharType="begin"/>
      </w:r>
      <w:r w:rsidR="00222E14">
        <w:instrText xml:space="preserve"> HYPERLINK  \l "_top" </w:instrText>
      </w:r>
      <w:r>
        <w:fldChar w:fldCharType="separate"/>
      </w:r>
      <w:r w:rsidR="00222E14" w:rsidRPr="00222E14">
        <w:rPr>
          <w:rStyle w:val="Hyperlink"/>
        </w:rPr>
        <w:t>Best Business Schools</w:t>
      </w:r>
      <w:r>
        <w:fldChar w:fldCharType="end"/>
      </w:r>
    </w:p>
    <w:p w:rsidR="00222E14" w:rsidRPr="00222E14" w:rsidRDefault="00222E14" w:rsidP="00222E14">
      <w:pPr>
        <w:pStyle w:val="Heading1"/>
        <w:rPr>
          <w:sz w:val="32"/>
        </w:rPr>
      </w:pPr>
      <w:r>
        <w:t>#31 Georgetown (McDonough)</w:t>
      </w:r>
    </w:p>
    <w:tbl>
      <w:tblPr>
        <w:tblW w:w="8490" w:type="dxa"/>
        <w:tblCellSpacing w:w="0" w:type="dxa"/>
        <w:shd w:val="clear" w:color="auto" w:fill="F1F1F1"/>
        <w:tblCellMar>
          <w:left w:w="0" w:type="dxa"/>
          <w:right w:w="0" w:type="dxa"/>
        </w:tblCellMar>
        <w:tblLook w:val="04A0"/>
      </w:tblPr>
      <w:tblGrid>
        <w:gridCol w:w="4793"/>
        <w:gridCol w:w="3697"/>
      </w:tblGrid>
      <w:tr w:rsidR="00222E14" w:rsidRPr="00222E14" w:rsidTr="00222E14">
        <w:trPr>
          <w:tblCellSpacing w:w="0" w:type="dxa"/>
        </w:trPr>
        <w:tc>
          <w:tcPr>
            <w:tcW w:w="0" w:type="auto"/>
            <w:shd w:val="clear" w:color="auto" w:fill="F1F1F1"/>
            <w:tcMar>
              <w:top w:w="0" w:type="dxa"/>
              <w:left w:w="75" w:type="dxa"/>
              <w:bottom w:w="0" w:type="dxa"/>
              <w:right w:w="75" w:type="dxa"/>
            </w:tcMar>
            <w:vAlign w:val="center"/>
            <w:hideMark/>
          </w:tcPr>
          <w:p w:rsidR="00222E14" w:rsidRPr="00222E14" w:rsidRDefault="00222E14">
            <w:pPr>
              <w:rPr>
                <w:sz w:val="20"/>
                <w:szCs w:val="17"/>
              </w:rPr>
            </w:pPr>
            <w:r w:rsidRPr="00222E14">
              <w:rPr>
                <w:b/>
                <w:bCs/>
                <w:sz w:val="20"/>
                <w:szCs w:val="17"/>
              </w:rPr>
              <w:t>Previous:</w:t>
            </w:r>
            <w:hyperlink r:id="rId323" w:history="1">
              <w:r w:rsidRPr="00222E14">
                <w:rPr>
                  <w:color w:val="0000FF"/>
                  <w:sz w:val="20"/>
                  <w:szCs w:val="17"/>
                  <w:u w:val="single"/>
                </w:rPr>
                <w:t xml:space="preserve"> Vanderbilt (Owen)</w:t>
              </w:r>
            </w:hyperlink>
          </w:p>
        </w:tc>
        <w:tc>
          <w:tcPr>
            <w:tcW w:w="0" w:type="auto"/>
            <w:shd w:val="clear" w:color="auto" w:fill="F1F1F1"/>
            <w:tcMar>
              <w:top w:w="0" w:type="dxa"/>
              <w:left w:w="75" w:type="dxa"/>
              <w:bottom w:w="0" w:type="dxa"/>
              <w:right w:w="75" w:type="dxa"/>
            </w:tcMar>
            <w:vAlign w:val="center"/>
            <w:hideMark/>
          </w:tcPr>
          <w:p w:rsidR="00222E14" w:rsidRPr="00222E14" w:rsidRDefault="00222E14">
            <w:pPr>
              <w:jc w:val="right"/>
              <w:rPr>
                <w:sz w:val="20"/>
                <w:szCs w:val="17"/>
              </w:rPr>
            </w:pPr>
            <w:r w:rsidRPr="00222E14">
              <w:rPr>
                <w:b/>
                <w:bCs/>
                <w:sz w:val="20"/>
                <w:szCs w:val="17"/>
              </w:rPr>
              <w:t>Next:</w:t>
            </w:r>
            <w:hyperlink r:id="rId324" w:history="1">
              <w:r w:rsidRPr="00222E14">
                <w:rPr>
                  <w:color w:val="0000FF"/>
                  <w:sz w:val="20"/>
                  <w:szCs w:val="17"/>
                  <w:u w:val="single"/>
                </w:rPr>
                <w:t xml:space="preserve"> USC (Marshall)</w:t>
              </w:r>
            </w:hyperlink>
          </w:p>
        </w:tc>
      </w:tr>
    </w:tbl>
    <w:p w:rsidR="00222E14" w:rsidRPr="00222E14" w:rsidRDefault="00222E14" w:rsidP="00222E14">
      <w:pPr>
        <w:rPr>
          <w:sz w:val="32"/>
        </w:rPr>
      </w:pPr>
    </w:p>
    <w:tbl>
      <w:tblPr>
        <w:tblW w:w="8490" w:type="dxa"/>
        <w:tblCellSpacing w:w="0" w:type="dxa"/>
        <w:tblCellMar>
          <w:left w:w="0" w:type="dxa"/>
          <w:right w:w="0" w:type="dxa"/>
        </w:tblCellMar>
        <w:tblLook w:val="04A0"/>
      </w:tblPr>
      <w:tblGrid>
        <w:gridCol w:w="2970"/>
        <w:gridCol w:w="240"/>
        <w:gridCol w:w="5280"/>
      </w:tblGrid>
      <w:tr w:rsidR="00222E14" w:rsidRPr="00222E14" w:rsidTr="00222E14">
        <w:trPr>
          <w:tblCellSpacing w:w="0" w:type="dxa"/>
        </w:trPr>
        <w:tc>
          <w:tcPr>
            <w:tcW w:w="0" w:type="auto"/>
            <w:hideMark/>
          </w:tcPr>
          <w:p w:rsidR="00222E14" w:rsidRPr="00222E14" w:rsidRDefault="00222E14" w:rsidP="00222E14">
            <w:pPr>
              <w:spacing w:after="240"/>
              <w:rPr>
                <w:sz w:val="22"/>
                <w:szCs w:val="18"/>
              </w:rPr>
            </w:pPr>
            <w:r w:rsidRPr="00222E14">
              <w:rPr>
                <w:b/>
                <w:bCs/>
                <w:sz w:val="22"/>
                <w:szCs w:val="18"/>
              </w:rPr>
              <w:t>Washington, DC</w:t>
            </w:r>
            <w:r w:rsidRPr="00222E14">
              <w:rPr>
                <w:sz w:val="22"/>
                <w:szCs w:val="18"/>
              </w:rPr>
              <w:t xml:space="preserve"> </w:t>
            </w:r>
            <w:r w:rsidRPr="00222E14">
              <w:rPr>
                <w:sz w:val="22"/>
                <w:szCs w:val="18"/>
              </w:rPr>
              <w:br/>
            </w:r>
            <w:r w:rsidRPr="00222E14">
              <w:rPr>
                <w:b/>
                <w:bCs/>
                <w:sz w:val="22"/>
                <w:szCs w:val="18"/>
              </w:rPr>
              <w:t>Length of Program:</w:t>
            </w:r>
            <w:r w:rsidRPr="00222E14">
              <w:rPr>
                <w:sz w:val="22"/>
                <w:szCs w:val="18"/>
              </w:rPr>
              <w:t xml:space="preserve"> 2 year</w:t>
            </w:r>
            <w:r w:rsidRPr="00222E14">
              <w:rPr>
                <w:sz w:val="22"/>
                <w:szCs w:val="18"/>
              </w:rPr>
              <w:br/>
            </w:r>
            <w:r w:rsidRPr="00222E14">
              <w:rPr>
                <w:b/>
                <w:bCs/>
                <w:sz w:val="22"/>
                <w:szCs w:val="18"/>
              </w:rPr>
              <w:t>School Type:</w:t>
            </w:r>
            <w:hyperlink r:id="rId325" w:history="1">
              <w:r w:rsidRPr="00222E14">
                <w:rPr>
                  <w:rStyle w:val="Hyperlink"/>
                  <w:sz w:val="22"/>
                  <w:szCs w:val="18"/>
                </w:rPr>
                <w:t>private</w:t>
              </w:r>
            </w:hyperlink>
            <w:r w:rsidRPr="00222E14">
              <w:rPr>
                <w:sz w:val="22"/>
                <w:szCs w:val="18"/>
              </w:rPr>
              <w:t xml:space="preserve"> </w:t>
            </w:r>
            <w:r w:rsidRPr="00222E14">
              <w:rPr>
                <w:sz w:val="22"/>
                <w:szCs w:val="18"/>
              </w:rPr>
              <w:br/>
            </w:r>
            <w:hyperlink r:id="rId326" w:history="1">
              <w:r w:rsidRPr="00222E14">
                <w:rPr>
                  <w:rStyle w:val="Hyperlink"/>
                  <w:sz w:val="22"/>
                  <w:szCs w:val="18"/>
                </w:rPr>
                <w:t>msb.georgetown.edu</w:t>
              </w:r>
            </w:hyperlink>
            <w:r w:rsidRPr="00222E14">
              <w:rPr>
                <w:sz w:val="22"/>
                <w:szCs w:val="18"/>
              </w:rPr>
              <w:t xml:space="preserve"> </w:t>
            </w:r>
          </w:p>
          <w:p w:rsidR="00222E14" w:rsidRPr="00222E14" w:rsidRDefault="00222E14" w:rsidP="00222E14">
            <w:pPr>
              <w:rPr>
                <w:caps/>
                <w:color w:val="333333"/>
                <w:spacing w:val="24"/>
                <w:sz w:val="18"/>
                <w:szCs w:val="15"/>
              </w:rPr>
            </w:pPr>
            <w:r w:rsidRPr="00222E14">
              <w:rPr>
                <w:caps/>
                <w:color w:val="333333"/>
                <w:spacing w:val="24"/>
                <w:sz w:val="18"/>
                <w:szCs w:val="15"/>
              </w:rPr>
              <w:t>Five-Year MBA Gain</w:t>
            </w:r>
          </w:p>
          <w:p w:rsidR="00222E14" w:rsidRPr="00222E14" w:rsidRDefault="00222E14">
            <w:pPr>
              <w:spacing w:after="240"/>
              <w:rPr>
                <w:sz w:val="22"/>
                <w:szCs w:val="18"/>
              </w:rPr>
            </w:pPr>
            <w:r w:rsidRPr="00222E14">
              <w:rPr>
                <w:sz w:val="22"/>
                <w:szCs w:val="18"/>
              </w:rPr>
              <w:t>Total</w:t>
            </w:r>
            <w:r w:rsidRPr="00222E14">
              <w:rPr>
                <w:sz w:val="22"/>
                <w:szCs w:val="18"/>
                <w:vertAlign w:val="superscript"/>
              </w:rPr>
              <w:t>1</w:t>
            </w:r>
            <w:r w:rsidRPr="00222E14">
              <w:rPr>
                <w:sz w:val="22"/>
                <w:szCs w:val="18"/>
              </w:rPr>
              <w:t xml:space="preserve">: </w:t>
            </w:r>
            <w:r w:rsidRPr="00222E14">
              <w:rPr>
                <w:b/>
                <w:bCs/>
                <w:sz w:val="22"/>
                <w:szCs w:val="18"/>
              </w:rPr>
              <w:t>$28,000</w:t>
            </w:r>
            <w:r w:rsidRPr="00222E14">
              <w:rPr>
                <w:sz w:val="22"/>
                <w:szCs w:val="18"/>
              </w:rPr>
              <w:t xml:space="preserve"> </w:t>
            </w:r>
            <w:r w:rsidRPr="00222E14">
              <w:rPr>
                <w:sz w:val="22"/>
                <w:szCs w:val="18"/>
              </w:rPr>
              <w:br/>
              <w:t>As % Of Expenses</w:t>
            </w:r>
            <w:r w:rsidRPr="00222E14">
              <w:rPr>
                <w:sz w:val="22"/>
                <w:szCs w:val="18"/>
                <w:vertAlign w:val="superscript"/>
              </w:rPr>
              <w:t>2</w:t>
            </w:r>
            <w:r w:rsidRPr="00222E14">
              <w:rPr>
                <w:sz w:val="22"/>
                <w:szCs w:val="18"/>
              </w:rPr>
              <w:t xml:space="preserve">: </w:t>
            </w:r>
            <w:r w:rsidRPr="00222E14">
              <w:rPr>
                <w:b/>
                <w:bCs/>
                <w:sz w:val="22"/>
                <w:szCs w:val="18"/>
              </w:rPr>
              <w:t>16%</w:t>
            </w:r>
            <w:r w:rsidRPr="00222E14">
              <w:rPr>
                <w:sz w:val="22"/>
                <w:szCs w:val="18"/>
              </w:rPr>
              <w:t xml:space="preserve"> </w:t>
            </w:r>
            <w:r w:rsidRPr="00222E14">
              <w:rPr>
                <w:sz w:val="22"/>
                <w:szCs w:val="18"/>
              </w:rPr>
              <w:br/>
              <w:t xml:space="preserve">Years to break even: </w:t>
            </w:r>
            <w:r w:rsidRPr="00222E14">
              <w:rPr>
                <w:b/>
                <w:bCs/>
                <w:sz w:val="22"/>
                <w:szCs w:val="18"/>
              </w:rPr>
              <w:t>4.5</w:t>
            </w:r>
            <w:r w:rsidRPr="00222E14">
              <w:rPr>
                <w:sz w:val="22"/>
                <w:szCs w:val="18"/>
              </w:rPr>
              <w:t xml:space="preserve"> </w:t>
            </w:r>
          </w:p>
          <w:p w:rsidR="00222E14" w:rsidRPr="00222E14" w:rsidRDefault="00222E14" w:rsidP="00222E14">
            <w:pPr>
              <w:rPr>
                <w:caps/>
                <w:color w:val="333333"/>
                <w:spacing w:val="24"/>
                <w:sz w:val="18"/>
                <w:szCs w:val="15"/>
              </w:rPr>
            </w:pPr>
            <w:r w:rsidRPr="00222E14">
              <w:rPr>
                <w:caps/>
                <w:color w:val="333333"/>
                <w:spacing w:val="24"/>
                <w:sz w:val="18"/>
                <w:szCs w:val="15"/>
              </w:rPr>
              <w:t>Class Of 2004 Salary</w:t>
            </w:r>
          </w:p>
          <w:p w:rsidR="00222E14" w:rsidRPr="00222E14" w:rsidRDefault="00222E14">
            <w:pPr>
              <w:spacing w:after="240"/>
              <w:rPr>
                <w:sz w:val="22"/>
                <w:szCs w:val="18"/>
              </w:rPr>
            </w:pPr>
            <w:r w:rsidRPr="00222E14">
              <w:rPr>
                <w:sz w:val="22"/>
                <w:szCs w:val="18"/>
              </w:rPr>
              <w:t xml:space="preserve">Pre-MBA: </w:t>
            </w:r>
            <w:r w:rsidRPr="00222E14">
              <w:rPr>
                <w:b/>
                <w:bCs/>
                <w:sz w:val="22"/>
                <w:szCs w:val="18"/>
              </w:rPr>
              <w:t>$60,000</w:t>
            </w:r>
            <w:r w:rsidRPr="00222E14">
              <w:rPr>
                <w:sz w:val="22"/>
                <w:szCs w:val="18"/>
              </w:rPr>
              <w:t xml:space="preserve"> </w:t>
            </w:r>
            <w:r w:rsidRPr="00222E14">
              <w:rPr>
                <w:sz w:val="22"/>
                <w:szCs w:val="18"/>
              </w:rPr>
              <w:br/>
              <w:t xml:space="preserve">In 2008: </w:t>
            </w:r>
            <w:r w:rsidRPr="00222E14">
              <w:rPr>
                <w:b/>
                <w:bCs/>
                <w:sz w:val="22"/>
                <w:szCs w:val="18"/>
              </w:rPr>
              <w:t>$147,000</w:t>
            </w:r>
            <w:r w:rsidRPr="00222E14">
              <w:rPr>
                <w:sz w:val="22"/>
                <w:szCs w:val="18"/>
              </w:rPr>
              <w:t xml:space="preserve"> </w:t>
            </w:r>
          </w:p>
          <w:p w:rsidR="00222E14" w:rsidRPr="00222E14" w:rsidRDefault="00222E14" w:rsidP="00222E14">
            <w:pPr>
              <w:rPr>
                <w:caps/>
                <w:color w:val="333333"/>
                <w:spacing w:val="24"/>
                <w:sz w:val="18"/>
                <w:szCs w:val="15"/>
              </w:rPr>
            </w:pPr>
            <w:r w:rsidRPr="00222E14">
              <w:rPr>
                <w:caps/>
                <w:color w:val="333333"/>
                <w:spacing w:val="24"/>
                <w:sz w:val="18"/>
                <w:szCs w:val="15"/>
              </w:rPr>
              <w:t>Class Of 2010</w:t>
            </w:r>
          </w:p>
          <w:p w:rsidR="00222E14" w:rsidRPr="00222E14" w:rsidRDefault="00222E14">
            <w:pPr>
              <w:rPr>
                <w:sz w:val="22"/>
                <w:szCs w:val="18"/>
              </w:rPr>
            </w:pPr>
            <w:r w:rsidRPr="00222E14">
              <w:rPr>
                <w:sz w:val="22"/>
                <w:szCs w:val="18"/>
              </w:rPr>
              <w:t>Tuition</w:t>
            </w:r>
            <w:r w:rsidRPr="00222E14">
              <w:rPr>
                <w:sz w:val="22"/>
                <w:szCs w:val="18"/>
                <w:vertAlign w:val="superscript"/>
              </w:rPr>
              <w:t>3</w:t>
            </w:r>
            <w:r w:rsidRPr="00222E14">
              <w:rPr>
                <w:sz w:val="22"/>
                <w:szCs w:val="18"/>
              </w:rPr>
              <w:t xml:space="preserve">: </w:t>
            </w:r>
            <w:r w:rsidRPr="00222E14">
              <w:rPr>
                <w:b/>
                <w:bCs/>
                <w:sz w:val="22"/>
                <w:szCs w:val="18"/>
              </w:rPr>
              <w:t>$83,000</w:t>
            </w:r>
            <w:r w:rsidRPr="00222E14">
              <w:rPr>
                <w:sz w:val="22"/>
                <w:szCs w:val="18"/>
              </w:rPr>
              <w:t xml:space="preserve"> </w:t>
            </w:r>
            <w:r w:rsidRPr="00222E14">
              <w:rPr>
                <w:sz w:val="22"/>
                <w:szCs w:val="18"/>
              </w:rPr>
              <w:br/>
              <w:t xml:space="preserve">Median GMAT score: </w:t>
            </w:r>
            <w:r w:rsidRPr="00222E14">
              <w:rPr>
                <w:b/>
                <w:bCs/>
                <w:sz w:val="22"/>
                <w:szCs w:val="18"/>
              </w:rPr>
              <w:t>678</w:t>
            </w:r>
          </w:p>
        </w:tc>
        <w:tc>
          <w:tcPr>
            <w:tcW w:w="240" w:type="dxa"/>
            <w:hideMark/>
          </w:tcPr>
          <w:p w:rsidR="00222E14" w:rsidRPr="00222E14" w:rsidRDefault="00222E14">
            <w:pPr>
              <w:rPr>
                <w:sz w:val="22"/>
                <w:szCs w:val="18"/>
              </w:rPr>
            </w:pPr>
          </w:p>
        </w:tc>
        <w:tc>
          <w:tcPr>
            <w:tcW w:w="5250" w:type="dxa"/>
            <w:hideMark/>
          </w:tcPr>
          <w:p w:rsidR="00222E14" w:rsidRPr="00222E14" w:rsidRDefault="00222E14">
            <w:pPr>
              <w:rPr>
                <w:sz w:val="22"/>
                <w:szCs w:val="18"/>
              </w:rPr>
            </w:pPr>
            <w:r w:rsidRPr="00222E14">
              <w:rPr>
                <w:noProof/>
                <w:sz w:val="22"/>
                <w:szCs w:val="18"/>
              </w:rPr>
              <w:drawing>
                <wp:inline distT="0" distB="0" distL="0" distR="0">
                  <wp:extent cx="3333750" cy="1905000"/>
                  <wp:effectExtent l="19050" t="0" r="0" b="0"/>
                  <wp:docPr id="99" name="Picture 99" descr="http://images.forbes.com/media/lists/95/2009/robert-emmett-mcdonough-school-of-busine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http://images.forbes.com/media/lists/95/2009/robert-emmett-mcdonough-school-of-business.jpg"/>
                          <pic:cNvPicPr>
                            <a:picLocks noChangeAspect="1" noChangeArrowheads="1"/>
                          </pic:cNvPicPr>
                        </pic:nvPicPr>
                        <pic:blipFill>
                          <a:blip r:embed="rId327"/>
                          <a:srcRect/>
                          <a:stretch>
                            <a:fillRect/>
                          </a:stretch>
                        </pic:blipFill>
                        <pic:spPr bwMode="auto">
                          <a:xfrm>
                            <a:off x="0" y="0"/>
                            <a:ext cx="3333750" cy="1905000"/>
                          </a:xfrm>
                          <a:prstGeom prst="rect">
                            <a:avLst/>
                          </a:prstGeom>
                          <a:noFill/>
                          <a:ln w="9525">
                            <a:noFill/>
                            <a:miter lim="800000"/>
                            <a:headEnd/>
                            <a:tailEnd/>
                          </a:ln>
                        </pic:spPr>
                      </pic:pic>
                    </a:graphicData>
                  </a:graphic>
                </wp:inline>
              </w:drawing>
            </w:r>
          </w:p>
          <w:p w:rsidR="00222E14" w:rsidRPr="00222E14" w:rsidRDefault="00222E14">
            <w:pPr>
              <w:rPr>
                <w:i/>
                <w:iCs/>
                <w:color w:val="666666"/>
                <w:sz w:val="18"/>
                <w:szCs w:val="15"/>
              </w:rPr>
            </w:pPr>
            <w:r w:rsidRPr="00222E14">
              <w:rPr>
                <w:b/>
                <w:bCs/>
                <w:color w:val="000000"/>
                <w:sz w:val="18"/>
                <w:szCs w:val="15"/>
              </w:rPr>
              <w:t>Notes:</w:t>
            </w:r>
            <w:r w:rsidRPr="00222E14">
              <w:rPr>
                <w:i/>
                <w:iCs/>
                <w:color w:val="666666"/>
                <w:sz w:val="18"/>
                <w:szCs w:val="15"/>
              </w:rPr>
              <w:t xml:space="preserve"> </w:t>
            </w:r>
            <w:r w:rsidRPr="00222E14">
              <w:rPr>
                <w:i/>
                <w:iCs/>
                <w:color w:val="666666"/>
                <w:sz w:val="18"/>
                <w:szCs w:val="15"/>
              </w:rPr>
              <w:br/>
              <w:t>1. 5-Yr total compensation after graduation, minus the sum of tuition, fees and forgone compensation</w:t>
            </w:r>
            <w:r w:rsidRPr="00222E14">
              <w:rPr>
                <w:i/>
                <w:iCs/>
                <w:color w:val="666666"/>
                <w:sz w:val="18"/>
                <w:szCs w:val="15"/>
              </w:rPr>
              <w:br/>
              <w:t>2. M.B.A. profit divided by sum of tuition, fees and forgone compensation</w:t>
            </w:r>
            <w:r w:rsidRPr="00222E14">
              <w:rPr>
                <w:i/>
                <w:iCs/>
                <w:color w:val="666666"/>
                <w:sz w:val="18"/>
                <w:szCs w:val="15"/>
              </w:rPr>
              <w:br/>
              <w:t>3. Total tuition and fees for out-of-state students</w:t>
            </w:r>
            <w:r w:rsidRPr="00222E14">
              <w:rPr>
                <w:i/>
                <w:iCs/>
                <w:color w:val="666666"/>
                <w:sz w:val="18"/>
                <w:szCs w:val="15"/>
              </w:rPr>
              <w:br/>
              <w:t>5-Yr figures before taxes and adjusted for time value of money.</w:t>
            </w:r>
            <w:r w:rsidRPr="00222E14">
              <w:rPr>
                <w:i/>
                <w:iCs/>
                <w:color w:val="666666"/>
                <w:sz w:val="18"/>
                <w:szCs w:val="15"/>
              </w:rPr>
              <w:br/>
              <w:t>NA: not available or not applicable</w:t>
            </w:r>
          </w:p>
        </w:tc>
      </w:tr>
    </w:tbl>
    <w:p w:rsidR="00222E14" w:rsidRPr="00222E14" w:rsidRDefault="00222E14" w:rsidP="00222E14">
      <w:pPr>
        <w:spacing w:after="240"/>
        <w:rPr>
          <w:sz w:val="32"/>
        </w:rPr>
      </w:pPr>
    </w:p>
    <w:tbl>
      <w:tblPr>
        <w:tblW w:w="8490" w:type="dxa"/>
        <w:tblCellSpacing w:w="0" w:type="dxa"/>
        <w:tblCellMar>
          <w:left w:w="0" w:type="dxa"/>
          <w:right w:w="0" w:type="dxa"/>
        </w:tblCellMar>
        <w:tblLook w:val="04A0"/>
      </w:tblPr>
      <w:tblGrid>
        <w:gridCol w:w="3948"/>
        <w:gridCol w:w="150"/>
        <w:gridCol w:w="4392"/>
      </w:tblGrid>
      <w:tr w:rsidR="00222E14" w:rsidRPr="00222E14" w:rsidTr="00222E14">
        <w:trPr>
          <w:tblCellSpacing w:w="0" w:type="dxa"/>
        </w:trPr>
        <w:tc>
          <w:tcPr>
            <w:tcW w:w="0" w:type="auto"/>
            <w:hideMark/>
          </w:tcPr>
          <w:p w:rsidR="00222E14" w:rsidRPr="00222E14" w:rsidRDefault="00222E14">
            <w:pPr>
              <w:divId w:val="290793093"/>
              <w:rPr>
                <w:caps/>
                <w:color w:val="333333"/>
                <w:spacing w:val="24"/>
                <w:sz w:val="18"/>
                <w:szCs w:val="15"/>
              </w:rPr>
            </w:pPr>
            <w:r w:rsidRPr="00222E14">
              <w:rPr>
                <w:caps/>
                <w:color w:val="333333"/>
                <w:spacing w:val="24"/>
                <w:sz w:val="18"/>
                <w:szCs w:val="15"/>
              </w:rPr>
              <w:t>Class of 2008 HIRING (number of graduates)</w:t>
            </w:r>
          </w:p>
          <w:p w:rsidR="00222E14" w:rsidRPr="00222E14" w:rsidRDefault="004117E4">
            <w:pPr>
              <w:spacing w:after="240"/>
              <w:rPr>
                <w:sz w:val="22"/>
                <w:szCs w:val="18"/>
              </w:rPr>
            </w:pPr>
            <w:hyperlink r:id="rId328" w:history="1">
              <w:r w:rsidR="00222E14" w:rsidRPr="00222E14">
                <w:rPr>
                  <w:rStyle w:val="Hyperlink"/>
                  <w:b/>
                  <w:bCs/>
                  <w:sz w:val="22"/>
                  <w:szCs w:val="18"/>
                </w:rPr>
                <w:t>Citigroup</w:t>
              </w:r>
            </w:hyperlink>
            <w:r w:rsidR="00222E14" w:rsidRPr="00222E14">
              <w:rPr>
                <w:sz w:val="22"/>
                <w:szCs w:val="18"/>
              </w:rPr>
              <w:t xml:space="preserve"> (16)</w:t>
            </w:r>
            <w:r w:rsidR="00222E14" w:rsidRPr="00222E14">
              <w:rPr>
                <w:sz w:val="22"/>
                <w:szCs w:val="18"/>
              </w:rPr>
              <w:br/>
            </w:r>
            <w:r w:rsidR="00222E14" w:rsidRPr="00222E14">
              <w:rPr>
                <w:b/>
                <w:bCs/>
                <w:sz w:val="22"/>
                <w:szCs w:val="18"/>
              </w:rPr>
              <w:t>Deloitte Consulting</w:t>
            </w:r>
            <w:r w:rsidR="00222E14" w:rsidRPr="00222E14">
              <w:rPr>
                <w:sz w:val="22"/>
                <w:szCs w:val="18"/>
              </w:rPr>
              <w:t xml:space="preserve"> (7)</w:t>
            </w:r>
            <w:r w:rsidR="00222E14" w:rsidRPr="00222E14">
              <w:rPr>
                <w:sz w:val="22"/>
                <w:szCs w:val="18"/>
              </w:rPr>
              <w:br/>
            </w:r>
            <w:hyperlink r:id="rId329" w:history="1">
              <w:r w:rsidR="00222E14" w:rsidRPr="00222E14">
                <w:rPr>
                  <w:rStyle w:val="Hyperlink"/>
                  <w:b/>
                  <w:bCs/>
                  <w:sz w:val="22"/>
                  <w:szCs w:val="18"/>
                </w:rPr>
                <w:t>Johnson &amp; Johnson</w:t>
              </w:r>
            </w:hyperlink>
            <w:r w:rsidR="00222E14" w:rsidRPr="00222E14">
              <w:rPr>
                <w:sz w:val="22"/>
                <w:szCs w:val="18"/>
              </w:rPr>
              <w:t xml:space="preserve"> (6)</w:t>
            </w:r>
            <w:r w:rsidR="00222E14" w:rsidRPr="00222E14">
              <w:rPr>
                <w:sz w:val="22"/>
                <w:szCs w:val="18"/>
              </w:rPr>
              <w:br/>
            </w:r>
            <w:hyperlink r:id="rId330" w:history="1">
              <w:r w:rsidR="00222E14" w:rsidRPr="00222E14">
                <w:rPr>
                  <w:rStyle w:val="Hyperlink"/>
                  <w:b/>
                  <w:bCs/>
                  <w:sz w:val="22"/>
                  <w:szCs w:val="18"/>
                </w:rPr>
                <w:t>Deutsche Bank</w:t>
              </w:r>
            </w:hyperlink>
            <w:r w:rsidR="00222E14" w:rsidRPr="00222E14">
              <w:rPr>
                <w:sz w:val="22"/>
                <w:szCs w:val="18"/>
              </w:rPr>
              <w:t xml:space="preserve"> (5)</w:t>
            </w:r>
            <w:r w:rsidR="00222E14" w:rsidRPr="00222E14">
              <w:rPr>
                <w:sz w:val="22"/>
                <w:szCs w:val="18"/>
              </w:rPr>
              <w:br/>
            </w:r>
            <w:hyperlink r:id="rId331" w:history="1">
              <w:r w:rsidR="00222E14" w:rsidRPr="00222E14">
                <w:rPr>
                  <w:rStyle w:val="Hyperlink"/>
                  <w:b/>
                  <w:bCs/>
                  <w:sz w:val="22"/>
                  <w:szCs w:val="18"/>
                </w:rPr>
                <w:t>JP Morgan Chase</w:t>
              </w:r>
            </w:hyperlink>
            <w:r w:rsidR="00222E14" w:rsidRPr="00222E14">
              <w:rPr>
                <w:sz w:val="22"/>
                <w:szCs w:val="18"/>
              </w:rPr>
              <w:t xml:space="preserve"> (5)</w:t>
            </w:r>
          </w:p>
        </w:tc>
        <w:tc>
          <w:tcPr>
            <w:tcW w:w="150" w:type="dxa"/>
            <w:hideMark/>
          </w:tcPr>
          <w:p w:rsidR="00222E14" w:rsidRPr="00222E14" w:rsidRDefault="00222E14">
            <w:pPr>
              <w:rPr>
                <w:sz w:val="22"/>
                <w:szCs w:val="18"/>
              </w:rPr>
            </w:pPr>
          </w:p>
        </w:tc>
        <w:tc>
          <w:tcPr>
            <w:tcW w:w="0" w:type="auto"/>
            <w:hideMark/>
          </w:tcPr>
          <w:p w:rsidR="00222E14" w:rsidRPr="00222E14" w:rsidRDefault="00222E14" w:rsidP="00222E14">
            <w:pPr>
              <w:rPr>
                <w:caps/>
                <w:color w:val="333333"/>
                <w:spacing w:val="24"/>
                <w:sz w:val="18"/>
                <w:szCs w:val="15"/>
              </w:rPr>
            </w:pPr>
            <w:r w:rsidRPr="00222E14">
              <w:rPr>
                <w:caps/>
                <w:color w:val="333333"/>
                <w:spacing w:val="24"/>
                <w:sz w:val="18"/>
                <w:szCs w:val="15"/>
              </w:rPr>
              <w:t>Class of 2008 Median First Year Compensation</w:t>
            </w:r>
          </w:p>
          <w:p w:rsidR="00222E14" w:rsidRPr="00222E14" w:rsidRDefault="00222E14">
            <w:pPr>
              <w:spacing w:after="240"/>
              <w:rPr>
                <w:sz w:val="22"/>
                <w:szCs w:val="18"/>
              </w:rPr>
            </w:pPr>
            <w:r w:rsidRPr="00222E14">
              <w:rPr>
                <w:sz w:val="22"/>
                <w:szCs w:val="18"/>
              </w:rPr>
              <w:t xml:space="preserve">Base: </w:t>
            </w:r>
            <w:r w:rsidRPr="00222E14">
              <w:rPr>
                <w:b/>
                <w:bCs/>
                <w:sz w:val="22"/>
                <w:szCs w:val="18"/>
              </w:rPr>
              <w:t>$95,000</w:t>
            </w:r>
            <w:r w:rsidRPr="00222E14">
              <w:rPr>
                <w:sz w:val="22"/>
                <w:szCs w:val="18"/>
              </w:rPr>
              <w:t xml:space="preserve"> </w:t>
            </w:r>
            <w:r w:rsidRPr="00222E14">
              <w:rPr>
                <w:sz w:val="22"/>
                <w:szCs w:val="18"/>
              </w:rPr>
              <w:br/>
              <w:t xml:space="preserve">Signing Bonus: </w:t>
            </w:r>
            <w:r w:rsidRPr="00222E14">
              <w:rPr>
                <w:b/>
                <w:bCs/>
                <w:sz w:val="22"/>
                <w:szCs w:val="18"/>
              </w:rPr>
              <w:t>$20,000</w:t>
            </w:r>
            <w:r w:rsidRPr="00222E14">
              <w:rPr>
                <w:sz w:val="22"/>
                <w:szCs w:val="18"/>
              </w:rPr>
              <w:t xml:space="preserve"> </w:t>
            </w:r>
            <w:r w:rsidRPr="00222E14">
              <w:rPr>
                <w:sz w:val="22"/>
                <w:szCs w:val="18"/>
              </w:rPr>
              <w:br/>
              <w:t xml:space="preserve">Other Guaranteed: </w:t>
            </w:r>
            <w:r w:rsidRPr="00222E14">
              <w:rPr>
                <w:b/>
                <w:bCs/>
                <w:sz w:val="22"/>
                <w:szCs w:val="18"/>
              </w:rPr>
              <w:t>$12,000</w:t>
            </w:r>
            <w:r w:rsidRPr="00222E14">
              <w:rPr>
                <w:sz w:val="22"/>
                <w:szCs w:val="18"/>
              </w:rPr>
              <w:t xml:space="preserve"> </w:t>
            </w:r>
          </w:p>
        </w:tc>
      </w:tr>
      <w:tr w:rsidR="00222E14" w:rsidRPr="00222E14" w:rsidTr="00222E14">
        <w:trPr>
          <w:tblCellSpacing w:w="0" w:type="dxa"/>
        </w:trPr>
        <w:tc>
          <w:tcPr>
            <w:tcW w:w="0" w:type="auto"/>
            <w:hideMark/>
          </w:tcPr>
          <w:p w:rsidR="00222E14" w:rsidRPr="00222E14" w:rsidRDefault="00222E14" w:rsidP="00222E14">
            <w:pPr>
              <w:rPr>
                <w:caps/>
                <w:color w:val="333333"/>
                <w:spacing w:val="24"/>
                <w:sz w:val="18"/>
                <w:szCs w:val="15"/>
              </w:rPr>
            </w:pPr>
            <w:r w:rsidRPr="00222E14">
              <w:rPr>
                <w:caps/>
                <w:color w:val="333333"/>
                <w:spacing w:val="24"/>
                <w:sz w:val="18"/>
                <w:szCs w:val="15"/>
              </w:rPr>
              <w:t>CLASS OF 2010 STUDENT BODY</w:t>
            </w:r>
          </w:p>
          <w:p w:rsidR="00222E14" w:rsidRPr="00222E14" w:rsidRDefault="00222E14">
            <w:pPr>
              <w:spacing w:after="240"/>
              <w:rPr>
                <w:sz w:val="22"/>
                <w:szCs w:val="18"/>
              </w:rPr>
            </w:pPr>
            <w:r w:rsidRPr="00222E14">
              <w:rPr>
                <w:sz w:val="22"/>
                <w:szCs w:val="18"/>
              </w:rPr>
              <w:t xml:space="preserve">No. Of Applicants: </w:t>
            </w:r>
            <w:r w:rsidRPr="00222E14">
              <w:rPr>
                <w:b/>
                <w:bCs/>
                <w:sz w:val="22"/>
                <w:szCs w:val="18"/>
              </w:rPr>
              <w:t>1,942</w:t>
            </w:r>
            <w:r w:rsidRPr="00222E14">
              <w:rPr>
                <w:sz w:val="22"/>
                <w:szCs w:val="18"/>
              </w:rPr>
              <w:t xml:space="preserve"> </w:t>
            </w:r>
            <w:r w:rsidRPr="00222E14">
              <w:rPr>
                <w:sz w:val="22"/>
                <w:szCs w:val="18"/>
              </w:rPr>
              <w:br/>
              <w:t xml:space="preserve">% Accepted: </w:t>
            </w:r>
            <w:r w:rsidRPr="00222E14">
              <w:rPr>
                <w:b/>
                <w:bCs/>
                <w:sz w:val="22"/>
                <w:szCs w:val="18"/>
              </w:rPr>
              <w:t>29%</w:t>
            </w:r>
            <w:r w:rsidRPr="00222E14">
              <w:rPr>
                <w:sz w:val="22"/>
                <w:szCs w:val="18"/>
              </w:rPr>
              <w:t xml:space="preserve"> </w:t>
            </w:r>
            <w:r w:rsidRPr="00222E14">
              <w:rPr>
                <w:sz w:val="22"/>
                <w:szCs w:val="18"/>
              </w:rPr>
              <w:br/>
              <w:t xml:space="preserve">Total Enrolled: </w:t>
            </w:r>
            <w:r w:rsidRPr="00222E14">
              <w:rPr>
                <w:b/>
                <w:bCs/>
                <w:sz w:val="22"/>
                <w:szCs w:val="18"/>
              </w:rPr>
              <w:t>256</w:t>
            </w:r>
            <w:r w:rsidRPr="00222E14">
              <w:rPr>
                <w:sz w:val="22"/>
                <w:szCs w:val="18"/>
              </w:rPr>
              <w:t xml:space="preserve"> </w:t>
            </w:r>
            <w:r w:rsidRPr="00222E14">
              <w:rPr>
                <w:sz w:val="22"/>
                <w:szCs w:val="18"/>
              </w:rPr>
              <w:br/>
              <w:t xml:space="preserve">% Residing In U.S.: </w:t>
            </w:r>
            <w:r w:rsidRPr="00222E14">
              <w:rPr>
                <w:b/>
                <w:bCs/>
                <w:sz w:val="22"/>
                <w:szCs w:val="18"/>
              </w:rPr>
              <w:t>76%</w:t>
            </w:r>
            <w:r w:rsidRPr="00222E14">
              <w:rPr>
                <w:sz w:val="22"/>
                <w:szCs w:val="18"/>
              </w:rPr>
              <w:t xml:space="preserve"> </w:t>
            </w:r>
            <w:r w:rsidRPr="00222E14">
              <w:rPr>
                <w:sz w:val="22"/>
                <w:szCs w:val="18"/>
              </w:rPr>
              <w:br/>
              <w:t xml:space="preserve">Median Undergrad GPA: </w:t>
            </w:r>
            <w:r w:rsidRPr="00222E14">
              <w:rPr>
                <w:b/>
                <w:bCs/>
                <w:sz w:val="22"/>
                <w:szCs w:val="18"/>
              </w:rPr>
              <w:t>3.4</w:t>
            </w:r>
            <w:r w:rsidRPr="00222E14">
              <w:rPr>
                <w:sz w:val="22"/>
                <w:szCs w:val="18"/>
              </w:rPr>
              <w:t xml:space="preserve"> </w:t>
            </w:r>
            <w:r w:rsidRPr="00222E14">
              <w:rPr>
                <w:sz w:val="22"/>
                <w:szCs w:val="18"/>
              </w:rPr>
              <w:br/>
              <w:t xml:space="preserve">Median Years Work Experience: </w:t>
            </w:r>
            <w:r w:rsidRPr="00222E14">
              <w:rPr>
                <w:b/>
                <w:bCs/>
                <w:sz w:val="22"/>
                <w:szCs w:val="18"/>
              </w:rPr>
              <w:t>5.1</w:t>
            </w:r>
            <w:r w:rsidRPr="00222E14">
              <w:rPr>
                <w:sz w:val="22"/>
                <w:szCs w:val="18"/>
              </w:rPr>
              <w:t xml:space="preserve"> </w:t>
            </w:r>
          </w:p>
        </w:tc>
        <w:tc>
          <w:tcPr>
            <w:tcW w:w="150" w:type="dxa"/>
            <w:hideMark/>
          </w:tcPr>
          <w:p w:rsidR="00222E14" w:rsidRPr="00222E14" w:rsidRDefault="00222E14">
            <w:pPr>
              <w:rPr>
                <w:sz w:val="22"/>
                <w:szCs w:val="18"/>
              </w:rPr>
            </w:pPr>
          </w:p>
        </w:tc>
        <w:tc>
          <w:tcPr>
            <w:tcW w:w="0" w:type="auto"/>
            <w:hideMark/>
          </w:tcPr>
          <w:p w:rsidR="00222E14" w:rsidRPr="00222E14" w:rsidRDefault="00222E14" w:rsidP="00222E14">
            <w:pPr>
              <w:rPr>
                <w:caps/>
                <w:color w:val="333333"/>
                <w:spacing w:val="24"/>
                <w:sz w:val="18"/>
                <w:szCs w:val="15"/>
              </w:rPr>
            </w:pPr>
            <w:r w:rsidRPr="00222E14">
              <w:rPr>
                <w:caps/>
                <w:color w:val="333333"/>
                <w:spacing w:val="24"/>
                <w:sz w:val="18"/>
                <w:szCs w:val="15"/>
              </w:rPr>
              <w:t>Class of 2010 Tuition and Fees</w:t>
            </w:r>
          </w:p>
          <w:tbl>
            <w:tblPr>
              <w:tblW w:w="5000" w:type="pct"/>
              <w:tblCellSpacing w:w="0" w:type="dxa"/>
              <w:tblCellMar>
                <w:left w:w="0" w:type="dxa"/>
                <w:right w:w="0" w:type="dxa"/>
              </w:tblCellMar>
              <w:tblLook w:val="04A0"/>
            </w:tblPr>
            <w:tblGrid>
              <w:gridCol w:w="2196"/>
              <w:gridCol w:w="2196"/>
            </w:tblGrid>
            <w:tr w:rsidR="00222E14" w:rsidRPr="00222E14">
              <w:trPr>
                <w:tblCellSpacing w:w="0" w:type="dxa"/>
              </w:trPr>
              <w:tc>
                <w:tcPr>
                  <w:tcW w:w="2500" w:type="pct"/>
                  <w:hideMark/>
                </w:tcPr>
                <w:p w:rsidR="00222E14" w:rsidRPr="00222E14" w:rsidRDefault="00222E14">
                  <w:pPr>
                    <w:spacing w:after="240"/>
                    <w:rPr>
                      <w:sz w:val="22"/>
                      <w:szCs w:val="18"/>
                    </w:rPr>
                  </w:pPr>
                  <w:r w:rsidRPr="00222E14">
                    <w:rPr>
                      <w:b/>
                      <w:bCs/>
                      <w:sz w:val="22"/>
                      <w:szCs w:val="18"/>
                    </w:rPr>
                    <w:t>1st Year</w:t>
                  </w:r>
                  <w:r w:rsidRPr="00222E14">
                    <w:rPr>
                      <w:sz w:val="22"/>
                      <w:szCs w:val="18"/>
                    </w:rPr>
                    <w:t xml:space="preserve"> </w:t>
                  </w:r>
                  <w:r w:rsidRPr="00222E14">
                    <w:rPr>
                      <w:sz w:val="22"/>
                      <w:szCs w:val="18"/>
                    </w:rPr>
                    <w:br/>
                    <w:t xml:space="preserve">In-State: </w:t>
                  </w:r>
                  <w:r w:rsidRPr="00222E14">
                    <w:rPr>
                      <w:b/>
                      <w:bCs/>
                      <w:sz w:val="22"/>
                      <w:szCs w:val="18"/>
                    </w:rPr>
                    <w:t>$40,295</w:t>
                  </w:r>
                  <w:r w:rsidRPr="00222E14">
                    <w:rPr>
                      <w:sz w:val="22"/>
                      <w:szCs w:val="18"/>
                    </w:rPr>
                    <w:t xml:space="preserve"> </w:t>
                  </w:r>
                  <w:r w:rsidRPr="00222E14">
                    <w:rPr>
                      <w:sz w:val="22"/>
                      <w:szCs w:val="18"/>
                    </w:rPr>
                    <w:br/>
                    <w:t xml:space="preserve">Out-Of-State: </w:t>
                  </w:r>
                  <w:r w:rsidRPr="00222E14">
                    <w:rPr>
                      <w:b/>
                      <w:bCs/>
                      <w:sz w:val="22"/>
                      <w:szCs w:val="18"/>
                    </w:rPr>
                    <w:t>$40,295</w:t>
                  </w:r>
                  <w:r w:rsidRPr="00222E14">
                    <w:rPr>
                      <w:sz w:val="22"/>
                      <w:szCs w:val="18"/>
                    </w:rPr>
                    <w:t xml:space="preserve"> </w:t>
                  </w:r>
                </w:p>
              </w:tc>
              <w:tc>
                <w:tcPr>
                  <w:tcW w:w="3000" w:type="dxa"/>
                  <w:hideMark/>
                </w:tcPr>
                <w:p w:rsidR="00222E14" w:rsidRPr="00222E14" w:rsidRDefault="00222E14">
                  <w:pPr>
                    <w:rPr>
                      <w:sz w:val="22"/>
                      <w:szCs w:val="18"/>
                    </w:rPr>
                  </w:pPr>
                  <w:r w:rsidRPr="00222E14">
                    <w:rPr>
                      <w:b/>
                      <w:bCs/>
                      <w:sz w:val="22"/>
                      <w:szCs w:val="18"/>
                    </w:rPr>
                    <w:t>2nd Year</w:t>
                  </w:r>
                  <w:r w:rsidRPr="00222E14">
                    <w:rPr>
                      <w:sz w:val="22"/>
                      <w:szCs w:val="18"/>
                    </w:rPr>
                    <w:t xml:space="preserve"> </w:t>
                  </w:r>
                  <w:r w:rsidRPr="00222E14">
                    <w:rPr>
                      <w:sz w:val="22"/>
                      <w:szCs w:val="18"/>
                    </w:rPr>
                    <w:br/>
                    <w:t xml:space="preserve">In-State: </w:t>
                  </w:r>
                  <w:r w:rsidRPr="00222E14">
                    <w:rPr>
                      <w:b/>
                      <w:bCs/>
                      <w:sz w:val="22"/>
                      <w:szCs w:val="18"/>
                    </w:rPr>
                    <w:t>$42,307</w:t>
                  </w:r>
                  <w:r w:rsidRPr="00222E14">
                    <w:rPr>
                      <w:sz w:val="22"/>
                      <w:szCs w:val="18"/>
                    </w:rPr>
                    <w:t xml:space="preserve"> </w:t>
                  </w:r>
                  <w:r w:rsidRPr="00222E14">
                    <w:rPr>
                      <w:sz w:val="22"/>
                      <w:szCs w:val="18"/>
                    </w:rPr>
                    <w:br/>
                    <w:t xml:space="preserve">Out-Of-State: </w:t>
                  </w:r>
                  <w:r w:rsidRPr="00222E14">
                    <w:rPr>
                      <w:b/>
                      <w:bCs/>
                      <w:sz w:val="22"/>
                      <w:szCs w:val="18"/>
                    </w:rPr>
                    <w:t>$42,307</w:t>
                  </w:r>
                  <w:r w:rsidRPr="00222E14">
                    <w:rPr>
                      <w:sz w:val="22"/>
                      <w:szCs w:val="18"/>
                    </w:rPr>
                    <w:t xml:space="preserve"> </w:t>
                  </w:r>
                </w:p>
              </w:tc>
            </w:tr>
          </w:tbl>
          <w:p w:rsidR="00222E14" w:rsidRPr="00222E14" w:rsidRDefault="00222E14">
            <w:pPr>
              <w:rPr>
                <w:sz w:val="22"/>
                <w:szCs w:val="18"/>
              </w:rPr>
            </w:pPr>
          </w:p>
        </w:tc>
      </w:tr>
      <w:tr w:rsidR="00222E14" w:rsidRPr="00222E14" w:rsidTr="00222E14">
        <w:trPr>
          <w:tblCellSpacing w:w="0" w:type="dxa"/>
        </w:trPr>
        <w:tc>
          <w:tcPr>
            <w:tcW w:w="0" w:type="auto"/>
            <w:hideMark/>
          </w:tcPr>
          <w:p w:rsidR="00222E14" w:rsidRPr="00222E14" w:rsidRDefault="00222E14" w:rsidP="00222E14">
            <w:pPr>
              <w:rPr>
                <w:caps/>
                <w:color w:val="333333"/>
                <w:spacing w:val="24"/>
                <w:sz w:val="18"/>
                <w:szCs w:val="15"/>
              </w:rPr>
            </w:pPr>
            <w:r w:rsidRPr="00222E14">
              <w:rPr>
                <w:caps/>
                <w:color w:val="333333"/>
                <w:spacing w:val="24"/>
                <w:sz w:val="18"/>
                <w:szCs w:val="15"/>
              </w:rPr>
              <w:t>Class of 2008 JOB PLACEMENT</w:t>
            </w:r>
          </w:p>
          <w:p w:rsidR="00222E14" w:rsidRPr="00222E14" w:rsidRDefault="00222E14">
            <w:pPr>
              <w:rPr>
                <w:sz w:val="22"/>
                <w:szCs w:val="18"/>
              </w:rPr>
            </w:pPr>
            <w:r w:rsidRPr="00222E14">
              <w:rPr>
                <w:sz w:val="22"/>
                <w:szCs w:val="18"/>
              </w:rPr>
              <w:t xml:space="preserve">Consulting: </w:t>
            </w:r>
            <w:r w:rsidRPr="00222E14">
              <w:rPr>
                <w:b/>
                <w:bCs/>
                <w:sz w:val="22"/>
                <w:szCs w:val="18"/>
              </w:rPr>
              <w:t>20%</w:t>
            </w:r>
            <w:r w:rsidRPr="00222E14">
              <w:rPr>
                <w:sz w:val="22"/>
                <w:szCs w:val="18"/>
              </w:rPr>
              <w:t xml:space="preserve"> </w:t>
            </w:r>
            <w:r w:rsidRPr="00222E14">
              <w:rPr>
                <w:sz w:val="22"/>
                <w:szCs w:val="18"/>
              </w:rPr>
              <w:br/>
              <w:t xml:space="preserve">Finance/Accounting: </w:t>
            </w:r>
            <w:r w:rsidRPr="00222E14">
              <w:rPr>
                <w:b/>
                <w:bCs/>
                <w:sz w:val="22"/>
                <w:szCs w:val="18"/>
              </w:rPr>
              <w:t>43%</w:t>
            </w:r>
            <w:r w:rsidRPr="00222E14">
              <w:rPr>
                <w:sz w:val="22"/>
                <w:szCs w:val="18"/>
              </w:rPr>
              <w:t xml:space="preserve"> </w:t>
            </w:r>
            <w:r w:rsidRPr="00222E14">
              <w:rPr>
                <w:sz w:val="22"/>
                <w:szCs w:val="18"/>
              </w:rPr>
              <w:br/>
              <w:t xml:space="preserve">Operations/Logistics: </w:t>
            </w:r>
            <w:r w:rsidRPr="00222E14">
              <w:rPr>
                <w:b/>
                <w:bCs/>
                <w:sz w:val="22"/>
                <w:szCs w:val="18"/>
              </w:rPr>
              <w:t>4%</w:t>
            </w:r>
            <w:r w:rsidRPr="00222E14">
              <w:rPr>
                <w:sz w:val="22"/>
                <w:szCs w:val="18"/>
              </w:rPr>
              <w:t xml:space="preserve"> </w:t>
            </w:r>
            <w:r w:rsidRPr="00222E14">
              <w:rPr>
                <w:sz w:val="22"/>
                <w:szCs w:val="18"/>
              </w:rPr>
              <w:br/>
              <w:t xml:space="preserve">General Management: </w:t>
            </w:r>
            <w:r w:rsidRPr="00222E14">
              <w:rPr>
                <w:b/>
                <w:bCs/>
                <w:sz w:val="22"/>
                <w:szCs w:val="18"/>
              </w:rPr>
              <w:t>19%</w:t>
            </w:r>
            <w:r w:rsidRPr="00222E14">
              <w:rPr>
                <w:sz w:val="22"/>
                <w:szCs w:val="18"/>
              </w:rPr>
              <w:t xml:space="preserve"> </w:t>
            </w:r>
            <w:r w:rsidRPr="00222E14">
              <w:rPr>
                <w:sz w:val="22"/>
                <w:szCs w:val="18"/>
              </w:rPr>
              <w:br/>
              <w:t xml:space="preserve">Marketing/Sales: </w:t>
            </w:r>
            <w:r w:rsidRPr="00222E14">
              <w:rPr>
                <w:b/>
                <w:bCs/>
                <w:sz w:val="22"/>
                <w:szCs w:val="18"/>
              </w:rPr>
              <w:t>16%</w:t>
            </w:r>
            <w:r w:rsidRPr="00222E14">
              <w:rPr>
                <w:sz w:val="22"/>
                <w:szCs w:val="18"/>
              </w:rPr>
              <w:t xml:space="preserve"> </w:t>
            </w:r>
            <w:r w:rsidRPr="00222E14">
              <w:rPr>
                <w:sz w:val="22"/>
                <w:szCs w:val="18"/>
              </w:rPr>
              <w:br/>
              <w:t xml:space="preserve">IT: </w:t>
            </w:r>
            <w:r w:rsidRPr="00222E14">
              <w:rPr>
                <w:b/>
                <w:bCs/>
                <w:sz w:val="22"/>
                <w:szCs w:val="18"/>
              </w:rPr>
              <w:t>1%</w:t>
            </w:r>
            <w:r w:rsidRPr="00222E14">
              <w:rPr>
                <w:sz w:val="22"/>
                <w:szCs w:val="18"/>
              </w:rPr>
              <w:t xml:space="preserve"> </w:t>
            </w:r>
            <w:r w:rsidRPr="00222E14">
              <w:rPr>
                <w:sz w:val="22"/>
                <w:szCs w:val="18"/>
              </w:rPr>
              <w:br/>
              <w:t xml:space="preserve">HR: </w:t>
            </w:r>
            <w:r w:rsidRPr="00222E14">
              <w:rPr>
                <w:b/>
                <w:bCs/>
                <w:sz w:val="22"/>
                <w:szCs w:val="18"/>
              </w:rPr>
              <w:t>0%</w:t>
            </w:r>
            <w:r w:rsidRPr="00222E14">
              <w:rPr>
                <w:sz w:val="22"/>
                <w:szCs w:val="18"/>
              </w:rPr>
              <w:t xml:space="preserve"> </w:t>
            </w:r>
            <w:r w:rsidRPr="00222E14">
              <w:rPr>
                <w:sz w:val="22"/>
                <w:szCs w:val="18"/>
              </w:rPr>
              <w:br/>
              <w:t xml:space="preserve">Other: </w:t>
            </w:r>
            <w:r w:rsidRPr="00222E14">
              <w:rPr>
                <w:b/>
                <w:bCs/>
                <w:sz w:val="22"/>
                <w:szCs w:val="18"/>
              </w:rPr>
              <w:t>1%</w:t>
            </w:r>
            <w:r w:rsidRPr="00222E14">
              <w:rPr>
                <w:sz w:val="22"/>
                <w:szCs w:val="18"/>
              </w:rPr>
              <w:t xml:space="preserve"> </w:t>
            </w:r>
          </w:p>
        </w:tc>
        <w:tc>
          <w:tcPr>
            <w:tcW w:w="150" w:type="dxa"/>
            <w:hideMark/>
          </w:tcPr>
          <w:p w:rsidR="00222E14" w:rsidRPr="00222E14" w:rsidRDefault="00222E14">
            <w:pPr>
              <w:rPr>
                <w:sz w:val="22"/>
                <w:szCs w:val="18"/>
              </w:rPr>
            </w:pPr>
          </w:p>
        </w:tc>
        <w:tc>
          <w:tcPr>
            <w:tcW w:w="0" w:type="auto"/>
            <w:hideMark/>
          </w:tcPr>
          <w:p w:rsidR="00222E14" w:rsidRPr="00222E14" w:rsidRDefault="00222E14" w:rsidP="00222E14">
            <w:pPr>
              <w:rPr>
                <w:caps/>
                <w:color w:val="333333"/>
                <w:spacing w:val="24"/>
                <w:sz w:val="18"/>
                <w:szCs w:val="15"/>
              </w:rPr>
            </w:pPr>
            <w:r w:rsidRPr="00222E14">
              <w:rPr>
                <w:caps/>
                <w:color w:val="333333"/>
                <w:spacing w:val="24"/>
                <w:sz w:val="18"/>
                <w:szCs w:val="15"/>
              </w:rPr>
              <w:t>Class of 2008 Base Salary By Placement</w:t>
            </w:r>
          </w:p>
          <w:p w:rsidR="00222E14" w:rsidRPr="00222E14" w:rsidRDefault="00222E14">
            <w:pPr>
              <w:rPr>
                <w:sz w:val="22"/>
                <w:szCs w:val="18"/>
              </w:rPr>
            </w:pPr>
            <w:r w:rsidRPr="00222E14">
              <w:rPr>
                <w:sz w:val="22"/>
                <w:szCs w:val="18"/>
              </w:rPr>
              <w:t xml:space="preserve">Consulting: </w:t>
            </w:r>
            <w:r w:rsidRPr="00222E14">
              <w:rPr>
                <w:b/>
                <w:bCs/>
                <w:sz w:val="22"/>
                <w:szCs w:val="18"/>
              </w:rPr>
              <w:t>$110,000</w:t>
            </w:r>
            <w:r w:rsidRPr="00222E14">
              <w:rPr>
                <w:sz w:val="22"/>
                <w:szCs w:val="18"/>
              </w:rPr>
              <w:t xml:space="preserve"> </w:t>
            </w:r>
            <w:r w:rsidRPr="00222E14">
              <w:rPr>
                <w:sz w:val="22"/>
                <w:szCs w:val="18"/>
              </w:rPr>
              <w:br/>
              <w:t xml:space="preserve">Finance/Accounting: </w:t>
            </w:r>
            <w:r w:rsidRPr="00222E14">
              <w:rPr>
                <w:b/>
                <w:bCs/>
                <w:sz w:val="22"/>
                <w:szCs w:val="18"/>
              </w:rPr>
              <w:t>$95,000</w:t>
            </w:r>
            <w:r w:rsidRPr="00222E14">
              <w:rPr>
                <w:sz w:val="22"/>
                <w:szCs w:val="18"/>
              </w:rPr>
              <w:t xml:space="preserve"> </w:t>
            </w:r>
            <w:r w:rsidRPr="00222E14">
              <w:rPr>
                <w:sz w:val="22"/>
                <w:szCs w:val="18"/>
              </w:rPr>
              <w:br/>
              <w:t xml:space="preserve">Operations/Logistics: </w:t>
            </w:r>
            <w:r w:rsidRPr="00222E14">
              <w:rPr>
                <w:b/>
                <w:bCs/>
                <w:sz w:val="22"/>
                <w:szCs w:val="18"/>
              </w:rPr>
              <w:t>$93,000</w:t>
            </w:r>
            <w:r w:rsidRPr="00222E14">
              <w:rPr>
                <w:sz w:val="22"/>
                <w:szCs w:val="18"/>
              </w:rPr>
              <w:t xml:space="preserve"> </w:t>
            </w:r>
            <w:r w:rsidRPr="00222E14">
              <w:rPr>
                <w:sz w:val="22"/>
                <w:szCs w:val="18"/>
              </w:rPr>
              <w:br/>
              <w:t xml:space="preserve">General Management: </w:t>
            </w:r>
            <w:r w:rsidRPr="00222E14">
              <w:rPr>
                <w:b/>
                <w:bCs/>
                <w:sz w:val="22"/>
                <w:szCs w:val="18"/>
              </w:rPr>
              <w:t>$95,000</w:t>
            </w:r>
            <w:r w:rsidRPr="00222E14">
              <w:rPr>
                <w:sz w:val="22"/>
                <w:szCs w:val="18"/>
              </w:rPr>
              <w:t xml:space="preserve"> </w:t>
            </w:r>
            <w:r w:rsidRPr="00222E14">
              <w:rPr>
                <w:sz w:val="22"/>
                <w:szCs w:val="18"/>
              </w:rPr>
              <w:br/>
              <w:t xml:space="preserve">Marketing/Sales: </w:t>
            </w:r>
            <w:r w:rsidRPr="00222E14">
              <w:rPr>
                <w:b/>
                <w:bCs/>
                <w:sz w:val="22"/>
                <w:szCs w:val="18"/>
              </w:rPr>
              <w:t>$91,000</w:t>
            </w:r>
            <w:r w:rsidRPr="00222E14">
              <w:rPr>
                <w:sz w:val="22"/>
                <w:szCs w:val="18"/>
              </w:rPr>
              <w:t xml:space="preserve"> </w:t>
            </w:r>
            <w:r w:rsidRPr="00222E14">
              <w:rPr>
                <w:sz w:val="22"/>
                <w:szCs w:val="18"/>
              </w:rPr>
              <w:br/>
              <w:t xml:space="preserve">IT: </w:t>
            </w:r>
            <w:r w:rsidRPr="00222E14">
              <w:rPr>
                <w:b/>
                <w:bCs/>
                <w:sz w:val="22"/>
                <w:szCs w:val="18"/>
              </w:rPr>
              <w:t>NA</w:t>
            </w:r>
            <w:r w:rsidRPr="00222E14">
              <w:rPr>
                <w:sz w:val="22"/>
                <w:szCs w:val="18"/>
              </w:rPr>
              <w:t xml:space="preserve"> </w:t>
            </w:r>
            <w:r w:rsidRPr="00222E14">
              <w:rPr>
                <w:sz w:val="22"/>
                <w:szCs w:val="18"/>
              </w:rPr>
              <w:br/>
              <w:t xml:space="preserve">HR: </w:t>
            </w:r>
            <w:r w:rsidRPr="00222E14">
              <w:rPr>
                <w:b/>
                <w:bCs/>
                <w:sz w:val="22"/>
                <w:szCs w:val="18"/>
              </w:rPr>
              <w:t>NA</w:t>
            </w:r>
            <w:r w:rsidRPr="00222E14">
              <w:rPr>
                <w:sz w:val="22"/>
                <w:szCs w:val="18"/>
              </w:rPr>
              <w:t xml:space="preserve"> </w:t>
            </w:r>
            <w:r w:rsidRPr="00222E14">
              <w:rPr>
                <w:sz w:val="22"/>
                <w:szCs w:val="18"/>
              </w:rPr>
              <w:br/>
              <w:t xml:space="preserve">Other: </w:t>
            </w:r>
            <w:r w:rsidRPr="00222E14">
              <w:rPr>
                <w:b/>
                <w:bCs/>
                <w:sz w:val="22"/>
                <w:szCs w:val="18"/>
              </w:rPr>
              <w:t>NA</w:t>
            </w:r>
            <w:r w:rsidRPr="00222E14">
              <w:rPr>
                <w:sz w:val="22"/>
                <w:szCs w:val="18"/>
              </w:rPr>
              <w:t xml:space="preserve"> </w:t>
            </w:r>
          </w:p>
        </w:tc>
      </w:tr>
    </w:tbl>
    <w:p w:rsidR="00222E14" w:rsidRDefault="00222E14" w:rsidP="00DB391E">
      <w:pPr>
        <w:rPr>
          <w:sz w:val="32"/>
        </w:rPr>
      </w:pPr>
    </w:p>
    <w:p w:rsidR="00222E14" w:rsidRDefault="00222E14" w:rsidP="00DB391E">
      <w:pPr>
        <w:rPr>
          <w:sz w:val="32"/>
        </w:rPr>
      </w:pPr>
    </w:p>
    <w:p w:rsidR="00B01891" w:rsidRPr="00B01891" w:rsidRDefault="004117E4" w:rsidP="00B01891">
      <w:pPr>
        <w:pStyle w:val="NormalWeb"/>
        <w:rPr>
          <w:b/>
          <w:sz w:val="32"/>
        </w:rPr>
      </w:pPr>
      <w:hyperlink w:anchor="_top" w:history="1">
        <w:r w:rsidR="00B01891" w:rsidRPr="00B01891">
          <w:rPr>
            <w:rStyle w:val="Hyperlink"/>
            <w:b/>
            <w:sz w:val="28"/>
          </w:rPr>
          <w:t>Admissions Deadlines 2010-2011</w:t>
        </w:r>
      </w:hyperlink>
    </w:p>
    <w:tbl>
      <w:tblPr>
        <w:tblW w:w="6750" w:type="dxa"/>
        <w:jc w:val="center"/>
        <w:tblCellSpacing w:w="7"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tblPr>
      <w:tblGrid>
        <w:gridCol w:w="1222"/>
        <w:gridCol w:w="2777"/>
        <w:gridCol w:w="2751"/>
      </w:tblGrid>
      <w:tr w:rsidR="00B01891" w:rsidTr="00B01891">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01891" w:rsidRDefault="00B01891">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B01891" w:rsidRDefault="00B01891">
            <w:r>
              <w:rPr>
                <w:rStyle w:val="Strong"/>
              </w:rPr>
              <w:t>Application Deadline</w:t>
            </w:r>
          </w:p>
        </w:tc>
        <w:tc>
          <w:tcPr>
            <w:tcW w:w="0" w:type="auto"/>
            <w:tcBorders>
              <w:top w:val="outset" w:sz="6" w:space="0" w:color="auto"/>
              <w:left w:val="outset" w:sz="6" w:space="0" w:color="auto"/>
              <w:bottom w:val="outset" w:sz="6" w:space="0" w:color="auto"/>
              <w:right w:val="outset" w:sz="6" w:space="0" w:color="auto"/>
            </w:tcBorders>
            <w:vAlign w:val="center"/>
            <w:hideMark/>
          </w:tcPr>
          <w:p w:rsidR="00B01891" w:rsidRDefault="00B01891">
            <w:r>
              <w:rPr>
                <w:rStyle w:val="Strong"/>
              </w:rPr>
              <w:t>Decision Notification</w:t>
            </w:r>
          </w:p>
        </w:tc>
      </w:tr>
      <w:tr w:rsidR="00B01891" w:rsidTr="00B01891">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01891" w:rsidRDefault="00B01891">
            <w:r>
              <w:rPr>
                <w:rStyle w:val="Strong"/>
              </w:rPr>
              <w:t>Round 1</w:t>
            </w:r>
          </w:p>
        </w:tc>
        <w:tc>
          <w:tcPr>
            <w:tcW w:w="0" w:type="auto"/>
            <w:tcBorders>
              <w:top w:val="outset" w:sz="6" w:space="0" w:color="auto"/>
              <w:left w:val="outset" w:sz="6" w:space="0" w:color="auto"/>
              <w:bottom w:val="outset" w:sz="6" w:space="0" w:color="auto"/>
              <w:right w:val="outset" w:sz="6" w:space="0" w:color="auto"/>
            </w:tcBorders>
            <w:vAlign w:val="center"/>
            <w:hideMark/>
          </w:tcPr>
          <w:p w:rsidR="00B01891" w:rsidRDefault="00B01891">
            <w:r>
              <w:t>November 1</w:t>
            </w:r>
          </w:p>
        </w:tc>
        <w:tc>
          <w:tcPr>
            <w:tcW w:w="0" w:type="auto"/>
            <w:tcBorders>
              <w:top w:val="outset" w:sz="6" w:space="0" w:color="auto"/>
              <w:left w:val="outset" w:sz="6" w:space="0" w:color="auto"/>
              <w:bottom w:val="outset" w:sz="6" w:space="0" w:color="auto"/>
              <w:right w:val="outset" w:sz="6" w:space="0" w:color="auto"/>
            </w:tcBorders>
            <w:vAlign w:val="center"/>
            <w:hideMark/>
          </w:tcPr>
          <w:p w:rsidR="00B01891" w:rsidRDefault="00B01891">
            <w:r>
              <w:t>January 15</w:t>
            </w:r>
          </w:p>
        </w:tc>
      </w:tr>
      <w:tr w:rsidR="00B01891" w:rsidTr="00B01891">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01891" w:rsidRDefault="00B01891">
            <w:r>
              <w:rPr>
                <w:rStyle w:val="Strong"/>
              </w:rPr>
              <w:t>Round 2</w:t>
            </w:r>
          </w:p>
        </w:tc>
        <w:tc>
          <w:tcPr>
            <w:tcW w:w="0" w:type="auto"/>
            <w:tcBorders>
              <w:top w:val="outset" w:sz="6" w:space="0" w:color="auto"/>
              <w:left w:val="outset" w:sz="6" w:space="0" w:color="auto"/>
              <w:bottom w:val="outset" w:sz="6" w:space="0" w:color="auto"/>
              <w:right w:val="outset" w:sz="6" w:space="0" w:color="auto"/>
            </w:tcBorders>
            <w:vAlign w:val="center"/>
            <w:hideMark/>
          </w:tcPr>
          <w:p w:rsidR="00B01891" w:rsidRDefault="00B01891">
            <w:r>
              <w:t>January 1</w:t>
            </w:r>
          </w:p>
        </w:tc>
        <w:tc>
          <w:tcPr>
            <w:tcW w:w="0" w:type="auto"/>
            <w:tcBorders>
              <w:top w:val="outset" w:sz="6" w:space="0" w:color="auto"/>
              <w:left w:val="outset" w:sz="6" w:space="0" w:color="auto"/>
              <w:bottom w:val="outset" w:sz="6" w:space="0" w:color="auto"/>
              <w:right w:val="outset" w:sz="6" w:space="0" w:color="auto"/>
            </w:tcBorders>
            <w:vAlign w:val="center"/>
            <w:hideMark/>
          </w:tcPr>
          <w:p w:rsidR="00B01891" w:rsidRDefault="00B01891">
            <w:r>
              <w:t>March 15</w:t>
            </w:r>
          </w:p>
        </w:tc>
      </w:tr>
      <w:tr w:rsidR="00B01891" w:rsidTr="00B01891">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01891" w:rsidRDefault="00B01891">
            <w:r>
              <w:rPr>
                <w:rStyle w:val="Strong"/>
              </w:rPr>
              <w:t>Round 3</w:t>
            </w:r>
          </w:p>
        </w:tc>
        <w:tc>
          <w:tcPr>
            <w:tcW w:w="0" w:type="auto"/>
            <w:tcBorders>
              <w:top w:val="outset" w:sz="6" w:space="0" w:color="auto"/>
              <w:left w:val="outset" w:sz="6" w:space="0" w:color="auto"/>
              <w:bottom w:val="outset" w:sz="6" w:space="0" w:color="auto"/>
              <w:right w:val="outset" w:sz="6" w:space="0" w:color="auto"/>
            </w:tcBorders>
            <w:vAlign w:val="center"/>
            <w:hideMark/>
          </w:tcPr>
          <w:p w:rsidR="00B01891" w:rsidRDefault="00B01891">
            <w:r>
              <w:t>April 1</w:t>
            </w:r>
          </w:p>
        </w:tc>
        <w:tc>
          <w:tcPr>
            <w:tcW w:w="0" w:type="auto"/>
            <w:tcBorders>
              <w:top w:val="outset" w:sz="6" w:space="0" w:color="auto"/>
              <w:left w:val="outset" w:sz="6" w:space="0" w:color="auto"/>
              <w:bottom w:val="outset" w:sz="6" w:space="0" w:color="auto"/>
              <w:right w:val="outset" w:sz="6" w:space="0" w:color="auto"/>
            </w:tcBorders>
            <w:vAlign w:val="center"/>
            <w:hideMark/>
          </w:tcPr>
          <w:p w:rsidR="00B01891" w:rsidRDefault="00B01891">
            <w:r>
              <w:t>May 15</w:t>
            </w:r>
          </w:p>
        </w:tc>
      </w:tr>
    </w:tbl>
    <w:p w:rsidR="00B01891" w:rsidRDefault="00B01891" w:rsidP="00B01891">
      <w:pPr>
        <w:pStyle w:val="NormalWeb"/>
      </w:pPr>
      <w:r>
        <w:t xml:space="preserve"> Students wishing to be considered for merit-based </w:t>
      </w:r>
      <w:hyperlink r:id="rId332" w:history="1">
        <w:r>
          <w:rPr>
            <w:rStyle w:val="Hyperlink"/>
          </w:rPr>
          <w:t>scholarships</w:t>
        </w:r>
      </w:hyperlink>
      <w:r>
        <w:t xml:space="preserve"> should apply no later than Round 2.</w:t>
      </w:r>
    </w:p>
    <w:bookmarkStart w:id="117" w:name="_Costs_&amp;_Financial"/>
    <w:bookmarkEnd w:id="117"/>
    <w:p w:rsidR="00B01891" w:rsidRDefault="004117E4" w:rsidP="00B01891">
      <w:pPr>
        <w:pStyle w:val="Heading1"/>
      </w:pPr>
      <w:r>
        <w:fldChar w:fldCharType="begin"/>
      </w:r>
      <w:r w:rsidR="00B01891">
        <w:instrText xml:space="preserve"> HYPERLINK  \l "_top" </w:instrText>
      </w:r>
      <w:r>
        <w:fldChar w:fldCharType="separate"/>
      </w:r>
      <w:r w:rsidR="00B01891" w:rsidRPr="00B01891">
        <w:rPr>
          <w:rStyle w:val="Hyperlink"/>
        </w:rPr>
        <w:t>Costs &amp; Financial Aid</w:t>
      </w:r>
      <w:r>
        <w:fldChar w:fldCharType="end"/>
      </w:r>
    </w:p>
    <w:p w:rsidR="00B01891" w:rsidRDefault="00B01891" w:rsidP="00B01891">
      <w:pPr>
        <w:pStyle w:val="NormalWeb"/>
      </w:pPr>
      <w:r>
        <w:t> </w:t>
      </w:r>
    </w:p>
    <w:tbl>
      <w:tblPr>
        <w:tblW w:w="6750" w:type="dxa"/>
        <w:jc w:val="center"/>
        <w:tblCellSpacing w:w="7"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tblPr>
      <w:tblGrid>
        <w:gridCol w:w="2613"/>
        <w:gridCol w:w="914"/>
        <w:gridCol w:w="2302"/>
        <w:gridCol w:w="921"/>
      </w:tblGrid>
      <w:tr w:rsidR="00B01891" w:rsidTr="00B01891">
        <w:trPr>
          <w:gridAfter w:val="3"/>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01891" w:rsidRDefault="00B01891"/>
        </w:tc>
      </w:tr>
      <w:tr w:rsidR="00B01891" w:rsidTr="00B01891">
        <w:trPr>
          <w:tblCellSpacing w:w="7" w:type="dxa"/>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B01891" w:rsidRDefault="00B01891">
            <w:pPr>
              <w:jc w:val="center"/>
            </w:pPr>
            <w:r>
              <w:rPr>
                <w:rStyle w:val="Strong"/>
              </w:rPr>
              <w:t>Direct Expenses</w:t>
            </w:r>
            <w:r>
              <w:rPr>
                <w:b/>
                <w:bCs/>
              </w:rPr>
              <w:br/>
            </w:r>
            <w:r>
              <w:rPr>
                <w:rStyle w:val="Strong"/>
              </w:rPr>
              <w:t>(2010-2011)</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B01891" w:rsidRDefault="00B01891">
            <w:pPr>
              <w:pStyle w:val="NormalWeb"/>
              <w:jc w:val="center"/>
            </w:pPr>
            <w:r>
              <w:rPr>
                <w:rStyle w:val="Strong"/>
              </w:rPr>
              <w:t>Indirect Expenses</w:t>
            </w:r>
            <w:r>
              <w:rPr>
                <w:b/>
                <w:bCs/>
              </w:rPr>
              <w:br/>
            </w:r>
            <w:r>
              <w:rPr>
                <w:rStyle w:val="Strong"/>
              </w:rPr>
              <w:t>(2010-2011)</w:t>
            </w:r>
          </w:p>
        </w:tc>
      </w:tr>
      <w:tr w:rsidR="00B01891" w:rsidTr="00B01891">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01891" w:rsidRDefault="00B01891">
            <w:r>
              <w:t>Tuition (15 credits per semester)</w:t>
            </w:r>
          </w:p>
        </w:tc>
        <w:tc>
          <w:tcPr>
            <w:tcW w:w="0" w:type="auto"/>
            <w:tcBorders>
              <w:top w:val="outset" w:sz="6" w:space="0" w:color="auto"/>
              <w:left w:val="outset" w:sz="6" w:space="0" w:color="auto"/>
              <w:bottom w:val="outset" w:sz="6" w:space="0" w:color="auto"/>
              <w:right w:val="outset" w:sz="6" w:space="0" w:color="auto"/>
            </w:tcBorders>
            <w:vAlign w:val="center"/>
            <w:hideMark/>
          </w:tcPr>
          <w:p w:rsidR="00B01891" w:rsidRDefault="00B01891">
            <w:r>
              <w:t>$45,984</w:t>
            </w:r>
          </w:p>
        </w:tc>
        <w:tc>
          <w:tcPr>
            <w:tcW w:w="0" w:type="auto"/>
            <w:tcBorders>
              <w:top w:val="outset" w:sz="6" w:space="0" w:color="auto"/>
              <w:left w:val="outset" w:sz="6" w:space="0" w:color="auto"/>
              <w:bottom w:val="outset" w:sz="6" w:space="0" w:color="auto"/>
              <w:right w:val="outset" w:sz="6" w:space="0" w:color="auto"/>
            </w:tcBorders>
            <w:vAlign w:val="center"/>
            <w:hideMark/>
          </w:tcPr>
          <w:p w:rsidR="00B01891" w:rsidRDefault="00B01891">
            <w:r>
              <w:t>Average Room and Board</w:t>
            </w:r>
          </w:p>
        </w:tc>
        <w:tc>
          <w:tcPr>
            <w:tcW w:w="0" w:type="auto"/>
            <w:tcBorders>
              <w:top w:val="outset" w:sz="6" w:space="0" w:color="auto"/>
              <w:left w:val="outset" w:sz="6" w:space="0" w:color="auto"/>
              <w:bottom w:val="outset" w:sz="6" w:space="0" w:color="auto"/>
              <w:right w:val="outset" w:sz="6" w:space="0" w:color="auto"/>
            </w:tcBorders>
            <w:vAlign w:val="center"/>
            <w:hideMark/>
          </w:tcPr>
          <w:p w:rsidR="00B01891" w:rsidRDefault="00B01891">
            <w:r>
              <w:t>$15,150</w:t>
            </w:r>
          </w:p>
        </w:tc>
      </w:tr>
      <w:tr w:rsidR="00B01891" w:rsidTr="00B01891">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01891" w:rsidRDefault="00B01891">
            <w:r>
              <w:t>Yates Fee (gym)</w:t>
            </w:r>
          </w:p>
        </w:tc>
        <w:tc>
          <w:tcPr>
            <w:tcW w:w="0" w:type="auto"/>
            <w:tcBorders>
              <w:top w:val="outset" w:sz="6" w:space="0" w:color="auto"/>
              <w:left w:val="outset" w:sz="6" w:space="0" w:color="auto"/>
              <w:bottom w:val="outset" w:sz="6" w:space="0" w:color="auto"/>
              <w:right w:val="outset" w:sz="6" w:space="0" w:color="auto"/>
            </w:tcBorders>
            <w:vAlign w:val="center"/>
            <w:hideMark/>
          </w:tcPr>
          <w:p w:rsidR="00B01891" w:rsidRDefault="00B01891">
            <w:r>
              <w:t>$335</w:t>
            </w:r>
          </w:p>
        </w:tc>
        <w:tc>
          <w:tcPr>
            <w:tcW w:w="0" w:type="auto"/>
            <w:tcBorders>
              <w:top w:val="outset" w:sz="6" w:space="0" w:color="auto"/>
              <w:left w:val="outset" w:sz="6" w:space="0" w:color="auto"/>
              <w:bottom w:val="outset" w:sz="6" w:space="0" w:color="auto"/>
              <w:right w:val="outset" w:sz="6" w:space="0" w:color="auto"/>
            </w:tcBorders>
            <w:vAlign w:val="center"/>
            <w:hideMark/>
          </w:tcPr>
          <w:p w:rsidR="00B01891" w:rsidRDefault="00B01891">
            <w:r>
              <w:t>Average Books</w:t>
            </w:r>
          </w:p>
        </w:tc>
        <w:tc>
          <w:tcPr>
            <w:tcW w:w="0" w:type="auto"/>
            <w:tcBorders>
              <w:top w:val="outset" w:sz="6" w:space="0" w:color="auto"/>
              <w:left w:val="outset" w:sz="6" w:space="0" w:color="auto"/>
              <w:bottom w:val="outset" w:sz="6" w:space="0" w:color="auto"/>
              <w:right w:val="outset" w:sz="6" w:space="0" w:color="auto"/>
            </w:tcBorders>
            <w:vAlign w:val="center"/>
            <w:hideMark/>
          </w:tcPr>
          <w:p w:rsidR="00B01891" w:rsidRDefault="00B01891">
            <w:r>
              <w:t>$2,534</w:t>
            </w:r>
          </w:p>
        </w:tc>
      </w:tr>
      <w:tr w:rsidR="00B01891" w:rsidTr="00B01891">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01891" w:rsidRDefault="00B01891">
            <w:r>
              <w:t>Health Insurance</w:t>
            </w:r>
          </w:p>
        </w:tc>
        <w:tc>
          <w:tcPr>
            <w:tcW w:w="0" w:type="auto"/>
            <w:tcBorders>
              <w:top w:val="outset" w:sz="6" w:space="0" w:color="auto"/>
              <w:left w:val="outset" w:sz="6" w:space="0" w:color="auto"/>
              <w:bottom w:val="outset" w:sz="6" w:space="0" w:color="auto"/>
              <w:right w:val="outset" w:sz="6" w:space="0" w:color="auto"/>
            </w:tcBorders>
            <w:vAlign w:val="center"/>
            <w:hideMark/>
          </w:tcPr>
          <w:p w:rsidR="00B01891" w:rsidRDefault="00B01891">
            <w:r>
              <w:t>$1,745</w:t>
            </w:r>
          </w:p>
        </w:tc>
        <w:tc>
          <w:tcPr>
            <w:tcW w:w="0" w:type="auto"/>
            <w:tcBorders>
              <w:top w:val="outset" w:sz="6" w:space="0" w:color="auto"/>
              <w:left w:val="outset" w:sz="6" w:space="0" w:color="auto"/>
              <w:bottom w:val="outset" w:sz="6" w:space="0" w:color="auto"/>
              <w:right w:val="outset" w:sz="6" w:space="0" w:color="auto"/>
            </w:tcBorders>
            <w:vAlign w:val="center"/>
            <w:hideMark/>
          </w:tcPr>
          <w:p w:rsidR="00B01891" w:rsidRDefault="00B01891">
            <w:r>
              <w:t>Average Personal Expenses</w:t>
            </w:r>
          </w:p>
        </w:tc>
        <w:tc>
          <w:tcPr>
            <w:tcW w:w="0" w:type="auto"/>
            <w:tcBorders>
              <w:top w:val="outset" w:sz="6" w:space="0" w:color="auto"/>
              <w:left w:val="outset" w:sz="6" w:space="0" w:color="auto"/>
              <w:bottom w:val="outset" w:sz="6" w:space="0" w:color="auto"/>
              <w:right w:val="outset" w:sz="6" w:space="0" w:color="auto"/>
            </w:tcBorders>
            <w:vAlign w:val="center"/>
            <w:hideMark/>
          </w:tcPr>
          <w:p w:rsidR="00B01891" w:rsidRDefault="00B01891">
            <w:r>
              <w:t>$4,156</w:t>
            </w:r>
          </w:p>
        </w:tc>
      </w:tr>
      <w:tr w:rsidR="00B01891" w:rsidTr="00B01891">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01891" w:rsidRDefault="00B01891">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B01891" w:rsidRDefault="00B01891">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B01891" w:rsidRDefault="00B01891">
            <w:r>
              <w:t>Average Travel</w:t>
            </w:r>
          </w:p>
        </w:tc>
        <w:tc>
          <w:tcPr>
            <w:tcW w:w="0" w:type="auto"/>
            <w:tcBorders>
              <w:top w:val="outset" w:sz="6" w:space="0" w:color="auto"/>
              <w:left w:val="outset" w:sz="6" w:space="0" w:color="auto"/>
              <w:bottom w:val="outset" w:sz="6" w:space="0" w:color="auto"/>
              <w:right w:val="outset" w:sz="6" w:space="0" w:color="auto"/>
            </w:tcBorders>
            <w:vAlign w:val="center"/>
            <w:hideMark/>
          </w:tcPr>
          <w:p w:rsidR="00B01891" w:rsidRDefault="00B01891">
            <w:r>
              <w:t>$2,480</w:t>
            </w:r>
          </w:p>
        </w:tc>
      </w:tr>
      <w:tr w:rsidR="00B01891" w:rsidTr="00B01891">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01891" w:rsidRDefault="00B01891">
            <w:r>
              <w:rPr>
                <w:rStyle w:val="Strong"/>
                <w:i/>
                <w:iCs/>
              </w:rPr>
              <w:t>SUBTOTAL</w:t>
            </w:r>
          </w:p>
        </w:tc>
        <w:tc>
          <w:tcPr>
            <w:tcW w:w="0" w:type="auto"/>
            <w:tcBorders>
              <w:top w:val="outset" w:sz="6" w:space="0" w:color="auto"/>
              <w:left w:val="outset" w:sz="6" w:space="0" w:color="auto"/>
              <w:bottom w:val="outset" w:sz="6" w:space="0" w:color="auto"/>
              <w:right w:val="outset" w:sz="6" w:space="0" w:color="auto"/>
            </w:tcBorders>
            <w:vAlign w:val="center"/>
            <w:hideMark/>
          </w:tcPr>
          <w:p w:rsidR="00B01891" w:rsidRDefault="00B01891">
            <w:r>
              <w:t>$48,064</w:t>
            </w:r>
          </w:p>
        </w:tc>
        <w:tc>
          <w:tcPr>
            <w:tcW w:w="0" w:type="auto"/>
            <w:tcBorders>
              <w:top w:val="outset" w:sz="6" w:space="0" w:color="auto"/>
              <w:left w:val="outset" w:sz="6" w:space="0" w:color="auto"/>
              <w:bottom w:val="outset" w:sz="6" w:space="0" w:color="auto"/>
              <w:right w:val="outset" w:sz="6" w:space="0" w:color="auto"/>
            </w:tcBorders>
            <w:vAlign w:val="center"/>
            <w:hideMark/>
          </w:tcPr>
          <w:p w:rsidR="00B01891" w:rsidRDefault="00B01891">
            <w:r>
              <w:rPr>
                <w:rStyle w:val="Strong"/>
                <w:i/>
                <w:iCs/>
              </w:rPr>
              <w:t>SUBTOTAL</w:t>
            </w:r>
          </w:p>
        </w:tc>
        <w:tc>
          <w:tcPr>
            <w:tcW w:w="0" w:type="auto"/>
            <w:tcBorders>
              <w:top w:val="outset" w:sz="6" w:space="0" w:color="auto"/>
              <w:left w:val="outset" w:sz="6" w:space="0" w:color="auto"/>
              <w:bottom w:val="outset" w:sz="6" w:space="0" w:color="auto"/>
              <w:right w:val="outset" w:sz="6" w:space="0" w:color="auto"/>
            </w:tcBorders>
            <w:vAlign w:val="center"/>
            <w:hideMark/>
          </w:tcPr>
          <w:p w:rsidR="00B01891" w:rsidRDefault="00B01891">
            <w:r>
              <w:t>$24,320</w:t>
            </w:r>
          </w:p>
        </w:tc>
      </w:tr>
      <w:tr w:rsidR="00B01891" w:rsidTr="00B01891">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01891" w:rsidRDefault="00B01891">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B01891" w:rsidRDefault="00B01891">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B01891" w:rsidRDefault="00B01891">
            <w:r>
              <w:rPr>
                <w:rStyle w:val="Strong"/>
              </w:rPr>
              <w:t xml:space="preserve">TOTAL cost per year </w:t>
            </w:r>
          </w:p>
        </w:tc>
        <w:tc>
          <w:tcPr>
            <w:tcW w:w="0" w:type="auto"/>
            <w:tcBorders>
              <w:top w:val="outset" w:sz="6" w:space="0" w:color="auto"/>
              <w:left w:val="outset" w:sz="6" w:space="0" w:color="auto"/>
              <w:bottom w:val="outset" w:sz="6" w:space="0" w:color="auto"/>
              <w:right w:val="outset" w:sz="6" w:space="0" w:color="auto"/>
            </w:tcBorders>
            <w:vAlign w:val="center"/>
            <w:hideMark/>
          </w:tcPr>
          <w:p w:rsidR="00B01891" w:rsidRDefault="00B01891">
            <w:r>
              <w:rPr>
                <w:rStyle w:val="Strong"/>
              </w:rPr>
              <w:t>$72,384</w:t>
            </w:r>
          </w:p>
        </w:tc>
      </w:tr>
    </w:tbl>
    <w:p w:rsidR="00B01891" w:rsidRDefault="00B01891" w:rsidP="00B01891">
      <w:pPr>
        <w:pStyle w:val="NormalWeb"/>
      </w:pPr>
      <w:r>
        <w:t> </w:t>
      </w:r>
    </w:p>
    <w:p w:rsidR="00B01891" w:rsidRDefault="00B01891" w:rsidP="00B01891">
      <w:pPr>
        <w:pStyle w:val="NormalWeb"/>
      </w:pPr>
      <w:r>
        <w:t xml:space="preserve">For more detailed information about tuition and billing, please call Georgetown University's </w:t>
      </w:r>
      <w:hyperlink r:id="rId333" w:history="1">
        <w:r>
          <w:rPr>
            <w:rStyle w:val="Hyperlink"/>
          </w:rPr>
          <w:t>Office of Student Accounts</w:t>
        </w:r>
      </w:hyperlink>
      <w:r>
        <w:t xml:space="preserve"> at 202-687-7100</w:t>
      </w:r>
    </w:p>
    <w:p w:rsidR="00222E14" w:rsidRDefault="00222E14" w:rsidP="00DB391E">
      <w:pPr>
        <w:rPr>
          <w:sz w:val="32"/>
        </w:rPr>
      </w:pPr>
    </w:p>
    <w:p w:rsidR="00047FBA" w:rsidRDefault="00047FBA" w:rsidP="00DB391E">
      <w:pPr>
        <w:rPr>
          <w:sz w:val="32"/>
        </w:rPr>
      </w:pPr>
    </w:p>
    <w:p w:rsidR="00047FBA" w:rsidRDefault="00047FBA" w:rsidP="00DB391E">
      <w:pPr>
        <w:rPr>
          <w:sz w:val="32"/>
        </w:rPr>
      </w:pPr>
    </w:p>
    <w:p w:rsidR="00047FBA" w:rsidRDefault="00047FBA" w:rsidP="00DB391E">
      <w:pPr>
        <w:rPr>
          <w:sz w:val="32"/>
        </w:rPr>
      </w:pPr>
    </w:p>
    <w:p w:rsidR="00047FBA" w:rsidRDefault="00047FBA" w:rsidP="00DB391E">
      <w:pPr>
        <w:rPr>
          <w:sz w:val="32"/>
        </w:rPr>
      </w:pPr>
    </w:p>
    <w:p w:rsidR="00047FBA" w:rsidRDefault="00047FBA" w:rsidP="00DB391E">
      <w:pPr>
        <w:rPr>
          <w:sz w:val="32"/>
        </w:rPr>
      </w:pPr>
    </w:p>
    <w:p w:rsidR="00047FBA" w:rsidRDefault="00047FBA" w:rsidP="00DB391E">
      <w:pPr>
        <w:rPr>
          <w:sz w:val="32"/>
        </w:rPr>
      </w:pPr>
    </w:p>
    <w:p w:rsidR="00047FBA" w:rsidRDefault="00047FBA" w:rsidP="00DB391E">
      <w:pPr>
        <w:rPr>
          <w:sz w:val="32"/>
        </w:rPr>
      </w:pPr>
    </w:p>
    <w:p w:rsidR="00047FBA" w:rsidRDefault="00047FBA" w:rsidP="00DB391E">
      <w:pPr>
        <w:rPr>
          <w:sz w:val="32"/>
        </w:rPr>
      </w:pPr>
    </w:p>
    <w:p w:rsidR="00047FBA" w:rsidRDefault="00047FBA" w:rsidP="00DB391E">
      <w:pPr>
        <w:rPr>
          <w:sz w:val="32"/>
        </w:rPr>
      </w:pPr>
    </w:p>
    <w:p w:rsidR="00047FBA" w:rsidRDefault="00047FBA" w:rsidP="00DB391E">
      <w:pPr>
        <w:rPr>
          <w:sz w:val="32"/>
        </w:rPr>
      </w:pPr>
    </w:p>
    <w:p w:rsidR="00047FBA" w:rsidRDefault="00047FBA" w:rsidP="00DB391E">
      <w:pPr>
        <w:rPr>
          <w:sz w:val="32"/>
        </w:rPr>
      </w:pPr>
    </w:p>
    <w:bookmarkStart w:id="118" w:name="_Best_Business_Schools_22"/>
    <w:bookmarkEnd w:id="118"/>
    <w:p w:rsidR="007F27F4" w:rsidRDefault="004117E4" w:rsidP="007F27F4">
      <w:pPr>
        <w:pStyle w:val="Heading2"/>
      </w:pPr>
      <w:r>
        <w:lastRenderedPageBreak/>
        <w:fldChar w:fldCharType="begin"/>
      </w:r>
      <w:r w:rsidR="00E95AA2">
        <w:instrText xml:space="preserve"> HYPERLINK  \l "_top" </w:instrText>
      </w:r>
      <w:r>
        <w:fldChar w:fldCharType="separate"/>
      </w:r>
      <w:r w:rsidR="007F27F4" w:rsidRPr="00E95AA2">
        <w:rPr>
          <w:rStyle w:val="Hyperlink"/>
        </w:rPr>
        <w:t>Best Business Schools</w:t>
      </w:r>
      <w:r>
        <w:fldChar w:fldCharType="end"/>
      </w:r>
    </w:p>
    <w:p w:rsidR="007F27F4" w:rsidRDefault="007F27F4" w:rsidP="007F27F4">
      <w:pPr>
        <w:pStyle w:val="Heading1"/>
      </w:pPr>
      <w:bookmarkStart w:id="119" w:name="_#32_USC_(Marshall)"/>
      <w:bookmarkEnd w:id="119"/>
      <w:r>
        <w:t>#32 USC (Marshall)</w:t>
      </w:r>
    </w:p>
    <w:p w:rsidR="007F27F4" w:rsidRDefault="007F27F4" w:rsidP="007F27F4"/>
    <w:tbl>
      <w:tblPr>
        <w:tblW w:w="8490" w:type="dxa"/>
        <w:tblCellSpacing w:w="0" w:type="dxa"/>
        <w:tblCellMar>
          <w:left w:w="0" w:type="dxa"/>
          <w:right w:w="0" w:type="dxa"/>
        </w:tblCellMar>
        <w:tblLook w:val="04A0"/>
      </w:tblPr>
      <w:tblGrid>
        <w:gridCol w:w="5729"/>
        <w:gridCol w:w="2761"/>
      </w:tblGrid>
      <w:tr w:rsidR="007F27F4" w:rsidRPr="007F27F4" w:rsidTr="007F27F4">
        <w:trPr>
          <w:tblCellSpacing w:w="0" w:type="dxa"/>
        </w:trPr>
        <w:tc>
          <w:tcPr>
            <w:tcW w:w="0" w:type="auto"/>
            <w:vAlign w:val="center"/>
            <w:hideMark/>
          </w:tcPr>
          <w:p w:rsidR="007F27F4" w:rsidRPr="007F27F4" w:rsidRDefault="007F27F4">
            <w:pPr>
              <w:rPr>
                <w:sz w:val="22"/>
              </w:rPr>
            </w:pPr>
            <w:r w:rsidRPr="007F27F4">
              <w:rPr>
                <w:b/>
                <w:bCs/>
                <w:sz w:val="22"/>
              </w:rPr>
              <w:t>Previous:</w:t>
            </w:r>
            <w:hyperlink r:id="rId334" w:history="1">
              <w:r w:rsidRPr="007F27F4">
                <w:rPr>
                  <w:rStyle w:val="Hyperlink"/>
                  <w:sz w:val="22"/>
                </w:rPr>
                <w:t xml:space="preserve"> Georgetown (McDonough)</w:t>
              </w:r>
            </w:hyperlink>
          </w:p>
        </w:tc>
        <w:tc>
          <w:tcPr>
            <w:tcW w:w="0" w:type="auto"/>
            <w:vAlign w:val="center"/>
            <w:hideMark/>
          </w:tcPr>
          <w:p w:rsidR="007F27F4" w:rsidRPr="007F27F4" w:rsidRDefault="007F27F4">
            <w:pPr>
              <w:jc w:val="right"/>
              <w:rPr>
                <w:sz w:val="22"/>
              </w:rPr>
            </w:pPr>
            <w:r w:rsidRPr="007F27F4">
              <w:rPr>
                <w:b/>
                <w:bCs/>
                <w:sz w:val="22"/>
              </w:rPr>
              <w:t>Next:</w:t>
            </w:r>
            <w:hyperlink r:id="rId335" w:history="1">
              <w:r w:rsidRPr="007F27F4">
                <w:rPr>
                  <w:rStyle w:val="Hyperlink"/>
                  <w:sz w:val="22"/>
                </w:rPr>
                <w:t xml:space="preserve"> SMU (Cox)</w:t>
              </w:r>
            </w:hyperlink>
          </w:p>
        </w:tc>
      </w:tr>
    </w:tbl>
    <w:p w:rsidR="007F27F4" w:rsidRPr="007F27F4" w:rsidRDefault="007F27F4" w:rsidP="007F27F4">
      <w:pPr>
        <w:rPr>
          <w:sz w:val="22"/>
        </w:rPr>
      </w:pPr>
    </w:p>
    <w:tbl>
      <w:tblPr>
        <w:tblW w:w="8490" w:type="dxa"/>
        <w:tblCellSpacing w:w="0" w:type="dxa"/>
        <w:tblCellMar>
          <w:left w:w="0" w:type="dxa"/>
          <w:right w:w="0" w:type="dxa"/>
        </w:tblCellMar>
        <w:tblLook w:val="04A0"/>
      </w:tblPr>
      <w:tblGrid>
        <w:gridCol w:w="2970"/>
        <w:gridCol w:w="240"/>
        <w:gridCol w:w="5280"/>
      </w:tblGrid>
      <w:tr w:rsidR="007F27F4" w:rsidRPr="007F27F4" w:rsidTr="007F27F4">
        <w:trPr>
          <w:tblCellSpacing w:w="0" w:type="dxa"/>
        </w:trPr>
        <w:tc>
          <w:tcPr>
            <w:tcW w:w="0" w:type="auto"/>
            <w:hideMark/>
          </w:tcPr>
          <w:p w:rsidR="007F27F4" w:rsidRPr="007F27F4" w:rsidRDefault="007F27F4" w:rsidP="007F27F4">
            <w:pPr>
              <w:spacing w:after="240"/>
              <w:rPr>
                <w:sz w:val="22"/>
              </w:rPr>
            </w:pPr>
            <w:r w:rsidRPr="007F27F4">
              <w:rPr>
                <w:b/>
                <w:bCs/>
                <w:sz w:val="22"/>
              </w:rPr>
              <w:t>Los Angeles, CA</w:t>
            </w:r>
            <w:r w:rsidRPr="007F27F4">
              <w:rPr>
                <w:sz w:val="22"/>
              </w:rPr>
              <w:t xml:space="preserve"> </w:t>
            </w:r>
            <w:r w:rsidRPr="007F27F4">
              <w:rPr>
                <w:sz w:val="22"/>
              </w:rPr>
              <w:br/>
            </w:r>
            <w:r w:rsidRPr="007F27F4">
              <w:rPr>
                <w:b/>
                <w:bCs/>
                <w:sz w:val="22"/>
              </w:rPr>
              <w:t>Length of Program:</w:t>
            </w:r>
            <w:r w:rsidRPr="007F27F4">
              <w:rPr>
                <w:sz w:val="22"/>
              </w:rPr>
              <w:t xml:space="preserve"> 2 year</w:t>
            </w:r>
            <w:r w:rsidRPr="007F27F4">
              <w:rPr>
                <w:sz w:val="22"/>
              </w:rPr>
              <w:br/>
            </w:r>
            <w:r w:rsidRPr="007F27F4">
              <w:rPr>
                <w:b/>
                <w:bCs/>
                <w:sz w:val="22"/>
              </w:rPr>
              <w:t>School Type:</w:t>
            </w:r>
            <w:hyperlink r:id="rId336" w:history="1">
              <w:r w:rsidRPr="007F27F4">
                <w:rPr>
                  <w:rStyle w:val="Hyperlink"/>
                  <w:sz w:val="22"/>
                </w:rPr>
                <w:t>private</w:t>
              </w:r>
            </w:hyperlink>
            <w:r w:rsidRPr="007F27F4">
              <w:rPr>
                <w:sz w:val="22"/>
              </w:rPr>
              <w:t xml:space="preserve"> </w:t>
            </w:r>
            <w:r w:rsidRPr="007F27F4">
              <w:rPr>
                <w:sz w:val="22"/>
              </w:rPr>
              <w:br/>
            </w:r>
            <w:hyperlink r:id="rId337" w:history="1">
              <w:r w:rsidRPr="007F27F4">
                <w:rPr>
                  <w:rStyle w:val="Hyperlink"/>
                  <w:sz w:val="22"/>
                </w:rPr>
                <w:t>www.marshall.usc.edu</w:t>
              </w:r>
            </w:hyperlink>
            <w:r w:rsidRPr="007F27F4">
              <w:rPr>
                <w:sz w:val="22"/>
              </w:rPr>
              <w:t xml:space="preserve"> </w:t>
            </w:r>
          </w:p>
          <w:p w:rsidR="007F27F4" w:rsidRPr="007F27F4" w:rsidRDefault="007F27F4" w:rsidP="007F27F4">
            <w:pPr>
              <w:rPr>
                <w:sz w:val="22"/>
              </w:rPr>
            </w:pPr>
            <w:r w:rsidRPr="007F27F4">
              <w:rPr>
                <w:sz w:val="22"/>
              </w:rPr>
              <w:t>Five-Year MBA Gain</w:t>
            </w:r>
          </w:p>
          <w:p w:rsidR="007F27F4" w:rsidRPr="007F27F4" w:rsidRDefault="007F27F4">
            <w:pPr>
              <w:spacing w:after="240"/>
              <w:rPr>
                <w:sz w:val="22"/>
              </w:rPr>
            </w:pPr>
            <w:r w:rsidRPr="007F27F4">
              <w:rPr>
                <w:sz w:val="22"/>
              </w:rPr>
              <w:t>Total</w:t>
            </w:r>
            <w:r w:rsidRPr="007F27F4">
              <w:rPr>
                <w:sz w:val="22"/>
                <w:vertAlign w:val="superscript"/>
              </w:rPr>
              <w:t>1</w:t>
            </w:r>
            <w:r w:rsidRPr="007F27F4">
              <w:rPr>
                <w:sz w:val="22"/>
              </w:rPr>
              <w:t xml:space="preserve">: </w:t>
            </w:r>
            <w:r w:rsidRPr="007F27F4">
              <w:rPr>
                <w:b/>
                <w:bCs/>
                <w:sz w:val="22"/>
              </w:rPr>
              <w:t>$28,000</w:t>
            </w:r>
            <w:r w:rsidRPr="007F27F4">
              <w:rPr>
                <w:sz w:val="22"/>
              </w:rPr>
              <w:t xml:space="preserve"> </w:t>
            </w:r>
            <w:r w:rsidRPr="007F27F4">
              <w:rPr>
                <w:sz w:val="22"/>
              </w:rPr>
              <w:br/>
              <w:t>As % Of Expenses</w:t>
            </w:r>
            <w:r w:rsidRPr="007F27F4">
              <w:rPr>
                <w:sz w:val="22"/>
                <w:vertAlign w:val="superscript"/>
              </w:rPr>
              <w:t>2</w:t>
            </w:r>
            <w:r w:rsidRPr="007F27F4">
              <w:rPr>
                <w:sz w:val="22"/>
              </w:rPr>
              <w:t xml:space="preserve">: </w:t>
            </w:r>
            <w:r w:rsidRPr="007F27F4">
              <w:rPr>
                <w:b/>
                <w:bCs/>
                <w:sz w:val="22"/>
              </w:rPr>
              <w:t>18%</w:t>
            </w:r>
            <w:r w:rsidRPr="007F27F4">
              <w:rPr>
                <w:sz w:val="22"/>
              </w:rPr>
              <w:t xml:space="preserve"> </w:t>
            </w:r>
            <w:r w:rsidRPr="007F27F4">
              <w:rPr>
                <w:sz w:val="22"/>
              </w:rPr>
              <w:br/>
              <w:t xml:space="preserve">Years to break even: </w:t>
            </w:r>
            <w:r w:rsidRPr="007F27F4">
              <w:rPr>
                <w:b/>
                <w:bCs/>
                <w:sz w:val="22"/>
              </w:rPr>
              <w:t>4.5</w:t>
            </w:r>
            <w:r w:rsidRPr="007F27F4">
              <w:rPr>
                <w:sz w:val="22"/>
              </w:rPr>
              <w:t xml:space="preserve"> </w:t>
            </w:r>
          </w:p>
          <w:p w:rsidR="007F27F4" w:rsidRPr="007F27F4" w:rsidRDefault="007F27F4" w:rsidP="007F27F4">
            <w:pPr>
              <w:rPr>
                <w:sz w:val="22"/>
              </w:rPr>
            </w:pPr>
            <w:r w:rsidRPr="007F27F4">
              <w:rPr>
                <w:sz w:val="22"/>
              </w:rPr>
              <w:t>Class Of 2004 Salary</w:t>
            </w:r>
          </w:p>
          <w:p w:rsidR="007F27F4" w:rsidRPr="007F27F4" w:rsidRDefault="007F27F4">
            <w:pPr>
              <w:spacing w:after="240"/>
              <w:rPr>
                <w:sz w:val="22"/>
              </w:rPr>
            </w:pPr>
            <w:r w:rsidRPr="007F27F4">
              <w:rPr>
                <w:sz w:val="22"/>
              </w:rPr>
              <w:t xml:space="preserve">Pre-MBA: </w:t>
            </w:r>
            <w:r w:rsidRPr="007F27F4">
              <w:rPr>
                <w:b/>
                <w:bCs/>
                <w:sz w:val="22"/>
              </w:rPr>
              <w:t>$56,000</w:t>
            </w:r>
            <w:r w:rsidRPr="007F27F4">
              <w:rPr>
                <w:sz w:val="22"/>
              </w:rPr>
              <w:t xml:space="preserve"> </w:t>
            </w:r>
            <w:r w:rsidRPr="007F27F4">
              <w:rPr>
                <w:sz w:val="22"/>
              </w:rPr>
              <w:br/>
              <w:t xml:space="preserve">In 2008: </w:t>
            </w:r>
            <w:r w:rsidRPr="007F27F4">
              <w:rPr>
                <w:b/>
                <w:bCs/>
                <w:sz w:val="22"/>
              </w:rPr>
              <w:t>$155,000</w:t>
            </w:r>
            <w:r w:rsidRPr="007F27F4">
              <w:rPr>
                <w:sz w:val="22"/>
              </w:rPr>
              <w:t xml:space="preserve"> </w:t>
            </w:r>
          </w:p>
          <w:p w:rsidR="007F27F4" w:rsidRPr="007F27F4" w:rsidRDefault="007F27F4" w:rsidP="007F27F4">
            <w:pPr>
              <w:rPr>
                <w:sz w:val="22"/>
              </w:rPr>
            </w:pPr>
            <w:r w:rsidRPr="007F27F4">
              <w:rPr>
                <w:sz w:val="22"/>
              </w:rPr>
              <w:t>Class Of 2010</w:t>
            </w:r>
          </w:p>
          <w:p w:rsidR="007F27F4" w:rsidRPr="007F27F4" w:rsidRDefault="007F27F4">
            <w:pPr>
              <w:rPr>
                <w:sz w:val="22"/>
              </w:rPr>
            </w:pPr>
            <w:r w:rsidRPr="007F27F4">
              <w:rPr>
                <w:sz w:val="22"/>
              </w:rPr>
              <w:t>Tuition</w:t>
            </w:r>
            <w:r w:rsidRPr="007F27F4">
              <w:rPr>
                <w:sz w:val="22"/>
                <w:vertAlign w:val="superscript"/>
              </w:rPr>
              <w:t>3</w:t>
            </w:r>
            <w:r w:rsidRPr="007F27F4">
              <w:rPr>
                <w:sz w:val="22"/>
              </w:rPr>
              <w:t xml:space="preserve">: </w:t>
            </w:r>
            <w:r w:rsidRPr="007F27F4">
              <w:rPr>
                <w:b/>
                <w:bCs/>
                <w:sz w:val="22"/>
              </w:rPr>
              <w:t>$86,000</w:t>
            </w:r>
            <w:r w:rsidRPr="007F27F4">
              <w:rPr>
                <w:sz w:val="22"/>
              </w:rPr>
              <w:t xml:space="preserve"> </w:t>
            </w:r>
            <w:r w:rsidRPr="007F27F4">
              <w:rPr>
                <w:sz w:val="22"/>
              </w:rPr>
              <w:br/>
              <w:t xml:space="preserve">Median GMAT score: </w:t>
            </w:r>
            <w:r w:rsidRPr="007F27F4">
              <w:rPr>
                <w:b/>
                <w:bCs/>
                <w:sz w:val="22"/>
              </w:rPr>
              <w:t>700</w:t>
            </w:r>
          </w:p>
        </w:tc>
        <w:tc>
          <w:tcPr>
            <w:tcW w:w="240" w:type="dxa"/>
            <w:hideMark/>
          </w:tcPr>
          <w:p w:rsidR="007F27F4" w:rsidRPr="007F27F4" w:rsidRDefault="007F27F4">
            <w:pPr>
              <w:rPr>
                <w:sz w:val="22"/>
              </w:rPr>
            </w:pPr>
          </w:p>
        </w:tc>
        <w:tc>
          <w:tcPr>
            <w:tcW w:w="5250" w:type="dxa"/>
            <w:hideMark/>
          </w:tcPr>
          <w:p w:rsidR="007F27F4" w:rsidRPr="007F27F4" w:rsidRDefault="007F27F4">
            <w:pPr>
              <w:rPr>
                <w:i/>
                <w:iCs/>
                <w:color w:val="666666"/>
                <w:sz w:val="13"/>
                <w:szCs w:val="15"/>
              </w:rPr>
            </w:pPr>
            <w:r w:rsidRPr="007F27F4">
              <w:rPr>
                <w:b/>
                <w:bCs/>
                <w:color w:val="000000"/>
                <w:sz w:val="13"/>
                <w:szCs w:val="15"/>
              </w:rPr>
              <w:t>Notes:</w:t>
            </w:r>
            <w:r w:rsidRPr="007F27F4">
              <w:rPr>
                <w:i/>
                <w:iCs/>
                <w:color w:val="666666"/>
                <w:sz w:val="13"/>
                <w:szCs w:val="15"/>
              </w:rPr>
              <w:t xml:space="preserve"> </w:t>
            </w:r>
            <w:r w:rsidRPr="007F27F4">
              <w:rPr>
                <w:i/>
                <w:iCs/>
                <w:color w:val="666666"/>
                <w:sz w:val="13"/>
                <w:szCs w:val="15"/>
              </w:rPr>
              <w:br/>
              <w:t>1. 5-Yr total compensation after graduation, minus the sum of tuition, fees and forgone compensation</w:t>
            </w:r>
            <w:r w:rsidRPr="007F27F4">
              <w:rPr>
                <w:i/>
                <w:iCs/>
                <w:color w:val="666666"/>
                <w:sz w:val="13"/>
                <w:szCs w:val="15"/>
              </w:rPr>
              <w:br/>
              <w:t>2. M.B.A. profit divided by sum of tuition, fees and forgone compensation</w:t>
            </w:r>
            <w:r w:rsidRPr="007F27F4">
              <w:rPr>
                <w:i/>
                <w:iCs/>
                <w:color w:val="666666"/>
                <w:sz w:val="13"/>
                <w:szCs w:val="15"/>
              </w:rPr>
              <w:br/>
              <w:t>3. Total tuition and fees for out-of-state students</w:t>
            </w:r>
            <w:r w:rsidRPr="007F27F4">
              <w:rPr>
                <w:i/>
                <w:iCs/>
                <w:color w:val="666666"/>
                <w:sz w:val="13"/>
                <w:szCs w:val="15"/>
              </w:rPr>
              <w:br/>
              <w:t>5-Yr figures before taxes and adjusted for time value of money.</w:t>
            </w:r>
            <w:r w:rsidRPr="007F27F4">
              <w:rPr>
                <w:i/>
                <w:iCs/>
                <w:color w:val="666666"/>
                <w:sz w:val="13"/>
                <w:szCs w:val="15"/>
              </w:rPr>
              <w:br/>
              <w:t xml:space="preserve">NA: not available or not applicable </w:t>
            </w:r>
            <w:r w:rsidRPr="007F27F4">
              <w:rPr>
                <w:i/>
                <w:iCs/>
                <w:noProof/>
                <w:color w:val="666666"/>
                <w:sz w:val="13"/>
                <w:szCs w:val="15"/>
              </w:rPr>
              <w:drawing>
                <wp:inline distT="0" distB="0" distL="0" distR="0">
                  <wp:extent cx="3333750" cy="1905000"/>
                  <wp:effectExtent l="19050" t="0" r="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338"/>
                          <a:srcRect/>
                          <a:stretch>
                            <a:fillRect/>
                          </a:stretch>
                        </pic:blipFill>
                        <pic:spPr bwMode="auto">
                          <a:xfrm>
                            <a:off x="0" y="0"/>
                            <a:ext cx="3333750" cy="1905000"/>
                          </a:xfrm>
                          <a:prstGeom prst="rect">
                            <a:avLst/>
                          </a:prstGeom>
                          <a:noFill/>
                          <a:ln w="9525">
                            <a:noFill/>
                            <a:miter lim="800000"/>
                            <a:headEnd/>
                            <a:tailEnd/>
                          </a:ln>
                        </pic:spPr>
                      </pic:pic>
                    </a:graphicData>
                  </a:graphic>
                </wp:inline>
              </w:drawing>
            </w:r>
            <w:r w:rsidRPr="007F27F4">
              <w:rPr>
                <w:i/>
                <w:iCs/>
                <w:color w:val="666666"/>
                <w:sz w:val="13"/>
                <w:szCs w:val="15"/>
              </w:rPr>
              <w:t xml:space="preserve"> </w:t>
            </w:r>
          </w:p>
        </w:tc>
      </w:tr>
    </w:tbl>
    <w:p w:rsidR="007F27F4" w:rsidRPr="007F27F4" w:rsidRDefault="007F27F4" w:rsidP="007F27F4">
      <w:pPr>
        <w:spacing w:after="240"/>
        <w:rPr>
          <w:sz w:val="22"/>
        </w:rPr>
      </w:pPr>
    </w:p>
    <w:tbl>
      <w:tblPr>
        <w:tblW w:w="8490" w:type="dxa"/>
        <w:tblCellSpacing w:w="0" w:type="dxa"/>
        <w:tblCellMar>
          <w:left w:w="0" w:type="dxa"/>
          <w:right w:w="0" w:type="dxa"/>
        </w:tblCellMar>
        <w:tblLook w:val="04A0"/>
      </w:tblPr>
      <w:tblGrid>
        <w:gridCol w:w="3459"/>
        <w:gridCol w:w="150"/>
        <w:gridCol w:w="4881"/>
      </w:tblGrid>
      <w:tr w:rsidR="007F27F4" w:rsidRPr="007F27F4" w:rsidTr="007F27F4">
        <w:trPr>
          <w:tblCellSpacing w:w="0" w:type="dxa"/>
        </w:trPr>
        <w:tc>
          <w:tcPr>
            <w:tcW w:w="0" w:type="auto"/>
            <w:hideMark/>
          </w:tcPr>
          <w:p w:rsidR="007F27F4" w:rsidRPr="007F27F4" w:rsidRDefault="007F27F4">
            <w:pPr>
              <w:divId w:val="391732215"/>
              <w:rPr>
                <w:sz w:val="22"/>
              </w:rPr>
            </w:pPr>
            <w:r w:rsidRPr="007F27F4">
              <w:rPr>
                <w:sz w:val="22"/>
              </w:rPr>
              <w:t>Class of 2008 HIRING (number of graduates)</w:t>
            </w:r>
          </w:p>
          <w:p w:rsidR="007F27F4" w:rsidRPr="007F27F4" w:rsidRDefault="007F27F4">
            <w:pPr>
              <w:spacing w:after="240"/>
              <w:rPr>
                <w:sz w:val="22"/>
              </w:rPr>
            </w:pPr>
            <w:r w:rsidRPr="007F27F4">
              <w:rPr>
                <w:b/>
                <w:bCs/>
                <w:sz w:val="22"/>
              </w:rPr>
              <w:t>Deloitte</w:t>
            </w:r>
            <w:r w:rsidRPr="007F27F4">
              <w:rPr>
                <w:sz w:val="22"/>
              </w:rPr>
              <w:t xml:space="preserve"> (7)</w:t>
            </w:r>
            <w:r w:rsidRPr="007F27F4">
              <w:rPr>
                <w:sz w:val="22"/>
              </w:rPr>
              <w:br/>
            </w:r>
            <w:hyperlink r:id="rId339" w:history="1">
              <w:r w:rsidRPr="007F27F4">
                <w:rPr>
                  <w:rStyle w:val="Hyperlink"/>
                  <w:b/>
                  <w:bCs/>
                  <w:sz w:val="22"/>
                </w:rPr>
                <w:t>Johnson &amp; Johnson</w:t>
              </w:r>
            </w:hyperlink>
            <w:r w:rsidRPr="007F27F4">
              <w:rPr>
                <w:sz w:val="22"/>
              </w:rPr>
              <w:t xml:space="preserve"> (6)</w:t>
            </w:r>
            <w:r w:rsidRPr="007F27F4">
              <w:rPr>
                <w:sz w:val="22"/>
              </w:rPr>
              <w:br/>
            </w:r>
            <w:hyperlink r:id="rId340" w:history="1">
              <w:r w:rsidRPr="007F27F4">
                <w:rPr>
                  <w:rStyle w:val="Hyperlink"/>
                  <w:b/>
                  <w:bCs/>
                  <w:sz w:val="22"/>
                </w:rPr>
                <w:t>Bank of America</w:t>
              </w:r>
            </w:hyperlink>
            <w:r w:rsidRPr="007F27F4">
              <w:rPr>
                <w:sz w:val="22"/>
              </w:rPr>
              <w:t xml:space="preserve"> (5)</w:t>
            </w:r>
            <w:r w:rsidRPr="007F27F4">
              <w:rPr>
                <w:sz w:val="22"/>
              </w:rPr>
              <w:br/>
            </w:r>
            <w:hyperlink r:id="rId341" w:history="1">
              <w:r w:rsidRPr="007F27F4">
                <w:rPr>
                  <w:rStyle w:val="Hyperlink"/>
                  <w:b/>
                  <w:bCs/>
                  <w:sz w:val="22"/>
                </w:rPr>
                <w:t>Cisco Systems</w:t>
              </w:r>
            </w:hyperlink>
            <w:r w:rsidRPr="007F27F4">
              <w:rPr>
                <w:sz w:val="22"/>
              </w:rPr>
              <w:t xml:space="preserve"> (5)</w:t>
            </w:r>
            <w:r w:rsidRPr="007F27F4">
              <w:rPr>
                <w:sz w:val="22"/>
              </w:rPr>
              <w:br/>
            </w:r>
            <w:r w:rsidRPr="007F27F4">
              <w:rPr>
                <w:b/>
                <w:bCs/>
                <w:sz w:val="22"/>
              </w:rPr>
              <w:t>LA Times</w:t>
            </w:r>
            <w:r w:rsidRPr="007F27F4">
              <w:rPr>
                <w:sz w:val="22"/>
              </w:rPr>
              <w:t xml:space="preserve"> (5)</w:t>
            </w:r>
          </w:p>
        </w:tc>
        <w:tc>
          <w:tcPr>
            <w:tcW w:w="150" w:type="dxa"/>
            <w:hideMark/>
          </w:tcPr>
          <w:p w:rsidR="007F27F4" w:rsidRPr="007F27F4" w:rsidRDefault="007F27F4">
            <w:pPr>
              <w:rPr>
                <w:sz w:val="22"/>
              </w:rPr>
            </w:pPr>
          </w:p>
        </w:tc>
        <w:tc>
          <w:tcPr>
            <w:tcW w:w="0" w:type="auto"/>
            <w:hideMark/>
          </w:tcPr>
          <w:p w:rsidR="007F27F4" w:rsidRPr="007F27F4" w:rsidRDefault="007F27F4" w:rsidP="007F27F4">
            <w:pPr>
              <w:rPr>
                <w:sz w:val="22"/>
              </w:rPr>
            </w:pPr>
            <w:r w:rsidRPr="007F27F4">
              <w:rPr>
                <w:sz w:val="22"/>
              </w:rPr>
              <w:t>Class of 2008 Median First Year Compensation</w:t>
            </w:r>
          </w:p>
          <w:p w:rsidR="007F27F4" w:rsidRPr="007F27F4" w:rsidRDefault="007F27F4">
            <w:pPr>
              <w:spacing w:after="240"/>
              <w:rPr>
                <w:sz w:val="22"/>
              </w:rPr>
            </w:pPr>
            <w:r w:rsidRPr="007F27F4">
              <w:rPr>
                <w:sz w:val="22"/>
              </w:rPr>
              <w:t xml:space="preserve">Base: </w:t>
            </w:r>
            <w:r w:rsidRPr="007F27F4">
              <w:rPr>
                <w:b/>
                <w:bCs/>
                <w:sz w:val="22"/>
              </w:rPr>
              <w:t>$92,500</w:t>
            </w:r>
            <w:r w:rsidRPr="007F27F4">
              <w:rPr>
                <w:sz w:val="22"/>
              </w:rPr>
              <w:t xml:space="preserve"> </w:t>
            </w:r>
            <w:r w:rsidRPr="007F27F4">
              <w:rPr>
                <w:sz w:val="22"/>
              </w:rPr>
              <w:br/>
              <w:t xml:space="preserve">Signing Bonus: </w:t>
            </w:r>
            <w:r w:rsidRPr="007F27F4">
              <w:rPr>
                <w:b/>
                <w:bCs/>
                <w:sz w:val="22"/>
              </w:rPr>
              <w:t>$15,000</w:t>
            </w:r>
            <w:r w:rsidRPr="007F27F4">
              <w:rPr>
                <w:sz w:val="22"/>
              </w:rPr>
              <w:t xml:space="preserve"> </w:t>
            </w:r>
            <w:r w:rsidRPr="007F27F4">
              <w:rPr>
                <w:sz w:val="22"/>
              </w:rPr>
              <w:br/>
              <w:t xml:space="preserve">Other Guaranteed: </w:t>
            </w:r>
            <w:r w:rsidRPr="007F27F4">
              <w:rPr>
                <w:b/>
                <w:bCs/>
                <w:sz w:val="22"/>
              </w:rPr>
              <w:t>$9,000</w:t>
            </w:r>
            <w:r w:rsidRPr="007F27F4">
              <w:rPr>
                <w:sz w:val="22"/>
              </w:rPr>
              <w:t xml:space="preserve"> </w:t>
            </w:r>
          </w:p>
        </w:tc>
      </w:tr>
      <w:tr w:rsidR="007F27F4" w:rsidRPr="007F27F4" w:rsidTr="007F27F4">
        <w:trPr>
          <w:tblCellSpacing w:w="0" w:type="dxa"/>
        </w:trPr>
        <w:tc>
          <w:tcPr>
            <w:tcW w:w="0" w:type="auto"/>
            <w:hideMark/>
          </w:tcPr>
          <w:p w:rsidR="007F27F4" w:rsidRPr="007F27F4" w:rsidRDefault="007F27F4" w:rsidP="007F27F4">
            <w:pPr>
              <w:rPr>
                <w:sz w:val="22"/>
              </w:rPr>
            </w:pPr>
            <w:r w:rsidRPr="007F27F4">
              <w:rPr>
                <w:sz w:val="22"/>
              </w:rPr>
              <w:t>CLASS OF 2010 STUDENT BODY</w:t>
            </w:r>
          </w:p>
          <w:p w:rsidR="007F27F4" w:rsidRPr="007F27F4" w:rsidRDefault="007F27F4">
            <w:pPr>
              <w:spacing w:after="240"/>
              <w:rPr>
                <w:sz w:val="22"/>
              </w:rPr>
            </w:pPr>
            <w:r w:rsidRPr="007F27F4">
              <w:rPr>
                <w:sz w:val="22"/>
              </w:rPr>
              <w:t xml:space="preserve">No. Of Applicants: </w:t>
            </w:r>
            <w:r w:rsidRPr="007F27F4">
              <w:rPr>
                <w:b/>
                <w:bCs/>
                <w:sz w:val="22"/>
              </w:rPr>
              <w:t>2,076</w:t>
            </w:r>
            <w:r w:rsidRPr="007F27F4">
              <w:rPr>
                <w:sz w:val="22"/>
              </w:rPr>
              <w:t xml:space="preserve"> </w:t>
            </w:r>
            <w:r w:rsidRPr="007F27F4">
              <w:rPr>
                <w:sz w:val="22"/>
              </w:rPr>
              <w:br/>
              <w:t xml:space="preserve">% Accepted: </w:t>
            </w:r>
            <w:r w:rsidRPr="007F27F4">
              <w:rPr>
                <w:b/>
                <w:bCs/>
                <w:sz w:val="22"/>
              </w:rPr>
              <w:t>23%</w:t>
            </w:r>
            <w:r w:rsidRPr="007F27F4">
              <w:rPr>
                <w:sz w:val="22"/>
              </w:rPr>
              <w:t xml:space="preserve"> </w:t>
            </w:r>
            <w:r w:rsidRPr="007F27F4">
              <w:rPr>
                <w:sz w:val="22"/>
              </w:rPr>
              <w:br/>
              <w:t xml:space="preserve">Total Enrolled: </w:t>
            </w:r>
            <w:r w:rsidRPr="007F27F4">
              <w:rPr>
                <w:b/>
                <w:bCs/>
                <w:sz w:val="22"/>
              </w:rPr>
              <w:t>217</w:t>
            </w:r>
            <w:r w:rsidRPr="007F27F4">
              <w:rPr>
                <w:sz w:val="22"/>
              </w:rPr>
              <w:t xml:space="preserve"> </w:t>
            </w:r>
            <w:r w:rsidRPr="007F27F4">
              <w:rPr>
                <w:sz w:val="22"/>
              </w:rPr>
              <w:br/>
              <w:t xml:space="preserve">% Residing In U.S.: </w:t>
            </w:r>
            <w:r w:rsidRPr="007F27F4">
              <w:rPr>
                <w:b/>
                <w:bCs/>
                <w:sz w:val="22"/>
              </w:rPr>
              <w:t>66%</w:t>
            </w:r>
            <w:r w:rsidRPr="007F27F4">
              <w:rPr>
                <w:sz w:val="22"/>
              </w:rPr>
              <w:t xml:space="preserve"> </w:t>
            </w:r>
            <w:r w:rsidRPr="007F27F4">
              <w:rPr>
                <w:sz w:val="22"/>
              </w:rPr>
              <w:br/>
              <w:t xml:space="preserve">Median Undergrad GPA: </w:t>
            </w:r>
            <w:r w:rsidRPr="007F27F4">
              <w:rPr>
                <w:b/>
                <w:bCs/>
                <w:sz w:val="22"/>
              </w:rPr>
              <w:t>3.3</w:t>
            </w:r>
            <w:r w:rsidRPr="007F27F4">
              <w:rPr>
                <w:sz w:val="22"/>
              </w:rPr>
              <w:t xml:space="preserve"> </w:t>
            </w:r>
            <w:r w:rsidRPr="007F27F4">
              <w:rPr>
                <w:sz w:val="22"/>
              </w:rPr>
              <w:br/>
              <w:t xml:space="preserve">Median Years Work Experience: </w:t>
            </w:r>
            <w:r w:rsidRPr="007F27F4">
              <w:rPr>
                <w:b/>
                <w:bCs/>
                <w:sz w:val="22"/>
              </w:rPr>
              <w:t>5.0</w:t>
            </w:r>
            <w:r w:rsidRPr="007F27F4">
              <w:rPr>
                <w:sz w:val="22"/>
              </w:rPr>
              <w:t xml:space="preserve"> </w:t>
            </w:r>
          </w:p>
        </w:tc>
        <w:tc>
          <w:tcPr>
            <w:tcW w:w="150" w:type="dxa"/>
            <w:hideMark/>
          </w:tcPr>
          <w:p w:rsidR="007F27F4" w:rsidRPr="007F27F4" w:rsidRDefault="007F27F4">
            <w:pPr>
              <w:rPr>
                <w:sz w:val="22"/>
              </w:rPr>
            </w:pPr>
          </w:p>
        </w:tc>
        <w:tc>
          <w:tcPr>
            <w:tcW w:w="0" w:type="auto"/>
            <w:hideMark/>
          </w:tcPr>
          <w:p w:rsidR="007F27F4" w:rsidRPr="007F27F4" w:rsidRDefault="007F27F4" w:rsidP="007F27F4">
            <w:pPr>
              <w:rPr>
                <w:sz w:val="22"/>
              </w:rPr>
            </w:pPr>
            <w:r w:rsidRPr="007F27F4">
              <w:rPr>
                <w:sz w:val="22"/>
              </w:rPr>
              <w:t>Class of 2010 Tuition and Fees</w:t>
            </w:r>
          </w:p>
          <w:tbl>
            <w:tblPr>
              <w:tblW w:w="5000" w:type="pct"/>
              <w:tblCellSpacing w:w="0" w:type="dxa"/>
              <w:tblCellMar>
                <w:left w:w="0" w:type="dxa"/>
                <w:right w:w="0" w:type="dxa"/>
              </w:tblCellMar>
              <w:tblLook w:val="04A0"/>
            </w:tblPr>
            <w:tblGrid>
              <w:gridCol w:w="2440"/>
              <w:gridCol w:w="2441"/>
            </w:tblGrid>
            <w:tr w:rsidR="007F27F4" w:rsidRPr="007F27F4">
              <w:trPr>
                <w:tblCellSpacing w:w="0" w:type="dxa"/>
              </w:trPr>
              <w:tc>
                <w:tcPr>
                  <w:tcW w:w="2500" w:type="pct"/>
                  <w:hideMark/>
                </w:tcPr>
                <w:p w:rsidR="007F27F4" w:rsidRPr="007F27F4" w:rsidRDefault="007F27F4">
                  <w:pPr>
                    <w:spacing w:after="240"/>
                    <w:rPr>
                      <w:sz w:val="22"/>
                    </w:rPr>
                  </w:pPr>
                  <w:r w:rsidRPr="007F27F4">
                    <w:rPr>
                      <w:b/>
                      <w:bCs/>
                      <w:sz w:val="22"/>
                    </w:rPr>
                    <w:t>1st Year</w:t>
                  </w:r>
                  <w:r w:rsidRPr="007F27F4">
                    <w:rPr>
                      <w:sz w:val="22"/>
                    </w:rPr>
                    <w:t xml:space="preserve"> </w:t>
                  </w:r>
                  <w:r w:rsidRPr="007F27F4">
                    <w:rPr>
                      <w:sz w:val="22"/>
                    </w:rPr>
                    <w:br/>
                    <w:t xml:space="preserve">In-State: </w:t>
                  </w:r>
                  <w:r w:rsidRPr="007F27F4">
                    <w:rPr>
                      <w:b/>
                      <w:bCs/>
                      <w:sz w:val="22"/>
                    </w:rPr>
                    <w:t>$45,560</w:t>
                  </w:r>
                  <w:r w:rsidRPr="007F27F4">
                    <w:rPr>
                      <w:sz w:val="22"/>
                    </w:rPr>
                    <w:t xml:space="preserve"> </w:t>
                  </w:r>
                  <w:r w:rsidRPr="007F27F4">
                    <w:rPr>
                      <w:sz w:val="22"/>
                    </w:rPr>
                    <w:br/>
                    <w:t xml:space="preserve">Out-Of-State: </w:t>
                  </w:r>
                  <w:r w:rsidRPr="007F27F4">
                    <w:rPr>
                      <w:b/>
                      <w:bCs/>
                      <w:sz w:val="22"/>
                    </w:rPr>
                    <w:t>$45,560</w:t>
                  </w:r>
                  <w:r w:rsidRPr="007F27F4">
                    <w:rPr>
                      <w:sz w:val="22"/>
                    </w:rPr>
                    <w:t xml:space="preserve"> </w:t>
                  </w:r>
                </w:p>
              </w:tc>
              <w:tc>
                <w:tcPr>
                  <w:tcW w:w="3000" w:type="dxa"/>
                  <w:hideMark/>
                </w:tcPr>
                <w:p w:rsidR="007F27F4" w:rsidRPr="007F27F4" w:rsidRDefault="007F27F4">
                  <w:pPr>
                    <w:rPr>
                      <w:sz w:val="22"/>
                    </w:rPr>
                  </w:pPr>
                  <w:r w:rsidRPr="007F27F4">
                    <w:rPr>
                      <w:b/>
                      <w:bCs/>
                      <w:sz w:val="22"/>
                    </w:rPr>
                    <w:t>2nd Year</w:t>
                  </w:r>
                  <w:r w:rsidRPr="007F27F4">
                    <w:rPr>
                      <w:sz w:val="22"/>
                    </w:rPr>
                    <w:t xml:space="preserve"> </w:t>
                  </w:r>
                  <w:r w:rsidRPr="007F27F4">
                    <w:rPr>
                      <w:sz w:val="22"/>
                    </w:rPr>
                    <w:br/>
                    <w:t xml:space="preserve">In-State: </w:t>
                  </w:r>
                  <w:r w:rsidRPr="007F27F4">
                    <w:rPr>
                      <w:b/>
                      <w:bCs/>
                      <w:sz w:val="22"/>
                    </w:rPr>
                    <w:t>$40,390</w:t>
                  </w:r>
                  <w:r w:rsidRPr="007F27F4">
                    <w:rPr>
                      <w:sz w:val="22"/>
                    </w:rPr>
                    <w:t xml:space="preserve"> </w:t>
                  </w:r>
                  <w:r w:rsidRPr="007F27F4">
                    <w:rPr>
                      <w:sz w:val="22"/>
                    </w:rPr>
                    <w:br/>
                    <w:t xml:space="preserve">Out-Of-State: </w:t>
                  </w:r>
                  <w:r w:rsidRPr="007F27F4">
                    <w:rPr>
                      <w:b/>
                      <w:bCs/>
                      <w:sz w:val="22"/>
                    </w:rPr>
                    <w:t>$40,390</w:t>
                  </w:r>
                  <w:r w:rsidRPr="007F27F4">
                    <w:rPr>
                      <w:sz w:val="22"/>
                    </w:rPr>
                    <w:t xml:space="preserve"> </w:t>
                  </w:r>
                </w:p>
              </w:tc>
            </w:tr>
          </w:tbl>
          <w:p w:rsidR="007F27F4" w:rsidRPr="007F27F4" w:rsidRDefault="007F27F4">
            <w:pPr>
              <w:rPr>
                <w:sz w:val="22"/>
              </w:rPr>
            </w:pPr>
          </w:p>
        </w:tc>
      </w:tr>
      <w:tr w:rsidR="007F27F4" w:rsidRPr="007F27F4" w:rsidTr="007F27F4">
        <w:trPr>
          <w:tblCellSpacing w:w="0" w:type="dxa"/>
        </w:trPr>
        <w:tc>
          <w:tcPr>
            <w:tcW w:w="0" w:type="auto"/>
            <w:hideMark/>
          </w:tcPr>
          <w:p w:rsidR="007F27F4" w:rsidRPr="007F27F4" w:rsidRDefault="007F27F4" w:rsidP="007F27F4">
            <w:pPr>
              <w:rPr>
                <w:sz w:val="22"/>
              </w:rPr>
            </w:pPr>
            <w:r w:rsidRPr="007F27F4">
              <w:rPr>
                <w:sz w:val="22"/>
              </w:rPr>
              <w:t>Class of 2008 JOB PLACEMENT</w:t>
            </w:r>
          </w:p>
          <w:p w:rsidR="007F27F4" w:rsidRPr="007F27F4" w:rsidRDefault="007F27F4">
            <w:pPr>
              <w:rPr>
                <w:sz w:val="22"/>
              </w:rPr>
            </w:pPr>
            <w:r w:rsidRPr="007F27F4">
              <w:rPr>
                <w:sz w:val="22"/>
              </w:rPr>
              <w:t xml:space="preserve">Consulting: </w:t>
            </w:r>
            <w:r w:rsidRPr="007F27F4">
              <w:rPr>
                <w:b/>
                <w:bCs/>
                <w:sz w:val="22"/>
              </w:rPr>
              <w:t>18%</w:t>
            </w:r>
            <w:r w:rsidRPr="007F27F4">
              <w:rPr>
                <w:sz w:val="22"/>
              </w:rPr>
              <w:t xml:space="preserve"> </w:t>
            </w:r>
            <w:r w:rsidRPr="007F27F4">
              <w:rPr>
                <w:sz w:val="22"/>
              </w:rPr>
              <w:br/>
              <w:t xml:space="preserve">Finance/Accounting: </w:t>
            </w:r>
            <w:r w:rsidRPr="007F27F4">
              <w:rPr>
                <w:b/>
                <w:bCs/>
                <w:sz w:val="22"/>
              </w:rPr>
              <w:t>31%</w:t>
            </w:r>
            <w:r w:rsidRPr="007F27F4">
              <w:rPr>
                <w:sz w:val="22"/>
              </w:rPr>
              <w:t xml:space="preserve"> </w:t>
            </w:r>
            <w:r w:rsidRPr="007F27F4">
              <w:rPr>
                <w:sz w:val="22"/>
              </w:rPr>
              <w:br/>
              <w:t xml:space="preserve">Operations/Logistics: </w:t>
            </w:r>
            <w:r w:rsidRPr="007F27F4">
              <w:rPr>
                <w:b/>
                <w:bCs/>
                <w:sz w:val="22"/>
              </w:rPr>
              <w:t>3%</w:t>
            </w:r>
            <w:r w:rsidRPr="007F27F4">
              <w:rPr>
                <w:sz w:val="22"/>
              </w:rPr>
              <w:t xml:space="preserve"> </w:t>
            </w:r>
            <w:r w:rsidRPr="007F27F4">
              <w:rPr>
                <w:sz w:val="22"/>
              </w:rPr>
              <w:br/>
              <w:t xml:space="preserve">General Management: </w:t>
            </w:r>
            <w:r w:rsidRPr="007F27F4">
              <w:rPr>
                <w:b/>
                <w:bCs/>
                <w:sz w:val="22"/>
              </w:rPr>
              <w:t>1%</w:t>
            </w:r>
            <w:r w:rsidRPr="007F27F4">
              <w:rPr>
                <w:sz w:val="22"/>
              </w:rPr>
              <w:t xml:space="preserve"> </w:t>
            </w:r>
            <w:r w:rsidRPr="007F27F4">
              <w:rPr>
                <w:sz w:val="22"/>
              </w:rPr>
              <w:br/>
              <w:t xml:space="preserve">Marketing/Sales: </w:t>
            </w:r>
            <w:r w:rsidRPr="007F27F4">
              <w:rPr>
                <w:b/>
                <w:bCs/>
                <w:sz w:val="22"/>
              </w:rPr>
              <w:t>32%</w:t>
            </w:r>
            <w:r w:rsidRPr="007F27F4">
              <w:rPr>
                <w:sz w:val="22"/>
              </w:rPr>
              <w:t xml:space="preserve"> </w:t>
            </w:r>
            <w:r w:rsidRPr="007F27F4">
              <w:rPr>
                <w:sz w:val="22"/>
              </w:rPr>
              <w:br/>
              <w:t xml:space="preserve">IT: </w:t>
            </w:r>
            <w:r w:rsidRPr="007F27F4">
              <w:rPr>
                <w:b/>
                <w:bCs/>
                <w:sz w:val="22"/>
              </w:rPr>
              <w:t>1%</w:t>
            </w:r>
            <w:r w:rsidRPr="007F27F4">
              <w:rPr>
                <w:sz w:val="22"/>
              </w:rPr>
              <w:t xml:space="preserve"> </w:t>
            </w:r>
            <w:r w:rsidRPr="007F27F4">
              <w:rPr>
                <w:sz w:val="22"/>
              </w:rPr>
              <w:br/>
              <w:t xml:space="preserve">HR: </w:t>
            </w:r>
            <w:r w:rsidRPr="007F27F4">
              <w:rPr>
                <w:b/>
                <w:bCs/>
                <w:sz w:val="22"/>
              </w:rPr>
              <w:t>3%</w:t>
            </w:r>
            <w:r w:rsidRPr="007F27F4">
              <w:rPr>
                <w:sz w:val="22"/>
              </w:rPr>
              <w:t xml:space="preserve"> </w:t>
            </w:r>
            <w:r w:rsidRPr="007F27F4">
              <w:rPr>
                <w:sz w:val="22"/>
              </w:rPr>
              <w:br/>
              <w:t xml:space="preserve">Other: </w:t>
            </w:r>
            <w:r w:rsidRPr="007F27F4">
              <w:rPr>
                <w:b/>
                <w:bCs/>
                <w:sz w:val="22"/>
              </w:rPr>
              <w:t>11%</w:t>
            </w:r>
            <w:r w:rsidRPr="007F27F4">
              <w:rPr>
                <w:sz w:val="22"/>
              </w:rPr>
              <w:t xml:space="preserve"> </w:t>
            </w:r>
          </w:p>
        </w:tc>
        <w:tc>
          <w:tcPr>
            <w:tcW w:w="150" w:type="dxa"/>
            <w:hideMark/>
          </w:tcPr>
          <w:p w:rsidR="007F27F4" w:rsidRPr="007F27F4" w:rsidRDefault="007F27F4">
            <w:pPr>
              <w:rPr>
                <w:sz w:val="22"/>
              </w:rPr>
            </w:pPr>
          </w:p>
        </w:tc>
        <w:tc>
          <w:tcPr>
            <w:tcW w:w="0" w:type="auto"/>
            <w:hideMark/>
          </w:tcPr>
          <w:p w:rsidR="007F27F4" w:rsidRPr="007F27F4" w:rsidRDefault="007F27F4" w:rsidP="007F27F4">
            <w:pPr>
              <w:rPr>
                <w:sz w:val="22"/>
              </w:rPr>
            </w:pPr>
            <w:r w:rsidRPr="007F27F4">
              <w:rPr>
                <w:sz w:val="22"/>
              </w:rPr>
              <w:t>Class of 2008 Base Salary By Placement</w:t>
            </w:r>
          </w:p>
          <w:p w:rsidR="007F27F4" w:rsidRPr="007F27F4" w:rsidRDefault="007F27F4">
            <w:pPr>
              <w:rPr>
                <w:sz w:val="22"/>
              </w:rPr>
            </w:pPr>
            <w:r w:rsidRPr="007F27F4">
              <w:rPr>
                <w:sz w:val="22"/>
              </w:rPr>
              <w:t xml:space="preserve">Consulting: </w:t>
            </w:r>
            <w:r w:rsidRPr="007F27F4">
              <w:rPr>
                <w:b/>
                <w:bCs/>
                <w:sz w:val="22"/>
              </w:rPr>
              <w:t>$105,000</w:t>
            </w:r>
            <w:r w:rsidRPr="007F27F4">
              <w:rPr>
                <w:sz w:val="22"/>
              </w:rPr>
              <w:t xml:space="preserve"> </w:t>
            </w:r>
            <w:r w:rsidRPr="007F27F4">
              <w:rPr>
                <w:sz w:val="22"/>
              </w:rPr>
              <w:br/>
              <w:t xml:space="preserve">Finance/Accounting: </w:t>
            </w:r>
            <w:r w:rsidRPr="007F27F4">
              <w:rPr>
                <w:b/>
                <w:bCs/>
                <w:sz w:val="22"/>
              </w:rPr>
              <w:t>$95,000</w:t>
            </w:r>
            <w:r w:rsidRPr="007F27F4">
              <w:rPr>
                <w:sz w:val="22"/>
              </w:rPr>
              <w:t xml:space="preserve"> </w:t>
            </w:r>
            <w:r w:rsidRPr="007F27F4">
              <w:rPr>
                <w:sz w:val="22"/>
              </w:rPr>
              <w:br/>
              <w:t xml:space="preserve">Operations/Logistics: </w:t>
            </w:r>
            <w:r w:rsidRPr="007F27F4">
              <w:rPr>
                <w:b/>
                <w:bCs/>
                <w:sz w:val="22"/>
              </w:rPr>
              <w:t>$85,000</w:t>
            </w:r>
            <w:r w:rsidRPr="007F27F4">
              <w:rPr>
                <w:sz w:val="22"/>
              </w:rPr>
              <w:t xml:space="preserve"> </w:t>
            </w:r>
            <w:r w:rsidRPr="007F27F4">
              <w:rPr>
                <w:sz w:val="22"/>
              </w:rPr>
              <w:br/>
              <w:t xml:space="preserve">General Management: </w:t>
            </w:r>
            <w:r w:rsidRPr="007F27F4">
              <w:rPr>
                <w:b/>
                <w:bCs/>
                <w:sz w:val="22"/>
              </w:rPr>
              <w:t>NA</w:t>
            </w:r>
            <w:r w:rsidRPr="007F27F4">
              <w:rPr>
                <w:sz w:val="22"/>
              </w:rPr>
              <w:t xml:space="preserve"> </w:t>
            </w:r>
            <w:r w:rsidRPr="007F27F4">
              <w:rPr>
                <w:sz w:val="22"/>
              </w:rPr>
              <w:br/>
              <w:t xml:space="preserve">Marketing/Sales: </w:t>
            </w:r>
            <w:r w:rsidRPr="007F27F4">
              <w:rPr>
                <w:b/>
                <w:bCs/>
                <w:sz w:val="22"/>
              </w:rPr>
              <w:t>$90,000</w:t>
            </w:r>
            <w:r w:rsidRPr="007F27F4">
              <w:rPr>
                <w:sz w:val="22"/>
              </w:rPr>
              <w:t xml:space="preserve"> </w:t>
            </w:r>
            <w:r w:rsidRPr="007F27F4">
              <w:rPr>
                <w:sz w:val="22"/>
              </w:rPr>
              <w:br/>
              <w:t xml:space="preserve">IT: </w:t>
            </w:r>
            <w:r w:rsidRPr="007F27F4">
              <w:rPr>
                <w:b/>
                <w:bCs/>
                <w:sz w:val="22"/>
              </w:rPr>
              <w:t>NA</w:t>
            </w:r>
            <w:r w:rsidRPr="007F27F4">
              <w:rPr>
                <w:sz w:val="22"/>
              </w:rPr>
              <w:t xml:space="preserve"> </w:t>
            </w:r>
            <w:r w:rsidRPr="007F27F4">
              <w:rPr>
                <w:sz w:val="22"/>
              </w:rPr>
              <w:br/>
              <w:t xml:space="preserve">HR: </w:t>
            </w:r>
            <w:r w:rsidRPr="007F27F4">
              <w:rPr>
                <w:b/>
                <w:bCs/>
                <w:sz w:val="22"/>
              </w:rPr>
              <w:t>$90,000</w:t>
            </w:r>
            <w:r w:rsidRPr="007F27F4">
              <w:rPr>
                <w:sz w:val="22"/>
              </w:rPr>
              <w:t xml:space="preserve"> </w:t>
            </w:r>
            <w:r w:rsidRPr="007F27F4">
              <w:rPr>
                <w:sz w:val="22"/>
              </w:rPr>
              <w:br/>
              <w:t xml:space="preserve">Other: </w:t>
            </w:r>
            <w:r w:rsidRPr="007F27F4">
              <w:rPr>
                <w:b/>
                <w:bCs/>
                <w:sz w:val="22"/>
              </w:rPr>
              <w:t>$90,000</w:t>
            </w:r>
            <w:r w:rsidRPr="007F27F4">
              <w:rPr>
                <w:sz w:val="22"/>
              </w:rPr>
              <w:t xml:space="preserve"> </w:t>
            </w:r>
          </w:p>
        </w:tc>
      </w:tr>
    </w:tbl>
    <w:p w:rsidR="00047FBA" w:rsidRDefault="00047FBA" w:rsidP="00047FBA">
      <w:pPr>
        <w:pStyle w:val="Heading2"/>
        <w:rPr>
          <w:sz w:val="32"/>
        </w:rPr>
      </w:pPr>
    </w:p>
    <w:p w:rsidR="00E95AA2" w:rsidRDefault="00E95AA2" w:rsidP="00E95AA2"/>
    <w:p w:rsidR="00E95AA2" w:rsidRDefault="00E95AA2" w:rsidP="00E95AA2"/>
    <w:p w:rsidR="009F5981" w:rsidRPr="009F5981" w:rsidRDefault="004117E4" w:rsidP="009F5981">
      <w:pPr>
        <w:spacing w:before="100" w:beforeAutospacing="1" w:after="100" w:afterAutospacing="1"/>
        <w:outlineLvl w:val="0"/>
        <w:rPr>
          <w:b/>
          <w:bCs/>
          <w:kern w:val="36"/>
          <w:sz w:val="48"/>
          <w:szCs w:val="48"/>
        </w:rPr>
      </w:pPr>
      <w:hyperlink w:anchor="_top" w:history="1">
        <w:r w:rsidR="009F5981" w:rsidRPr="009F5981">
          <w:rPr>
            <w:rStyle w:val="Hyperlink"/>
            <w:b/>
            <w:bCs/>
            <w:kern w:val="36"/>
            <w:sz w:val="48"/>
            <w:szCs w:val="48"/>
          </w:rPr>
          <w:t>Costs &amp; Financial Aid</w:t>
        </w:r>
      </w:hyperlink>
    </w:p>
    <w:p w:rsidR="009F5981" w:rsidRPr="009F5981" w:rsidRDefault="009F5981" w:rsidP="009F5981">
      <w:pPr>
        <w:spacing w:before="100" w:beforeAutospacing="1" w:after="100" w:afterAutospacing="1"/>
      </w:pPr>
      <w:r w:rsidRPr="009F5981">
        <w:rPr>
          <w:b/>
          <w:bCs/>
          <w:color w:val="990000"/>
        </w:rPr>
        <w:t>Costs</w:t>
      </w:r>
    </w:p>
    <w:p w:rsidR="009F5981" w:rsidRPr="009F5981" w:rsidRDefault="009F5981" w:rsidP="009F5981">
      <w:pPr>
        <w:spacing w:before="100" w:beforeAutospacing="1" w:after="100" w:afterAutospacing="1"/>
      </w:pPr>
      <w:r w:rsidRPr="009F5981">
        <w:t>The estimated cost of attending the USC Marshall MBA Program for the first year is $77,000. This amount includes tuition and fees ($55,000) and estimated living expenses of $22,000. Please be aware that living expenses can vary greatly, depending on where in Los Angeles you live and your choice of accommodation (in shared housing or on your own).</w:t>
      </w:r>
    </w:p>
    <w:p w:rsidR="006E49AB" w:rsidRPr="006E49AB" w:rsidRDefault="004117E4" w:rsidP="006E49AB">
      <w:pPr>
        <w:spacing w:before="100" w:beforeAutospacing="1" w:after="100" w:afterAutospacing="1"/>
        <w:outlineLvl w:val="0"/>
        <w:rPr>
          <w:b/>
          <w:bCs/>
          <w:kern w:val="36"/>
          <w:sz w:val="48"/>
          <w:szCs w:val="48"/>
        </w:rPr>
      </w:pPr>
      <w:hyperlink w:anchor="_top" w:history="1">
        <w:r w:rsidR="006E49AB" w:rsidRPr="006E49AB">
          <w:rPr>
            <w:rStyle w:val="Hyperlink"/>
            <w:b/>
            <w:bCs/>
            <w:kern w:val="36"/>
            <w:sz w:val="48"/>
            <w:szCs w:val="48"/>
          </w:rPr>
          <w:t>Admission Requirements</w:t>
        </w:r>
      </w:hyperlink>
    </w:p>
    <w:p w:rsidR="006E49AB" w:rsidRPr="006E49AB" w:rsidRDefault="006E49AB" w:rsidP="006E49AB">
      <w:r w:rsidRPr="006E49AB">
        <w:br/>
      </w:r>
      <w:bookmarkStart w:id="120" w:name="1"/>
      <w:bookmarkEnd w:id="120"/>
      <w:r w:rsidRPr="006E49AB">
        <w:rPr>
          <w:b/>
          <w:bCs/>
          <w:color w:val="990000"/>
        </w:rPr>
        <w:t>Application deadlines</w:t>
      </w:r>
      <w:r w:rsidRPr="006E49AB">
        <w:t xml:space="preserve"> </w:t>
      </w:r>
    </w:p>
    <w:p w:rsidR="006E49AB" w:rsidRPr="006E49AB" w:rsidRDefault="006E49AB" w:rsidP="006E49AB">
      <w:pPr>
        <w:spacing w:before="100" w:beforeAutospacing="1" w:after="100" w:afterAutospacing="1"/>
      </w:pPr>
      <w:r w:rsidRPr="006E49AB">
        <w:t>Applications can be submitted for one of the three application periods listed below. You may apply only once a year. Please note: If you are an international student, or want to be considered for a fellowship, the recommended application deadline is January 15, 2011.</w:t>
      </w:r>
      <w:r w:rsidRPr="006E49AB">
        <w:br/>
        <w:t> </w:t>
      </w:r>
    </w:p>
    <w:tbl>
      <w:tblPr>
        <w:tblW w:w="5000" w:type="pct"/>
        <w:tblCellSpacing w:w="0" w:type="dxa"/>
        <w:tblCellMar>
          <w:left w:w="0" w:type="dxa"/>
          <w:right w:w="0" w:type="dxa"/>
        </w:tblCellMar>
        <w:tblLook w:val="04A0"/>
      </w:tblPr>
      <w:tblGrid>
        <w:gridCol w:w="2106"/>
        <w:gridCol w:w="2106"/>
        <w:gridCol w:w="2106"/>
        <w:gridCol w:w="2106"/>
        <w:gridCol w:w="2106"/>
      </w:tblGrid>
      <w:tr w:rsidR="006E49AB" w:rsidRPr="006E49AB" w:rsidTr="006E49AB">
        <w:trPr>
          <w:tblCellSpacing w:w="0" w:type="dxa"/>
        </w:trPr>
        <w:tc>
          <w:tcPr>
            <w:tcW w:w="900" w:type="pct"/>
            <w:shd w:val="clear" w:color="auto" w:fill="FFCC00"/>
            <w:vAlign w:val="center"/>
            <w:hideMark/>
          </w:tcPr>
          <w:p w:rsidR="006E49AB" w:rsidRPr="006E49AB" w:rsidRDefault="006E49AB" w:rsidP="006E49AB">
            <w:r w:rsidRPr="006E49AB">
              <w:t>Application</w:t>
            </w:r>
            <w:r w:rsidRPr="006E49AB">
              <w:br/>
              <w:t>Deadline*</w:t>
            </w:r>
          </w:p>
        </w:tc>
        <w:tc>
          <w:tcPr>
            <w:tcW w:w="900" w:type="pct"/>
            <w:shd w:val="clear" w:color="auto" w:fill="FFCC00"/>
            <w:vAlign w:val="center"/>
            <w:hideMark/>
          </w:tcPr>
          <w:p w:rsidR="006E49AB" w:rsidRPr="006E49AB" w:rsidRDefault="006E49AB" w:rsidP="006E49AB">
            <w:r w:rsidRPr="006E49AB">
              <w:t>Test</w:t>
            </w:r>
            <w:r w:rsidRPr="006E49AB">
              <w:br/>
              <w:t>Deadline</w:t>
            </w:r>
          </w:p>
        </w:tc>
        <w:tc>
          <w:tcPr>
            <w:tcW w:w="900" w:type="pct"/>
            <w:shd w:val="clear" w:color="auto" w:fill="FFCC00"/>
            <w:vAlign w:val="center"/>
            <w:hideMark/>
          </w:tcPr>
          <w:p w:rsidR="006E49AB" w:rsidRPr="006E49AB" w:rsidRDefault="006E49AB" w:rsidP="006E49AB">
            <w:r w:rsidRPr="006E49AB">
              <w:t>Interview</w:t>
            </w:r>
            <w:r w:rsidRPr="006E49AB">
              <w:br/>
              <w:t>Invitations</w:t>
            </w:r>
          </w:p>
        </w:tc>
        <w:tc>
          <w:tcPr>
            <w:tcW w:w="900" w:type="pct"/>
            <w:shd w:val="clear" w:color="auto" w:fill="FFCC00"/>
            <w:vAlign w:val="center"/>
            <w:hideMark/>
          </w:tcPr>
          <w:p w:rsidR="006E49AB" w:rsidRPr="006E49AB" w:rsidRDefault="006E49AB" w:rsidP="006E49AB">
            <w:r w:rsidRPr="006E49AB">
              <w:t>Interview</w:t>
            </w:r>
            <w:r w:rsidRPr="006E49AB">
              <w:br/>
              <w:t>Completed by</w:t>
            </w:r>
          </w:p>
        </w:tc>
        <w:tc>
          <w:tcPr>
            <w:tcW w:w="900" w:type="pct"/>
            <w:shd w:val="clear" w:color="auto" w:fill="FFCC00"/>
            <w:vAlign w:val="center"/>
            <w:hideMark/>
          </w:tcPr>
          <w:p w:rsidR="006E49AB" w:rsidRPr="006E49AB" w:rsidRDefault="006E49AB" w:rsidP="006E49AB">
            <w:r w:rsidRPr="006E49AB">
              <w:t>Notification</w:t>
            </w:r>
            <w:r w:rsidRPr="006E49AB">
              <w:br/>
              <w:t>Date**</w:t>
            </w:r>
          </w:p>
        </w:tc>
      </w:tr>
      <w:tr w:rsidR="006E49AB" w:rsidRPr="006E49AB" w:rsidTr="006E49AB">
        <w:trPr>
          <w:tblCellSpacing w:w="0" w:type="dxa"/>
        </w:trPr>
        <w:tc>
          <w:tcPr>
            <w:tcW w:w="0" w:type="auto"/>
            <w:vAlign w:val="center"/>
            <w:hideMark/>
          </w:tcPr>
          <w:p w:rsidR="006E49AB" w:rsidRPr="006E49AB" w:rsidRDefault="006E49AB" w:rsidP="006E49AB">
            <w:r w:rsidRPr="006E49AB">
              <w:t>Nov.  1, '10</w:t>
            </w:r>
          </w:p>
        </w:tc>
        <w:tc>
          <w:tcPr>
            <w:tcW w:w="0" w:type="auto"/>
            <w:vAlign w:val="center"/>
            <w:hideMark/>
          </w:tcPr>
          <w:p w:rsidR="006E49AB" w:rsidRPr="006E49AB" w:rsidRDefault="006E49AB" w:rsidP="006E49AB">
            <w:r w:rsidRPr="006E49AB">
              <w:t>Nov.  1, '10</w:t>
            </w:r>
          </w:p>
        </w:tc>
        <w:tc>
          <w:tcPr>
            <w:tcW w:w="0" w:type="auto"/>
            <w:vAlign w:val="center"/>
            <w:hideMark/>
          </w:tcPr>
          <w:p w:rsidR="006E49AB" w:rsidRPr="006E49AB" w:rsidRDefault="006E49AB" w:rsidP="006E49AB">
            <w:r w:rsidRPr="006E49AB">
              <w:t>Dec.  1, '10</w:t>
            </w:r>
          </w:p>
        </w:tc>
        <w:tc>
          <w:tcPr>
            <w:tcW w:w="0" w:type="auto"/>
            <w:vAlign w:val="center"/>
            <w:hideMark/>
          </w:tcPr>
          <w:p w:rsidR="006E49AB" w:rsidRPr="006E49AB" w:rsidRDefault="006E49AB" w:rsidP="006E49AB">
            <w:r w:rsidRPr="006E49AB">
              <w:t>Jan. 21, '11</w:t>
            </w:r>
          </w:p>
        </w:tc>
        <w:tc>
          <w:tcPr>
            <w:tcW w:w="0" w:type="auto"/>
            <w:vAlign w:val="center"/>
            <w:hideMark/>
          </w:tcPr>
          <w:p w:rsidR="006E49AB" w:rsidRPr="006E49AB" w:rsidRDefault="006E49AB" w:rsidP="006E49AB">
            <w:r w:rsidRPr="006E49AB">
              <w:t>Feb   1, '11</w:t>
            </w:r>
          </w:p>
        </w:tc>
      </w:tr>
      <w:tr w:rsidR="006E49AB" w:rsidRPr="006E49AB" w:rsidTr="006E49AB">
        <w:trPr>
          <w:tblCellSpacing w:w="0" w:type="dxa"/>
        </w:trPr>
        <w:tc>
          <w:tcPr>
            <w:tcW w:w="0" w:type="auto"/>
            <w:shd w:val="clear" w:color="auto" w:fill="CCCCCC"/>
            <w:vAlign w:val="center"/>
            <w:hideMark/>
          </w:tcPr>
          <w:p w:rsidR="006E49AB" w:rsidRPr="006E49AB" w:rsidRDefault="006E49AB" w:rsidP="006E49AB">
            <w:r w:rsidRPr="006E49AB">
              <w:t>Jan. 15, '11</w:t>
            </w:r>
          </w:p>
        </w:tc>
        <w:tc>
          <w:tcPr>
            <w:tcW w:w="0" w:type="auto"/>
            <w:shd w:val="clear" w:color="auto" w:fill="CCCCCC"/>
            <w:vAlign w:val="center"/>
            <w:hideMark/>
          </w:tcPr>
          <w:p w:rsidR="006E49AB" w:rsidRPr="006E49AB" w:rsidRDefault="006E49AB" w:rsidP="006E49AB">
            <w:r w:rsidRPr="006E49AB">
              <w:t>Jan. 15, '11</w:t>
            </w:r>
          </w:p>
        </w:tc>
        <w:tc>
          <w:tcPr>
            <w:tcW w:w="0" w:type="auto"/>
            <w:shd w:val="clear" w:color="auto" w:fill="CCCCCC"/>
            <w:vAlign w:val="center"/>
            <w:hideMark/>
          </w:tcPr>
          <w:p w:rsidR="006E49AB" w:rsidRPr="006E49AB" w:rsidRDefault="006E49AB" w:rsidP="006E49AB">
            <w:r w:rsidRPr="006E49AB">
              <w:t>Feb. 15, '11</w:t>
            </w:r>
          </w:p>
        </w:tc>
        <w:tc>
          <w:tcPr>
            <w:tcW w:w="0" w:type="auto"/>
            <w:shd w:val="clear" w:color="auto" w:fill="CCCCCC"/>
            <w:vAlign w:val="center"/>
            <w:hideMark/>
          </w:tcPr>
          <w:p w:rsidR="006E49AB" w:rsidRPr="006E49AB" w:rsidRDefault="006E49AB" w:rsidP="006E49AB">
            <w:r w:rsidRPr="006E49AB">
              <w:t>Mar. 25, '11</w:t>
            </w:r>
          </w:p>
        </w:tc>
        <w:tc>
          <w:tcPr>
            <w:tcW w:w="0" w:type="auto"/>
            <w:shd w:val="clear" w:color="auto" w:fill="CCCCCC"/>
            <w:vAlign w:val="center"/>
            <w:hideMark/>
          </w:tcPr>
          <w:p w:rsidR="006E49AB" w:rsidRPr="006E49AB" w:rsidRDefault="006E49AB" w:rsidP="006E49AB">
            <w:r w:rsidRPr="006E49AB">
              <w:t>Apr.   1, '11</w:t>
            </w:r>
          </w:p>
        </w:tc>
      </w:tr>
      <w:tr w:rsidR="006E49AB" w:rsidRPr="006E49AB" w:rsidTr="006E49AB">
        <w:trPr>
          <w:tblCellSpacing w:w="0" w:type="dxa"/>
        </w:trPr>
        <w:tc>
          <w:tcPr>
            <w:tcW w:w="0" w:type="auto"/>
            <w:vAlign w:val="center"/>
            <w:hideMark/>
          </w:tcPr>
          <w:p w:rsidR="006E49AB" w:rsidRPr="006E49AB" w:rsidRDefault="006E49AB" w:rsidP="006E49AB">
            <w:r w:rsidRPr="006E49AB">
              <w:t>Mar. 15, '11</w:t>
            </w:r>
          </w:p>
        </w:tc>
        <w:tc>
          <w:tcPr>
            <w:tcW w:w="0" w:type="auto"/>
            <w:vAlign w:val="center"/>
            <w:hideMark/>
          </w:tcPr>
          <w:p w:rsidR="006E49AB" w:rsidRPr="006E49AB" w:rsidRDefault="006E49AB" w:rsidP="006E49AB">
            <w:r w:rsidRPr="006E49AB">
              <w:t>Mar. 15, '11</w:t>
            </w:r>
          </w:p>
        </w:tc>
        <w:tc>
          <w:tcPr>
            <w:tcW w:w="0" w:type="auto"/>
            <w:vAlign w:val="center"/>
            <w:hideMark/>
          </w:tcPr>
          <w:p w:rsidR="006E49AB" w:rsidRPr="006E49AB" w:rsidRDefault="006E49AB" w:rsidP="006E49AB">
            <w:r w:rsidRPr="006E49AB">
              <w:t>Apr. 15, '11</w:t>
            </w:r>
          </w:p>
        </w:tc>
        <w:tc>
          <w:tcPr>
            <w:tcW w:w="0" w:type="auto"/>
            <w:vAlign w:val="center"/>
            <w:hideMark/>
          </w:tcPr>
          <w:p w:rsidR="006E49AB" w:rsidRPr="006E49AB" w:rsidRDefault="006E49AB" w:rsidP="006E49AB">
            <w:r w:rsidRPr="006E49AB">
              <w:t>May   6, '11</w:t>
            </w:r>
          </w:p>
        </w:tc>
        <w:tc>
          <w:tcPr>
            <w:tcW w:w="0" w:type="auto"/>
            <w:vAlign w:val="center"/>
            <w:hideMark/>
          </w:tcPr>
          <w:p w:rsidR="006E49AB" w:rsidRPr="006E49AB" w:rsidRDefault="006E49AB" w:rsidP="006E49AB">
            <w:r w:rsidRPr="006E49AB">
              <w:t>May 15, '11</w:t>
            </w:r>
          </w:p>
        </w:tc>
      </w:tr>
    </w:tbl>
    <w:p w:rsidR="006E49AB" w:rsidRPr="006E49AB" w:rsidRDefault="006E49AB" w:rsidP="006E49AB">
      <w:pPr>
        <w:spacing w:before="100" w:beforeAutospacing="1" w:after="100" w:afterAutospacing="1"/>
      </w:pPr>
      <w:r w:rsidRPr="006E49AB">
        <w:rPr>
          <w:b/>
          <w:bCs/>
          <w:i/>
          <w:iCs/>
        </w:rPr>
        <w:t>*We must receive your application by 11:59 p.m. PST on this day.</w:t>
      </w:r>
      <w:r w:rsidRPr="006E49AB">
        <w:rPr>
          <w:b/>
          <w:bCs/>
          <w:i/>
          <w:iCs/>
        </w:rPr>
        <w:br/>
        <w:t>**Notifications/Decisions: Admit, Deny, Waitlist, or Interview</w:t>
      </w:r>
    </w:p>
    <w:p w:rsidR="006E49AB" w:rsidRPr="006E49AB" w:rsidRDefault="006E49AB" w:rsidP="006E49AB">
      <w:pPr>
        <w:spacing w:before="100" w:beforeAutospacing="1" w:after="100" w:afterAutospacing="1"/>
      </w:pPr>
      <w:bookmarkStart w:id="121" w:name="2"/>
      <w:bookmarkEnd w:id="121"/>
      <w:r w:rsidRPr="006E49AB">
        <w:rPr>
          <w:b/>
          <w:bCs/>
          <w:color w:val="990000"/>
        </w:rPr>
        <w:t>Online Application Status:</w:t>
      </w:r>
    </w:p>
    <w:p w:rsidR="006E49AB" w:rsidRPr="006E49AB" w:rsidRDefault="006E49AB" w:rsidP="006E49AB">
      <w:pPr>
        <w:numPr>
          <w:ilvl w:val="0"/>
          <w:numId w:val="25"/>
        </w:numPr>
        <w:spacing w:before="100" w:beforeAutospacing="1" w:after="100" w:afterAutospacing="1"/>
      </w:pPr>
      <w:r w:rsidRPr="006E49AB">
        <w:rPr>
          <w:b/>
          <w:bCs/>
        </w:rPr>
        <w:t>Submitted</w:t>
      </w:r>
      <w:r w:rsidRPr="006E49AB">
        <w:t>: Initial submission of your application</w:t>
      </w:r>
    </w:p>
    <w:p w:rsidR="006E49AB" w:rsidRPr="006E49AB" w:rsidRDefault="006E49AB" w:rsidP="006E49AB">
      <w:pPr>
        <w:numPr>
          <w:ilvl w:val="0"/>
          <w:numId w:val="25"/>
        </w:numPr>
        <w:spacing w:before="100" w:beforeAutospacing="1" w:after="100" w:afterAutospacing="1"/>
      </w:pPr>
      <w:r w:rsidRPr="006E49AB">
        <w:rPr>
          <w:b/>
          <w:bCs/>
        </w:rPr>
        <w:t>In Process</w:t>
      </w:r>
      <w:r w:rsidRPr="006E49AB">
        <w:t>: Your application has been successfully submitted and is currently in review.</w:t>
      </w:r>
    </w:p>
    <w:p w:rsidR="006E49AB" w:rsidRPr="006E49AB" w:rsidRDefault="006E49AB" w:rsidP="006E49AB">
      <w:pPr>
        <w:numPr>
          <w:ilvl w:val="0"/>
          <w:numId w:val="25"/>
        </w:numPr>
        <w:spacing w:before="100" w:beforeAutospacing="1" w:after="100" w:afterAutospacing="1"/>
      </w:pPr>
      <w:r w:rsidRPr="006E49AB">
        <w:rPr>
          <w:b/>
          <w:bCs/>
        </w:rPr>
        <w:t>Notification/Decisions</w:t>
      </w:r>
      <w:r w:rsidRPr="006E49AB">
        <w:t>: Admit, Deny, Waitlist or Interview</w:t>
      </w:r>
    </w:p>
    <w:p w:rsidR="00E95AA2" w:rsidRDefault="00E95AA2" w:rsidP="00E95AA2"/>
    <w:p w:rsidR="009F5981" w:rsidRDefault="009F5981" w:rsidP="00E95AA2"/>
    <w:p w:rsidR="009F5981" w:rsidRDefault="009F5981" w:rsidP="00E95AA2"/>
    <w:p w:rsidR="009F5981" w:rsidRDefault="009F5981" w:rsidP="00E95AA2"/>
    <w:p w:rsidR="009F5981" w:rsidRDefault="009F5981" w:rsidP="00E95AA2"/>
    <w:p w:rsidR="009F5981" w:rsidRDefault="009F5981" w:rsidP="00E95AA2"/>
    <w:p w:rsidR="009F5981" w:rsidRDefault="009F5981" w:rsidP="00E95AA2"/>
    <w:p w:rsidR="009F5981" w:rsidRDefault="009F5981" w:rsidP="00E95AA2"/>
    <w:p w:rsidR="009F5981" w:rsidRDefault="009F5981" w:rsidP="00E95AA2"/>
    <w:p w:rsidR="009F5981" w:rsidRDefault="009F5981" w:rsidP="00E95AA2"/>
    <w:p w:rsidR="009F5981" w:rsidRDefault="009F5981" w:rsidP="00E95AA2"/>
    <w:p w:rsidR="009F5981" w:rsidRDefault="009F5981" w:rsidP="00E95AA2"/>
    <w:p w:rsidR="009F5981" w:rsidRDefault="009F5981" w:rsidP="00E95AA2"/>
    <w:p w:rsidR="009F5981" w:rsidRDefault="009F5981" w:rsidP="00E95AA2"/>
    <w:p w:rsidR="009F5981" w:rsidRDefault="009F5981" w:rsidP="00E95AA2"/>
    <w:p w:rsidR="009F5981" w:rsidRDefault="009F5981" w:rsidP="00E95AA2"/>
    <w:p w:rsidR="009F5981" w:rsidRDefault="009F5981" w:rsidP="00E95AA2"/>
    <w:bookmarkStart w:id="122" w:name="_Best_Business_Schools_23"/>
    <w:bookmarkEnd w:id="122"/>
    <w:p w:rsidR="009F5981" w:rsidRDefault="004117E4" w:rsidP="009F5981">
      <w:pPr>
        <w:pStyle w:val="Heading2"/>
      </w:pPr>
      <w:r>
        <w:lastRenderedPageBreak/>
        <w:fldChar w:fldCharType="begin"/>
      </w:r>
      <w:r w:rsidR="001012AE">
        <w:instrText xml:space="preserve"> HYPERLINK  \l "_top" </w:instrText>
      </w:r>
      <w:r>
        <w:fldChar w:fldCharType="separate"/>
      </w:r>
      <w:r w:rsidR="009F5981" w:rsidRPr="001012AE">
        <w:rPr>
          <w:rStyle w:val="Hyperlink"/>
        </w:rPr>
        <w:t>Best Business Schools</w:t>
      </w:r>
      <w:r>
        <w:fldChar w:fldCharType="end"/>
      </w:r>
    </w:p>
    <w:p w:rsidR="009F5981" w:rsidRDefault="009F5981" w:rsidP="009F5981">
      <w:pPr>
        <w:pStyle w:val="Heading1"/>
      </w:pPr>
      <w:r>
        <w:t>#33 SMU (Cox)</w:t>
      </w:r>
    </w:p>
    <w:tbl>
      <w:tblPr>
        <w:tblW w:w="8490" w:type="dxa"/>
        <w:tblCellSpacing w:w="0" w:type="dxa"/>
        <w:shd w:val="clear" w:color="auto" w:fill="F1F1F1"/>
        <w:tblCellMar>
          <w:left w:w="0" w:type="dxa"/>
          <w:right w:w="0" w:type="dxa"/>
        </w:tblCellMar>
        <w:tblLook w:val="04A0"/>
      </w:tblPr>
      <w:tblGrid>
        <w:gridCol w:w="4008"/>
        <w:gridCol w:w="4482"/>
      </w:tblGrid>
      <w:tr w:rsidR="009F5981" w:rsidRPr="009F5981" w:rsidTr="009F5981">
        <w:trPr>
          <w:tblCellSpacing w:w="0" w:type="dxa"/>
        </w:trPr>
        <w:tc>
          <w:tcPr>
            <w:tcW w:w="0" w:type="auto"/>
            <w:shd w:val="clear" w:color="auto" w:fill="F1F1F1"/>
            <w:tcMar>
              <w:top w:w="0" w:type="dxa"/>
              <w:left w:w="75" w:type="dxa"/>
              <w:bottom w:w="0" w:type="dxa"/>
              <w:right w:w="75" w:type="dxa"/>
            </w:tcMar>
            <w:vAlign w:val="center"/>
            <w:hideMark/>
          </w:tcPr>
          <w:p w:rsidR="009F5981" w:rsidRPr="009F5981" w:rsidRDefault="009F5981">
            <w:pPr>
              <w:rPr>
                <w:sz w:val="20"/>
                <w:szCs w:val="17"/>
              </w:rPr>
            </w:pPr>
            <w:r w:rsidRPr="009F5981">
              <w:rPr>
                <w:b/>
                <w:bCs/>
                <w:sz w:val="20"/>
                <w:szCs w:val="17"/>
              </w:rPr>
              <w:t>Previous:</w:t>
            </w:r>
            <w:hyperlink r:id="rId342" w:history="1">
              <w:r w:rsidRPr="009F5981">
                <w:rPr>
                  <w:color w:val="0000FF"/>
                  <w:sz w:val="20"/>
                  <w:szCs w:val="17"/>
                  <w:u w:val="single"/>
                </w:rPr>
                <w:t xml:space="preserve"> USC (Marshall)</w:t>
              </w:r>
            </w:hyperlink>
          </w:p>
        </w:tc>
        <w:tc>
          <w:tcPr>
            <w:tcW w:w="0" w:type="auto"/>
            <w:shd w:val="clear" w:color="auto" w:fill="F1F1F1"/>
            <w:tcMar>
              <w:top w:w="0" w:type="dxa"/>
              <w:left w:w="75" w:type="dxa"/>
              <w:bottom w:w="0" w:type="dxa"/>
              <w:right w:w="75" w:type="dxa"/>
            </w:tcMar>
            <w:vAlign w:val="center"/>
            <w:hideMark/>
          </w:tcPr>
          <w:p w:rsidR="009F5981" w:rsidRPr="009F5981" w:rsidRDefault="009F5981">
            <w:pPr>
              <w:jc w:val="right"/>
              <w:rPr>
                <w:sz w:val="20"/>
                <w:szCs w:val="17"/>
              </w:rPr>
            </w:pPr>
            <w:r w:rsidRPr="009F5981">
              <w:rPr>
                <w:b/>
                <w:bCs/>
                <w:sz w:val="20"/>
                <w:szCs w:val="17"/>
              </w:rPr>
              <w:t>Next:</w:t>
            </w:r>
            <w:hyperlink r:id="rId343" w:history="1">
              <w:r w:rsidRPr="009F5981">
                <w:rPr>
                  <w:color w:val="0000FF"/>
                  <w:sz w:val="20"/>
                  <w:szCs w:val="17"/>
                  <w:u w:val="single"/>
                </w:rPr>
                <w:t xml:space="preserve"> Wake Forest (Babcock)</w:t>
              </w:r>
            </w:hyperlink>
          </w:p>
        </w:tc>
      </w:tr>
    </w:tbl>
    <w:p w:rsidR="009F5981" w:rsidRPr="009F5981" w:rsidRDefault="009F5981" w:rsidP="009F5981">
      <w:pPr>
        <w:rPr>
          <w:sz w:val="32"/>
        </w:rPr>
      </w:pPr>
    </w:p>
    <w:tbl>
      <w:tblPr>
        <w:tblW w:w="8490" w:type="dxa"/>
        <w:tblCellSpacing w:w="0" w:type="dxa"/>
        <w:tblCellMar>
          <w:left w:w="0" w:type="dxa"/>
          <w:right w:w="0" w:type="dxa"/>
        </w:tblCellMar>
        <w:tblLook w:val="04A0"/>
      </w:tblPr>
      <w:tblGrid>
        <w:gridCol w:w="2970"/>
        <w:gridCol w:w="240"/>
        <w:gridCol w:w="5280"/>
      </w:tblGrid>
      <w:tr w:rsidR="009F5981" w:rsidRPr="009F5981" w:rsidTr="009F5981">
        <w:trPr>
          <w:tblCellSpacing w:w="0" w:type="dxa"/>
        </w:trPr>
        <w:tc>
          <w:tcPr>
            <w:tcW w:w="0" w:type="auto"/>
            <w:hideMark/>
          </w:tcPr>
          <w:p w:rsidR="009F5981" w:rsidRPr="009F5981" w:rsidRDefault="009F5981" w:rsidP="009F5981">
            <w:pPr>
              <w:spacing w:after="240"/>
              <w:rPr>
                <w:sz w:val="22"/>
                <w:szCs w:val="18"/>
              </w:rPr>
            </w:pPr>
            <w:r w:rsidRPr="009F5981">
              <w:rPr>
                <w:b/>
                <w:bCs/>
                <w:sz w:val="22"/>
                <w:szCs w:val="18"/>
              </w:rPr>
              <w:t>Dallas, TX</w:t>
            </w:r>
            <w:r w:rsidRPr="009F5981">
              <w:rPr>
                <w:sz w:val="22"/>
                <w:szCs w:val="18"/>
              </w:rPr>
              <w:t xml:space="preserve"> </w:t>
            </w:r>
            <w:r w:rsidRPr="009F5981">
              <w:rPr>
                <w:sz w:val="22"/>
                <w:szCs w:val="18"/>
              </w:rPr>
              <w:br/>
            </w:r>
            <w:r w:rsidRPr="009F5981">
              <w:rPr>
                <w:b/>
                <w:bCs/>
                <w:sz w:val="22"/>
                <w:szCs w:val="18"/>
              </w:rPr>
              <w:t>Length of Program:</w:t>
            </w:r>
            <w:r w:rsidRPr="009F5981">
              <w:rPr>
                <w:sz w:val="22"/>
                <w:szCs w:val="18"/>
              </w:rPr>
              <w:t xml:space="preserve"> 2 year</w:t>
            </w:r>
            <w:r w:rsidRPr="009F5981">
              <w:rPr>
                <w:sz w:val="22"/>
                <w:szCs w:val="18"/>
              </w:rPr>
              <w:br/>
            </w:r>
            <w:r w:rsidRPr="009F5981">
              <w:rPr>
                <w:b/>
                <w:bCs/>
                <w:sz w:val="22"/>
                <w:szCs w:val="18"/>
              </w:rPr>
              <w:t>School Type:</w:t>
            </w:r>
            <w:hyperlink r:id="rId344" w:history="1">
              <w:r w:rsidRPr="009F5981">
                <w:rPr>
                  <w:rStyle w:val="Hyperlink"/>
                  <w:sz w:val="22"/>
                  <w:szCs w:val="18"/>
                </w:rPr>
                <w:t>private</w:t>
              </w:r>
            </w:hyperlink>
            <w:r w:rsidRPr="009F5981">
              <w:rPr>
                <w:sz w:val="22"/>
                <w:szCs w:val="18"/>
              </w:rPr>
              <w:t xml:space="preserve"> </w:t>
            </w:r>
            <w:r w:rsidRPr="009F5981">
              <w:rPr>
                <w:sz w:val="22"/>
                <w:szCs w:val="18"/>
              </w:rPr>
              <w:br/>
            </w:r>
            <w:hyperlink r:id="rId345" w:history="1">
              <w:r w:rsidRPr="009F5981">
                <w:rPr>
                  <w:rStyle w:val="Hyperlink"/>
                  <w:sz w:val="22"/>
                  <w:szCs w:val="18"/>
                </w:rPr>
                <w:t>www.cox.smu.edu</w:t>
              </w:r>
            </w:hyperlink>
            <w:r w:rsidRPr="009F5981">
              <w:rPr>
                <w:sz w:val="22"/>
                <w:szCs w:val="18"/>
              </w:rPr>
              <w:t xml:space="preserve"> </w:t>
            </w:r>
          </w:p>
          <w:p w:rsidR="009F5981" w:rsidRPr="009F5981" w:rsidRDefault="009F5981" w:rsidP="009F5981">
            <w:pPr>
              <w:rPr>
                <w:caps/>
                <w:color w:val="333333"/>
                <w:spacing w:val="24"/>
                <w:sz w:val="18"/>
                <w:szCs w:val="15"/>
              </w:rPr>
            </w:pPr>
            <w:r w:rsidRPr="009F5981">
              <w:rPr>
                <w:caps/>
                <w:color w:val="333333"/>
                <w:spacing w:val="24"/>
                <w:sz w:val="18"/>
                <w:szCs w:val="15"/>
              </w:rPr>
              <w:t>Five-Year MBA Gain</w:t>
            </w:r>
          </w:p>
          <w:p w:rsidR="009F5981" w:rsidRPr="009F5981" w:rsidRDefault="009F5981">
            <w:pPr>
              <w:spacing w:after="240"/>
              <w:rPr>
                <w:sz w:val="22"/>
                <w:szCs w:val="18"/>
              </w:rPr>
            </w:pPr>
            <w:r w:rsidRPr="009F5981">
              <w:rPr>
                <w:sz w:val="22"/>
                <w:szCs w:val="18"/>
              </w:rPr>
              <w:t>Total</w:t>
            </w:r>
            <w:r w:rsidRPr="009F5981">
              <w:rPr>
                <w:sz w:val="22"/>
                <w:szCs w:val="18"/>
                <w:vertAlign w:val="superscript"/>
              </w:rPr>
              <w:t>1</w:t>
            </w:r>
            <w:r w:rsidRPr="009F5981">
              <w:rPr>
                <w:sz w:val="22"/>
                <w:szCs w:val="18"/>
              </w:rPr>
              <w:t xml:space="preserve">: </w:t>
            </w:r>
            <w:r w:rsidRPr="009F5981">
              <w:rPr>
                <w:b/>
                <w:bCs/>
                <w:sz w:val="22"/>
                <w:szCs w:val="18"/>
              </w:rPr>
              <w:t>$28,000</w:t>
            </w:r>
            <w:r w:rsidRPr="009F5981">
              <w:rPr>
                <w:sz w:val="22"/>
                <w:szCs w:val="18"/>
              </w:rPr>
              <w:t xml:space="preserve"> </w:t>
            </w:r>
            <w:r w:rsidRPr="009F5981">
              <w:rPr>
                <w:sz w:val="22"/>
                <w:szCs w:val="18"/>
              </w:rPr>
              <w:br/>
              <w:t>As % Of Expenses</w:t>
            </w:r>
            <w:r w:rsidRPr="009F5981">
              <w:rPr>
                <w:sz w:val="22"/>
                <w:szCs w:val="18"/>
                <w:vertAlign w:val="superscript"/>
              </w:rPr>
              <w:t>2</w:t>
            </w:r>
            <w:r w:rsidRPr="009F5981">
              <w:rPr>
                <w:sz w:val="22"/>
                <w:szCs w:val="18"/>
              </w:rPr>
              <w:t xml:space="preserve">: </w:t>
            </w:r>
            <w:r w:rsidRPr="009F5981">
              <w:rPr>
                <w:b/>
                <w:bCs/>
                <w:sz w:val="22"/>
                <w:szCs w:val="18"/>
              </w:rPr>
              <w:t>20%</w:t>
            </w:r>
            <w:r w:rsidRPr="009F5981">
              <w:rPr>
                <w:sz w:val="22"/>
                <w:szCs w:val="18"/>
              </w:rPr>
              <w:t xml:space="preserve"> </w:t>
            </w:r>
            <w:r w:rsidRPr="009F5981">
              <w:rPr>
                <w:sz w:val="22"/>
                <w:szCs w:val="18"/>
              </w:rPr>
              <w:br/>
              <w:t xml:space="preserve">Years to break even: </w:t>
            </w:r>
            <w:r w:rsidRPr="009F5981">
              <w:rPr>
                <w:b/>
                <w:bCs/>
                <w:sz w:val="22"/>
                <w:szCs w:val="18"/>
              </w:rPr>
              <w:t>4.4</w:t>
            </w:r>
            <w:r w:rsidRPr="009F5981">
              <w:rPr>
                <w:sz w:val="22"/>
                <w:szCs w:val="18"/>
              </w:rPr>
              <w:t xml:space="preserve"> </w:t>
            </w:r>
          </w:p>
          <w:p w:rsidR="009F5981" w:rsidRPr="009F5981" w:rsidRDefault="009F5981" w:rsidP="009F5981">
            <w:pPr>
              <w:rPr>
                <w:caps/>
                <w:color w:val="333333"/>
                <w:spacing w:val="24"/>
                <w:sz w:val="18"/>
                <w:szCs w:val="15"/>
              </w:rPr>
            </w:pPr>
            <w:r w:rsidRPr="009F5981">
              <w:rPr>
                <w:caps/>
                <w:color w:val="333333"/>
                <w:spacing w:val="24"/>
                <w:sz w:val="18"/>
                <w:szCs w:val="15"/>
              </w:rPr>
              <w:t>Class Of 2004 Salary</w:t>
            </w:r>
          </w:p>
          <w:p w:rsidR="009F5981" w:rsidRPr="009F5981" w:rsidRDefault="009F5981">
            <w:pPr>
              <w:spacing w:after="240"/>
              <w:rPr>
                <w:sz w:val="22"/>
                <w:szCs w:val="18"/>
              </w:rPr>
            </w:pPr>
            <w:r w:rsidRPr="009F5981">
              <w:rPr>
                <w:sz w:val="22"/>
                <w:szCs w:val="18"/>
              </w:rPr>
              <w:t xml:space="preserve">Pre-MBA: </w:t>
            </w:r>
            <w:r w:rsidRPr="009F5981">
              <w:rPr>
                <w:b/>
                <w:bCs/>
                <w:sz w:val="22"/>
                <w:szCs w:val="18"/>
              </w:rPr>
              <w:t>$52,000</w:t>
            </w:r>
            <w:r w:rsidRPr="009F5981">
              <w:rPr>
                <w:sz w:val="22"/>
                <w:szCs w:val="18"/>
              </w:rPr>
              <w:t xml:space="preserve"> </w:t>
            </w:r>
            <w:r w:rsidRPr="009F5981">
              <w:rPr>
                <w:sz w:val="22"/>
                <w:szCs w:val="18"/>
              </w:rPr>
              <w:br/>
              <w:t xml:space="preserve">In 2008: </w:t>
            </w:r>
            <w:r w:rsidRPr="009F5981">
              <w:rPr>
                <w:b/>
                <w:bCs/>
                <w:sz w:val="22"/>
                <w:szCs w:val="18"/>
              </w:rPr>
              <w:t>$122,000</w:t>
            </w:r>
            <w:r w:rsidRPr="009F5981">
              <w:rPr>
                <w:sz w:val="22"/>
                <w:szCs w:val="18"/>
              </w:rPr>
              <w:t xml:space="preserve"> </w:t>
            </w:r>
          </w:p>
          <w:p w:rsidR="009F5981" w:rsidRPr="009F5981" w:rsidRDefault="009F5981" w:rsidP="009F5981">
            <w:pPr>
              <w:rPr>
                <w:caps/>
                <w:color w:val="333333"/>
                <w:spacing w:val="24"/>
                <w:sz w:val="18"/>
                <w:szCs w:val="15"/>
              </w:rPr>
            </w:pPr>
            <w:r w:rsidRPr="009F5981">
              <w:rPr>
                <w:caps/>
                <w:color w:val="333333"/>
                <w:spacing w:val="24"/>
                <w:sz w:val="18"/>
                <w:szCs w:val="15"/>
              </w:rPr>
              <w:t>Class Of 2010</w:t>
            </w:r>
          </w:p>
          <w:p w:rsidR="009F5981" w:rsidRPr="009F5981" w:rsidRDefault="009F5981">
            <w:pPr>
              <w:rPr>
                <w:sz w:val="22"/>
                <w:szCs w:val="18"/>
              </w:rPr>
            </w:pPr>
            <w:r w:rsidRPr="009F5981">
              <w:rPr>
                <w:sz w:val="22"/>
                <w:szCs w:val="18"/>
              </w:rPr>
              <w:t>Tuition</w:t>
            </w:r>
            <w:r w:rsidRPr="009F5981">
              <w:rPr>
                <w:sz w:val="22"/>
                <w:szCs w:val="18"/>
                <w:vertAlign w:val="superscript"/>
              </w:rPr>
              <w:t>3</w:t>
            </w:r>
            <w:r w:rsidRPr="009F5981">
              <w:rPr>
                <w:sz w:val="22"/>
                <w:szCs w:val="18"/>
              </w:rPr>
              <w:t xml:space="preserve">: </w:t>
            </w:r>
            <w:r w:rsidRPr="009F5981">
              <w:rPr>
                <w:b/>
                <w:bCs/>
                <w:sz w:val="22"/>
                <w:szCs w:val="18"/>
              </w:rPr>
              <w:t>$81,000</w:t>
            </w:r>
            <w:r w:rsidRPr="009F5981">
              <w:rPr>
                <w:sz w:val="22"/>
                <w:szCs w:val="18"/>
              </w:rPr>
              <w:t xml:space="preserve"> </w:t>
            </w:r>
            <w:r w:rsidRPr="009F5981">
              <w:rPr>
                <w:sz w:val="22"/>
                <w:szCs w:val="18"/>
              </w:rPr>
              <w:br/>
              <w:t xml:space="preserve">Median GMAT score: </w:t>
            </w:r>
            <w:r w:rsidRPr="009F5981">
              <w:rPr>
                <w:b/>
                <w:bCs/>
                <w:sz w:val="22"/>
                <w:szCs w:val="18"/>
              </w:rPr>
              <w:t>640</w:t>
            </w:r>
          </w:p>
        </w:tc>
        <w:tc>
          <w:tcPr>
            <w:tcW w:w="240" w:type="dxa"/>
            <w:hideMark/>
          </w:tcPr>
          <w:p w:rsidR="009F5981" w:rsidRPr="009F5981" w:rsidRDefault="009F5981">
            <w:pPr>
              <w:rPr>
                <w:sz w:val="22"/>
                <w:szCs w:val="18"/>
              </w:rPr>
            </w:pPr>
          </w:p>
        </w:tc>
        <w:tc>
          <w:tcPr>
            <w:tcW w:w="5250" w:type="dxa"/>
            <w:hideMark/>
          </w:tcPr>
          <w:p w:rsidR="009F5981" w:rsidRPr="009F5981" w:rsidRDefault="009F5981">
            <w:pPr>
              <w:rPr>
                <w:sz w:val="22"/>
                <w:szCs w:val="18"/>
              </w:rPr>
            </w:pPr>
            <w:r w:rsidRPr="009F5981">
              <w:rPr>
                <w:noProof/>
                <w:sz w:val="22"/>
                <w:szCs w:val="18"/>
              </w:rPr>
              <w:drawing>
                <wp:inline distT="0" distB="0" distL="0" distR="0">
                  <wp:extent cx="3333750" cy="1905000"/>
                  <wp:effectExtent l="19050" t="0" r="0" b="0"/>
                  <wp:docPr id="191" name="Picture 191" descr="http://images.forbes.com/media/lists/95/2009/smu-cox-school-of-busine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descr="http://images.forbes.com/media/lists/95/2009/smu-cox-school-of-business.jpg"/>
                          <pic:cNvPicPr>
                            <a:picLocks noChangeAspect="1" noChangeArrowheads="1"/>
                          </pic:cNvPicPr>
                        </pic:nvPicPr>
                        <pic:blipFill>
                          <a:blip r:embed="rId346"/>
                          <a:srcRect/>
                          <a:stretch>
                            <a:fillRect/>
                          </a:stretch>
                        </pic:blipFill>
                        <pic:spPr bwMode="auto">
                          <a:xfrm>
                            <a:off x="0" y="0"/>
                            <a:ext cx="3333750" cy="1905000"/>
                          </a:xfrm>
                          <a:prstGeom prst="rect">
                            <a:avLst/>
                          </a:prstGeom>
                          <a:noFill/>
                          <a:ln w="9525">
                            <a:noFill/>
                            <a:miter lim="800000"/>
                            <a:headEnd/>
                            <a:tailEnd/>
                          </a:ln>
                        </pic:spPr>
                      </pic:pic>
                    </a:graphicData>
                  </a:graphic>
                </wp:inline>
              </w:drawing>
            </w:r>
          </w:p>
          <w:p w:rsidR="009F5981" w:rsidRPr="009F5981" w:rsidRDefault="009F5981">
            <w:pPr>
              <w:rPr>
                <w:i/>
                <w:iCs/>
                <w:color w:val="666666"/>
                <w:sz w:val="18"/>
                <w:szCs w:val="15"/>
              </w:rPr>
            </w:pPr>
            <w:r w:rsidRPr="009F5981">
              <w:rPr>
                <w:b/>
                <w:bCs/>
                <w:color w:val="000000"/>
                <w:sz w:val="18"/>
                <w:szCs w:val="15"/>
              </w:rPr>
              <w:t>Notes:</w:t>
            </w:r>
            <w:r w:rsidRPr="009F5981">
              <w:rPr>
                <w:i/>
                <w:iCs/>
                <w:color w:val="666666"/>
                <w:sz w:val="18"/>
                <w:szCs w:val="15"/>
              </w:rPr>
              <w:t xml:space="preserve"> </w:t>
            </w:r>
            <w:r w:rsidRPr="009F5981">
              <w:rPr>
                <w:i/>
                <w:iCs/>
                <w:color w:val="666666"/>
                <w:sz w:val="18"/>
                <w:szCs w:val="15"/>
              </w:rPr>
              <w:br/>
              <w:t>1. 5-Yr total compensation after graduation, minus the sum of tuition, fees and forgone compensation</w:t>
            </w:r>
            <w:r w:rsidRPr="009F5981">
              <w:rPr>
                <w:i/>
                <w:iCs/>
                <w:color w:val="666666"/>
                <w:sz w:val="18"/>
                <w:szCs w:val="15"/>
              </w:rPr>
              <w:br/>
              <w:t>2. M.B.A. profit divided by sum of tuition, fees and forgone compensation</w:t>
            </w:r>
            <w:r w:rsidRPr="009F5981">
              <w:rPr>
                <w:i/>
                <w:iCs/>
                <w:color w:val="666666"/>
                <w:sz w:val="18"/>
                <w:szCs w:val="15"/>
              </w:rPr>
              <w:br/>
              <w:t>3. Total tuition and fees for out-of-state students</w:t>
            </w:r>
            <w:r w:rsidRPr="009F5981">
              <w:rPr>
                <w:i/>
                <w:iCs/>
                <w:color w:val="666666"/>
                <w:sz w:val="18"/>
                <w:szCs w:val="15"/>
              </w:rPr>
              <w:br/>
              <w:t>5-Yr figures before taxes and adjusted for time value of money.</w:t>
            </w:r>
            <w:r w:rsidRPr="009F5981">
              <w:rPr>
                <w:i/>
                <w:iCs/>
                <w:color w:val="666666"/>
                <w:sz w:val="18"/>
                <w:szCs w:val="15"/>
              </w:rPr>
              <w:br/>
              <w:t>NA: not available or not applicable</w:t>
            </w:r>
          </w:p>
        </w:tc>
      </w:tr>
    </w:tbl>
    <w:p w:rsidR="009F5981" w:rsidRPr="009F5981" w:rsidRDefault="009F5981" w:rsidP="009F5981">
      <w:pPr>
        <w:spacing w:after="240"/>
        <w:rPr>
          <w:sz w:val="32"/>
        </w:rPr>
      </w:pPr>
    </w:p>
    <w:tbl>
      <w:tblPr>
        <w:tblW w:w="8490" w:type="dxa"/>
        <w:tblCellSpacing w:w="0" w:type="dxa"/>
        <w:tblCellMar>
          <w:left w:w="0" w:type="dxa"/>
          <w:right w:w="0" w:type="dxa"/>
        </w:tblCellMar>
        <w:tblLook w:val="04A0"/>
      </w:tblPr>
      <w:tblGrid>
        <w:gridCol w:w="3948"/>
        <w:gridCol w:w="150"/>
        <w:gridCol w:w="4392"/>
      </w:tblGrid>
      <w:tr w:rsidR="009F5981" w:rsidRPr="009F5981" w:rsidTr="009F5981">
        <w:trPr>
          <w:tblCellSpacing w:w="0" w:type="dxa"/>
        </w:trPr>
        <w:tc>
          <w:tcPr>
            <w:tcW w:w="0" w:type="auto"/>
            <w:hideMark/>
          </w:tcPr>
          <w:p w:rsidR="009F5981" w:rsidRPr="009F5981" w:rsidRDefault="009F5981">
            <w:pPr>
              <w:divId w:val="215700192"/>
              <w:rPr>
                <w:caps/>
                <w:color w:val="333333"/>
                <w:spacing w:val="24"/>
                <w:sz w:val="18"/>
                <w:szCs w:val="15"/>
              </w:rPr>
            </w:pPr>
            <w:r w:rsidRPr="009F5981">
              <w:rPr>
                <w:caps/>
                <w:color w:val="333333"/>
                <w:spacing w:val="24"/>
                <w:sz w:val="18"/>
                <w:szCs w:val="15"/>
              </w:rPr>
              <w:t>Class of 2008 HIRING (number of graduates)</w:t>
            </w:r>
          </w:p>
          <w:p w:rsidR="009F5981" w:rsidRPr="009F5981" w:rsidRDefault="009F5981">
            <w:pPr>
              <w:spacing w:after="240"/>
              <w:rPr>
                <w:sz w:val="22"/>
                <w:szCs w:val="18"/>
              </w:rPr>
            </w:pPr>
            <w:r w:rsidRPr="009F5981">
              <w:rPr>
                <w:b/>
                <w:bCs/>
                <w:sz w:val="22"/>
                <w:szCs w:val="18"/>
              </w:rPr>
              <w:t>Frito-Lay</w:t>
            </w:r>
            <w:r w:rsidRPr="009F5981">
              <w:rPr>
                <w:sz w:val="22"/>
                <w:szCs w:val="18"/>
              </w:rPr>
              <w:t xml:space="preserve"> (3)</w:t>
            </w:r>
            <w:r w:rsidRPr="009F5981">
              <w:rPr>
                <w:sz w:val="22"/>
                <w:szCs w:val="18"/>
              </w:rPr>
              <w:br/>
            </w:r>
            <w:hyperlink r:id="rId347" w:history="1">
              <w:r w:rsidRPr="009F5981">
                <w:rPr>
                  <w:rStyle w:val="Hyperlink"/>
                  <w:b/>
                  <w:bCs/>
                  <w:sz w:val="22"/>
                  <w:szCs w:val="18"/>
                </w:rPr>
                <w:t>American Airlines</w:t>
              </w:r>
            </w:hyperlink>
            <w:r w:rsidRPr="009F5981">
              <w:rPr>
                <w:sz w:val="22"/>
                <w:szCs w:val="18"/>
              </w:rPr>
              <w:t xml:space="preserve"> (3)</w:t>
            </w:r>
            <w:r w:rsidRPr="009F5981">
              <w:rPr>
                <w:sz w:val="22"/>
                <w:szCs w:val="18"/>
              </w:rPr>
              <w:br/>
            </w:r>
            <w:r w:rsidRPr="009F5981">
              <w:rPr>
                <w:b/>
                <w:bCs/>
                <w:sz w:val="22"/>
                <w:szCs w:val="18"/>
              </w:rPr>
              <w:t>BearingPoint</w:t>
            </w:r>
            <w:r w:rsidRPr="009F5981">
              <w:rPr>
                <w:sz w:val="22"/>
                <w:szCs w:val="18"/>
              </w:rPr>
              <w:t xml:space="preserve"> (3)</w:t>
            </w:r>
            <w:r w:rsidRPr="009F5981">
              <w:rPr>
                <w:sz w:val="22"/>
                <w:szCs w:val="18"/>
              </w:rPr>
              <w:br/>
            </w:r>
            <w:r w:rsidRPr="009F5981">
              <w:rPr>
                <w:b/>
                <w:bCs/>
                <w:sz w:val="22"/>
                <w:szCs w:val="18"/>
              </w:rPr>
              <w:t>TXU</w:t>
            </w:r>
            <w:r w:rsidRPr="009F5981">
              <w:rPr>
                <w:sz w:val="22"/>
                <w:szCs w:val="18"/>
              </w:rPr>
              <w:t xml:space="preserve"> (2)</w:t>
            </w:r>
            <w:r w:rsidRPr="009F5981">
              <w:rPr>
                <w:sz w:val="22"/>
                <w:szCs w:val="18"/>
              </w:rPr>
              <w:br/>
            </w:r>
            <w:hyperlink r:id="rId348" w:history="1">
              <w:r w:rsidRPr="009F5981">
                <w:rPr>
                  <w:rStyle w:val="Hyperlink"/>
                  <w:b/>
                  <w:bCs/>
                  <w:sz w:val="22"/>
                  <w:szCs w:val="18"/>
                </w:rPr>
                <w:t>Wells Fargo</w:t>
              </w:r>
            </w:hyperlink>
            <w:r w:rsidRPr="009F5981">
              <w:rPr>
                <w:sz w:val="22"/>
                <w:szCs w:val="18"/>
              </w:rPr>
              <w:t xml:space="preserve"> (2)</w:t>
            </w:r>
          </w:p>
        </w:tc>
        <w:tc>
          <w:tcPr>
            <w:tcW w:w="150" w:type="dxa"/>
            <w:hideMark/>
          </w:tcPr>
          <w:p w:rsidR="009F5981" w:rsidRPr="009F5981" w:rsidRDefault="009F5981">
            <w:pPr>
              <w:rPr>
                <w:sz w:val="22"/>
                <w:szCs w:val="18"/>
              </w:rPr>
            </w:pPr>
          </w:p>
        </w:tc>
        <w:tc>
          <w:tcPr>
            <w:tcW w:w="0" w:type="auto"/>
            <w:hideMark/>
          </w:tcPr>
          <w:p w:rsidR="009F5981" w:rsidRPr="009F5981" w:rsidRDefault="009F5981" w:rsidP="009F5981">
            <w:pPr>
              <w:rPr>
                <w:caps/>
                <w:color w:val="333333"/>
                <w:spacing w:val="24"/>
                <w:sz w:val="18"/>
                <w:szCs w:val="15"/>
              </w:rPr>
            </w:pPr>
            <w:r w:rsidRPr="009F5981">
              <w:rPr>
                <w:caps/>
                <w:color w:val="333333"/>
                <w:spacing w:val="24"/>
                <w:sz w:val="18"/>
                <w:szCs w:val="15"/>
              </w:rPr>
              <w:t>Class of 2008 Median First Year Compensation</w:t>
            </w:r>
          </w:p>
          <w:p w:rsidR="009F5981" w:rsidRPr="009F5981" w:rsidRDefault="009F5981">
            <w:pPr>
              <w:spacing w:after="240"/>
              <w:rPr>
                <w:sz w:val="22"/>
                <w:szCs w:val="18"/>
              </w:rPr>
            </w:pPr>
            <w:r w:rsidRPr="009F5981">
              <w:rPr>
                <w:sz w:val="22"/>
                <w:szCs w:val="18"/>
              </w:rPr>
              <w:t xml:space="preserve">Base: </w:t>
            </w:r>
            <w:r w:rsidRPr="009F5981">
              <w:rPr>
                <w:b/>
                <w:bCs/>
                <w:sz w:val="22"/>
                <w:szCs w:val="18"/>
              </w:rPr>
              <w:t>$85,000</w:t>
            </w:r>
            <w:r w:rsidRPr="009F5981">
              <w:rPr>
                <w:sz w:val="22"/>
                <w:szCs w:val="18"/>
              </w:rPr>
              <w:t xml:space="preserve"> </w:t>
            </w:r>
            <w:r w:rsidRPr="009F5981">
              <w:rPr>
                <w:sz w:val="22"/>
                <w:szCs w:val="18"/>
              </w:rPr>
              <w:br/>
              <w:t xml:space="preserve">Signing Bonus: </w:t>
            </w:r>
            <w:r w:rsidRPr="009F5981">
              <w:rPr>
                <w:b/>
                <w:bCs/>
                <w:sz w:val="22"/>
                <w:szCs w:val="18"/>
              </w:rPr>
              <w:t>$15,000</w:t>
            </w:r>
            <w:r w:rsidRPr="009F5981">
              <w:rPr>
                <w:sz w:val="22"/>
                <w:szCs w:val="18"/>
              </w:rPr>
              <w:t xml:space="preserve"> </w:t>
            </w:r>
            <w:r w:rsidRPr="009F5981">
              <w:rPr>
                <w:sz w:val="22"/>
                <w:szCs w:val="18"/>
              </w:rPr>
              <w:br/>
              <w:t xml:space="preserve">Other Guaranteed: </w:t>
            </w:r>
            <w:r w:rsidRPr="009F5981">
              <w:rPr>
                <w:b/>
                <w:bCs/>
                <w:sz w:val="22"/>
                <w:szCs w:val="18"/>
              </w:rPr>
              <w:t>$26,000</w:t>
            </w:r>
            <w:r w:rsidRPr="009F5981">
              <w:rPr>
                <w:sz w:val="22"/>
                <w:szCs w:val="18"/>
              </w:rPr>
              <w:t xml:space="preserve"> </w:t>
            </w:r>
          </w:p>
        </w:tc>
      </w:tr>
      <w:tr w:rsidR="009F5981" w:rsidRPr="009F5981" w:rsidTr="009F5981">
        <w:trPr>
          <w:tblCellSpacing w:w="0" w:type="dxa"/>
        </w:trPr>
        <w:tc>
          <w:tcPr>
            <w:tcW w:w="0" w:type="auto"/>
            <w:hideMark/>
          </w:tcPr>
          <w:p w:rsidR="009F5981" w:rsidRPr="009F5981" w:rsidRDefault="009F5981" w:rsidP="009F5981">
            <w:pPr>
              <w:rPr>
                <w:caps/>
                <w:color w:val="333333"/>
                <w:spacing w:val="24"/>
                <w:sz w:val="18"/>
                <w:szCs w:val="15"/>
              </w:rPr>
            </w:pPr>
            <w:r w:rsidRPr="009F5981">
              <w:rPr>
                <w:caps/>
                <w:color w:val="333333"/>
                <w:spacing w:val="24"/>
                <w:sz w:val="18"/>
                <w:szCs w:val="15"/>
              </w:rPr>
              <w:t>CLASS OF 2010 STUDENT BODY</w:t>
            </w:r>
          </w:p>
          <w:p w:rsidR="009F5981" w:rsidRPr="009F5981" w:rsidRDefault="009F5981">
            <w:pPr>
              <w:spacing w:after="240"/>
              <w:rPr>
                <w:sz w:val="22"/>
                <w:szCs w:val="18"/>
              </w:rPr>
            </w:pPr>
            <w:r w:rsidRPr="009F5981">
              <w:rPr>
                <w:sz w:val="22"/>
                <w:szCs w:val="18"/>
              </w:rPr>
              <w:t xml:space="preserve">No. Of Applicants: </w:t>
            </w:r>
            <w:r w:rsidRPr="009F5981">
              <w:rPr>
                <w:b/>
                <w:bCs/>
                <w:sz w:val="22"/>
                <w:szCs w:val="18"/>
              </w:rPr>
              <w:t>389</w:t>
            </w:r>
            <w:r w:rsidRPr="009F5981">
              <w:rPr>
                <w:sz w:val="22"/>
                <w:szCs w:val="18"/>
              </w:rPr>
              <w:t xml:space="preserve"> </w:t>
            </w:r>
            <w:r w:rsidRPr="009F5981">
              <w:rPr>
                <w:sz w:val="22"/>
                <w:szCs w:val="18"/>
              </w:rPr>
              <w:br/>
              <w:t xml:space="preserve">% Accepted: </w:t>
            </w:r>
            <w:r w:rsidRPr="009F5981">
              <w:rPr>
                <w:b/>
                <w:bCs/>
                <w:sz w:val="22"/>
                <w:szCs w:val="18"/>
              </w:rPr>
              <w:t>36%</w:t>
            </w:r>
            <w:r w:rsidRPr="009F5981">
              <w:rPr>
                <w:sz w:val="22"/>
                <w:szCs w:val="18"/>
              </w:rPr>
              <w:t xml:space="preserve"> </w:t>
            </w:r>
            <w:r w:rsidRPr="009F5981">
              <w:rPr>
                <w:sz w:val="22"/>
                <w:szCs w:val="18"/>
              </w:rPr>
              <w:br/>
              <w:t xml:space="preserve">Total Enrolled: </w:t>
            </w:r>
            <w:r w:rsidRPr="009F5981">
              <w:rPr>
                <w:b/>
                <w:bCs/>
                <w:sz w:val="22"/>
                <w:szCs w:val="18"/>
              </w:rPr>
              <w:t>90</w:t>
            </w:r>
            <w:r w:rsidRPr="009F5981">
              <w:rPr>
                <w:sz w:val="22"/>
                <w:szCs w:val="18"/>
              </w:rPr>
              <w:t xml:space="preserve"> </w:t>
            </w:r>
            <w:r w:rsidRPr="009F5981">
              <w:rPr>
                <w:sz w:val="22"/>
                <w:szCs w:val="18"/>
              </w:rPr>
              <w:br/>
              <w:t xml:space="preserve">% Residing In U.S.: </w:t>
            </w:r>
            <w:r w:rsidRPr="009F5981">
              <w:rPr>
                <w:b/>
                <w:bCs/>
                <w:sz w:val="22"/>
                <w:szCs w:val="18"/>
              </w:rPr>
              <w:t>72%</w:t>
            </w:r>
            <w:r w:rsidRPr="009F5981">
              <w:rPr>
                <w:sz w:val="22"/>
                <w:szCs w:val="18"/>
              </w:rPr>
              <w:t xml:space="preserve"> </w:t>
            </w:r>
            <w:r w:rsidRPr="009F5981">
              <w:rPr>
                <w:sz w:val="22"/>
                <w:szCs w:val="18"/>
              </w:rPr>
              <w:br/>
              <w:t xml:space="preserve">Median Undergrad GPA: </w:t>
            </w:r>
            <w:r w:rsidRPr="009F5981">
              <w:rPr>
                <w:b/>
                <w:bCs/>
                <w:sz w:val="22"/>
                <w:szCs w:val="18"/>
              </w:rPr>
              <w:t>3.2</w:t>
            </w:r>
            <w:r w:rsidRPr="009F5981">
              <w:rPr>
                <w:sz w:val="22"/>
                <w:szCs w:val="18"/>
              </w:rPr>
              <w:t xml:space="preserve"> </w:t>
            </w:r>
            <w:r w:rsidRPr="009F5981">
              <w:rPr>
                <w:sz w:val="22"/>
                <w:szCs w:val="18"/>
              </w:rPr>
              <w:br/>
              <w:t xml:space="preserve">Median Years Work Experience: </w:t>
            </w:r>
            <w:r w:rsidRPr="009F5981">
              <w:rPr>
                <w:b/>
                <w:bCs/>
                <w:sz w:val="22"/>
                <w:szCs w:val="18"/>
              </w:rPr>
              <w:t>4.1</w:t>
            </w:r>
            <w:r w:rsidRPr="009F5981">
              <w:rPr>
                <w:sz w:val="22"/>
                <w:szCs w:val="18"/>
              </w:rPr>
              <w:t xml:space="preserve"> </w:t>
            </w:r>
          </w:p>
        </w:tc>
        <w:tc>
          <w:tcPr>
            <w:tcW w:w="150" w:type="dxa"/>
            <w:hideMark/>
          </w:tcPr>
          <w:p w:rsidR="009F5981" w:rsidRPr="009F5981" w:rsidRDefault="009F5981">
            <w:pPr>
              <w:rPr>
                <w:sz w:val="22"/>
                <w:szCs w:val="18"/>
              </w:rPr>
            </w:pPr>
          </w:p>
        </w:tc>
        <w:tc>
          <w:tcPr>
            <w:tcW w:w="0" w:type="auto"/>
            <w:hideMark/>
          </w:tcPr>
          <w:p w:rsidR="009F5981" w:rsidRPr="009F5981" w:rsidRDefault="009F5981" w:rsidP="009F5981">
            <w:pPr>
              <w:rPr>
                <w:caps/>
                <w:color w:val="333333"/>
                <w:spacing w:val="24"/>
                <w:sz w:val="18"/>
                <w:szCs w:val="15"/>
              </w:rPr>
            </w:pPr>
            <w:r w:rsidRPr="009F5981">
              <w:rPr>
                <w:caps/>
                <w:color w:val="333333"/>
                <w:spacing w:val="24"/>
                <w:sz w:val="18"/>
                <w:szCs w:val="15"/>
              </w:rPr>
              <w:t>Class of 2010 Tuition and Fees</w:t>
            </w:r>
          </w:p>
          <w:tbl>
            <w:tblPr>
              <w:tblW w:w="5000" w:type="pct"/>
              <w:tblCellSpacing w:w="0" w:type="dxa"/>
              <w:tblCellMar>
                <w:left w:w="0" w:type="dxa"/>
                <w:right w:w="0" w:type="dxa"/>
              </w:tblCellMar>
              <w:tblLook w:val="04A0"/>
            </w:tblPr>
            <w:tblGrid>
              <w:gridCol w:w="2196"/>
              <w:gridCol w:w="2196"/>
            </w:tblGrid>
            <w:tr w:rsidR="009F5981" w:rsidRPr="009F5981">
              <w:trPr>
                <w:tblCellSpacing w:w="0" w:type="dxa"/>
              </w:trPr>
              <w:tc>
                <w:tcPr>
                  <w:tcW w:w="2500" w:type="pct"/>
                  <w:hideMark/>
                </w:tcPr>
                <w:p w:rsidR="009F5981" w:rsidRPr="009F5981" w:rsidRDefault="009F5981">
                  <w:pPr>
                    <w:spacing w:after="240"/>
                    <w:rPr>
                      <w:sz w:val="22"/>
                      <w:szCs w:val="18"/>
                    </w:rPr>
                  </w:pPr>
                  <w:r w:rsidRPr="009F5981">
                    <w:rPr>
                      <w:b/>
                      <w:bCs/>
                      <w:sz w:val="22"/>
                      <w:szCs w:val="18"/>
                    </w:rPr>
                    <w:t>1st Year</w:t>
                  </w:r>
                  <w:r w:rsidRPr="009F5981">
                    <w:rPr>
                      <w:sz w:val="22"/>
                      <w:szCs w:val="18"/>
                    </w:rPr>
                    <w:t xml:space="preserve"> </w:t>
                  </w:r>
                  <w:r w:rsidRPr="009F5981">
                    <w:rPr>
                      <w:sz w:val="22"/>
                      <w:szCs w:val="18"/>
                    </w:rPr>
                    <w:br/>
                    <w:t xml:space="preserve">In-State: </w:t>
                  </w:r>
                  <w:r w:rsidRPr="009F5981">
                    <w:rPr>
                      <w:b/>
                      <w:bCs/>
                      <w:sz w:val="22"/>
                      <w:szCs w:val="18"/>
                    </w:rPr>
                    <w:t>$39,010</w:t>
                  </w:r>
                  <w:r w:rsidRPr="009F5981">
                    <w:rPr>
                      <w:sz w:val="22"/>
                      <w:szCs w:val="18"/>
                    </w:rPr>
                    <w:t xml:space="preserve"> </w:t>
                  </w:r>
                  <w:r w:rsidRPr="009F5981">
                    <w:rPr>
                      <w:sz w:val="22"/>
                      <w:szCs w:val="18"/>
                    </w:rPr>
                    <w:br/>
                    <w:t xml:space="preserve">Out-Of-State: </w:t>
                  </w:r>
                  <w:r w:rsidRPr="009F5981">
                    <w:rPr>
                      <w:b/>
                      <w:bCs/>
                      <w:sz w:val="22"/>
                      <w:szCs w:val="18"/>
                    </w:rPr>
                    <w:t>$39,010</w:t>
                  </w:r>
                  <w:r w:rsidRPr="009F5981">
                    <w:rPr>
                      <w:sz w:val="22"/>
                      <w:szCs w:val="18"/>
                    </w:rPr>
                    <w:t xml:space="preserve"> </w:t>
                  </w:r>
                </w:p>
              </w:tc>
              <w:tc>
                <w:tcPr>
                  <w:tcW w:w="3000" w:type="dxa"/>
                  <w:hideMark/>
                </w:tcPr>
                <w:p w:rsidR="009F5981" w:rsidRPr="009F5981" w:rsidRDefault="009F5981">
                  <w:pPr>
                    <w:rPr>
                      <w:sz w:val="22"/>
                      <w:szCs w:val="18"/>
                    </w:rPr>
                  </w:pPr>
                  <w:r w:rsidRPr="009F5981">
                    <w:rPr>
                      <w:b/>
                      <w:bCs/>
                      <w:sz w:val="22"/>
                      <w:szCs w:val="18"/>
                    </w:rPr>
                    <w:t>2nd Year</w:t>
                  </w:r>
                  <w:r w:rsidRPr="009F5981">
                    <w:rPr>
                      <w:sz w:val="22"/>
                      <w:szCs w:val="18"/>
                    </w:rPr>
                    <w:t xml:space="preserve"> </w:t>
                  </w:r>
                  <w:r w:rsidRPr="009F5981">
                    <w:rPr>
                      <w:sz w:val="22"/>
                      <w:szCs w:val="18"/>
                    </w:rPr>
                    <w:br/>
                    <w:t xml:space="preserve">In-State: </w:t>
                  </w:r>
                  <w:r w:rsidRPr="009F5981">
                    <w:rPr>
                      <w:b/>
                      <w:bCs/>
                      <w:sz w:val="22"/>
                      <w:szCs w:val="18"/>
                    </w:rPr>
                    <w:t>$41,652</w:t>
                  </w:r>
                  <w:r w:rsidRPr="009F5981">
                    <w:rPr>
                      <w:sz w:val="22"/>
                      <w:szCs w:val="18"/>
                    </w:rPr>
                    <w:t xml:space="preserve"> </w:t>
                  </w:r>
                  <w:r w:rsidRPr="009F5981">
                    <w:rPr>
                      <w:sz w:val="22"/>
                      <w:szCs w:val="18"/>
                    </w:rPr>
                    <w:br/>
                    <w:t xml:space="preserve">Out-Of-State: </w:t>
                  </w:r>
                  <w:r w:rsidRPr="009F5981">
                    <w:rPr>
                      <w:b/>
                      <w:bCs/>
                      <w:sz w:val="22"/>
                      <w:szCs w:val="18"/>
                    </w:rPr>
                    <w:t>$41,652</w:t>
                  </w:r>
                  <w:r w:rsidRPr="009F5981">
                    <w:rPr>
                      <w:sz w:val="22"/>
                      <w:szCs w:val="18"/>
                    </w:rPr>
                    <w:t xml:space="preserve"> </w:t>
                  </w:r>
                </w:p>
              </w:tc>
            </w:tr>
          </w:tbl>
          <w:p w:rsidR="009F5981" w:rsidRPr="009F5981" w:rsidRDefault="009F5981">
            <w:pPr>
              <w:rPr>
                <w:sz w:val="22"/>
                <w:szCs w:val="18"/>
              </w:rPr>
            </w:pPr>
          </w:p>
        </w:tc>
      </w:tr>
      <w:tr w:rsidR="009F5981" w:rsidRPr="009F5981" w:rsidTr="009F5981">
        <w:trPr>
          <w:tblCellSpacing w:w="0" w:type="dxa"/>
        </w:trPr>
        <w:tc>
          <w:tcPr>
            <w:tcW w:w="0" w:type="auto"/>
            <w:hideMark/>
          </w:tcPr>
          <w:p w:rsidR="009F5981" w:rsidRPr="009F5981" w:rsidRDefault="009F5981" w:rsidP="009F5981">
            <w:pPr>
              <w:rPr>
                <w:caps/>
                <w:color w:val="333333"/>
                <w:spacing w:val="24"/>
                <w:sz w:val="18"/>
                <w:szCs w:val="15"/>
              </w:rPr>
            </w:pPr>
            <w:r w:rsidRPr="009F5981">
              <w:rPr>
                <w:caps/>
                <w:color w:val="333333"/>
                <w:spacing w:val="24"/>
                <w:sz w:val="18"/>
                <w:szCs w:val="15"/>
              </w:rPr>
              <w:t>Class of 2008 JOB PLACEMENT</w:t>
            </w:r>
          </w:p>
          <w:p w:rsidR="009F5981" w:rsidRPr="009F5981" w:rsidRDefault="009F5981">
            <w:pPr>
              <w:rPr>
                <w:sz w:val="22"/>
                <w:szCs w:val="18"/>
              </w:rPr>
            </w:pPr>
            <w:r w:rsidRPr="009F5981">
              <w:rPr>
                <w:sz w:val="22"/>
                <w:szCs w:val="18"/>
              </w:rPr>
              <w:t xml:space="preserve">Consulting: </w:t>
            </w:r>
            <w:r w:rsidRPr="009F5981">
              <w:rPr>
                <w:b/>
                <w:bCs/>
                <w:sz w:val="22"/>
                <w:szCs w:val="18"/>
              </w:rPr>
              <w:t>25%</w:t>
            </w:r>
            <w:r w:rsidRPr="009F5981">
              <w:rPr>
                <w:sz w:val="22"/>
                <w:szCs w:val="18"/>
              </w:rPr>
              <w:t xml:space="preserve"> </w:t>
            </w:r>
            <w:r w:rsidRPr="009F5981">
              <w:rPr>
                <w:sz w:val="22"/>
                <w:szCs w:val="18"/>
              </w:rPr>
              <w:br/>
              <w:t xml:space="preserve">Finance/Accounting: </w:t>
            </w:r>
            <w:r w:rsidRPr="009F5981">
              <w:rPr>
                <w:b/>
                <w:bCs/>
                <w:sz w:val="22"/>
                <w:szCs w:val="18"/>
              </w:rPr>
              <w:t>51%</w:t>
            </w:r>
            <w:r w:rsidRPr="009F5981">
              <w:rPr>
                <w:sz w:val="22"/>
                <w:szCs w:val="18"/>
              </w:rPr>
              <w:t xml:space="preserve"> </w:t>
            </w:r>
            <w:r w:rsidRPr="009F5981">
              <w:rPr>
                <w:sz w:val="22"/>
                <w:szCs w:val="18"/>
              </w:rPr>
              <w:br/>
              <w:t xml:space="preserve">Operations/Logistics: </w:t>
            </w:r>
            <w:r w:rsidRPr="009F5981">
              <w:rPr>
                <w:b/>
                <w:bCs/>
                <w:sz w:val="22"/>
                <w:szCs w:val="18"/>
              </w:rPr>
              <w:t>4%</w:t>
            </w:r>
            <w:r w:rsidRPr="009F5981">
              <w:rPr>
                <w:sz w:val="22"/>
                <w:szCs w:val="18"/>
              </w:rPr>
              <w:t xml:space="preserve"> </w:t>
            </w:r>
            <w:r w:rsidRPr="009F5981">
              <w:rPr>
                <w:sz w:val="22"/>
                <w:szCs w:val="18"/>
              </w:rPr>
              <w:br/>
              <w:t xml:space="preserve">General Management: </w:t>
            </w:r>
            <w:r w:rsidRPr="009F5981">
              <w:rPr>
                <w:b/>
                <w:bCs/>
                <w:sz w:val="22"/>
                <w:szCs w:val="18"/>
              </w:rPr>
              <w:t>6%</w:t>
            </w:r>
            <w:r w:rsidRPr="009F5981">
              <w:rPr>
                <w:sz w:val="22"/>
                <w:szCs w:val="18"/>
              </w:rPr>
              <w:t xml:space="preserve"> </w:t>
            </w:r>
            <w:r w:rsidRPr="009F5981">
              <w:rPr>
                <w:sz w:val="22"/>
                <w:szCs w:val="18"/>
              </w:rPr>
              <w:br/>
              <w:t xml:space="preserve">Marketing/Sales: </w:t>
            </w:r>
            <w:r w:rsidRPr="009F5981">
              <w:rPr>
                <w:b/>
                <w:bCs/>
                <w:sz w:val="22"/>
                <w:szCs w:val="18"/>
              </w:rPr>
              <w:t>11%</w:t>
            </w:r>
            <w:r w:rsidRPr="009F5981">
              <w:rPr>
                <w:sz w:val="22"/>
                <w:szCs w:val="18"/>
              </w:rPr>
              <w:t xml:space="preserve"> </w:t>
            </w:r>
            <w:r w:rsidRPr="009F5981">
              <w:rPr>
                <w:sz w:val="22"/>
                <w:szCs w:val="18"/>
              </w:rPr>
              <w:br/>
              <w:t xml:space="preserve">IT: </w:t>
            </w:r>
            <w:r w:rsidRPr="009F5981">
              <w:rPr>
                <w:b/>
                <w:bCs/>
                <w:sz w:val="22"/>
                <w:szCs w:val="18"/>
              </w:rPr>
              <w:t>0%</w:t>
            </w:r>
            <w:r w:rsidRPr="009F5981">
              <w:rPr>
                <w:sz w:val="22"/>
                <w:szCs w:val="18"/>
              </w:rPr>
              <w:t xml:space="preserve"> </w:t>
            </w:r>
            <w:r w:rsidRPr="009F5981">
              <w:rPr>
                <w:sz w:val="22"/>
                <w:szCs w:val="18"/>
              </w:rPr>
              <w:br/>
              <w:t xml:space="preserve">HR: </w:t>
            </w:r>
            <w:r w:rsidRPr="009F5981">
              <w:rPr>
                <w:b/>
                <w:bCs/>
                <w:sz w:val="22"/>
                <w:szCs w:val="18"/>
              </w:rPr>
              <w:t>0%</w:t>
            </w:r>
            <w:r w:rsidRPr="009F5981">
              <w:rPr>
                <w:sz w:val="22"/>
                <w:szCs w:val="18"/>
              </w:rPr>
              <w:t xml:space="preserve"> </w:t>
            </w:r>
            <w:r w:rsidRPr="009F5981">
              <w:rPr>
                <w:sz w:val="22"/>
                <w:szCs w:val="18"/>
              </w:rPr>
              <w:br/>
              <w:t xml:space="preserve">Other: </w:t>
            </w:r>
            <w:r w:rsidRPr="009F5981">
              <w:rPr>
                <w:b/>
                <w:bCs/>
                <w:sz w:val="22"/>
                <w:szCs w:val="18"/>
              </w:rPr>
              <w:t>4%</w:t>
            </w:r>
            <w:r w:rsidRPr="009F5981">
              <w:rPr>
                <w:sz w:val="22"/>
                <w:szCs w:val="18"/>
              </w:rPr>
              <w:t xml:space="preserve"> </w:t>
            </w:r>
          </w:p>
        </w:tc>
        <w:tc>
          <w:tcPr>
            <w:tcW w:w="150" w:type="dxa"/>
            <w:hideMark/>
          </w:tcPr>
          <w:p w:rsidR="009F5981" w:rsidRPr="009F5981" w:rsidRDefault="009F5981">
            <w:pPr>
              <w:rPr>
                <w:sz w:val="22"/>
                <w:szCs w:val="18"/>
              </w:rPr>
            </w:pPr>
          </w:p>
        </w:tc>
        <w:tc>
          <w:tcPr>
            <w:tcW w:w="0" w:type="auto"/>
            <w:hideMark/>
          </w:tcPr>
          <w:p w:rsidR="009F5981" w:rsidRPr="009F5981" w:rsidRDefault="009F5981" w:rsidP="009F5981">
            <w:pPr>
              <w:rPr>
                <w:caps/>
                <w:color w:val="333333"/>
                <w:spacing w:val="24"/>
                <w:sz w:val="18"/>
                <w:szCs w:val="15"/>
              </w:rPr>
            </w:pPr>
            <w:r w:rsidRPr="009F5981">
              <w:rPr>
                <w:caps/>
                <w:color w:val="333333"/>
                <w:spacing w:val="24"/>
                <w:sz w:val="18"/>
                <w:szCs w:val="15"/>
              </w:rPr>
              <w:t>Class of 2008 Base Salary By Placement</w:t>
            </w:r>
          </w:p>
          <w:p w:rsidR="009F5981" w:rsidRPr="009F5981" w:rsidRDefault="009F5981">
            <w:pPr>
              <w:rPr>
                <w:sz w:val="22"/>
                <w:szCs w:val="18"/>
              </w:rPr>
            </w:pPr>
            <w:r w:rsidRPr="009F5981">
              <w:rPr>
                <w:sz w:val="22"/>
                <w:szCs w:val="18"/>
              </w:rPr>
              <w:t xml:space="preserve">Consulting: </w:t>
            </w:r>
            <w:r w:rsidRPr="009F5981">
              <w:rPr>
                <w:b/>
                <w:bCs/>
                <w:sz w:val="22"/>
                <w:szCs w:val="18"/>
              </w:rPr>
              <w:t>$95,000</w:t>
            </w:r>
            <w:r w:rsidRPr="009F5981">
              <w:rPr>
                <w:sz w:val="22"/>
                <w:szCs w:val="18"/>
              </w:rPr>
              <w:t xml:space="preserve"> </w:t>
            </w:r>
            <w:r w:rsidRPr="009F5981">
              <w:rPr>
                <w:sz w:val="22"/>
                <w:szCs w:val="18"/>
              </w:rPr>
              <w:br/>
              <w:t xml:space="preserve">Finance/Accounting: </w:t>
            </w:r>
            <w:r w:rsidRPr="009F5981">
              <w:rPr>
                <w:b/>
                <w:bCs/>
                <w:sz w:val="22"/>
                <w:szCs w:val="18"/>
              </w:rPr>
              <w:t>$85,000</w:t>
            </w:r>
            <w:r w:rsidRPr="009F5981">
              <w:rPr>
                <w:sz w:val="22"/>
                <w:szCs w:val="18"/>
              </w:rPr>
              <w:t xml:space="preserve"> </w:t>
            </w:r>
            <w:r w:rsidRPr="009F5981">
              <w:rPr>
                <w:sz w:val="22"/>
                <w:szCs w:val="18"/>
              </w:rPr>
              <w:br/>
              <w:t xml:space="preserve">Operations/Logistics: </w:t>
            </w:r>
            <w:r w:rsidRPr="009F5981">
              <w:rPr>
                <w:b/>
                <w:bCs/>
                <w:sz w:val="22"/>
                <w:szCs w:val="18"/>
              </w:rPr>
              <w:t>NA</w:t>
            </w:r>
            <w:r w:rsidRPr="009F5981">
              <w:rPr>
                <w:sz w:val="22"/>
                <w:szCs w:val="18"/>
              </w:rPr>
              <w:t xml:space="preserve"> </w:t>
            </w:r>
            <w:r w:rsidRPr="009F5981">
              <w:rPr>
                <w:sz w:val="22"/>
                <w:szCs w:val="18"/>
              </w:rPr>
              <w:br/>
              <w:t xml:space="preserve">General Management: </w:t>
            </w:r>
            <w:r w:rsidRPr="009F5981">
              <w:rPr>
                <w:b/>
                <w:bCs/>
                <w:sz w:val="22"/>
                <w:szCs w:val="18"/>
              </w:rPr>
              <w:t>$108,000</w:t>
            </w:r>
            <w:r w:rsidRPr="009F5981">
              <w:rPr>
                <w:sz w:val="22"/>
                <w:szCs w:val="18"/>
              </w:rPr>
              <w:t xml:space="preserve"> </w:t>
            </w:r>
            <w:r w:rsidRPr="009F5981">
              <w:rPr>
                <w:sz w:val="22"/>
                <w:szCs w:val="18"/>
              </w:rPr>
              <w:br/>
              <w:t xml:space="preserve">Marketing/Sales: </w:t>
            </w:r>
            <w:r w:rsidRPr="009F5981">
              <w:rPr>
                <w:b/>
                <w:bCs/>
                <w:sz w:val="22"/>
                <w:szCs w:val="18"/>
              </w:rPr>
              <w:t>$90,000</w:t>
            </w:r>
            <w:r w:rsidRPr="009F5981">
              <w:rPr>
                <w:sz w:val="22"/>
                <w:szCs w:val="18"/>
              </w:rPr>
              <w:t xml:space="preserve"> </w:t>
            </w:r>
            <w:r w:rsidRPr="009F5981">
              <w:rPr>
                <w:sz w:val="22"/>
                <w:szCs w:val="18"/>
              </w:rPr>
              <w:br/>
              <w:t xml:space="preserve">IT: </w:t>
            </w:r>
            <w:r w:rsidRPr="009F5981">
              <w:rPr>
                <w:b/>
                <w:bCs/>
                <w:sz w:val="22"/>
                <w:szCs w:val="18"/>
              </w:rPr>
              <w:t>NA</w:t>
            </w:r>
            <w:r w:rsidRPr="009F5981">
              <w:rPr>
                <w:sz w:val="22"/>
                <w:szCs w:val="18"/>
              </w:rPr>
              <w:t xml:space="preserve"> </w:t>
            </w:r>
            <w:r w:rsidRPr="009F5981">
              <w:rPr>
                <w:sz w:val="22"/>
                <w:szCs w:val="18"/>
              </w:rPr>
              <w:br/>
              <w:t xml:space="preserve">HR: </w:t>
            </w:r>
            <w:r w:rsidRPr="009F5981">
              <w:rPr>
                <w:b/>
                <w:bCs/>
                <w:sz w:val="22"/>
                <w:szCs w:val="18"/>
              </w:rPr>
              <w:t>NA</w:t>
            </w:r>
            <w:r w:rsidRPr="009F5981">
              <w:rPr>
                <w:sz w:val="22"/>
                <w:szCs w:val="18"/>
              </w:rPr>
              <w:t xml:space="preserve"> </w:t>
            </w:r>
            <w:r w:rsidRPr="009F5981">
              <w:rPr>
                <w:sz w:val="22"/>
                <w:szCs w:val="18"/>
              </w:rPr>
              <w:br/>
              <w:t xml:space="preserve">Other: </w:t>
            </w:r>
            <w:r w:rsidRPr="009F5981">
              <w:rPr>
                <w:b/>
                <w:bCs/>
                <w:sz w:val="22"/>
                <w:szCs w:val="18"/>
              </w:rPr>
              <w:t>NA</w:t>
            </w:r>
            <w:r w:rsidRPr="009F5981">
              <w:rPr>
                <w:sz w:val="22"/>
                <w:szCs w:val="18"/>
              </w:rPr>
              <w:t xml:space="preserve"> </w:t>
            </w:r>
          </w:p>
        </w:tc>
      </w:tr>
    </w:tbl>
    <w:p w:rsidR="009F5981" w:rsidRDefault="009F5981" w:rsidP="00E95AA2"/>
    <w:p w:rsidR="001012AE" w:rsidRDefault="001012AE" w:rsidP="00E95AA2"/>
    <w:p w:rsidR="001012AE" w:rsidRDefault="001012AE" w:rsidP="00E95AA2"/>
    <w:p w:rsidR="00BC5AE5" w:rsidRDefault="004117E4" w:rsidP="00BC5AE5">
      <w:pPr>
        <w:pStyle w:val="Heading1"/>
      </w:pPr>
      <w:hyperlink w:anchor="_top" w:history="1">
        <w:r w:rsidR="00BC5AE5" w:rsidRPr="0093775D">
          <w:rPr>
            <w:rStyle w:val="Hyperlink"/>
          </w:rPr>
          <w:t>Tuition and Budget</w:t>
        </w:r>
      </w:hyperlink>
    </w:p>
    <w:p w:rsidR="00BC5AE5" w:rsidRDefault="00BC5AE5" w:rsidP="00BC5AE5">
      <w:pPr>
        <w:pStyle w:val="NormalWeb"/>
      </w:pPr>
      <w:r>
        <w:t>A summary of anticipated tuition and living expenses for the 2010-11 academic year is outlined below.  Most Cox MBA students live off-campus in houses or apartments near the university. Limited housing is available on-campus on a first-come, first-served basis and ranges from efficiencies to two bedrooms. Although Dallas is primarily a city of car drivers, you can walk or bike to a large number of commercial and retail areas around SMU. In addition, public transportation on the Dallas Area Rapid Transit (DART) system around the city is free for all SMU students.</w:t>
      </w:r>
    </w:p>
    <w:p w:rsidR="00BC5AE5" w:rsidRDefault="00BC5AE5" w:rsidP="00BC5AE5">
      <w:pPr>
        <w:pStyle w:val="Heading2"/>
      </w:pPr>
      <w:bookmarkStart w:id="123" w:name="_Estimated_Student_Budget"/>
      <w:bookmarkEnd w:id="123"/>
      <w:r>
        <w:t>Estimated Student Budget for Academic Year 2010-11*</w:t>
      </w:r>
    </w:p>
    <w:tbl>
      <w:tblPr>
        <w:tblW w:w="0" w:type="auto"/>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2912"/>
        <w:gridCol w:w="1672"/>
      </w:tblGrid>
      <w:tr w:rsidR="00BC5AE5" w:rsidTr="00BC5AE5">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C5AE5" w:rsidRDefault="00BC5AE5">
            <w:pPr>
              <w:jc w:val="center"/>
              <w:rPr>
                <w:b/>
                <w:bCs/>
              </w:rPr>
            </w:pPr>
            <w:r>
              <w:rPr>
                <w:b/>
                <w:bCs/>
              </w:rPr>
              <w:t>Category</w:t>
            </w:r>
          </w:p>
        </w:tc>
        <w:tc>
          <w:tcPr>
            <w:tcW w:w="0" w:type="auto"/>
            <w:tcBorders>
              <w:top w:val="outset" w:sz="6" w:space="0" w:color="auto"/>
              <w:left w:val="outset" w:sz="6" w:space="0" w:color="auto"/>
              <w:bottom w:val="outset" w:sz="6" w:space="0" w:color="auto"/>
              <w:right w:val="outset" w:sz="6" w:space="0" w:color="auto"/>
            </w:tcBorders>
            <w:vAlign w:val="center"/>
            <w:hideMark/>
          </w:tcPr>
          <w:p w:rsidR="00BC5AE5" w:rsidRDefault="00BC5AE5">
            <w:pPr>
              <w:jc w:val="center"/>
              <w:rPr>
                <w:b/>
                <w:bCs/>
              </w:rPr>
            </w:pPr>
            <w:r>
              <w:rPr>
                <w:b/>
                <w:bCs/>
              </w:rPr>
              <w:t>Estimated Cost</w:t>
            </w:r>
          </w:p>
        </w:tc>
      </w:tr>
      <w:tr w:rsidR="00BC5AE5" w:rsidTr="00BC5AE5">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C5AE5" w:rsidRDefault="00BC5AE5">
            <w:r>
              <w:t>Tuition</w:t>
            </w:r>
          </w:p>
        </w:tc>
        <w:tc>
          <w:tcPr>
            <w:tcW w:w="0" w:type="auto"/>
            <w:tcBorders>
              <w:top w:val="outset" w:sz="6" w:space="0" w:color="auto"/>
              <w:left w:val="outset" w:sz="6" w:space="0" w:color="auto"/>
              <w:bottom w:val="outset" w:sz="6" w:space="0" w:color="auto"/>
              <w:right w:val="outset" w:sz="6" w:space="0" w:color="auto"/>
            </w:tcBorders>
            <w:vAlign w:val="center"/>
            <w:hideMark/>
          </w:tcPr>
          <w:p w:rsidR="00BC5AE5" w:rsidRDefault="00BC5AE5">
            <w:r>
              <w:t>$39,200</w:t>
            </w:r>
          </w:p>
        </w:tc>
      </w:tr>
      <w:tr w:rsidR="00BC5AE5" w:rsidTr="00BC5AE5">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C5AE5" w:rsidRDefault="00BC5AE5">
            <w:r>
              <w:t>University and Program Fees</w:t>
            </w:r>
          </w:p>
        </w:tc>
        <w:tc>
          <w:tcPr>
            <w:tcW w:w="0" w:type="auto"/>
            <w:tcBorders>
              <w:top w:val="outset" w:sz="6" w:space="0" w:color="auto"/>
              <w:left w:val="outset" w:sz="6" w:space="0" w:color="auto"/>
              <w:bottom w:val="outset" w:sz="6" w:space="0" w:color="auto"/>
              <w:right w:val="outset" w:sz="6" w:space="0" w:color="auto"/>
            </w:tcBorders>
            <w:vAlign w:val="center"/>
            <w:hideMark/>
          </w:tcPr>
          <w:p w:rsidR="00BC5AE5" w:rsidRDefault="00BC5AE5">
            <w:r>
              <w:t>$4,790</w:t>
            </w:r>
          </w:p>
        </w:tc>
      </w:tr>
      <w:tr w:rsidR="00BC5AE5" w:rsidTr="00BC5AE5">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C5AE5" w:rsidRDefault="00BC5AE5">
            <w:r>
              <w:t>Living Expenses</w:t>
            </w:r>
          </w:p>
        </w:tc>
        <w:tc>
          <w:tcPr>
            <w:tcW w:w="0" w:type="auto"/>
            <w:tcBorders>
              <w:top w:val="outset" w:sz="6" w:space="0" w:color="auto"/>
              <w:left w:val="outset" w:sz="6" w:space="0" w:color="auto"/>
              <w:bottom w:val="outset" w:sz="6" w:space="0" w:color="auto"/>
              <w:right w:val="outset" w:sz="6" w:space="0" w:color="auto"/>
            </w:tcBorders>
            <w:vAlign w:val="center"/>
            <w:hideMark/>
          </w:tcPr>
          <w:p w:rsidR="00BC5AE5" w:rsidRDefault="00BC5AE5">
            <w:r>
              <w:t>$13,900</w:t>
            </w:r>
          </w:p>
        </w:tc>
      </w:tr>
      <w:tr w:rsidR="00BC5AE5" w:rsidTr="00BC5AE5">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C5AE5" w:rsidRDefault="00BC5AE5">
            <w:r>
              <w:t>Books &amp; Supplies</w:t>
            </w:r>
          </w:p>
        </w:tc>
        <w:tc>
          <w:tcPr>
            <w:tcW w:w="0" w:type="auto"/>
            <w:tcBorders>
              <w:top w:val="outset" w:sz="6" w:space="0" w:color="auto"/>
              <w:left w:val="outset" w:sz="6" w:space="0" w:color="auto"/>
              <w:bottom w:val="outset" w:sz="6" w:space="0" w:color="auto"/>
              <w:right w:val="outset" w:sz="6" w:space="0" w:color="auto"/>
            </w:tcBorders>
            <w:vAlign w:val="center"/>
            <w:hideMark/>
          </w:tcPr>
          <w:p w:rsidR="00BC5AE5" w:rsidRDefault="00BC5AE5">
            <w:r>
              <w:t>$1,650</w:t>
            </w:r>
          </w:p>
        </w:tc>
      </w:tr>
      <w:tr w:rsidR="00BC5AE5" w:rsidTr="00BC5AE5">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C5AE5" w:rsidRDefault="00BC5AE5">
            <w:r>
              <w:rPr>
                <w:rStyle w:val="Strong"/>
              </w:rPr>
              <w:t>ESTIMATED TOTAL</w:t>
            </w:r>
          </w:p>
        </w:tc>
        <w:tc>
          <w:tcPr>
            <w:tcW w:w="0" w:type="auto"/>
            <w:tcBorders>
              <w:top w:val="outset" w:sz="6" w:space="0" w:color="auto"/>
              <w:left w:val="outset" w:sz="6" w:space="0" w:color="auto"/>
              <w:bottom w:val="outset" w:sz="6" w:space="0" w:color="auto"/>
              <w:right w:val="outset" w:sz="6" w:space="0" w:color="auto"/>
            </w:tcBorders>
            <w:vAlign w:val="center"/>
            <w:hideMark/>
          </w:tcPr>
          <w:p w:rsidR="00BC5AE5" w:rsidRDefault="00BC5AE5">
            <w:r>
              <w:rPr>
                <w:rStyle w:val="Strong"/>
              </w:rPr>
              <w:t>$59,540</w:t>
            </w:r>
          </w:p>
        </w:tc>
      </w:tr>
    </w:tbl>
    <w:p w:rsidR="00BC5AE5" w:rsidRDefault="00BC5AE5" w:rsidP="00BC5AE5">
      <w:pPr>
        <w:pStyle w:val="NormalWeb"/>
      </w:pPr>
      <w:r>
        <w:br/>
      </w:r>
      <w:r>
        <w:rPr>
          <w:rStyle w:val="Emphasis"/>
        </w:rPr>
        <w:t>This is a nine month budget based on SMU estimates. Individual budgets may vary significantly.  The estimate above does not include cost for health insurance and other miscellaneous expenses.</w:t>
      </w:r>
    </w:p>
    <w:p w:rsidR="00BC5AE5" w:rsidRDefault="00BC5AE5" w:rsidP="00BC5AE5">
      <w:pPr>
        <w:pStyle w:val="NormalWeb"/>
      </w:pPr>
      <w:r>
        <w:t xml:space="preserve">Please note that to receive approval </w:t>
      </w:r>
      <w:r w:rsidR="0093775D">
        <w:t>for student visa international students</w:t>
      </w:r>
      <w:r>
        <w:t xml:space="preserve"> will need to certify the ability to pay for the above costs plus SMU-standard estimates for health insurance, miscellaneous expenses, and living expenses for summer 2010.  If dependents are accompanying an international student, the student would also need to certify additional funds for health insurance and living expenses for the family members.</w:t>
      </w:r>
    </w:p>
    <w:bookmarkStart w:id="124" w:name="_Application_Deadlines_-"/>
    <w:bookmarkEnd w:id="124"/>
    <w:p w:rsidR="0093775D" w:rsidRDefault="004117E4" w:rsidP="0093775D">
      <w:pPr>
        <w:pStyle w:val="Heading2"/>
      </w:pPr>
      <w:r>
        <w:fldChar w:fldCharType="begin"/>
      </w:r>
      <w:r w:rsidR="0093775D">
        <w:instrText xml:space="preserve"> HYPERLINK  \l "_top" </w:instrText>
      </w:r>
      <w:r>
        <w:fldChar w:fldCharType="separate"/>
      </w:r>
      <w:r w:rsidR="0093775D" w:rsidRPr="0093775D">
        <w:rPr>
          <w:rStyle w:val="Hyperlink"/>
        </w:rPr>
        <w:t>Application Deadlines - Fall 2011 Entry</w:t>
      </w:r>
      <w:r>
        <w:fldChar w:fldCharType="end"/>
      </w:r>
    </w:p>
    <w:p w:rsidR="0093775D" w:rsidRDefault="0093775D" w:rsidP="0093775D">
      <w:pPr>
        <w:pStyle w:val="NormalWeb"/>
      </w:pPr>
      <w:r>
        <w:t>Round 1 - November 3, 2010</w:t>
      </w:r>
      <w:r>
        <w:br/>
      </w:r>
      <w:r>
        <w:rPr>
          <w:rStyle w:val="Emphasis"/>
        </w:rPr>
        <w:t>Ensures the eariest possible admission decision.</w:t>
      </w:r>
      <w:r>
        <w:br/>
        <w:t> </w:t>
      </w:r>
    </w:p>
    <w:p w:rsidR="0093775D" w:rsidRDefault="0093775D" w:rsidP="0093775D">
      <w:pPr>
        <w:pStyle w:val="NormalWeb"/>
      </w:pPr>
      <w:r>
        <w:t>Round 2 - January 12, 2011</w:t>
      </w:r>
      <w:r>
        <w:br/>
      </w:r>
      <w:r>
        <w:rPr>
          <w:rStyle w:val="Emphasis"/>
        </w:rPr>
        <w:t>STRONGLY recommended for international candidates, those who plan to apply for the Cox Distinguished MBA Scholars program, and those who wish to receive a decision in time to attend Sneak Preview Weekend.</w:t>
      </w:r>
      <w:r>
        <w:br/>
        <w:t> </w:t>
      </w:r>
    </w:p>
    <w:p w:rsidR="0093775D" w:rsidRDefault="0093775D" w:rsidP="0093775D">
      <w:pPr>
        <w:pStyle w:val="NormalWeb"/>
      </w:pPr>
      <w:r>
        <w:t>Round 3 - March 9, 2011</w:t>
      </w:r>
      <w:r>
        <w:br/>
      </w:r>
      <w:r>
        <w:rPr>
          <w:rStyle w:val="Emphasis"/>
        </w:rPr>
        <w:t>Final application opportunity for those who wish to be considered for merit-based scholarship awards.</w:t>
      </w:r>
      <w:r>
        <w:br/>
        <w:t> </w:t>
      </w:r>
    </w:p>
    <w:p w:rsidR="0093775D" w:rsidRDefault="0093775D" w:rsidP="0093775D">
      <w:pPr>
        <w:pStyle w:val="NormalWeb"/>
      </w:pPr>
      <w:r>
        <w:t>Round 4 - April 27, 2011</w:t>
      </w:r>
      <w:r>
        <w:br/>
      </w:r>
      <w:r>
        <w:rPr>
          <w:rStyle w:val="Emphasis"/>
        </w:rPr>
        <w:t>Final regular deadline; after this deadline, applications will be accepted on a rolling basis only if space remains in the incoming class.</w:t>
      </w:r>
    </w:p>
    <w:p w:rsidR="001012AE" w:rsidRDefault="001012AE" w:rsidP="00E95AA2"/>
    <w:p w:rsidR="002269EA" w:rsidRDefault="002269EA" w:rsidP="00E95AA2"/>
    <w:p w:rsidR="002269EA" w:rsidRDefault="002269EA" w:rsidP="00E95AA2"/>
    <w:bookmarkStart w:id="125" w:name="_Best_Business_Schools_24"/>
    <w:bookmarkEnd w:id="125"/>
    <w:p w:rsidR="0034561F" w:rsidRDefault="004117E4" w:rsidP="0034561F">
      <w:pPr>
        <w:pStyle w:val="Heading2"/>
      </w:pPr>
      <w:r>
        <w:lastRenderedPageBreak/>
        <w:fldChar w:fldCharType="begin"/>
      </w:r>
      <w:r w:rsidR="00B13ECD">
        <w:instrText xml:space="preserve"> HYPERLINK  \l "_top" </w:instrText>
      </w:r>
      <w:r>
        <w:fldChar w:fldCharType="separate"/>
      </w:r>
      <w:r w:rsidR="0034561F" w:rsidRPr="00B13ECD">
        <w:rPr>
          <w:rStyle w:val="Hyperlink"/>
        </w:rPr>
        <w:t>Best Business Schools</w:t>
      </w:r>
      <w:r>
        <w:fldChar w:fldCharType="end"/>
      </w:r>
    </w:p>
    <w:p w:rsidR="0034561F" w:rsidRPr="0034561F" w:rsidRDefault="0034561F" w:rsidP="0034561F">
      <w:pPr>
        <w:pStyle w:val="Heading1"/>
        <w:rPr>
          <w:sz w:val="56"/>
        </w:rPr>
      </w:pPr>
      <w:bookmarkStart w:id="126" w:name="_#34_Rochester_(Simon)"/>
      <w:bookmarkEnd w:id="126"/>
      <w:r>
        <w:t>#34 Rochester (Simon)</w:t>
      </w:r>
    </w:p>
    <w:tbl>
      <w:tblPr>
        <w:tblW w:w="8490" w:type="dxa"/>
        <w:tblCellSpacing w:w="0" w:type="dxa"/>
        <w:shd w:val="clear" w:color="auto" w:fill="F1F1F1"/>
        <w:tblCellMar>
          <w:left w:w="0" w:type="dxa"/>
          <w:right w:w="0" w:type="dxa"/>
        </w:tblCellMar>
        <w:tblLook w:val="04A0"/>
      </w:tblPr>
      <w:tblGrid>
        <w:gridCol w:w="4213"/>
        <w:gridCol w:w="4277"/>
      </w:tblGrid>
      <w:tr w:rsidR="0034561F" w:rsidRPr="0034561F" w:rsidTr="0034561F">
        <w:trPr>
          <w:tblCellSpacing w:w="0" w:type="dxa"/>
        </w:trPr>
        <w:tc>
          <w:tcPr>
            <w:tcW w:w="0" w:type="auto"/>
            <w:shd w:val="clear" w:color="auto" w:fill="F1F1F1"/>
            <w:tcMar>
              <w:top w:w="0" w:type="dxa"/>
              <w:left w:w="75" w:type="dxa"/>
              <w:bottom w:w="0" w:type="dxa"/>
              <w:right w:w="75" w:type="dxa"/>
            </w:tcMar>
            <w:vAlign w:val="center"/>
            <w:hideMark/>
          </w:tcPr>
          <w:p w:rsidR="0034561F" w:rsidRPr="0034561F" w:rsidRDefault="0034561F">
            <w:pPr>
              <w:rPr>
                <w:sz w:val="20"/>
                <w:szCs w:val="17"/>
              </w:rPr>
            </w:pPr>
            <w:r w:rsidRPr="0034561F">
              <w:rPr>
                <w:b/>
                <w:bCs/>
                <w:sz w:val="20"/>
                <w:szCs w:val="17"/>
              </w:rPr>
              <w:t>Previous:</w:t>
            </w:r>
            <w:hyperlink r:id="rId349" w:history="1">
              <w:r w:rsidRPr="0034561F">
                <w:rPr>
                  <w:color w:val="0000FF"/>
                  <w:sz w:val="20"/>
                  <w:szCs w:val="17"/>
                  <w:u w:val="single"/>
                </w:rPr>
                <w:t xml:space="preserve"> Rollins (Crummer)</w:t>
              </w:r>
            </w:hyperlink>
          </w:p>
        </w:tc>
        <w:tc>
          <w:tcPr>
            <w:tcW w:w="0" w:type="auto"/>
            <w:shd w:val="clear" w:color="auto" w:fill="F1F1F1"/>
            <w:tcMar>
              <w:top w:w="0" w:type="dxa"/>
              <w:left w:w="75" w:type="dxa"/>
              <w:bottom w:w="0" w:type="dxa"/>
              <w:right w:w="75" w:type="dxa"/>
            </w:tcMar>
            <w:vAlign w:val="center"/>
            <w:hideMark/>
          </w:tcPr>
          <w:p w:rsidR="0034561F" w:rsidRPr="0034561F" w:rsidRDefault="0034561F">
            <w:pPr>
              <w:jc w:val="right"/>
              <w:rPr>
                <w:sz w:val="20"/>
                <w:szCs w:val="17"/>
              </w:rPr>
            </w:pPr>
            <w:r w:rsidRPr="0034561F">
              <w:rPr>
                <w:b/>
                <w:bCs/>
                <w:sz w:val="20"/>
                <w:szCs w:val="17"/>
              </w:rPr>
              <w:t>Next:</w:t>
            </w:r>
            <w:hyperlink r:id="rId350" w:history="1">
              <w:r w:rsidRPr="0034561F">
                <w:rPr>
                  <w:color w:val="0000FF"/>
                  <w:sz w:val="20"/>
                  <w:szCs w:val="17"/>
                  <w:u w:val="single"/>
                </w:rPr>
                <w:t xml:space="preserve"> Notre Dame (Mendoza)</w:t>
              </w:r>
            </w:hyperlink>
          </w:p>
        </w:tc>
      </w:tr>
    </w:tbl>
    <w:p w:rsidR="0034561F" w:rsidRPr="0034561F" w:rsidRDefault="0034561F" w:rsidP="0034561F">
      <w:pPr>
        <w:rPr>
          <w:sz w:val="32"/>
        </w:rPr>
      </w:pPr>
    </w:p>
    <w:tbl>
      <w:tblPr>
        <w:tblW w:w="8490" w:type="dxa"/>
        <w:tblCellSpacing w:w="0" w:type="dxa"/>
        <w:tblCellMar>
          <w:left w:w="0" w:type="dxa"/>
          <w:right w:w="0" w:type="dxa"/>
        </w:tblCellMar>
        <w:tblLook w:val="04A0"/>
      </w:tblPr>
      <w:tblGrid>
        <w:gridCol w:w="2970"/>
        <w:gridCol w:w="240"/>
        <w:gridCol w:w="5280"/>
      </w:tblGrid>
      <w:tr w:rsidR="0034561F" w:rsidRPr="0034561F" w:rsidTr="0034561F">
        <w:trPr>
          <w:tblCellSpacing w:w="0" w:type="dxa"/>
        </w:trPr>
        <w:tc>
          <w:tcPr>
            <w:tcW w:w="0" w:type="auto"/>
            <w:hideMark/>
          </w:tcPr>
          <w:p w:rsidR="0034561F" w:rsidRPr="0034561F" w:rsidRDefault="0034561F" w:rsidP="0034561F">
            <w:pPr>
              <w:spacing w:after="240"/>
              <w:rPr>
                <w:sz w:val="22"/>
                <w:szCs w:val="18"/>
              </w:rPr>
            </w:pPr>
            <w:r w:rsidRPr="0034561F">
              <w:rPr>
                <w:b/>
                <w:bCs/>
                <w:sz w:val="22"/>
                <w:szCs w:val="18"/>
              </w:rPr>
              <w:t>Rochester, NY</w:t>
            </w:r>
            <w:r w:rsidRPr="0034561F">
              <w:rPr>
                <w:sz w:val="22"/>
                <w:szCs w:val="18"/>
              </w:rPr>
              <w:t xml:space="preserve"> </w:t>
            </w:r>
            <w:r w:rsidRPr="0034561F">
              <w:rPr>
                <w:sz w:val="22"/>
                <w:szCs w:val="18"/>
              </w:rPr>
              <w:br/>
            </w:r>
            <w:r w:rsidRPr="0034561F">
              <w:rPr>
                <w:b/>
                <w:bCs/>
                <w:sz w:val="22"/>
                <w:szCs w:val="18"/>
              </w:rPr>
              <w:t>Length of Program:</w:t>
            </w:r>
            <w:r w:rsidRPr="0034561F">
              <w:rPr>
                <w:sz w:val="22"/>
                <w:szCs w:val="18"/>
              </w:rPr>
              <w:t xml:space="preserve"> 2 year</w:t>
            </w:r>
            <w:r w:rsidRPr="0034561F">
              <w:rPr>
                <w:sz w:val="22"/>
                <w:szCs w:val="18"/>
              </w:rPr>
              <w:br/>
            </w:r>
            <w:r w:rsidRPr="0034561F">
              <w:rPr>
                <w:b/>
                <w:bCs/>
                <w:sz w:val="22"/>
                <w:szCs w:val="18"/>
              </w:rPr>
              <w:t>School Type:</w:t>
            </w:r>
            <w:hyperlink r:id="rId351" w:history="1">
              <w:r w:rsidRPr="0034561F">
                <w:rPr>
                  <w:rStyle w:val="Hyperlink"/>
                  <w:sz w:val="22"/>
                  <w:szCs w:val="18"/>
                </w:rPr>
                <w:t>private</w:t>
              </w:r>
            </w:hyperlink>
            <w:r w:rsidRPr="0034561F">
              <w:rPr>
                <w:sz w:val="22"/>
                <w:szCs w:val="18"/>
              </w:rPr>
              <w:t xml:space="preserve"> </w:t>
            </w:r>
            <w:r w:rsidRPr="0034561F">
              <w:rPr>
                <w:sz w:val="22"/>
                <w:szCs w:val="18"/>
              </w:rPr>
              <w:br/>
            </w:r>
            <w:hyperlink r:id="rId352" w:history="1">
              <w:r w:rsidRPr="0034561F">
                <w:rPr>
                  <w:rStyle w:val="Hyperlink"/>
                  <w:sz w:val="22"/>
                  <w:szCs w:val="18"/>
                </w:rPr>
                <w:t>www.simon.rochester.edu</w:t>
              </w:r>
            </w:hyperlink>
            <w:r w:rsidRPr="0034561F">
              <w:rPr>
                <w:sz w:val="22"/>
                <w:szCs w:val="18"/>
              </w:rPr>
              <w:t xml:space="preserve"> </w:t>
            </w:r>
          </w:p>
          <w:p w:rsidR="0034561F" w:rsidRPr="0034561F" w:rsidRDefault="0034561F" w:rsidP="0034561F">
            <w:pPr>
              <w:rPr>
                <w:caps/>
                <w:color w:val="333333"/>
                <w:spacing w:val="24"/>
                <w:sz w:val="18"/>
                <w:szCs w:val="15"/>
              </w:rPr>
            </w:pPr>
            <w:r w:rsidRPr="0034561F">
              <w:rPr>
                <w:caps/>
                <w:color w:val="333333"/>
                <w:spacing w:val="24"/>
                <w:sz w:val="18"/>
                <w:szCs w:val="15"/>
              </w:rPr>
              <w:t>Five-Year MBA Gain</w:t>
            </w:r>
          </w:p>
          <w:p w:rsidR="0034561F" w:rsidRPr="0034561F" w:rsidRDefault="0034561F">
            <w:pPr>
              <w:spacing w:after="240"/>
              <w:rPr>
                <w:sz w:val="22"/>
                <w:szCs w:val="18"/>
              </w:rPr>
            </w:pPr>
            <w:r w:rsidRPr="0034561F">
              <w:rPr>
                <w:sz w:val="22"/>
                <w:szCs w:val="18"/>
              </w:rPr>
              <w:t>Total</w:t>
            </w:r>
            <w:r w:rsidRPr="0034561F">
              <w:rPr>
                <w:sz w:val="22"/>
                <w:szCs w:val="18"/>
                <w:vertAlign w:val="superscript"/>
              </w:rPr>
              <w:t>1</w:t>
            </w:r>
            <w:r w:rsidRPr="0034561F">
              <w:rPr>
                <w:sz w:val="22"/>
                <w:szCs w:val="18"/>
              </w:rPr>
              <w:t xml:space="preserve">: </w:t>
            </w:r>
            <w:r w:rsidRPr="0034561F">
              <w:rPr>
                <w:b/>
                <w:bCs/>
                <w:sz w:val="22"/>
                <w:szCs w:val="18"/>
              </w:rPr>
              <w:t>$27,000</w:t>
            </w:r>
            <w:r w:rsidRPr="0034561F">
              <w:rPr>
                <w:sz w:val="22"/>
                <w:szCs w:val="18"/>
              </w:rPr>
              <w:t xml:space="preserve"> </w:t>
            </w:r>
            <w:r w:rsidRPr="0034561F">
              <w:rPr>
                <w:sz w:val="22"/>
                <w:szCs w:val="18"/>
              </w:rPr>
              <w:br/>
              <w:t>As % Of Expenses</w:t>
            </w:r>
            <w:r w:rsidRPr="0034561F">
              <w:rPr>
                <w:sz w:val="22"/>
                <w:szCs w:val="18"/>
                <w:vertAlign w:val="superscript"/>
              </w:rPr>
              <w:t>2</w:t>
            </w:r>
            <w:r w:rsidRPr="0034561F">
              <w:rPr>
                <w:sz w:val="22"/>
                <w:szCs w:val="18"/>
              </w:rPr>
              <w:t xml:space="preserve">: </w:t>
            </w:r>
            <w:r w:rsidRPr="0034561F">
              <w:rPr>
                <w:b/>
                <w:bCs/>
                <w:sz w:val="22"/>
                <w:szCs w:val="18"/>
              </w:rPr>
              <w:t>17%</w:t>
            </w:r>
            <w:r w:rsidRPr="0034561F">
              <w:rPr>
                <w:sz w:val="22"/>
                <w:szCs w:val="18"/>
              </w:rPr>
              <w:t xml:space="preserve"> </w:t>
            </w:r>
            <w:r w:rsidRPr="0034561F">
              <w:rPr>
                <w:sz w:val="22"/>
                <w:szCs w:val="18"/>
              </w:rPr>
              <w:br/>
              <w:t xml:space="preserve">Years to break even: </w:t>
            </w:r>
            <w:r w:rsidRPr="0034561F">
              <w:rPr>
                <w:b/>
                <w:bCs/>
                <w:sz w:val="22"/>
                <w:szCs w:val="18"/>
              </w:rPr>
              <w:t>4.4</w:t>
            </w:r>
            <w:r w:rsidRPr="0034561F">
              <w:rPr>
                <w:sz w:val="22"/>
                <w:szCs w:val="18"/>
              </w:rPr>
              <w:t xml:space="preserve"> </w:t>
            </w:r>
          </w:p>
          <w:p w:rsidR="0034561F" w:rsidRPr="0034561F" w:rsidRDefault="0034561F" w:rsidP="0034561F">
            <w:pPr>
              <w:rPr>
                <w:caps/>
                <w:color w:val="333333"/>
                <w:spacing w:val="24"/>
                <w:sz w:val="18"/>
                <w:szCs w:val="15"/>
              </w:rPr>
            </w:pPr>
            <w:r w:rsidRPr="0034561F">
              <w:rPr>
                <w:caps/>
                <w:color w:val="333333"/>
                <w:spacing w:val="24"/>
                <w:sz w:val="18"/>
                <w:szCs w:val="15"/>
              </w:rPr>
              <w:t>Class Of 2004 Salary</w:t>
            </w:r>
          </w:p>
          <w:p w:rsidR="0034561F" w:rsidRPr="0034561F" w:rsidRDefault="0034561F">
            <w:pPr>
              <w:spacing w:after="240"/>
              <w:rPr>
                <w:sz w:val="22"/>
                <w:szCs w:val="18"/>
              </w:rPr>
            </w:pPr>
            <w:r w:rsidRPr="0034561F">
              <w:rPr>
                <w:sz w:val="22"/>
                <w:szCs w:val="18"/>
              </w:rPr>
              <w:t xml:space="preserve">Pre-MBA: </w:t>
            </w:r>
            <w:r w:rsidRPr="0034561F">
              <w:rPr>
                <w:b/>
                <w:bCs/>
                <w:sz w:val="22"/>
                <w:szCs w:val="18"/>
              </w:rPr>
              <w:t>$49,000</w:t>
            </w:r>
            <w:r w:rsidRPr="0034561F">
              <w:rPr>
                <w:sz w:val="22"/>
                <w:szCs w:val="18"/>
              </w:rPr>
              <w:t xml:space="preserve"> </w:t>
            </w:r>
            <w:r w:rsidRPr="0034561F">
              <w:rPr>
                <w:sz w:val="22"/>
                <w:szCs w:val="18"/>
              </w:rPr>
              <w:br/>
              <w:t xml:space="preserve">In 2008: </w:t>
            </w:r>
            <w:r w:rsidRPr="0034561F">
              <w:rPr>
                <w:b/>
                <w:bCs/>
                <w:sz w:val="22"/>
                <w:szCs w:val="18"/>
              </w:rPr>
              <w:t>$120,000</w:t>
            </w:r>
            <w:r w:rsidRPr="0034561F">
              <w:rPr>
                <w:sz w:val="22"/>
                <w:szCs w:val="18"/>
              </w:rPr>
              <w:t xml:space="preserve"> </w:t>
            </w:r>
          </w:p>
          <w:p w:rsidR="0034561F" w:rsidRPr="0034561F" w:rsidRDefault="0034561F" w:rsidP="0034561F">
            <w:pPr>
              <w:rPr>
                <w:caps/>
                <w:color w:val="333333"/>
                <w:spacing w:val="24"/>
                <w:sz w:val="18"/>
                <w:szCs w:val="15"/>
              </w:rPr>
            </w:pPr>
            <w:r w:rsidRPr="0034561F">
              <w:rPr>
                <w:caps/>
                <w:color w:val="333333"/>
                <w:spacing w:val="24"/>
                <w:sz w:val="18"/>
                <w:szCs w:val="15"/>
              </w:rPr>
              <w:t>Class Of 2010</w:t>
            </w:r>
          </w:p>
          <w:p w:rsidR="0034561F" w:rsidRPr="0034561F" w:rsidRDefault="0034561F">
            <w:pPr>
              <w:rPr>
                <w:sz w:val="22"/>
                <w:szCs w:val="18"/>
              </w:rPr>
            </w:pPr>
            <w:r w:rsidRPr="0034561F">
              <w:rPr>
                <w:sz w:val="22"/>
                <w:szCs w:val="18"/>
              </w:rPr>
              <w:t>Tuition</w:t>
            </w:r>
            <w:r w:rsidRPr="0034561F">
              <w:rPr>
                <w:sz w:val="22"/>
                <w:szCs w:val="18"/>
                <w:vertAlign w:val="superscript"/>
              </w:rPr>
              <w:t>3</w:t>
            </w:r>
            <w:r w:rsidRPr="0034561F">
              <w:rPr>
                <w:sz w:val="22"/>
                <w:szCs w:val="18"/>
              </w:rPr>
              <w:t xml:space="preserve">: </w:t>
            </w:r>
            <w:r w:rsidRPr="0034561F">
              <w:rPr>
                <w:b/>
                <w:bCs/>
                <w:sz w:val="22"/>
                <w:szCs w:val="18"/>
              </w:rPr>
              <w:t>$82,000</w:t>
            </w:r>
            <w:r w:rsidRPr="0034561F">
              <w:rPr>
                <w:sz w:val="22"/>
                <w:szCs w:val="18"/>
              </w:rPr>
              <w:t xml:space="preserve"> </w:t>
            </w:r>
            <w:r w:rsidRPr="0034561F">
              <w:rPr>
                <w:sz w:val="22"/>
                <w:szCs w:val="18"/>
              </w:rPr>
              <w:br/>
              <w:t xml:space="preserve">Median GMAT score: </w:t>
            </w:r>
            <w:r w:rsidRPr="0034561F">
              <w:rPr>
                <w:b/>
                <w:bCs/>
                <w:sz w:val="22"/>
                <w:szCs w:val="18"/>
              </w:rPr>
              <w:t>680</w:t>
            </w:r>
          </w:p>
        </w:tc>
        <w:tc>
          <w:tcPr>
            <w:tcW w:w="240" w:type="dxa"/>
            <w:hideMark/>
          </w:tcPr>
          <w:p w:rsidR="0034561F" w:rsidRPr="0034561F" w:rsidRDefault="0034561F">
            <w:pPr>
              <w:rPr>
                <w:sz w:val="22"/>
                <w:szCs w:val="18"/>
              </w:rPr>
            </w:pPr>
          </w:p>
        </w:tc>
        <w:tc>
          <w:tcPr>
            <w:tcW w:w="5250" w:type="dxa"/>
            <w:hideMark/>
          </w:tcPr>
          <w:p w:rsidR="0034561F" w:rsidRPr="0034561F" w:rsidRDefault="0034561F">
            <w:pPr>
              <w:rPr>
                <w:sz w:val="22"/>
                <w:szCs w:val="18"/>
              </w:rPr>
            </w:pPr>
            <w:r w:rsidRPr="0034561F">
              <w:rPr>
                <w:noProof/>
                <w:sz w:val="22"/>
                <w:szCs w:val="18"/>
              </w:rPr>
              <w:drawing>
                <wp:inline distT="0" distB="0" distL="0" distR="0">
                  <wp:extent cx="3333750" cy="1905000"/>
                  <wp:effectExtent l="19050" t="0" r="0" b="0"/>
                  <wp:docPr id="249" name="Picture 249" descr="http://images.forbes.com/media/lists/95/2009/crummer-graduate-school-of-busine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descr="http://images.forbes.com/media/lists/95/2009/crummer-graduate-school-of-business.jpg"/>
                          <pic:cNvPicPr>
                            <a:picLocks noChangeAspect="1" noChangeArrowheads="1"/>
                          </pic:cNvPicPr>
                        </pic:nvPicPr>
                        <pic:blipFill>
                          <a:blip r:embed="rId353"/>
                          <a:srcRect/>
                          <a:stretch>
                            <a:fillRect/>
                          </a:stretch>
                        </pic:blipFill>
                        <pic:spPr bwMode="auto">
                          <a:xfrm>
                            <a:off x="0" y="0"/>
                            <a:ext cx="3333750" cy="1905000"/>
                          </a:xfrm>
                          <a:prstGeom prst="rect">
                            <a:avLst/>
                          </a:prstGeom>
                          <a:noFill/>
                          <a:ln w="9525">
                            <a:noFill/>
                            <a:miter lim="800000"/>
                            <a:headEnd/>
                            <a:tailEnd/>
                          </a:ln>
                        </pic:spPr>
                      </pic:pic>
                    </a:graphicData>
                  </a:graphic>
                </wp:inline>
              </w:drawing>
            </w:r>
          </w:p>
          <w:p w:rsidR="0034561F" w:rsidRPr="0034561F" w:rsidRDefault="0034561F">
            <w:pPr>
              <w:rPr>
                <w:i/>
                <w:iCs/>
                <w:color w:val="666666"/>
                <w:sz w:val="18"/>
                <w:szCs w:val="15"/>
              </w:rPr>
            </w:pPr>
            <w:r w:rsidRPr="0034561F">
              <w:rPr>
                <w:b/>
                <w:bCs/>
                <w:color w:val="000000"/>
                <w:sz w:val="18"/>
                <w:szCs w:val="15"/>
              </w:rPr>
              <w:t>Notes:</w:t>
            </w:r>
            <w:r w:rsidRPr="0034561F">
              <w:rPr>
                <w:i/>
                <w:iCs/>
                <w:color w:val="666666"/>
                <w:sz w:val="18"/>
                <w:szCs w:val="15"/>
              </w:rPr>
              <w:t xml:space="preserve"> </w:t>
            </w:r>
            <w:r w:rsidRPr="0034561F">
              <w:rPr>
                <w:i/>
                <w:iCs/>
                <w:color w:val="666666"/>
                <w:sz w:val="18"/>
                <w:szCs w:val="15"/>
              </w:rPr>
              <w:br/>
              <w:t>1. 5-Yr total compensation after graduation, minus the sum of tuition, fees and forgone compensation</w:t>
            </w:r>
            <w:r w:rsidRPr="0034561F">
              <w:rPr>
                <w:i/>
                <w:iCs/>
                <w:color w:val="666666"/>
                <w:sz w:val="18"/>
                <w:szCs w:val="15"/>
              </w:rPr>
              <w:br/>
              <w:t>2. M.B.A. profit divided by sum of tuition, fees and forgone compensation</w:t>
            </w:r>
            <w:r w:rsidRPr="0034561F">
              <w:rPr>
                <w:i/>
                <w:iCs/>
                <w:color w:val="666666"/>
                <w:sz w:val="18"/>
                <w:szCs w:val="15"/>
              </w:rPr>
              <w:br/>
              <w:t>3. Total tuition and fees for out-of-state students</w:t>
            </w:r>
            <w:r w:rsidRPr="0034561F">
              <w:rPr>
                <w:i/>
                <w:iCs/>
                <w:color w:val="666666"/>
                <w:sz w:val="18"/>
                <w:szCs w:val="15"/>
              </w:rPr>
              <w:br/>
              <w:t>5-Yr figures before taxes and adjusted for time value of money.</w:t>
            </w:r>
            <w:r w:rsidRPr="0034561F">
              <w:rPr>
                <w:i/>
                <w:iCs/>
                <w:color w:val="666666"/>
                <w:sz w:val="18"/>
                <w:szCs w:val="15"/>
              </w:rPr>
              <w:br/>
              <w:t>NA: not available or not applicable</w:t>
            </w:r>
          </w:p>
        </w:tc>
      </w:tr>
    </w:tbl>
    <w:p w:rsidR="0034561F" w:rsidRPr="0034561F" w:rsidRDefault="0034561F" w:rsidP="0034561F">
      <w:pPr>
        <w:spacing w:after="240"/>
        <w:rPr>
          <w:sz w:val="32"/>
        </w:rPr>
      </w:pPr>
    </w:p>
    <w:tbl>
      <w:tblPr>
        <w:tblW w:w="8490" w:type="dxa"/>
        <w:tblCellSpacing w:w="0" w:type="dxa"/>
        <w:tblCellMar>
          <w:left w:w="0" w:type="dxa"/>
          <w:right w:w="0" w:type="dxa"/>
        </w:tblCellMar>
        <w:tblLook w:val="04A0"/>
      </w:tblPr>
      <w:tblGrid>
        <w:gridCol w:w="3948"/>
        <w:gridCol w:w="150"/>
        <w:gridCol w:w="4392"/>
      </w:tblGrid>
      <w:tr w:rsidR="0034561F" w:rsidRPr="0034561F" w:rsidTr="0034561F">
        <w:trPr>
          <w:tblCellSpacing w:w="0" w:type="dxa"/>
        </w:trPr>
        <w:tc>
          <w:tcPr>
            <w:tcW w:w="0" w:type="auto"/>
            <w:hideMark/>
          </w:tcPr>
          <w:p w:rsidR="0034561F" w:rsidRPr="0034561F" w:rsidRDefault="0034561F">
            <w:pPr>
              <w:divId w:val="827401209"/>
              <w:rPr>
                <w:caps/>
                <w:color w:val="333333"/>
                <w:spacing w:val="24"/>
                <w:sz w:val="18"/>
                <w:szCs w:val="15"/>
              </w:rPr>
            </w:pPr>
            <w:r w:rsidRPr="0034561F">
              <w:rPr>
                <w:caps/>
                <w:color w:val="333333"/>
                <w:spacing w:val="24"/>
                <w:sz w:val="18"/>
                <w:szCs w:val="15"/>
              </w:rPr>
              <w:t>Class of 2008 HIRING (number of graduates)</w:t>
            </w:r>
          </w:p>
          <w:p w:rsidR="0034561F" w:rsidRPr="0034561F" w:rsidRDefault="0034561F">
            <w:pPr>
              <w:spacing w:after="240"/>
              <w:rPr>
                <w:sz w:val="22"/>
                <w:szCs w:val="18"/>
              </w:rPr>
            </w:pPr>
            <w:r w:rsidRPr="0034561F">
              <w:rPr>
                <w:b/>
                <w:bCs/>
                <w:sz w:val="22"/>
                <w:szCs w:val="18"/>
              </w:rPr>
              <w:t>Deloitte</w:t>
            </w:r>
            <w:r w:rsidRPr="0034561F">
              <w:rPr>
                <w:sz w:val="22"/>
                <w:szCs w:val="18"/>
              </w:rPr>
              <w:t xml:space="preserve"> (5)</w:t>
            </w:r>
            <w:r w:rsidRPr="0034561F">
              <w:rPr>
                <w:sz w:val="22"/>
                <w:szCs w:val="18"/>
              </w:rPr>
              <w:br/>
            </w:r>
            <w:hyperlink r:id="rId354" w:history="1">
              <w:r w:rsidRPr="0034561F">
                <w:rPr>
                  <w:rStyle w:val="Hyperlink"/>
                  <w:b/>
                  <w:bCs/>
                  <w:sz w:val="22"/>
                  <w:szCs w:val="18"/>
                </w:rPr>
                <w:t>Citigroup</w:t>
              </w:r>
            </w:hyperlink>
            <w:r w:rsidRPr="0034561F">
              <w:rPr>
                <w:sz w:val="22"/>
                <w:szCs w:val="18"/>
              </w:rPr>
              <w:t xml:space="preserve"> (4)</w:t>
            </w:r>
            <w:r w:rsidRPr="0034561F">
              <w:rPr>
                <w:sz w:val="22"/>
                <w:szCs w:val="18"/>
              </w:rPr>
              <w:br/>
            </w:r>
            <w:hyperlink r:id="rId355" w:history="1">
              <w:r w:rsidRPr="0034561F">
                <w:rPr>
                  <w:rStyle w:val="Hyperlink"/>
                  <w:b/>
                  <w:bCs/>
                  <w:sz w:val="22"/>
                  <w:szCs w:val="18"/>
                </w:rPr>
                <w:t>Goldman Sachs</w:t>
              </w:r>
            </w:hyperlink>
            <w:r w:rsidRPr="0034561F">
              <w:rPr>
                <w:sz w:val="22"/>
                <w:szCs w:val="18"/>
              </w:rPr>
              <w:t xml:space="preserve"> (4)</w:t>
            </w:r>
            <w:r w:rsidRPr="0034561F">
              <w:rPr>
                <w:sz w:val="22"/>
                <w:szCs w:val="18"/>
              </w:rPr>
              <w:br/>
            </w:r>
            <w:hyperlink r:id="rId356" w:history="1">
              <w:r w:rsidRPr="0034561F">
                <w:rPr>
                  <w:rStyle w:val="Hyperlink"/>
                  <w:b/>
                  <w:bCs/>
                  <w:sz w:val="22"/>
                  <w:szCs w:val="18"/>
                </w:rPr>
                <w:t>Johnson &amp; Johnson</w:t>
              </w:r>
            </w:hyperlink>
            <w:r w:rsidRPr="0034561F">
              <w:rPr>
                <w:sz w:val="22"/>
                <w:szCs w:val="18"/>
              </w:rPr>
              <w:t xml:space="preserve"> (4)</w:t>
            </w:r>
            <w:r w:rsidRPr="0034561F">
              <w:rPr>
                <w:sz w:val="22"/>
                <w:szCs w:val="18"/>
              </w:rPr>
              <w:br/>
            </w:r>
            <w:hyperlink r:id="rId357" w:history="1">
              <w:r w:rsidRPr="0034561F">
                <w:rPr>
                  <w:rStyle w:val="Hyperlink"/>
                  <w:b/>
                  <w:bCs/>
                  <w:sz w:val="22"/>
                  <w:szCs w:val="18"/>
                </w:rPr>
                <w:t>M&amp;T Bank</w:t>
              </w:r>
            </w:hyperlink>
            <w:r w:rsidRPr="0034561F">
              <w:rPr>
                <w:sz w:val="22"/>
                <w:szCs w:val="18"/>
              </w:rPr>
              <w:t xml:space="preserve"> (3)</w:t>
            </w:r>
          </w:p>
        </w:tc>
        <w:tc>
          <w:tcPr>
            <w:tcW w:w="150" w:type="dxa"/>
            <w:hideMark/>
          </w:tcPr>
          <w:p w:rsidR="0034561F" w:rsidRPr="0034561F" w:rsidRDefault="0034561F">
            <w:pPr>
              <w:rPr>
                <w:sz w:val="22"/>
                <w:szCs w:val="18"/>
              </w:rPr>
            </w:pPr>
          </w:p>
        </w:tc>
        <w:tc>
          <w:tcPr>
            <w:tcW w:w="0" w:type="auto"/>
            <w:hideMark/>
          </w:tcPr>
          <w:p w:rsidR="0034561F" w:rsidRPr="0034561F" w:rsidRDefault="0034561F" w:rsidP="0034561F">
            <w:pPr>
              <w:rPr>
                <w:caps/>
                <w:color w:val="333333"/>
                <w:spacing w:val="24"/>
                <w:sz w:val="18"/>
                <w:szCs w:val="15"/>
              </w:rPr>
            </w:pPr>
            <w:r w:rsidRPr="0034561F">
              <w:rPr>
                <w:caps/>
                <w:color w:val="333333"/>
                <w:spacing w:val="24"/>
                <w:sz w:val="18"/>
                <w:szCs w:val="15"/>
              </w:rPr>
              <w:t>Class of 2008 Median First Year Compensation</w:t>
            </w:r>
          </w:p>
          <w:p w:rsidR="0034561F" w:rsidRPr="0034561F" w:rsidRDefault="0034561F">
            <w:pPr>
              <w:spacing w:after="240"/>
              <w:rPr>
                <w:sz w:val="22"/>
                <w:szCs w:val="18"/>
              </w:rPr>
            </w:pPr>
            <w:r w:rsidRPr="0034561F">
              <w:rPr>
                <w:sz w:val="22"/>
                <w:szCs w:val="18"/>
              </w:rPr>
              <w:t xml:space="preserve">Base: </w:t>
            </w:r>
            <w:r w:rsidRPr="0034561F">
              <w:rPr>
                <w:b/>
                <w:bCs/>
                <w:sz w:val="22"/>
                <w:szCs w:val="18"/>
              </w:rPr>
              <w:t>$88,000</w:t>
            </w:r>
            <w:r w:rsidRPr="0034561F">
              <w:rPr>
                <w:sz w:val="22"/>
                <w:szCs w:val="18"/>
              </w:rPr>
              <w:t xml:space="preserve"> </w:t>
            </w:r>
            <w:r w:rsidRPr="0034561F">
              <w:rPr>
                <w:sz w:val="22"/>
                <w:szCs w:val="18"/>
              </w:rPr>
              <w:br/>
              <w:t xml:space="preserve">Signing Bonus: </w:t>
            </w:r>
            <w:r w:rsidRPr="0034561F">
              <w:rPr>
                <w:b/>
                <w:bCs/>
                <w:sz w:val="22"/>
                <w:szCs w:val="18"/>
              </w:rPr>
              <w:t>$17,000</w:t>
            </w:r>
            <w:r w:rsidRPr="0034561F">
              <w:rPr>
                <w:sz w:val="22"/>
                <w:szCs w:val="18"/>
              </w:rPr>
              <w:t xml:space="preserve"> </w:t>
            </w:r>
            <w:r w:rsidRPr="0034561F">
              <w:rPr>
                <w:sz w:val="22"/>
                <w:szCs w:val="18"/>
              </w:rPr>
              <w:br/>
              <w:t xml:space="preserve">Other Guaranteed: </w:t>
            </w:r>
            <w:r w:rsidRPr="0034561F">
              <w:rPr>
                <w:b/>
                <w:bCs/>
                <w:sz w:val="22"/>
                <w:szCs w:val="18"/>
              </w:rPr>
              <w:t>$9,100</w:t>
            </w:r>
            <w:r w:rsidRPr="0034561F">
              <w:rPr>
                <w:sz w:val="22"/>
                <w:szCs w:val="18"/>
              </w:rPr>
              <w:t xml:space="preserve"> </w:t>
            </w:r>
          </w:p>
        </w:tc>
      </w:tr>
      <w:tr w:rsidR="0034561F" w:rsidRPr="0034561F" w:rsidTr="0034561F">
        <w:trPr>
          <w:tblCellSpacing w:w="0" w:type="dxa"/>
        </w:trPr>
        <w:tc>
          <w:tcPr>
            <w:tcW w:w="0" w:type="auto"/>
            <w:hideMark/>
          </w:tcPr>
          <w:p w:rsidR="0034561F" w:rsidRPr="0034561F" w:rsidRDefault="0034561F" w:rsidP="0034561F">
            <w:pPr>
              <w:rPr>
                <w:caps/>
                <w:color w:val="333333"/>
                <w:spacing w:val="24"/>
                <w:sz w:val="18"/>
                <w:szCs w:val="15"/>
              </w:rPr>
            </w:pPr>
            <w:r w:rsidRPr="0034561F">
              <w:rPr>
                <w:caps/>
                <w:color w:val="333333"/>
                <w:spacing w:val="24"/>
                <w:sz w:val="18"/>
                <w:szCs w:val="15"/>
              </w:rPr>
              <w:t>CLASS OF 2010 STUDENT BODY</w:t>
            </w:r>
          </w:p>
          <w:p w:rsidR="0034561F" w:rsidRPr="0034561F" w:rsidRDefault="0034561F">
            <w:pPr>
              <w:spacing w:after="240"/>
              <w:rPr>
                <w:sz w:val="22"/>
                <w:szCs w:val="18"/>
              </w:rPr>
            </w:pPr>
            <w:r w:rsidRPr="0034561F">
              <w:rPr>
                <w:sz w:val="22"/>
                <w:szCs w:val="18"/>
              </w:rPr>
              <w:t xml:space="preserve">No. Of Applicants: </w:t>
            </w:r>
            <w:r w:rsidRPr="0034561F">
              <w:rPr>
                <w:b/>
                <w:bCs/>
                <w:sz w:val="22"/>
                <w:szCs w:val="18"/>
              </w:rPr>
              <w:t>1,090</w:t>
            </w:r>
            <w:r w:rsidRPr="0034561F">
              <w:rPr>
                <w:sz w:val="22"/>
                <w:szCs w:val="18"/>
              </w:rPr>
              <w:t xml:space="preserve"> </w:t>
            </w:r>
            <w:r w:rsidRPr="0034561F">
              <w:rPr>
                <w:sz w:val="22"/>
                <w:szCs w:val="18"/>
              </w:rPr>
              <w:br/>
              <w:t xml:space="preserve">% Accepted: </w:t>
            </w:r>
            <w:r w:rsidRPr="0034561F">
              <w:rPr>
                <w:b/>
                <w:bCs/>
                <w:sz w:val="22"/>
                <w:szCs w:val="18"/>
              </w:rPr>
              <w:t>35%</w:t>
            </w:r>
            <w:r w:rsidRPr="0034561F">
              <w:rPr>
                <w:sz w:val="22"/>
                <w:szCs w:val="18"/>
              </w:rPr>
              <w:t xml:space="preserve"> </w:t>
            </w:r>
            <w:r w:rsidRPr="0034561F">
              <w:rPr>
                <w:sz w:val="22"/>
                <w:szCs w:val="18"/>
              </w:rPr>
              <w:br/>
              <w:t xml:space="preserve">Total Enrolled: </w:t>
            </w:r>
            <w:r w:rsidRPr="0034561F">
              <w:rPr>
                <w:b/>
                <w:bCs/>
                <w:sz w:val="22"/>
                <w:szCs w:val="18"/>
              </w:rPr>
              <w:t>180</w:t>
            </w:r>
            <w:r w:rsidRPr="0034561F">
              <w:rPr>
                <w:sz w:val="22"/>
                <w:szCs w:val="18"/>
              </w:rPr>
              <w:t xml:space="preserve"> </w:t>
            </w:r>
            <w:r w:rsidRPr="0034561F">
              <w:rPr>
                <w:sz w:val="22"/>
                <w:szCs w:val="18"/>
              </w:rPr>
              <w:br/>
              <w:t xml:space="preserve">% Residing In U.S.: </w:t>
            </w:r>
            <w:r w:rsidRPr="0034561F">
              <w:rPr>
                <w:b/>
                <w:bCs/>
                <w:sz w:val="22"/>
                <w:szCs w:val="18"/>
              </w:rPr>
              <w:t>40%</w:t>
            </w:r>
            <w:r w:rsidRPr="0034561F">
              <w:rPr>
                <w:sz w:val="22"/>
                <w:szCs w:val="18"/>
              </w:rPr>
              <w:t xml:space="preserve"> </w:t>
            </w:r>
            <w:r w:rsidRPr="0034561F">
              <w:rPr>
                <w:sz w:val="22"/>
                <w:szCs w:val="18"/>
              </w:rPr>
              <w:br/>
              <w:t xml:space="preserve">Median Undergrad GPA: </w:t>
            </w:r>
            <w:r w:rsidRPr="0034561F">
              <w:rPr>
                <w:b/>
                <w:bCs/>
                <w:sz w:val="22"/>
                <w:szCs w:val="18"/>
              </w:rPr>
              <w:t>3.4</w:t>
            </w:r>
            <w:r w:rsidRPr="0034561F">
              <w:rPr>
                <w:sz w:val="22"/>
                <w:szCs w:val="18"/>
              </w:rPr>
              <w:t xml:space="preserve"> </w:t>
            </w:r>
            <w:r w:rsidRPr="0034561F">
              <w:rPr>
                <w:sz w:val="22"/>
                <w:szCs w:val="18"/>
              </w:rPr>
              <w:br/>
              <w:t xml:space="preserve">Median Years Work Experience: </w:t>
            </w:r>
            <w:r w:rsidRPr="0034561F">
              <w:rPr>
                <w:b/>
                <w:bCs/>
                <w:sz w:val="22"/>
                <w:szCs w:val="18"/>
              </w:rPr>
              <w:t>4.3</w:t>
            </w:r>
            <w:r w:rsidRPr="0034561F">
              <w:rPr>
                <w:sz w:val="22"/>
                <w:szCs w:val="18"/>
              </w:rPr>
              <w:t xml:space="preserve"> </w:t>
            </w:r>
          </w:p>
        </w:tc>
        <w:tc>
          <w:tcPr>
            <w:tcW w:w="150" w:type="dxa"/>
            <w:hideMark/>
          </w:tcPr>
          <w:p w:rsidR="0034561F" w:rsidRPr="0034561F" w:rsidRDefault="0034561F">
            <w:pPr>
              <w:rPr>
                <w:sz w:val="22"/>
                <w:szCs w:val="18"/>
              </w:rPr>
            </w:pPr>
          </w:p>
        </w:tc>
        <w:tc>
          <w:tcPr>
            <w:tcW w:w="0" w:type="auto"/>
            <w:hideMark/>
          </w:tcPr>
          <w:p w:rsidR="0034561F" w:rsidRPr="0034561F" w:rsidRDefault="0034561F" w:rsidP="0034561F">
            <w:pPr>
              <w:rPr>
                <w:caps/>
                <w:color w:val="333333"/>
                <w:spacing w:val="24"/>
                <w:sz w:val="18"/>
                <w:szCs w:val="15"/>
              </w:rPr>
            </w:pPr>
            <w:r w:rsidRPr="0034561F">
              <w:rPr>
                <w:caps/>
                <w:color w:val="333333"/>
                <w:spacing w:val="24"/>
                <w:sz w:val="18"/>
                <w:szCs w:val="15"/>
              </w:rPr>
              <w:t>Class of 2010 Tuition and Fees</w:t>
            </w:r>
          </w:p>
          <w:tbl>
            <w:tblPr>
              <w:tblW w:w="5000" w:type="pct"/>
              <w:tblCellSpacing w:w="0" w:type="dxa"/>
              <w:tblCellMar>
                <w:left w:w="0" w:type="dxa"/>
                <w:right w:w="0" w:type="dxa"/>
              </w:tblCellMar>
              <w:tblLook w:val="04A0"/>
            </w:tblPr>
            <w:tblGrid>
              <w:gridCol w:w="2196"/>
              <w:gridCol w:w="2196"/>
            </w:tblGrid>
            <w:tr w:rsidR="0034561F" w:rsidRPr="0034561F">
              <w:trPr>
                <w:tblCellSpacing w:w="0" w:type="dxa"/>
              </w:trPr>
              <w:tc>
                <w:tcPr>
                  <w:tcW w:w="2500" w:type="pct"/>
                  <w:hideMark/>
                </w:tcPr>
                <w:p w:rsidR="0034561F" w:rsidRPr="0034561F" w:rsidRDefault="0034561F">
                  <w:pPr>
                    <w:spacing w:after="240"/>
                    <w:rPr>
                      <w:sz w:val="22"/>
                      <w:szCs w:val="18"/>
                    </w:rPr>
                  </w:pPr>
                  <w:r w:rsidRPr="0034561F">
                    <w:rPr>
                      <w:b/>
                      <w:bCs/>
                      <w:sz w:val="22"/>
                      <w:szCs w:val="18"/>
                    </w:rPr>
                    <w:t>1st Year</w:t>
                  </w:r>
                  <w:r w:rsidRPr="0034561F">
                    <w:rPr>
                      <w:sz w:val="22"/>
                      <w:szCs w:val="18"/>
                    </w:rPr>
                    <w:t xml:space="preserve"> </w:t>
                  </w:r>
                  <w:r w:rsidRPr="0034561F">
                    <w:rPr>
                      <w:sz w:val="22"/>
                      <w:szCs w:val="18"/>
                    </w:rPr>
                    <w:br/>
                    <w:t xml:space="preserve">In-State: </w:t>
                  </w:r>
                  <w:r w:rsidRPr="0034561F">
                    <w:rPr>
                      <w:b/>
                      <w:bCs/>
                      <w:sz w:val="22"/>
                      <w:szCs w:val="18"/>
                    </w:rPr>
                    <w:t>$40,980</w:t>
                  </w:r>
                  <w:r w:rsidRPr="0034561F">
                    <w:rPr>
                      <w:sz w:val="22"/>
                      <w:szCs w:val="18"/>
                    </w:rPr>
                    <w:t xml:space="preserve"> </w:t>
                  </w:r>
                  <w:r w:rsidRPr="0034561F">
                    <w:rPr>
                      <w:sz w:val="22"/>
                      <w:szCs w:val="18"/>
                    </w:rPr>
                    <w:br/>
                    <w:t xml:space="preserve">Out-Of-State: </w:t>
                  </w:r>
                  <w:r w:rsidRPr="0034561F">
                    <w:rPr>
                      <w:b/>
                      <w:bCs/>
                      <w:sz w:val="22"/>
                      <w:szCs w:val="18"/>
                    </w:rPr>
                    <w:t>$40,980</w:t>
                  </w:r>
                  <w:r w:rsidRPr="0034561F">
                    <w:rPr>
                      <w:sz w:val="22"/>
                      <w:szCs w:val="18"/>
                    </w:rPr>
                    <w:t xml:space="preserve"> </w:t>
                  </w:r>
                </w:p>
              </w:tc>
              <w:tc>
                <w:tcPr>
                  <w:tcW w:w="3000" w:type="dxa"/>
                  <w:hideMark/>
                </w:tcPr>
                <w:p w:rsidR="0034561F" w:rsidRPr="0034561F" w:rsidRDefault="0034561F">
                  <w:pPr>
                    <w:rPr>
                      <w:sz w:val="22"/>
                      <w:szCs w:val="18"/>
                    </w:rPr>
                  </w:pPr>
                  <w:r w:rsidRPr="0034561F">
                    <w:rPr>
                      <w:b/>
                      <w:bCs/>
                      <w:sz w:val="22"/>
                      <w:szCs w:val="18"/>
                    </w:rPr>
                    <w:t>2nd Year</w:t>
                  </w:r>
                  <w:r w:rsidRPr="0034561F">
                    <w:rPr>
                      <w:sz w:val="22"/>
                      <w:szCs w:val="18"/>
                    </w:rPr>
                    <w:t xml:space="preserve"> </w:t>
                  </w:r>
                  <w:r w:rsidRPr="0034561F">
                    <w:rPr>
                      <w:sz w:val="22"/>
                      <w:szCs w:val="18"/>
                    </w:rPr>
                    <w:br/>
                    <w:t xml:space="preserve">In-State: </w:t>
                  </w:r>
                  <w:r w:rsidRPr="0034561F">
                    <w:rPr>
                      <w:b/>
                      <w:bCs/>
                      <w:sz w:val="22"/>
                      <w:szCs w:val="18"/>
                    </w:rPr>
                    <w:t>$40,980</w:t>
                  </w:r>
                  <w:r w:rsidRPr="0034561F">
                    <w:rPr>
                      <w:sz w:val="22"/>
                      <w:szCs w:val="18"/>
                    </w:rPr>
                    <w:t xml:space="preserve"> </w:t>
                  </w:r>
                  <w:r w:rsidRPr="0034561F">
                    <w:rPr>
                      <w:sz w:val="22"/>
                      <w:szCs w:val="18"/>
                    </w:rPr>
                    <w:br/>
                    <w:t xml:space="preserve">Out-Of-State: </w:t>
                  </w:r>
                  <w:r w:rsidRPr="0034561F">
                    <w:rPr>
                      <w:b/>
                      <w:bCs/>
                      <w:sz w:val="22"/>
                      <w:szCs w:val="18"/>
                    </w:rPr>
                    <w:t>$40,980</w:t>
                  </w:r>
                  <w:r w:rsidRPr="0034561F">
                    <w:rPr>
                      <w:sz w:val="22"/>
                      <w:szCs w:val="18"/>
                    </w:rPr>
                    <w:t xml:space="preserve"> </w:t>
                  </w:r>
                </w:p>
              </w:tc>
            </w:tr>
          </w:tbl>
          <w:p w:rsidR="0034561F" w:rsidRPr="0034561F" w:rsidRDefault="0034561F">
            <w:pPr>
              <w:rPr>
                <w:sz w:val="22"/>
                <w:szCs w:val="18"/>
              </w:rPr>
            </w:pPr>
          </w:p>
        </w:tc>
      </w:tr>
      <w:tr w:rsidR="0034561F" w:rsidRPr="0034561F" w:rsidTr="0034561F">
        <w:trPr>
          <w:tblCellSpacing w:w="0" w:type="dxa"/>
        </w:trPr>
        <w:tc>
          <w:tcPr>
            <w:tcW w:w="0" w:type="auto"/>
            <w:hideMark/>
          </w:tcPr>
          <w:p w:rsidR="0034561F" w:rsidRPr="0034561F" w:rsidRDefault="0034561F" w:rsidP="0034561F">
            <w:pPr>
              <w:rPr>
                <w:caps/>
                <w:color w:val="333333"/>
                <w:spacing w:val="24"/>
                <w:sz w:val="18"/>
                <w:szCs w:val="15"/>
              </w:rPr>
            </w:pPr>
            <w:r w:rsidRPr="0034561F">
              <w:rPr>
                <w:caps/>
                <w:color w:val="333333"/>
                <w:spacing w:val="24"/>
                <w:sz w:val="18"/>
                <w:szCs w:val="15"/>
              </w:rPr>
              <w:t>Class of 2008 JOB PLACEMENT</w:t>
            </w:r>
          </w:p>
          <w:p w:rsidR="0034561F" w:rsidRPr="0034561F" w:rsidRDefault="0034561F">
            <w:pPr>
              <w:rPr>
                <w:sz w:val="22"/>
                <w:szCs w:val="18"/>
              </w:rPr>
            </w:pPr>
            <w:r w:rsidRPr="0034561F">
              <w:rPr>
                <w:sz w:val="22"/>
                <w:szCs w:val="18"/>
              </w:rPr>
              <w:t xml:space="preserve">Consulting: </w:t>
            </w:r>
            <w:r w:rsidRPr="0034561F">
              <w:rPr>
                <w:b/>
                <w:bCs/>
                <w:sz w:val="22"/>
                <w:szCs w:val="18"/>
              </w:rPr>
              <w:t>17%</w:t>
            </w:r>
            <w:r w:rsidRPr="0034561F">
              <w:rPr>
                <w:sz w:val="22"/>
                <w:szCs w:val="18"/>
              </w:rPr>
              <w:t xml:space="preserve"> </w:t>
            </w:r>
            <w:r w:rsidRPr="0034561F">
              <w:rPr>
                <w:sz w:val="22"/>
                <w:szCs w:val="18"/>
              </w:rPr>
              <w:br/>
              <w:t xml:space="preserve">Finance/Accounting: </w:t>
            </w:r>
            <w:r w:rsidRPr="0034561F">
              <w:rPr>
                <w:b/>
                <w:bCs/>
                <w:sz w:val="22"/>
                <w:szCs w:val="18"/>
              </w:rPr>
              <w:t>44%</w:t>
            </w:r>
            <w:r w:rsidRPr="0034561F">
              <w:rPr>
                <w:sz w:val="22"/>
                <w:szCs w:val="18"/>
              </w:rPr>
              <w:t xml:space="preserve"> </w:t>
            </w:r>
            <w:r w:rsidRPr="0034561F">
              <w:rPr>
                <w:sz w:val="22"/>
                <w:szCs w:val="18"/>
              </w:rPr>
              <w:br/>
              <w:t xml:space="preserve">Operations/Logistics: </w:t>
            </w:r>
            <w:r w:rsidRPr="0034561F">
              <w:rPr>
                <w:b/>
                <w:bCs/>
                <w:sz w:val="22"/>
                <w:szCs w:val="18"/>
              </w:rPr>
              <w:t>6%</w:t>
            </w:r>
            <w:r w:rsidRPr="0034561F">
              <w:rPr>
                <w:sz w:val="22"/>
                <w:szCs w:val="18"/>
              </w:rPr>
              <w:t xml:space="preserve"> </w:t>
            </w:r>
            <w:r w:rsidRPr="0034561F">
              <w:rPr>
                <w:sz w:val="22"/>
                <w:szCs w:val="18"/>
              </w:rPr>
              <w:br/>
              <w:t xml:space="preserve">General Management: </w:t>
            </w:r>
            <w:r w:rsidRPr="0034561F">
              <w:rPr>
                <w:b/>
                <w:bCs/>
                <w:sz w:val="22"/>
                <w:szCs w:val="18"/>
              </w:rPr>
              <w:t>7%</w:t>
            </w:r>
            <w:r w:rsidRPr="0034561F">
              <w:rPr>
                <w:sz w:val="22"/>
                <w:szCs w:val="18"/>
              </w:rPr>
              <w:t xml:space="preserve"> </w:t>
            </w:r>
            <w:r w:rsidRPr="0034561F">
              <w:rPr>
                <w:sz w:val="22"/>
                <w:szCs w:val="18"/>
              </w:rPr>
              <w:br/>
              <w:t xml:space="preserve">Marketing/Sales: </w:t>
            </w:r>
            <w:r w:rsidRPr="0034561F">
              <w:rPr>
                <w:b/>
                <w:bCs/>
                <w:sz w:val="22"/>
                <w:szCs w:val="18"/>
              </w:rPr>
              <w:t>19%</w:t>
            </w:r>
            <w:r w:rsidRPr="0034561F">
              <w:rPr>
                <w:sz w:val="22"/>
                <w:szCs w:val="18"/>
              </w:rPr>
              <w:t xml:space="preserve"> </w:t>
            </w:r>
            <w:r w:rsidRPr="0034561F">
              <w:rPr>
                <w:sz w:val="22"/>
                <w:szCs w:val="18"/>
              </w:rPr>
              <w:br/>
              <w:t xml:space="preserve">IT: </w:t>
            </w:r>
            <w:r w:rsidRPr="0034561F">
              <w:rPr>
                <w:b/>
                <w:bCs/>
                <w:sz w:val="22"/>
                <w:szCs w:val="18"/>
              </w:rPr>
              <w:t>0%</w:t>
            </w:r>
            <w:r w:rsidRPr="0034561F">
              <w:rPr>
                <w:sz w:val="22"/>
                <w:szCs w:val="18"/>
              </w:rPr>
              <w:t xml:space="preserve"> </w:t>
            </w:r>
            <w:r w:rsidRPr="0034561F">
              <w:rPr>
                <w:sz w:val="22"/>
                <w:szCs w:val="18"/>
              </w:rPr>
              <w:br/>
              <w:t xml:space="preserve">HR: </w:t>
            </w:r>
            <w:r w:rsidRPr="0034561F">
              <w:rPr>
                <w:b/>
                <w:bCs/>
                <w:sz w:val="22"/>
                <w:szCs w:val="18"/>
              </w:rPr>
              <w:t>0%</w:t>
            </w:r>
            <w:r w:rsidRPr="0034561F">
              <w:rPr>
                <w:sz w:val="22"/>
                <w:szCs w:val="18"/>
              </w:rPr>
              <w:t xml:space="preserve"> </w:t>
            </w:r>
            <w:r w:rsidRPr="0034561F">
              <w:rPr>
                <w:sz w:val="22"/>
                <w:szCs w:val="18"/>
              </w:rPr>
              <w:br/>
              <w:t xml:space="preserve">Other: </w:t>
            </w:r>
            <w:r w:rsidRPr="0034561F">
              <w:rPr>
                <w:b/>
                <w:bCs/>
                <w:sz w:val="22"/>
                <w:szCs w:val="18"/>
              </w:rPr>
              <w:t>8%</w:t>
            </w:r>
            <w:r w:rsidRPr="0034561F">
              <w:rPr>
                <w:sz w:val="22"/>
                <w:szCs w:val="18"/>
              </w:rPr>
              <w:t xml:space="preserve"> </w:t>
            </w:r>
          </w:p>
        </w:tc>
        <w:tc>
          <w:tcPr>
            <w:tcW w:w="150" w:type="dxa"/>
            <w:hideMark/>
          </w:tcPr>
          <w:p w:rsidR="0034561F" w:rsidRPr="0034561F" w:rsidRDefault="0034561F">
            <w:pPr>
              <w:rPr>
                <w:sz w:val="22"/>
                <w:szCs w:val="18"/>
              </w:rPr>
            </w:pPr>
          </w:p>
        </w:tc>
        <w:tc>
          <w:tcPr>
            <w:tcW w:w="0" w:type="auto"/>
            <w:hideMark/>
          </w:tcPr>
          <w:p w:rsidR="0034561F" w:rsidRPr="0034561F" w:rsidRDefault="0034561F" w:rsidP="0034561F">
            <w:pPr>
              <w:rPr>
                <w:caps/>
                <w:color w:val="333333"/>
                <w:spacing w:val="24"/>
                <w:sz w:val="18"/>
                <w:szCs w:val="15"/>
              </w:rPr>
            </w:pPr>
            <w:r w:rsidRPr="0034561F">
              <w:rPr>
                <w:caps/>
                <w:color w:val="333333"/>
                <w:spacing w:val="24"/>
                <w:sz w:val="18"/>
                <w:szCs w:val="15"/>
              </w:rPr>
              <w:t>Class of 2008 Base Salary By Placement</w:t>
            </w:r>
          </w:p>
          <w:p w:rsidR="0034561F" w:rsidRPr="0034561F" w:rsidRDefault="0034561F">
            <w:pPr>
              <w:rPr>
                <w:sz w:val="22"/>
                <w:szCs w:val="18"/>
              </w:rPr>
            </w:pPr>
            <w:r w:rsidRPr="0034561F">
              <w:rPr>
                <w:sz w:val="22"/>
                <w:szCs w:val="18"/>
              </w:rPr>
              <w:t xml:space="preserve">Consulting: </w:t>
            </w:r>
            <w:r w:rsidRPr="0034561F">
              <w:rPr>
                <w:b/>
                <w:bCs/>
                <w:sz w:val="22"/>
                <w:szCs w:val="18"/>
              </w:rPr>
              <w:t>$85,000</w:t>
            </w:r>
            <w:r w:rsidRPr="0034561F">
              <w:rPr>
                <w:sz w:val="22"/>
                <w:szCs w:val="18"/>
              </w:rPr>
              <w:t xml:space="preserve"> </w:t>
            </w:r>
            <w:r w:rsidRPr="0034561F">
              <w:rPr>
                <w:sz w:val="22"/>
                <w:szCs w:val="18"/>
              </w:rPr>
              <w:br/>
              <w:t xml:space="preserve">Finance/Accounting: </w:t>
            </w:r>
            <w:r w:rsidRPr="0034561F">
              <w:rPr>
                <w:b/>
                <w:bCs/>
                <w:sz w:val="22"/>
                <w:szCs w:val="18"/>
              </w:rPr>
              <w:t>$88,000</w:t>
            </w:r>
            <w:r w:rsidRPr="0034561F">
              <w:rPr>
                <w:sz w:val="22"/>
                <w:szCs w:val="18"/>
              </w:rPr>
              <w:t xml:space="preserve"> </w:t>
            </w:r>
            <w:r w:rsidRPr="0034561F">
              <w:rPr>
                <w:sz w:val="22"/>
                <w:szCs w:val="18"/>
              </w:rPr>
              <w:br/>
              <w:t xml:space="preserve">Operations/Logistics: </w:t>
            </w:r>
            <w:r w:rsidRPr="0034561F">
              <w:rPr>
                <w:b/>
                <w:bCs/>
                <w:sz w:val="22"/>
                <w:szCs w:val="18"/>
              </w:rPr>
              <w:t>$90,000</w:t>
            </w:r>
            <w:r w:rsidRPr="0034561F">
              <w:rPr>
                <w:sz w:val="22"/>
                <w:szCs w:val="18"/>
              </w:rPr>
              <w:t xml:space="preserve"> </w:t>
            </w:r>
            <w:r w:rsidRPr="0034561F">
              <w:rPr>
                <w:sz w:val="22"/>
                <w:szCs w:val="18"/>
              </w:rPr>
              <w:br/>
              <w:t xml:space="preserve">General Management: </w:t>
            </w:r>
            <w:r w:rsidRPr="0034561F">
              <w:rPr>
                <w:b/>
                <w:bCs/>
                <w:sz w:val="22"/>
                <w:szCs w:val="18"/>
              </w:rPr>
              <w:t>$95,000</w:t>
            </w:r>
            <w:r w:rsidRPr="0034561F">
              <w:rPr>
                <w:sz w:val="22"/>
                <w:szCs w:val="18"/>
              </w:rPr>
              <w:t xml:space="preserve"> </w:t>
            </w:r>
            <w:r w:rsidRPr="0034561F">
              <w:rPr>
                <w:sz w:val="22"/>
                <w:szCs w:val="18"/>
              </w:rPr>
              <w:br/>
              <w:t xml:space="preserve">Marketing/Sales: </w:t>
            </w:r>
            <w:r w:rsidRPr="0034561F">
              <w:rPr>
                <w:b/>
                <w:bCs/>
                <w:sz w:val="22"/>
                <w:szCs w:val="18"/>
              </w:rPr>
              <w:t>$91,000</w:t>
            </w:r>
            <w:r w:rsidRPr="0034561F">
              <w:rPr>
                <w:sz w:val="22"/>
                <w:szCs w:val="18"/>
              </w:rPr>
              <w:t xml:space="preserve"> </w:t>
            </w:r>
            <w:r w:rsidRPr="0034561F">
              <w:rPr>
                <w:sz w:val="22"/>
                <w:szCs w:val="18"/>
              </w:rPr>
              <w:br/>
              <w:t xml:space="preserve">IT: </w:t>
            </w:r>
            <w:r w:rsidRPr="0034561F">
              <w:rPr>
                <w:b/>
                <w:bCs/>
                <w:sz w:val="22"/>
                <w:szCs w:val="18"/>
              </w:rPr>
              <w:t>NA</w:t>
            </w:r>
            <w:r w:rsidRPr="0034561F">
              <w:rPr>
                <w:sz w:val="22"/>
                <w:szCs w:val="18"/>
              </w:rPr>
              <w:t xml:space="preserve"> </w:t>
            </w:r>
            <w:r w:rsidRPr="0034561F">
              <w:rPr>
                <w:sz w:val="22"/>
                <w:szCs w:val="18"/>
              </w:rPr>
              <w:br/>
              <w:t xml:space="preserve">HR: </w:t>
            </w:r>
            <w:r w:rsidRPr="0034561F">
              <w:rPr>
                <w:b/>
                <w:bCs/>
                <w:sz w:val="22"/>
                <w:szCs w:val="18"/>
              </w:rPr>
              <w:t>NA</w:t>
            </w:r>
            <w:r w:rsidRPr="0034561F">
              <w:rPr>
                <w:sz w:val="22"/>
                <w:szCs w:val="18"/>
              </w:rPr>
              <w:t xml:space="preserve"> </w:t>
            </w:r>
            <w:r w:rsidRPr="0034561F">
              <w:rPr>
                <w:sz w:val="22"/>
                <w:szCs w:val="18"/>
              </w:rPr>
              <w:br/>
              <w:t xml:space="preserve">Other: </w:t>
            </w:r>
            <w:r w:rsidRPr="0034561F">
              <w:rPr>
                <w:b/>
                <w:bCs/>
                <w:sz w:val="22"/>
                <w:szCs w:val="18"/>
              </w:rPr>
              <w:t>$70,000</w:t>
            </w:r>
            <w:r w:rsidRPr="0034561F">
              <w:rPr>
                <w:sz w:val="22"/>
                <w:szCs w:val="18"/>
              </w:rPr>
              <w:t xml:space="preserve"> </w:t>
            </w:r>
          </w:p>
        </w:tc>
      </w:tr>
    </w:tbl>
    <w:p w:rsidR="002269EA" w:rsidRDefault="002269EA" w:rsidP="00E95AA2"/>
    <w:p w:rsidR="002269EA" w:rsidRDefault="002269EA" w:rsidP="00E95AA2"/>
    <w:p w:rsidR="002269EA" w:rsidRDefault="002269EA" w:rsidP="00E95AA2"/>
    <w:bookmarkStart w:id="127" w:name="_Best_Business_Schools_25"/>
    <w:bookmarkEnd w:id="127"/>
    <w:p w:rsidR="000A1694" w:rsidRDefault="004117E4" w:rsidP="000A1694">
      <w:pPr>
        <w:pStyle w:val="Heading2"/>
      </w:pPr>
      <w:r>
        <w:lastRenderedPageBreak/>
        <w:fldChar w:fldCharType="begin"/>
      </w:r>
      <w:r w:rsidR="00BD3D86">
        <w:instrText xml:space="preserve"> HYPERLINK  \l "_top" </w:instrText>
      </w:r>
      <w:r>
        <w:fldChar w:fldCharType="separate"/>
      </w:r>
      <w:r w:rsidR="000A1694" w:rsidRPr="00BD3D86">
        <w:rPr>
          <w:rStyle w:val="Hyperlink"/>
        </w:rPr>
        <w:t>Best Business Schools</w:t>
      </w:r>
      <w:r>
        <w:fldChar w:fldCharType="end"/>
      </w:r>
    </w:p>
    <w:p w:rsidR="000A1694" w:rsidRDefault="000A1694" w:rsidP="000A1694">
      <w:pPr>
        <w:pStyle w:val="Heading1"/>
      </w:pPr>
      <w:r>
        <w:t>#39 Ohio State (Fisher)</w:t>
      </w:r>
    </w:p>
    <w:tbl>
      <w:tblPr>
        <w:tblW w:w="8490" w:type="dxa"/>
        <w:tblCellSpacing w:w="0" w:type="dxa"/>
        <w:shd w:val="clear" w:color="auto" w:fill="F1F1F1"/>
        <w:tblCellMar>
          <w:left w:w="0" w:type="dxa"/>
          <w:right w:w="0" w:type="dxa"/>
        </w:tblCellMar>
        <w:tblLook w:val="04A0"/>
      </w:tblPr>
      <w:tblGrid>
        <w:gridCol w:w="4730"/>
        <w:gridCol w:w="3760"/>
      </w:tblGrid>
      <w:tr w:rsidR="000A1694" w:rsidTr="000A1694">
        <w:trPr>
          <w:tblCellSpacing w:w="0" w:type="dxa"/>
        </w:trPr>
        <w:tc>
          <w:tcPr>
            <w:tcW w:w="0" w:type="auto"/>
            <w:shd w:val="clear" w:color="auto" w:fill="F1F1F1"/>
            <w:tcMar>
              <w:top w:w="0" w:type="dxa"/>
              <w:left w:w="75" w:type="dxa"/>
              <w:bottom w:w="0" w:type="dxa"/>
              <w:right w:w="75" w:type="dxa"/>
            </w:tcMar>
            <w:vAlign w:val="center"/>
            <w:hideMark/>
          </w:tcPr>
          <w:p w:rsidR="000A1694" w:rsidRDefault="000A1694">
            <w:pPr>
              <w:rPr>
                <w:sz w:val="17"/>
                <w:szCs w:val="17"/>
              </w:rPr>
            </w:pPr>
            <w:r>
              <w:rPr>
                <w:b/>
                <w:bCs/>
                <w:sz w:val="17"/>
                <w:szCs w:val="17"/>
              </w:rPr>
              <w:t>Previous:</w:t>
            </w:r>
            <w:hyperlink r:id="rId358" w:history="1">
              <w:r>
                <w:rPr>
                  <w:color w:val="0000FF"/>
                  <w:sz w:val="17"/>
                  <w:szCs w:val="17"/>
                  <w:u w:val="single"/>
                </w:rPr>
                <w:t xml:space="preserve"> Notre Dame (Mendoza)</w:t>
              </w:r>
            </w:hyperlink>
          </w:p>
        </w:tc>
        <w:tc>
          <w:tcPr>
            <w:tcW w:w="0" w:type="auto"/>
            <w:shd w:val="clear" w:color="auto" w:fill="F1F1F1"/>
            <w:tcMar>
              <w:top w:w="0" w:type="dxa"/>
              <w:left w:w="75" w:type="dxa"/>
              <w:bottom w:w="0" w:type="dxa"/>
              <w:right w:w="75" w:type="dxa"/>
            </w:tcMar>
            <w:vAlign w:val="center"/>
            <w:hideMark/>
          </w:tcPr>
          <w:p w:rsidR="000A1694" w:rsidRDefault="000A1694">
            <w:pPr>
              <w:jc w:val="right"/>
              <w:rPr>
                <w:sz w:val="17"/>
                <w:szCs w:val="17"/>
              </w:rPr>
            </w:pPr>
            <w:r>
              <w:rPr>
                <w:b/>
                <w:bCs/>
                <w:sz w:val="17"/>
                <w:szCs w:val="17"/>
              </w:rPr>
              <w:t>Next:</w:t>
            </w:r>
            <w:hyperlink r:id="rId359" w:history="1">
              <w:r>
                <w:rPr>
                  <w:color w:val="0000FF"/>
                  <w:sz w:val="17"/>
                  <w:szCs w:val="17"/>
                  <w:u w:val="single"/>
                </w:rPr>
                <w:t xml:space="preserve"> Washington (Foster)</w:t>
              </w:r>
            </w:hyperlink>
          </w:p>
        </w:tc>
      </w:tr>
    </w:tbl>
    <w:p w:rsidR="000A1694" w:rsidRDefault="000A1694" w:rsidP="000A1694"/>
    <w:tbl>
      <w:tblPr>
        <w:tblW w:w="8490" w:type="dxa"/>
        <w:tblCellSpacing w:w="0" w:type="dxa"/>
        <w:tblCellMar>
          <w:left w:w="0" w:type="dxa"/>
          <w:right w:w="0" w:type="dxa"/>
        </w:tblCellMar>
        <w:tblLook w:val="04A0"/>
      </w:tblPr>
      <w:tblGrid>
        <w:gridCol w:w="2970"/>
        <w:gridCol w:w="240"/>
        <w:gridCol w:w="5280"/>
      </w:tblGrid>
      <w:tr w:rsidR="000A1694" w:rsidRPr="000A1694" w:rsidTr="000A1694">
        <w:trPr>
          <w:tblCellSpacing w:w="0" w:type="dxa"/>
        </w:trPr>
        <w:tc>
          <w:tcPr>
            <w:tcW w:w="0" w:type="auto"/>
            <w:hideMark/>
          </w:tcPr>
          <w:p w:rsidR="000A1694" w:rsidRPr="000A1694" w:rsidRDefault="000A1694" w:rsidP="000A1694">
            <w:pPr>
              <w:spacing w:after="240"/>
              <w:rPr>
                <w:sz w:val="22"/>
                <w:szCs w:val="18"/>
              </w:rPr>
            </w:pPr>
            <w:r w:rsidRPr="000A1694">
              <w:rPr>
                <w:b/>
                <w:bCs/>
                <w:sz w:val="22"/>
                <w:szCs w:val="18"/>
              </w:rPr>
              <w:t>Columbus, OH</w:t>
            </w:r>
            <w:r w:rsidRPr="000A1694">
              <w:rPr>
                <w:sz w:val="22"/>
                <w:szCs w:val="18"/>
              </w:rPr>
              <w:t xml:space="preserve"> </w:t>
            </w:r>
            <w:r w:rsidRPr="000A1694">
              <w:rPr>
                <w:sz w:val="22"/>
                <w:szCs w:val="18"/>
              </w:rPr>
              <w:br/>
            </w:r>
            <w:r w:rsidRPr="000A1694">
              <w:rPr>
                <w:b/>
                <w:bCs/>
                <w:sz w:val="22"/>
                <w:szCs w:val="18"/>
              </w:rPr>
              <w:t>Length of Program:</w:t>
            </w:r>
            <w:r w:rsidRPr="000A1694">
              <w:rPr>
                <w:sz w:val="22"/>
                <w:szCs w:val="18"/>
              </w:rPr>
              <w:t xml:space="preserve"> 2 year</w:t>
            </w:r>
            <w:r w:rsidRPr="000A1694">
              <w:rPr>
                <w:sz w:val="22"/>
                <w:szCs w:val="18"/>
              </w:rPr>
              <w:br/>
            </w:r>
            <w:r w:rsidRPr="000A1694">
              <w:rPr>
                <w:b/>
                <w:bCs/>
                <w:sz w:val="22"/>
                <w:szCs w:val="18"/>
              </w:rPr>
              <w:t>School Type:</w:t>
            </w:r>
            <w:hyperlink r:id="rId360" w:history="1">
              <w:r w:rsidRPr="000A1694">
                <w:rPr>
                  <w:rStyle w:val="Hyperlink"/>
                  <w:sz w:val="22"/>
                  <w:szCs w:val="18"/>
                </w:rPr>
                <w:t>public</w:t>
              </w:r>
            </w:hyperlink>
            <w:r w:rsidRPr="000A1694">
              <w:rPr>
                <w:sz w:val="22"/>
                <w:szCs w:val="18"/>
              </w:rPr>
              <w:t xml:space="preserve"> </w:t>
            </w:r>
            <w:r w:rsidRPr="000A1694">
              <w:rPr>
                <w:sz w:val="22"/>
                <w:szCs w:val="18"/>
              </w:rPr>
              <w:br/>
            </w:r>
            <w:hyperlink r:id="rId361" w:history="1">
              <w:r w:rsidRPr="000A1694">
                <w:rPr>
                  <w:rStyle w:val="Hyperlink"/>
                  <w:sz w:val="22"/>
                  <w:szCs w:val="18"/>
                </w:rPr>
                <w:t>www.cob.ohio-state.edu</w:t>
              </w:r>
            </w:hyperlink>
            <w:r w:rsidRPr="000A1694">
              <w:rPr>
                <w:sz w:val="22"/>
                <w:szCs w:val="18"/>
              </w:rPr>
              <w:t xml:space="preserve"> </w:t>
            </w:r>
          </w:p>
          <w:p w:rsidR="000A1694" w:rsidRPr="000A1694" w:rsidRDefault="000A1694" w:rsidP="000A1694">
            <w:pPr>
              <w:rPr>
                <w:caps/>
                <w:color w:val="333333"/>
                <w:spacing w:val="24"/>
                <w:sz w:val="18"/>
                <w:szCs w:val="15"/>
              </w:rPr>
            </w:pPr>
            <w:r w:rsidRPr="000A1694">
              <w:rPr>
                <w:caps/>
                <w:color w:val="333333"/>
                <w:spacing w:val="24"/>
                <w:sz w:val="18"/>
                <w:szCs w:val="15"/>
              </w:rPr>
              <w:t>Five-Year MBA Gain</w:t>
            </w:r>
          </w:p>
          <w:p w:rsidR="000A1694" w:rsidRPr="000A1694" w:rsidRDefault="000A1694">
            <w:pPr>
              <w:spacing w:after="240"/>
              <w:rPr>
                <w:sz w:val="22"/>
                <w:szCs w:val="18"/>
              </w:rPr>
            </w:pPr>
            <w:r w:rsidRPr="000A1694">
              <w:rPr>
                <w:sz w:val="22"/>
                <w:szCs w:val="18"/>
              </w:rPr>
              <w:t>Total</w:t>
            </w:r>
            <w:r w:rsidRPr="000A1694">
              <w:rPr>
                <w:sz w:val="22"/>
                <w:szCs w:val="18"/>
                <w:vertAlign w:val="superscript"/>
              </w:rPr>
              <w:t>1</w:t>
            </w:r>
            <w:r w:rsidRPr="000A1694">
              <w:rPr>
                <w:sz w:val="22"/>
                <w:szCs w:val="18"/>
              </w:rPr>
              <w:t xml:space="preserve">: </w:t>
            </w:r>
            <w:r w:rsidRPr="000A1694">
              <w:rPr>
                <w:b/>
                <w:bCs/>
                <w:sz w:val="22"/>
                <w:szCs w:val="18"/>
              </w:rPr>
              <w:t>$26,000</w:t>
            </w:r>
            <w:r w:rsidRPr="000A1694">
              <w:rPr>
                <w:sz w:val="22"/>
                <w:szCs w:val="18"/>
              </w:rPr>
              <w:t xml:space="preserve"> </w:t>
            </w:r>
            <w:r w:rsidRPr="000A1694">
              <w:rPr>
                <w:sz w:val="22"/>
                <w:szCs w:val="18"/>
              </w:rPr>
              <w:br/>
              <w:t>As % Of Expenses</w:t>
            </w:r>
            <w:r w:rsidRPr="000A1694">
              <w:rPr>
                <w:sz w:val="22"/>
                <w:szCs w:val="18"/>
                <w:vertAlign w:val="superscript"/>
              </w:rPr>
              <w:t>2</w:t>
            </w:r>
            <w:r w:rsidRPr="000A1694">
              <w:rPr>
                <w:sz w:val="22"/>
                <w:szCs w:val="18"/>
              </w:rPr>
              <w:t xml:space="preserve">: </w:t>
            </w:r>
            <w:r w:rsidRPr="000A1694">
              <w:rPr>
                <w:b/>
                <w:bCs/>
                <w:sz w:val="22"/>
                <w:szCs w:val="18"/>
              </w:rPr>
              <w:t>21%</w:t>
            </w:r>
            <w:r w:rsidRPr="000A1694">
              <w:rPr>
                <w:sz w:val="22"/>
                <w:szCs w:val="18"/>
              </w:rPr>
              <w:t xml:space="preserve"> </w:t>
            </w:r>
            <w:r w:rsidRPr="000A1694">
              <w:rPr>
                <w:sz w:val="22"/>
                <w:szCs w:val="18"/>
              </w:rPr>
              <w:br/>
              <w:t xml:space="preserve">Years to break even: </w:t>
            </w:r>
            <w:r w:rsidRPr="000A1694">
              <w:rPr>
                <w:b/>
                <w:bCs/>
                <w:sz w:val="22"/>
                <w:szCs w:val="18"/>
              </w:rPr>
              <w:t>4.4</w:t>
            </w:r>
            <w:r w:rsidRPr="000A1694">
              <w:rPr>
                <w:sz w:val="22"/>
                <w:szCs w:val="18"/>
              </w:rPr>
              <w:t xml:space="preserve"> </w:t>
            </w:r>
          </w:p>
          <w:p w:rsidR="000A1694" w:rsidRPr="000A1694" w:rsidRDefault="000A1694" w:rsidP="000A1694">
            <w:pPr>
              <w:rPr>
                <w:caps/>
                <w:color w:val="333333"/>
                <w:spacing w:val="24"/>
                <w:sz w:val="18"/>
                <w:szCs w:val="15"/>
              </w:rPr>
            </w:pPr>
            <w:r w:rsidRPr="000A1694">
              <w:rPr>
                <w:caps/>
                <w:color w:val="333333"/>
                <w:spacing w:val="24"/>
                <w:sz w:val="18"/>
                <w:szCs w:val="15"/>
              </w:rPr>
              <w:t>Class Of 2004 Salary</w:t>
            </w:r>
          </w:p>
          <w:p w:rsidR="000A1694" w:rsidRPr="000A1694" w:rsidRDefault="000A1694">
            <w:pPr>
              <w:spacing w:after="240"/>
              <w:rPr>
                <w:sz w:val="22"/>
                <w:szCs w:val="18"/>
              </w:rPr>
            </w:pPr>
            <w:r w:rsidRPr="000A1694">
              <w:rPr>
                <w:sz w:val="22"/>
                <w:szCs w:val="18"/>
              </w:rPr>
              <w:t xml:space="preserve">Pre-MBA: </w:t>
            </w:r>
            <w:r w:rsidRPr="000A1694">
              <w:rPr>
                <w:b/>
                <w:bCs/>
                <w:sz w:val="22"/>
                <w:szCs w:val="18"/>
              </w:rPr>
              <w:t>$45,000</w:t>
            </w:r>
            <w:r w:rsidRPr="000A1694">
              <w:rPr>
                <w:sz w:val="22"/>
                <w:szCs w:val="18"/>
              </w:rPr>
              <w:t xml:space="preserve"> </w:t>
            </w:r>
            <w:r w:rsidRPr="000A1694">
              <w:rPr>
                <w:sz w:val="22"/>
                <w:szCs w:val="18"/>
              </w:rPr>
              <w:br/>
              <w:t xml:space="preserve">In 2008: </w:t>
            </w:r>
            <w:r w:rsidRPr="000A1694">
              <w:rPr>
                <w:b/>
                <w:bCs/>
                <w:sz w:val="22"/>
                <w:szCs w:val="18"/>
              </w:rPr>
              <w:t>$94,000</w:t>
            </w:r>
            <w:r w:rsidRPr="000A1694">
              <w:rPr>
                <w:sz w:val="22"/>
                <w:szCs w:val="18"/>
              </w:rPr>
              <w:t xml:space="preserve"> </w:t>
            </w:r>
          </w:p>
          <w:p w:rsidR="000A1694" w:rsidRPr="000A1694" w:rsidRDefault="000A1694" w:rsidP="000A1694">
            <w:pPr>
              <w:rPr>
                <w:caps/>
                <w:color w:val="333333"/>
                <w:spacing w:val="24"/>
                <w:sz w:val="18"/>
                <w:szCs w:val="15"/>
              </w:rPr>
            </w:pPr>
            <w:r w:rsidRPr="000A1694">
              <w:rPr>
                <w:caps/>
                <w:color w:val="333333"/>
                <w:spacing w:val="24"/>
                <w:sz w:val="18"/>
                <w:szCs w:val="15"/>
              </w:rPr>
              <w:t>Class Of 2010</w:t>
            </w:r>
          </w:p>
          <w:p w:rsidR="000A1694" w:rsidRPr="000A1694" w:rsidRDefault="000A1694">
            <w:pPr>
              <w:rPr>
                <w:sz w:val="22"/>
                <w:szCs w:val="18"/>
              </w:rPr>
            </w:pPr>
            <w:r w:rsidRPr="000A1694">
              <w:rPr>
                <w:sz w:val="22"/>
                <w:szCs w:val="18"/>
              </w:rPr>
              <w:t>Tuition</w:t>
            </w:r>
            <w:r w:rsidRPr="000A1694">
              <w:rPr>
                <w:sz w:val="22"/>
                <w:szCs w:val="18"/>
                <w:vertAlign w:val="superscript"/>
              </w:rPr>
              <w:t>3</w:t>
            </w:r>
            <w:r w:rsidRPr="000A1694">
              <w:rPr>
                <w:sz w:val="22"/>
                <w:szCs w:val="18"/>
              </w:rPr>
              <w:t xml:space="preserve">: </w:t>
            </w:r>
            <w:r w:rsidRPr="000A1694">
              <w:rPr>
                <w:b/>
                <w:bCs/>
                <w:sz w:val="22"/>
                <w:szCs w:val="18"/>
              </w:rPr>
              <w:t>$76,000</w:t>
            </w:r>
            <w:r w:rsidRPr="000A1694">
              <w:rPr>
                <w:sz w:val="22"/>
                <w:szCs w:val="18"/>
              </w:rPr>
              <w:t xml:space="preserve"> </w:t>
            </w:r>
            <w:r w:rsidRPr="000A1694">
              <w:rPr>
                <w:sz w:val="22"/>
                <w:szCs w:val="18"/>
              </w:rPr>
              <w:br/>
              <w:t xml:space="preserve">Median GMAT score: </w:t>
            </w:r>
            <w:r w:rsidRPr="000A1694">
              <w:rPr>
                <w:b/>
                <w:bCs/>
                <w:sz w:val="22"/>
                <w:szCs w:val="18"/>
              </w:rPr>
              <w:t>680</w:t>
            </w:r>
          </w:p>
        </w:tc>
        <w:tc>
          <w:tcPr>
            <w:tcW w:w="240" w:type="dxa"/>
            <w:hideMark/>
          </w:tcPr>
          <w:p w:rsidR="000A1694" w:rsidRPr="000A1694" w:rsidRDefault="000A1694">
            <w:pPr>
              <w:rPr>
                <w:sz w:val="22"/>
                <w:szCs w:val="18"/>
              </w:rPr>
            </w:pPr>
          </w:p>
        </w:tc>
        <w:tc>
          <w:tcPr>
            <w:tcW w:w="5250" w:type="dxa"/>
            <w:hideMark/>
          </w:tcPr>
          <w:p w:rsidR="000A1694" w:rsidRPr="000A1694" w:rsidRDefault="000A1694">
            <w:pPr>
              <w:rPr>
                <w:sz w:val="22"/>
                <w:szCs w:val="18"/>
              </w:rPr>
            </w:pPr>
            <w:r w:rsidRPr="000A1694">
              <w:rPr>
                <w:noProof/>
                <w:sz w:val="22"/>
                <w:szCs w:val="18"/>
              </w:rPr>
              <w:drawing>
                <wp:inline distT="0" distB="0" distL="0" distR="0">
                  <wp:extent cx="3333750" cy="1905000"/>
                  <wp:effectExtent l="19050" t="0" r="0" b="0"/>
                  <wp:docPr id="272" name="Picture 272" descr="http://images.forbes.com/media/lists/95/2009/max-m-fisher-college-of-busine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descr="http://images.forbes.com/media/lists/95/2009/max-m-fisher-college-of-business.jpg"/>
                          <pic:cNvPicPr>
                            <a:picLocks noChangeAspect="1" noChangeArrowheads="1"/>
                          </pic:cNvPicPr>
                        </pic:nvPicPr>
                        <pic:blipFill>
                          <a:blip r:embed="rId362"/>
                          <a:srcRect/>
                          <a:stretch>
                            <a:fillRect/>
                          </a:stretch>
                        </pic:blipFill>
                        <pic:spPr bwMode="auto">
                          <a:xfrm>
                            <a:off x="0" y="0"/>
                            <a:ext cx="3333750" cy="1905000"/>
                          </a:xfrm>
                          <a:prstGeom prst="rect">
                            <a:avLst/>
                          </a:prstGeom>
                          <a:noFill/>
                          <a:ln w="9525">
                            <a:noFill/>
                            <a:miter lim="800000"/>
                            <a:headEnd/>
                            <a:tailEnd/>
                          </a:ln>
                        </pic:spPr>
                      </pic:pic>
                    </a:graphicData>
                  </a:graphic>
                </wp:inline>
              </w:drawing>
            </w:r>
          </w:p>
          <w:p w:rsidR="000A1694" w:rsidRPr="000A1694" w:rsidRDefault="000A1694">
            <w:pPr>
              <w:rPr>
                <w:i/>
                <w:iCs/>
                <w:color w:val="666666"/>
                <w:sz w:val="18"/>
                <w:szCs w:val="15"/>
              </w:rPr>
            </w:pPr>
            <w:r w:rsidRPr="000A1694">
              <w:rPr>
                <w:b/>
                <w:bCs/>
                <w:color w:val="000000"/>
                <w:sz w:val="18"/>
                <w:szCs w:val="15"/>
              </w:rPr>
              <w:t>Notes:</w:t>
            </w:r>
            <w:r w:rsidRPr="000A1694">
              <w:rPr>
                <w:i/>
                <w:iCs/>
                <w:color w:val="666666"/>
                <w:sz w:val="18"/>
                <w:szCs w:val="15"/>
              </w:rPr>
              <w:t xml:space="preserve"> </w:t>
            </w:r>
            <w:r w:rsidRPr="000A1694">
              <w:rPr>
                <w:i/>
                <w:iCs/>
                <w:color w:val="666666"/>
                <w:sz w:val="18"/>
                <w:szCs w:val="15"/>
              </w:rPr>
              <w:br/>
              <w:t>1. 5-Yr total compensation after graduation, minus the sum of tuition, fees and forgone compensation</w:t>
            </w:r>
            <w:r w:rsidRPr="000A1694">
              <w:rPr>
                <w:i/>
                <w:iCs/>
                <w:color w:val="666666"/>
                <w:sz w:val="18"/>
                <w:szCs w:val="15"/>
              </w:rPr>
              <w:br/>
              <w:t>2. M.B.A. profit divided by sum of tuition, fees and forgone compensation</w:t>
            </w:r>
            <w:r w:rsidRPr="000A1694">
              <w:rPr>
                <w:i/>
                <w:iCs/>
                <w:color w:val="666666"/>
                <w:sz w:val="18"/>
                <w:szCs w:val="15"/>
              </w:rPr>
              <w:br/>
              <w:t>3. Total tuition and fees for out-of-state students</w:t>
            </w:r>
            <w:r w:rsidRPr="000A1694">
              <w:rPr>
                <w:i/>
                <w:iCs/>
                <w:color w:val="666666"/>
                <w:sz w:val="18"/>
                <w:szCs w:val="15"/>
              </w:rPr>
              <w:br/>
              <w:t>5-Yr figures before taxes and adjusted for time value of money.</w:t>
            </w:r>
            <w:r w:rsidRPr="000A1694">
              <w:rPr>
                <w:i/>
                <w:iCs/>
                <w:color w:val="666666"/>
                <w:sz w:val="18"/>
                <w:szCs w:val="15"/>
              </w:rPr>
              <w:br/>
              <w:t>NA: not available or not applicable</w:t>
            </w:r>
          </w:p>
        </w:tc>
      </w:tr>
    </w:tbl>
    <w:p w:rsidR="000A1694" w:rsidRPr="000A1694" w:rsidRDefault="000A1694" w:rsidP="000A1694">
      <w:pPr>
        <w:spacing w:after="240"/>
        <w:rPr>
          <w:sz w:val="32"/>
        </w:rPr>
      </w:pPr>
    </w:p>
    <w:tbl>
      <w:tblPr>
        <w:tblW w:w="8490" w:type="dxa"/>
        <w:tblCellSpacing w:w="0" w:type="dxa"/>
        <w:tblCellMar>
          <w:left w:w="0" w:type="dxa"/>
          <w:right w:w="0" w:type="dxa"/>
        </w:tblCellMar>
        <w:tblLook w:val="04A0"/>
      </w:tblPr>
      <w:tblGrid>
        <w:gridCol w:w="3948"/>
        <w:gridCol w:w="150"/>
        <w:gridCol w:w="4392"/>
      </w:tblGrid>
      <w:tr w:rsidR="000A1694" w:rsidRPr="000A1694" w:rsidTr="000A1694">
        <w:trPr>
          <w:tblCellSpacing w:w="0" w:type="dxa"/>
        </w:trPr>
        <w:tc>
          <w:tcPr>
            <w:tcW w:w="0" w:type="auto"/>
            <w:hideMark/>
          </w:tcPr>
          <w:p w:rsidR="000A1694" w:rsidRPr="000A1694" w:rsidRDefault="000A1694">
            <w:pPr>
              <w:divId w:val="394550669"/>
              <w:rPr>
                <w:caps/>
                <w:color w:val="333333"/>
                <w:spacing w:val="24"/>
                <w:sz w:val="18"/>
                <w:szCs w:val="15"/>
              </w:rPr>
            </w:pPr>
            <w:r w:rsidRPr="000A1694">
              <w:rPr>
                <w:caps/>
                <w:color w:val="333333"/>
                <w:spacing w:val="24"/>
                <w:sz w:val="18"/>
                <w:szCs w:val="15"/>
              </w:rPr>
              <w:t>Class of 2008 HIRING (number of graduates)</w:t>
            </w:r>
          </w:p>
          <w:p w:rsidR="000A1694" w:rsidRPr="000A1694" w:rsidRDefault="000A1694">
            <w:pPr>
              <w:spacing w:after="240"/>
              <w:rPr>
                <w:sz w:val="22"/>
                <w:szCs w:val="18"/>
              </w:rPr>
            </w:pPr>
            <w:r w:rsidRPr="000A1694">
              <w:rPr>
                <w:b/>
                <w:bCs/>
                <w:sz w:val="22"/>
                <w:szCs w:val="18"/>
              </w:rPr>
              <w:t>Nationwide</w:t>
            </w:r>
            <w:r w:rsidRPr="000A1694">
              <w:rPr>
                <w:sz w:val="22"/>
                <w:szCs w:val="18"/>
              </w:rPr>
              <w:t xml:space="preserve"> (7)</w:t>
            </w:r>
            <w:r w:rsidRPr="000A1694">
              <w:rPr>
                <w:sz w:val="22"/>
                <w:szCs w:val="18"/>
              </w:rPr>
              <w:br/>
            </w:r>
            <w:hyperlink r:id="rId363" w:history="1">
              <w:r w:rsidRPr="000A1694">
                <w:rPr>
                  <w:rStyle w:val="Hyperlink"/>
                  <w:b/>
                  <w:bCs/>
                  <w:sz w:val="22"/>
                  <w:szCs w:val="18"/>
                </w:rPr>
                <w:t>Sears</w:t>
              </w:r>
            </w:hyperlink>
            <w:r w:rsidRPr="000A1694">
              <w:rPr>
                <w:sz w:val="22"/>
                <w:szCs w:val="18"/>
              </w:rPr>
              <w:t xml:space="preserve"> (7)</w:t>
            </w:r>
            <w:r w:rsidRPr="000A1694">
              <w:rPr>
                <w:sz w:val="22"/>
                <w:szCs w:val="18"/>
              </w:rPr>
              <w:br/>
            </w:r>
            <w:r w:rsidRPr="000A1694">
              <w:rPr>
                <w:b/>
                <w:bCs/>
                <w:sz w:val="22"/>
                <w:szCs w:val="18"/>
              </w:rPr>
              <w:t>Deloitte Consulting</w:t>
            </w:r>
            <w:r w:rsidRPr="000A1694">
              <w:rPr>
                <w:sz w:val="22"/>
                <w:szCs w:val="18"/>
              </w:rPr>
              <w:t xml:space="preserve"> (4)</w:t>
            </w:r>
            <w:r w:rsidRPr="000A1694">
              <w:rPr>
                <w:sz w:val="22"/>
                <w:szCs w:val="18"/>
              </w:rPr>
              <w:br/>
            </w:r>
            <w:hyperlink r:id="rId364" w:history="1">
              <w:r w:rsidRPr="000A1694">
                <w:rPr>
                  <w:rStyle w:val="Hyperlink"/>
                  <w:b/>
                  <w:bCs/>
                  <w:sz w:val="22"/>
                  <w:szCs w:val="18"/>
                </w:rPr>
                <w:t>Wipro Technologies</w:t>
              </w:r>
            </w:hyperlink>
            <w:r w:rsidRPr="000A1694">
              <w:rPr>
                <w:sz w:val="22"/>
                <w:szCs w:val="18"/>
              </w:rPr>
              <w:t xml:space="preserve"> (4)</w:t>
            </w:r>
            <w:r w:rsidRPr="000A1694">
              <w:rPr>
                <w:sz w:val="22"/>
                <w:szCs w:val="18"/>
              </w:rPr>
              <w:br/>
            </w:r>
            <w:hyperlink r:id="rId365" w:history="1">
              <w:r w:rsidRPr="000A1694">
                <w:rPr>
                  <w:rStyle w:val="Hyperlink"/>
                  <w:b/>
                  <w:bCs/>
                  <w:sz w:val="22"/>
                  <w:szCs w:val="18"/>
                </w:rPr>
                <w:t>IBM</w:t>
              </w:r>
            </w:hyperlink>
            <w:r w:rsidRPr="000A1694">
              <w:rPr>
                <w:sz w:val="22"/>
                <w:szCs w:val="18"/>
              </w:rPr>
              <w:t xml:space="preserve"> (3)</w:t>
            </w:r>
          </w:p>
        </w:tc>
        <w:tc>
          <w:tcPr>
            <w:tcW w:w="150" w:type="dxa"/>
            <w:hideMark/>
          </w:tcPr>
          <w:p w:rsidR="000A1694" w:rsidRPr="000A1694" w:rsidRDefault="000A1694">
            <w:pPr>
              <w:rPr>
                <w:sz w:val="22"/>
                <w:szCs w:val="18"/>
              </w:rPr>
            </w:pPr>
          </w:p>
        </w:tc>
        <w:tc>
          <w:tcPr>
            <w:tcW w:w="0" w:type="auto"/>
            <w:hideMark/>
          </w:tcPr>
          <w:p w:rsidR="000A1694" w:rsidRPr="000A1694" w:rsidRDefault="000A1694" w:rsidP="000A1694">
            <w:pPr>
              <w:rPr>
                <w:caps/>
                <w:color w:val="333333"/>
                <w:spacing w:val="24"/>
                <w:sz w:val="18"/>
                <w:szCs w:val="15"/>
              </w:rPr>
            </w:pPr>
            <w:r w:rsidRPr="000A1694">
              <w:rPr>
                <w:caps/>
                <w:color w:val="333333"/>
                <w:spacing w:val="24"/>
                <w:sz w:val="18"/>
                <w:szCs w:val="15"/>
              </w:rPr>
              <w:t>Class of 2008 Median First Year Compensation</w:t>
            </w:r>
          </w:p>
          <w:p w:rsidR="000A1694" w:rsidRPr="000A1694" w:rsidRDefault="000A1694">
            <w:pPr>
              <w:spacing w:after="240"/>
              <w:rPr>
                <w:sz w:val="22"/>
                <w:szCs w:val="18"/>
              </w:rPr>
            </w:pPr>
            <w:r w:rsidRPr="000A1694">
              <w:rPr>
                <w:sz w:val="22"/>
                <w:szCs w:val="18"/>
              </w:rPr>
              <w:t xml:space="preserve">Base: </w:t>
            </w:r>
            <w:r w:rsidRPr="000A1694">
              <w:rPr>
                <w:b/>
                <w:bCs/>
                <w:sz w:val="22"/>
                <w:szCs w:val="18"/>
              </w:rPr>
              <w:t>$90,000</w:t>
            </w:r>
            <w:r w:rsidRPr="000A1694">
              <w:rPr>
                <w:sz w:val="22"/>
                <w:szCs w:val="18"/>
              </w:rPr>
              <w:t xml:space="preserve"> </w:t>
            </w:r>
            <w:r w:rsidRPr="000A1694">
              <w:rPr>
                <w:sz w:val="22"/>
                <w:szCs w:val="18"/>
              </w:rPr>
              <w:br/>
              <w:t xml:space="preserve">Signing Bonus: </w:t>
            </w:r>
            <w:r w:rsidRPr="000A1694">
              <w:rPr>
                <w:b/>
                <w:bCs/>
                <w:sz w:val="22"/>
                <w:szCs w:val="18"/>
              </w:rPr>
              <w:t>$15,000</w:t>
            </w:r>
            <w:r w:rsidRPr="000A1694">
              <w:rPr>
                <w:sz w:val="22"/>
                <w:szCs w:val="18"/>
              </w:rPr>
              <w:t xml:space="preserve"> </w:t>
            </w:r>
            <w:r w:rsidRPr="000A1694">
              <w:rPr>
                <w:sz w:val="22"/>
                <w:szCs w:val="18"/>
              </w:rPr>
              <w:br/>
              <w:t xml:space="preserve">Other Guaranteed: </w:t>
            </w:r>
            <w:r w:rsidRPr="000A1694">
              <w:rPr>
                <w:b/>
                <w:bCs/>
                <w:sz w:val="22"/>
                <w:szCs w:val="18"/>
              </w:rPr>
              <w:t>$15,200</w:t>
            </w:r>
            <w:r w:rsidRPr="000A1694">
              <w:rPr>
                <w:sz w:val="22"/>
                <w:szCs w:val="18"/>
              </w:rPr>
              <w:t xml:space="preserve"> </w:t>
            </w:r>
          </w:p>
        </w:tc>
      </w:tr>
      <w:tr w:rsidR="000A1694" w:rsidRPr="000A1694" w:rsidTr="000A1694">
        <w:trPr>
          <w:tblCellSpacing w:w="0" w:type="dxa"/>
        </w:trPr>
        <w:tc>
          <w:tcPr>
            <w:tcW w:w="0" w:type="auto"/>
            <w:hideMark/>
          </w:tcPr>
          <w:p w:rsidR="000A1694" w:rsidRPr="000A1694" w:rsidRDefault="000A1694" w:rsidP="000A1694">
            <w:pPr>
              <w:rPr>
                <w:caps/>
                <w:color w:val="333333"/>
                <w:spacing w:val="24"/>
                <w:sz w:val="18"/>
                <w:szCs w:val="15"/>
              </w:rPr>
            </w:pPr>
            <w:r w:rsidRPr="000A1694">
              <w:rPr>
                <w:caps/>
                <w:color w:val="333333"/>
                <w:spacing w:val="24"/>
                <w:sz w:val="18"/>
                <w:szCs w:val="15"/>
              </w:rPr>
              <w:t>CLASS OF 2010 STUDENT BODY</w:t>
            </w:r>
          </w:p>
          <w:p w:rsidR="000A1694" w:rsidRPr="000A1694" w:rsidRDefault="000A1694">
            <w:pPr>
              <w:spacing w:after="240"/>
              <w:rPr>
                <w:sz w:val="22"/>
                <w:szCs w:val="18"/>
              </w:rPr>
            </w:pPr>
            <w:r w:rsidRPr="000A1694">
              <w:rPr>
                <w:sz w:val="22"/>
                <w:szCs w:val="18"/>
              </w:rPr>
              <w:t xml:space="preserve">No. Of Applicants: </w:t>
            </w:r>
            <w:r w:rsidRPr="000A1694">
              <w:rPr>
                <w:b/>
                <w:bCs/>
                <w:sz w:val="22"/>
                <w:szCs w:val="18"/>
              </w:rPr>
              <w:t>802</w:t>
            </w:r>
            <w:r w:rsidRPr="000A1694">
              <w:rPr>
                <w:sz w:val="22"/>
                <w:szCs w:val="18"/>
              </w:rPr>
              <w:t xml:space="preserve"> </w:t>
            </w:r>
            <w:r w:rsidRPr="000A1694">
              <w:rPr>
                <w:sz w:val="22"/>
                <w:szCs w:val="18"/>
              </w:rPr>
              <w:br/>
              <w:t xml:space="preserve">% Accepted: </w:t>
            </w:r>
            <w:r w:rsidRPr="000A1694">
              <w:rPr>
                <w:b/>
                <w:bCs/>
                <w:sz w:val="22"/>
                <w:szCs w:val="18"/>
              </w:rPr>
              <w:t>31%</w:t>
            </w:r>
            <w:r w:rsidRPr="000A1694">
              <w:rPr>
                <w:sz w:val="22"/>
                <w:szCs w:val="18"/>
              </w:rPr>
              <w:t xml:space="preserve"> </w:t>
            </w:r>
            <w:r w:rsidRPr="000A1694">
              <w:rPr>
                <w:sz w:val="22"/>
                <w:szCs w:val="18"/>
              </w:rPr>
              <w:br/>
              <w:t xml:space="preserve">Total Enrolled: </w:t>
            </w:r>
            <w:r w:rsidRPr="000A1694">
              <w:rPr>
                <w:b/>
                <w:bCs/>
                <w:sz w:val="22"/>
                <w:szCs w:val="18"/>
              </w:rPr>
              <w:t>143</w:t>
            </w:r>
            <w:r w:rsidRPr="000A1694">
              <w:rPr>
                <w:sz w:val="22"/>
                <w:szCs w:val="18"/>
              </w:rPr>
              <w:t xml:space="preserve"> </w:t>
            </w:r>
            <w:r w:rsidRPr="000A1694">
              <w:rPr>
                <w:sz w:val="22"/>
                <w:szCs w:val="18"/>
              </w:rPr>
              <w:br/>
              <w:t xml:space="preserve">% Residing In U.S.: </w:t>
            </w:r>
            <w:r w:rsidRPr="000A1694">
              <w:rPr>
                <w:b/>
                <w:bCs/>
                <w:sz w:val="22"/>
                <w:szCs w:val="18"/>
              </w:rPr>
              <w:t>67%</w:t>
            </w:r>
            <w:r w:rsidRPr="000A1694">
              <w:rPr>
                <w:sz w:val="22"/>
                <w:szCs w:val="18"/>
              </w:rPr>
              <w:t xml:space="preserve"> </w:t>
            </w:r>
            <w:r w:rsidRPr="000A1694">
              <w:rPr>
                <w:sz w:val="22"/>
                <w:szCs w:val="18"/>
              </w:rPr>
              <w:br/>
              <w:t xml:space="preserve">Median Undergrad GPA: </w:t>
            </w:r>
            <w:r w:rsidRPr="000A1694">
              <w:rPr>
                <w:b/>
                <w:bCs/>
                <w:sz w:val="22"/>
                <w:szCs w:val="18"/>
              </w:rPr>
              <w:t>3.5</w:t>
            </w:r>
            <w:r w:rsidRPr="000A1694">
              <w:rPr>
                <w:sz w:val="22"/>
                <w:szCs w:val="18"/>
              </w:rPr>
              <w:t xml:space="preserve"> </w:t>
            </w:r>
            <w:r w:rsidRPr="000A1694">
              <w:rPr>
                <w:sz w:val="22"/>
                <w:szCs w:val="18"/>
              </w:rPr>
              <w:br/>
              <w:t xml:space="preserve">Median Years Work Experience: </w:t>
            </w:r>
            <w:r w:rsidRPr="000A1694">
              <w:rPr>
                <w:b/>
                <w:bCs/>
                <w:sz w:val="22"/>
                <w:szCs w:val="18"/>
              </w:rPr>
              <w:t>4.0</w:t>
            </w:r>
            <w:r w:rsidRPr="000A1694">
              <w:rPr>
                <w:sz w:val="22"/>
                <w:szCs w:val="18"/>
              </w:rPr>
              <w:t xml:space="preserve"> </w:t>
            </w:r>
          </w:p>
        </w:tc>
        <w:tc>
          <w:tcPr>
            <w:tcW w:w="150" w:type="dxa"/>
            <w:hideMark/>
          </w:tcPr>
          <w:p w:rsidR="000A1694" w:rsidRPr="000A1694" w:rsidRDefault="000A1694">
            <w:pPr>
              <w:rPr>
                <w:sz w:val="22"/>
                <w:szCs w:val="18"/>
              </w:rPr>
            </w:pPr>
          </w:p>
        </w:tc>
        <w:tc>
          <w:tcPr>
            <w:tcW w:w="0" w:type="auto"/>
            <w:hideMark/>
          </w:tcPr>
          <w:p w:rsidR="000A1694" w:rsidRPr="000A1694" w:rsidRDefault="000A1694" w:rsidP="000A1694">
            <w:pPr>
              <w:rPr>
                <w:caps/>
                <w:color w:val="333333"/>
                <w:spacing w:val="24"/>
                <w:sz w:val="18"/>
                <w:szCs w:val="15"/>
              </w:rPr>
            </w:pPr>
            <w:r w:rsidRPr="000A1694">
              <w:rPr>
                <w:caps/>
                <w:color w:val="333333"/>
                <w:spacing w:val="24"/>
                <w:sz w:val="18"/>
                <w:szCs w:val="15"/>
              </w:rPr>
              <w:t>Class of 2010 Tuition and Fees</w:t>
            </w:r>
          </w:p>
          <w:tbl>
            <w:tblPr>
              <w:tblW w:w="5000" w:type="pct"/>
              <w:tblCellSpacing w:w="0" w:type="dxa"/>
              <w:tblCellMar>
                <w:left w:w="0" w:type="dxa"/>
                <w:right w:w="0" w:type="dxa"/>
              </w:tblCellMar>
              <w:tblLook w:val="04A0"/>
            </w:tblPr>
            <w:tblGrid>
              <w:gridCol w:w="2196"/>
              <w:gridCol w:w="2196"/>
            </w:tblGrid>
            <w:tr w:rsidR="000A1694" w:rsidRPr="000A1694">
              <w:trPr>
                <w:tblCellSpacing w:w="0" w:type="dxa"/>
              </w:trPr>
              <w:tc>
                <w:tcPr>
                  <w:tcW w:w="2500" w:type="pct"/>
                  <w:hideMark/>
                </w:tcPr>
                <w:p w:rsidR="000A1694" w:rsidRPr="000A1694" w:rsidRDefault="000A1694">
                  <w:pPr>
                    <w:spacing w:after="240"/>
                    <w:rPr>
                      <w:sz w:val="22"/>
                      <w:szCs w:val="18"/>
                    </w:rPr>
                  </w:pPr>
                  <w:r w:rsidRPr="000A1694">
                    <w:rPr>
                      <w:b/>
                      <w:bCs/>
                      <w:sz w:val="22"/>
                      <w:szCs w:val="18"/>
                    </w:rPr>
                    <w:t>1st Year</w:t>
                  </w:r>
                  <w:r w:rsidRPr="000A1694">
                    <w:rPr>
                      <w:sz w:val="22"/>
                      <w:szCs w:val="18"/>
                    </w:rPr>
                    <w:t xml:space="preserve"> </w:t>
                  </w:r>
                  <w:r w:rsidRPr="000A1694">
                    <w:rPr>
                      <w:sz w:val="22"/>
                      <w:szCs w:val="18"/>
                    </w:rPr>
                    <w:br/>
                    <w:t xml:space="preserve">In-State: </w:t>
                  </w:r>
                  <w:r w:rsidRPr="000A1694">
                    <w:rPr>
                      <w:b/>
                      <w:bCs/>
                      <w:sz w:val="22"/>
                      <w:szCs w:val="18"/>
                    </w:rPr>
                    <w:t>$22,423</w:t>
                  </w:r>
                  <w:r w:rsidRPr="000A1694">
                    <w:rPr>
                      <w:sz w:val="22"/>
                      <w:szCs w:val="18"/>
                    </w:rPr>
                    <w:t xml:space="preserve"> </w:t>
                  </w:r>
                  <w:r w:rsidRPr="000A1694">
                    <w:rPr>
                      <w:sz w:val="22"/>
                      <w:szCs w:val="18"/>
                    </w:rPr>
                    <w:br/>
                    <w:t xml:space="preserve">Out-Of-State: </w:t>
                  </w:r>
                  <w:r w:rsidRPr="000A1694">
                    <w:rPr>
                      <w:b/>
                      <w:bCs/>
                      <w:sz w:val="22"/>
                      <w:szCs w:val="18"/>
                    </w:rPr>
                    <w:t>$37,285</w:t>
                  </w:r>
                  <w:r w:rsidRPr="000A1694">
                    <w:rPr>
                      <w:sz w:val="22"/>
                      <w:szCs w:val="18"/>
                    </w:rPr>
                    <w:t xml:space="preserve"> </w:t>
                  </w:r>
                </w:p>
              </w:tc>
              <w:tc>
                <w:tcPr>
                  <w:tcW w:w="3000" w:type="dxa"/>
                  <w:hideMark/>
                </w:tcPr>
                <w:p w:rsidR="000A1694" w:rsidRPr="000A1694" w:rsidRDefault="000A1694">
                  <w:pPr>
                    <w:rPr>
                      <w:sz w:val="22"/>
                      <w:szCs w:val="18"/>
                    </w:rPr>
                  </w:pPr>
                  <w:r w:rsidRPr="000A1694">
                    <w:rPr>
                      <w:b/>
                      <w:bCs/>
                      <w:sz w:val="22"/>
                      <w:szCs w:val="18"/>
                    </w:rPr>
                    <w:t>2nd Year</w:t>
                  </w:r>
                  <w:r w:rsidRPr="000A1694">
                    <w:rPr>
                      <w:sz w:val="22"/>
                      <w:szCs w:val="18"/>
                    </w:rPr>
                    <w:t xml:space="preserve"> </w:t>
                  </w:r>
                  <w:r w:rsidRPr="000A1694">
                    <w:rPr>
                      <w:sz w:val="22"/>
                      <w:szCs w:val="18"/>
                    </w:rPr>
                    <w:br/>
                    <w:t xml:space="preserve">In-State: </w:t>
                  </w:r>
                  <w:r w:rsidRPr="000A1694">
                    <w:rPr>
                      <w:b/>
                      <w:bCs/>
                      <w:sz w:val="22"/>
                      <w:szCs w:val="18"/>
                    </w:rPr>
                    <w:t>$23,515</w:t>
                  </w:r>
                  <w:r w:rsidRPr="000A1694">
                    <w:rPr>
                      <w:sz w:val="22"/>
                      <w:szCs w:val="18"/>
                    </w:rPr>
                    <w:t xml:space="preserve"> </w:t>
                  </w:r>
                  <w:r w:rsidRPr="000A1694">
                    <w:rPr>
                      <w:sz w:val="22"/>
                      <w:szCs w:val="18"/>
                    </w:rPr>
                    <w:br/>
                    <w:t xml:space="preserve">Out-Of-State: </w:t>
                  </w:r>
                  <w:r w:rsidRPr="000A1694">
                    <w:rPr>
                      <w:b/>
                      <w:bCs/>
                      <w:sz w:val="22"/>
                      <w:szCs w:val="18"/>
                    </w:rPr>
                    <w:t>$38,749</w:t>
                  </w:r>
                  <w:r w:rsidRPr="000A1694">
                    <w:rPr>
                      <w:sz w:val="22"/>
                      <w:szCs w:val="18"/>
                    </w:rPr>
                    <w:t xml:space="preserve"> </w:t>
                  </w:r>
                </w:p>
              </w:tc>
            </w:tr>
          </w:tbl>
          <w:p w:rsidR="000A1694" w:rsidRPr="000A1694" w:rsidRDefault="000A1694">
            <w:pPr>
              <w:rPr>
                <w:sz w:val="22"/>
                <w:szCs w:val="18"/>
              </w:rPr>
            </w:pPr>
          </w:p>
        </w:tc>
      </w:tr>
      <w:tr w:rsidR="000A1694" w:rsidRPr="000A1694" w:rsidTr="000A1694">
        <w:trPr>
          <w:tblCellSpacing w:w="0" w:type="dxa"/>
        </w:trPr>
        <w:tc>
          <w:tcPr>
            <w:tcW w:w="0" w:type="auto"/>
            <w:hideMark/>
          </w:tcPr>
          <w:p w:rsidR="000A1694" w:rsidRPr="000A1694" w:rsidRDefault="000A1694" w:rsidP="000A1694">
            <w:pPr>
              <w:rPr>
                <w:caps/>
                <w:color w:val="333333"/>
                <w:spacing w:val="24"/>
                <w:sz w:val="18"/>
                <w:szCs w:val="15"/>
              </w:rPr>
            </w:pPr>
            <w:r w:rsidRPr="000A1694">
              <w:rPr>
                <w:caps/>
                <w:color w:val="333333"/>
                <w:spacing w:val="24"/>
                <w:sz w:val="18"/>
                <w:szCs w:val="15"/>
              </w:rPr>
              <w:t>Class of 2008 JOB PLACEMENT</w:t>
            </w:r>
          </w:p>
          <w:p w:rsidR="000A1694" w:rsidRPr="000A1694" w:rsidRDefault="000A1694">
            <w:pPr>
              <w:rPr>
                <w:sz w:val="22"/>
                <w:szCs w:val="18"/>
              </w:rPr>
            </w:pPr>
            <w:r w:rsidRPr="000A1694">
              <w:rPr>
                <w:sz w:val="22"/>
                <w:szCs w:val="18"/>
              </w:rPr>
              <w:t xml:space="preserve">Consulting: </w:t>
            </w:r>
            <w:r w:rsidRPr="000A1694">
              <w:rPr>
                <w:b/>
                <w:bCs/>
                <w:sz w:val="22"/>
                <w:szCs w:val="18"/>
              </w:rPr>
              <w:t>24%</w:t>
            </w:r>
            <w:r w:rsidRPr="000A1694">
              <w:rPr>
                <w:sz w:val="22"/>
                <w:szCs w:val="18"/>
              </w:rPr>
              <w:t xml:space="preserve"> </w:t>
            </w:r>
            <w:r w:rsidRPr="000A1694">
              <w:rPr>
                <w:sz w:val="22"/>
                <w:szCs w:val="18"/>
              </w:rPr>
              <w:br/>
              <w:t xml:space="preserve">Finance/Accounting: </w:t>
            </w:r>
            <w:r w:rsidRPr="000A1694">
              <w:rPr>
                <w:b/>
                <w:bCs/>
                <w:sz w:val="22"/>
                <w:szCs w:val="18"/>
              </w:rPr>
              <w:t>25%</w:t>
            </w:r>
            <w:r w:rsidRPr="000A1694">
              <w:rPr>
                <w:sz w:val="22"/>
                <w:szCs w:val="18"/>
              </w:rPr>
              <w:t xml:space="preserve"> </w:t>
            </w:r>
            <w:r w:rsidRPr="000A1694">
              <w:rPr>
                <w:sz w:val="22"/>
                <w:szCs w:val="18"/>
              </w:rPr>
              <w:br/>
              <w:t xml:space="preserve">Operations/Logistics: </w:t>
            </w:r>
            <w:r w:rsidRPr="000A1694">
              <w:rPr>
                <w:b/>
                <w:bCs/>
                <w:sz w:val="22"/>
                <w:szCs w:val="18"/>
              </w:rPr>
              <w:t>16%</w:t>
            </w:r>
            <w:r w:rsidRPr="000A1694">
              <w:rPr>
                <w:sz w:val="22"/>
                <w:szCs w:val="18"/>
              </w:rPr>
              <w:t xml:space="preserve"> </w:t>
            </w:r>
            <w:r w:rsidRPr="000A1694">
              <w:rPr>
                <w:sz w:val="22"/>
                <w:szCs w:val="18"/>
              </w:rPr>
              <w:br/>
              <w:t xml:space="preserve">General Management: </w:t>
            </w:r>
            <w:r w:rsidRPr="000A1694">
              <w:rPr>
                <w:b/>
                <w:bCs/>
                <w:sz w:val="22"/>
                <w:szCs w:val="18"/>
              </w:rPr>
              <w:t>5%</w:t>
            </w:r>
            <w:r w:rsidRPr="000A1694">
              <w:rPr>
                <w:sz w:val="22"/>
                <w:szCs w:val="18"/>
              </w:rPr>
              <w:t xml:space="preserve"> </w:t>
            </w:r>
            <w:r w:rsidRPr="000A1694">
              <w:rPr>
                <w:sz w:val="22"/>
                <w:szCs w:val="18"/>
              </w:rPr>
              <w:br/>
              <w:t xml:space="preserve">Marketing/Sales: </w:t>
            </w:r>
            <w:r w:rsidRPr="000A1694">
              <w:rPr>
                <w:b/>
                <w:bCs/>
                <w:sz w:val="22"/>
                <w:szCs w:val="18"/>
              </w:rPr>
              <w:t>25%</w:t>
            </w:r>
            <w:r w:rsidRPr="000A1694">
              <w:rPr>
                <w:sz w:val="22"/>
                <w:szCs w:val="18"/>
              </w:rPr>
              <w:t xml:space="preserve"> </w:t>
            </w:r>
            <w:r w:rsidRPr="000A1694">
              <w:rPr>
                <w:sz w:val="22"/>
                <w:szCs w:val="18"/>
              </w:rPr>
              <w:br/>
              <w:t xml:space="preserve">IT: </w:t>
            </w:r>
            <w:r w:rsidRPr="000A1694">
              <w:rPr>
                <w:b/>
                <w:bCs/>
                <w:sz w:val="22"/>
                <w:szCs w:val="18"/>
              </w:rPr>
              <w:t>0%</w:t>
            </w:r>
            <w:r w:rsidRPr="000A1694">
              <w:rPr>
                <w:sz w:val="22"/>
                <w:szCs w:val="18"/>
              </w:rPr>
              <w:t xml:space="preserve"> </w:t>
            </w:r>
            <w:r w:rsidRPr="000A1694">
              <w:rPr>
                <w:sz w:val="22"/>
                <w:szCs w:val="18"/>
              </w:rPr>
              <w:br/>
              <w:t xml:space="preserve">HR: </w:t>
            </w:r>
            <w:r w:rsidRPr="000A1694">
              <w:rPr>
                <w:b/>
                <w:bCs/>
                <w:sz w:val="22"/>
                <w:szCs w:val="18"/>
              </w:rPr>
              <w:t>0%</w:t>
            </w:r>
            <w:r w:rsidRPr="000A1694">
              <w:rPr>
                <w:sz w:val="22"/>
                <w:szCs w:val="18"/>
              </w:rPr>
              <w:t xml:space="preserve"> </w:t>
            </w:r>
            <w:r w:rsidRPr="000A1694">
              <w:rPr>
                <w:sz w:val="22"/>
                <w:szCs w:val="18"/>
              </w:rPr>
              <w:br/>
              <w:t xml:space="preserve">Other: </w:t>
            </w:r>
            <w:r w:rsidRPr="000A1694">
              <w:rPr>
                <w:b/>
                <w:bCs/>
                <w:sz w:val="22"/>
                <w:szCs w:val="18"/>
              </w:rPr>
              <w:t>5%</w:t>
            </w:r>
            <w:r w:rsidRPr="000A1694">
              <w:rPr>
                <w:sz w:val="22"/>
                <w:szCs w:val="18"/>
              </w:rPr>
              <w:t xml:space="preserve"> </w:t>
            </w:r>
          </w:p>
        </w:tc>
        <w:tc>
          <w:tcPr>
            <w:tcW w:w="150" w:type="dxa"/>
            <w:hideMark/>
          </w:tcPr>
          <w:p w:rsidR="000A1694" w:rsidRPr="000A1694" w:rsidRDefault="000A1694">
            <w:pPr>
              <w:rPr>
                <w:sz w:val="22"/>
                <w:szCs w:val="18"/>
              </w:rPr>
            </w:pPr>
          </w:p>
        </w:tc>
        <w:tc>
          <w:tcPr>
            <w:tcW w:w="0" w:type="auto"/>
            <w:hideMark/>
          </w:tcPr>
          <w:p w:rsidR="000A1694" w:rsidRPr="000A1694" w:rsidRDefault="000A1694" w:rsidP="000A1694">
            <w:pPr>
              <w:rPr>
                <w:caps/>
                <w:color w:val="333333"/>
                <w:spacing w:val="24"/>
                <w:sz w:val="18"/>
                <w:szCs w:val="15"/>
              </w:rPr>
            </w:pPr>
            <w:r w:rsidRPr="000A1694">
              <w:rPr>
                <w:caps/>
                <w:color w:val="333333"/>
                <w:spacing w:val="24"/>
                <w:sz w:val="18"/>
                <w:szCs w:val="15"/>
              </w:rPr>
              <w:t>Class of 2008 Base Salary By Placement</w:t>
            </w:r>
          </w:p>
          <w:p w:rsidR="000A1694" w:rsidRPr="000A1694" w:rsidRDefault="000A1694">
            <w:pPr>
              <w:rPr>
                <w:sz w:val="22"/>
                <w:szCs w:val="18"/>
              </w:rPr>
            </w:pPr>
            <w:r w:rsidRPr="000A1694">
              <w:rPr>
                <w:sz w:val="22"/>
                <w:szCs w:val="18"/>
              </w:rPr>
              <w:t xml:space="preserve">Consulting: </w:t>
            </w:r>
            <w:r w:rsidRPr="000A1694">
              <w:rPr>
                <w:b/>
                <w:bCs/>
                <w:sz w:val="22"/>
                <w:szCs w:val="18"/>
              </w:rPr>
              <w:t>$100,000</w:t>
            </w:r>
            <w:r w:rsidRPr="000A1694">
              <w:rPr>
                <w:sz w:val="22"/>
                <w:szCs w:val="18"/>
              </w:rPr>
              <w:t xml:space="preserve"> </w:t>
            </w:r>
            <w:r w:rsidRPr="000A1694">
              <w:rPr>
                <w:sz w:val="22"/>
                <w:szCs w:val="18"/>
              </w:rPr>
              <w:br/>
              <w:t xml:space="preserve">Finance/Accounting: </w:t>
            </w:r>
            <w:r w:rsidRPr="000A1694">
              <w:rPr>
                <w:b/>
                <w:bCs/>
                <w:sz w:val="22"/>
                <w:szCs w:val="18"/>
              </w:rPr>
              <w:t>$90,000</w:t>
            </w:r>
            <w:r w:rsidRPr="000A1694">
              <w:rPr>
                <w:sz w:val="22"/>
                <w:szCs w:val="18"/>
              </w:rPr>
              <w:t xml:space="preserve"> </w:t>
            </w:r>
            <w:r w:rsidRPr="000A1694">
              <w:rPr>
                <w:sz w:val="22"/>
                <w:szCs w:val="18"/>
              </w:rPr>
              <w:br/>
              <w:t xml:space="preserve">Operations/Logistics: </w:t>
            </w:r>
            <w:r w:rsidRPr="000A1694">
              <w:rPr>
                <w:b/>
                <w:bCs/>
                <w:sz w:val="22"/>
                <w:szCs w:val="18"/>
              </w:rPr>
              <w:t>$85,000</w:t>
            </w:r>
            <w:r w:rsidRPr="000A1694">
              <w:rPr>
                <w:sz w:val="22"/>
                <w:szCs w:val="18"/>
              </w:rPr>
              <w:t xml:space="preserve"> </w:t>
            </w:r>
            <w:r w:rsidRPr="000A1694">
              <w:rPr>
                <w:sz w:val="22"/>
                <w:szCs w:val="18"/>
              </w:rPr>
              <w:br/>
              <w:t xml:space="preserve">General Management: </w:t>
            </w:r>
            <w:r w:rsidRPr="000A1694">
              <w:rPr>
                <w:b/>
                <w:bCs/>
                <w:sz w:val="22"/>
                <w:szCs w:val="18"/>
              </w:rPr>
              <w:t>$92,250</w:t>
            </w:r>
            <w:r w:rsidRPr="000A1694">
              <w:rPr>
                <w:sz w:val="22"/>
                <w:szCs w:val="18"/>
              </w:rPr>
              <w:t xml:space="preserve"> </w:t>
            </w:r>
            <w:r w:rsidRPr="000A1694">
              <w:rPr>
                <w:sz w:val="22"/>
                <w:szCs w:val="18"/>
              </w:rPr>
              <w:br/>
              <w:t xml:space="preserve">Marketing/Sales: </w:t>
            </w:r>
            <w:r w:rsidRPr="000A1694">
              <w:rPr>
                <w:b/>
                <w:bCs/>
                <w:sz w:val="22"/>
                <w:szCs w:val="18"/>
              </w:rPr>
              <w:t>$89,000</w:t>
            </w:r>
            <w:r w:rsidRPr="000A1694">
              <w:rPr>
                <w:sz w:val="22"/>
                <w:szCs w:val="18"/>
              </w:rPr>
              <w:t xml:space="preserve"> </w:t>
            </w:r>
            <w:r w:rsidRPr="000A1694">
              <w:rPr>
                <w:sz w:val="22"/>
                <w:szCs w:val="18"/>
              </w:rPr>
              <w:br/>
              <w:t xml:space="preserve">IT: </w:t>
            </w:r>
            <w:r w:rsidRPr="000A1694">
              <w:rPr>
                <w:b/>
                <w:bCs/>
                <w:sz w:val="22"/>
                <w:szCs w:val="18"/>
              </w:rPr>
              <w:t>NA</w:t>
            </w:r>
            <w:r w:rsidRPr="000A1694">
              <w:rPr>
                <w:sz w:val="22"/>
                <w:szCs w:val="18"/>
              </w:rPr>
              <w:t xml:space="preserve"> </w:t>
            </w:r>
            <w:r w:rsidRPr="000A1694">
              <w:rPr>
                <w:sz w:val="22"/>
                <w:szCs w:val="18"/>
              </w:rPr>
              <w:br/>
              <w:t xml:space="preserve">HR: </w:t>
            </w:r>
            <w:r w:rsidRPr="000A1694">
              <w:rPr>
                <w:b/>
                <w:bCs/>
                <w:sz w:val="22"/>
                <w:szCs w:val="18"/>
              </w:rPr>
              <w:t>NA</w:t>
            </w:r>
            <w:r w:rsidRPr="000A1694">
              <w:rPr>
                <w:sz w:val="22"/>
                <w:szCs w:val="18"/>
              </w:rPr>
              <w:t xml:space="preserve"> </w:t>
            </w:r>
            <w:r w:rsidRPr="000A1694">
              <w:rPr>
                <w:sz w:val="22"/>
                <w:szCs w:val="18"/>
              </w:rPr>
              <w:br/>
              <w:t xml:space="preserve">Other: </w:t>
            </w:r>
            <w:r w:rsidRPr="000A1694">
              <w:rPr>
                <w:b/>
                <w:bCs/>
                <w:sz w:val="22"/>
                <w:szCs w:val="18"/>
              </w:rPr>
              <w:t>$128,500</w:t>
            </w:r>
            <w:r w:rsidRPr="000A1694">
              <w:rPr>
                <w:sz w:val="22"/>
                <w:szCs w:val="18"/>
              </w:rPr>
              <w:t xml:space="preserve"> </w:t>
            </w:r>
          </w:p>
        </w:tc>
      </w:tr>
    </w:tbl>
    <w:p w:rsidR="002269EA" w:rsidRDefault="002269EA" w:rsidP="00E95AA2"/>
    <w:p w:rsidR="000A1694" w:rsidRDefault="000A1694" w:rsidP="00E95AA2"/>
    <w:p w:rsidR="000A1694" w:rsidRDefault="000A1694" w:rsidP="00E95AA2"/>
    <w:p w:rsidR="000A1694" w:rsidRDefault="000A1694" w:rsidP="00E95AA2"/>
    <w:p w:rsidR="000A1694" w:rsidRPr="000A1694" w:rsidRDefault="004117E4" w:rsidP="000A1694">
      <w:pPr>
        <w:spacing w:before="100" w:beforeAutospacing="1" w:after="100" w:afterAutospacing="1"/>
        <w:outlineLvl w:val="0"/>
        <w:rPr>
          <w:b/>
          <w:bCs/>
          <w:kern w:val="36"/>
          <w:sz w:val="48"/>
          <w:szCs w:val="48"/>
        </w:rPr>
      </w:pPr>
      <w:hyperlink w:anchor="_top" w:history="1">
        <w:r w:rsidR="000A1694" w:rsidRPr="008A41C9">
          <w:rPr>
            <w:rStyle w:val="Hyperlink"/>
            <w:b/>
            <w:bCs/>
            <w:kern w:val="36"/>
            <w:sz w:val="48"/>
            <w:szCs w:val="48"/>
          </w:rPr>
          <w:t>Application Deadlines</w:t>
        </w:r>
      </w:hyperlink>
    </w:p>
    <w:p w:rsidR="000A1694" w:rsidRPr="000A1694" w:rsidRDefault="000A1694" w:rsidP="000A1694">
      <w:pPr>
        <w:spacing w:before="100" w:beforeAutospacing="1" w:after="100" w:afterAutospacing="1"/>
      </w:pPr>
      <w:r w:rsidRPr="000A1694">
        <w:rPr>
          <w:b/>
          <w:highlight w:val="yellow"/>
          <w:u w:val="single"/>
        </w:rPr>
        <w:t>We process applications on a rolling admissions basis</w:t>
      </w:r>
      <w:r w:rsidRPr="000A1694">
        <w:t>, meaning that we review and evaluate applications as they are submitted to our program rather than waiting until the deadline to begin the review process.  We also award merit-based funding on a rolling basis, so it is to your advantage to apply early, as the availability of specific funding opportunities declines as the application season progresses. </w:t>
      </w:r>
    </w:p>
    <w:p w:rsidR="000A1694" w:rsidRPr="000A1694" w:rsidRDefault="000A1694" w:rsidP="000A1694">
      <w:pPr>
        <w:spacing w:before="100" w:beforeAutospacing="1" w:after="100" w:afterAutospacing="1"/>
      </w:pPr>
      <w:r w:rsidRPr="000A1694">
        <w:t>Please use these recommended deadlines as guidelines for completing your application.  Within two to four weeks of submitting a complete application, including all required supplementary materials, you will hear from the Admissions Committee regarding the outcome of its initial review. </w:t>
      </w:r>
    </w:p>
    <w:p w:rsidR="000A1694" w:rsidRPr="000A1694" w:rsidRDefault="000A1694" w:rsidP="000A1694">
      <w:pPr>
        <w:spacing w:before="100" w:beforeAutospacing="1" w:after="100" w:afterAutospacing="1"/>
      </w:pPr>
      <w:r w:rsidRPr="000A1694">
        <w:t>Our recommended application deadlines for the 2010/2011 application year:</w:t>
      </w:r>
    </w:p>
    <w:p w:rsidR="000A1694" w:rsidRPr="000A1694" w:rsidRDefault="000A1694" w:rsidP="000A1694">
      <w:pPr>
        <w:numPr>
          <w:ilvl w:val="0"/>
          <w:numId w:val="26"/>
        </w:numPr>
        <w:spacing w:before="100" w:beforeAutospacing="1" w:after="100" w:afterAutospacing="1"/>
      </w:pPr>
      <w:r w:rsidRPr="000A1694">
        <w:rPr>
          <w:b/>
          <w:bCs/>
        </w:rPr>
        <w:t>October 29</w:t>
      </w:r>
      <w:r w:rsidRPr="000A1694">
        <w:rPr>
          <w:b/>
          <w:bCs/>
          <w:vertAlign w:val="superscript"/>
        </w:rPr>
        <w:t>th</w:t>
      </w:r>
      <w:r w:rsidRPr="000A1694">
        <w:rPr>
          <w:b/>
          <w:bCs/>
        </w:rPr>
        <w:t xml:space="preserve"> *</w:t>
      </w:r>
      <w:r w:rsidRPr="000A1694">
        <w:br/>
      </w:r>
      <w:r w:rsidRPr="000A1694">
        <w:rPr>
          <w:i/>
          <w:iCs/>
        </w:rPr>
        <w:t xml:space="preserve">* </w:t>
      </w:r>
      <w:r w:rsidRPr="000A1694">
        <w:rPr>
          <w:i/>
          <w:iCs/>
          <w:sz w:val="20"/>
        </w:rPr>
        <w:t>As a reflection of our commitment to action-learning and global experiences as part of our MBA program</w:t>
      </w:r>
      <w:r w:rsidRPr="000A1694">
        <w:rPr>
          <w:i/>
          <w:iCs/>
        </w:rPr>
        <w:t>, individuals who apply by the October 29th deadline, are offered admission to the program and matriculate as students will receive a $1,000 voucher that can be used during their time in the Fisher MBA program to support professional or academic travel (study abroad, elective treks, Emerging Market Field Study, conferences, etc.)</w:t>
      </w:r>
    </w:p>
    <w:p w:rsidR="000A1694" w:rsidRPr="000A1694" w:rsidRDefault="000A1694" w:rsidP="000A1694">
      <w:pPr>
        <w:numPr>
          <w:ilvl w:val="0"/>
          <w:numId w:val="26"/>
        </w:numPr>
        <w:spacing w:before="100" w:beforeAutospacing="1" w:after="100" w:afterAutospacing="1"/>
      </w:pPr>
      <w:r w:rsidRPr="000A1694">
        <w:rPr>
          <w:b/>
          <w:bCs/>
        </w:rPr>
        <w:t>December 15</w:t>
      </w:r>
      <w:r w:rsidRPr="000A1694">
        <w:rPr>
          <w:b/>
          <w:bCs/>
          <w:vertAlign w:val="superscript"/>
        </w:rPr>
        <w:t>th</w:t>
      </w:r>
      <w:r w:rsidRPr="000A1694">
        <w:t xml:space="preserve"> ** (</w:t>
      </w:r>
      <w:r w:rsidRPr="000A1694">
        <w:rPr>
          <w:i/>
          <w:iCs/>
        </w:rPr>
        <w:t>priority funding consideration</w:t>
      </w:r>
      <w:r w:rsidRPr="000A1694">
        <w:t>)</w:t>
      </w:r>
      <w:r w:rsidRPr="000A1694">
        <w:br/>
      </w:r>
      <w:r w:rsidRPr="000A1694">
        <w:rPr>
          <w:i/>
          <w:iCs/>
        </w:rPr>
        <w:t xml:space="preserve">**Applicants who submit by this deadline and are offered admission to the program will automatically be considered for </w:t>
      </w:r>
      <w:r w:rsidRPr="000A1694">
        <w:rPr>
          <w:b/>
          <w:bCs/>
          <w:i/>
          <w:iCs/>
        </w:rPr>
        <w:t>all</w:t>
      </w:r>
      <w:r w:rsidRPr="000A1694">
        <w:rPr>
          <w:i/>
          <w:iCs/>
        </w:rPr>
        <w:t xml:space="preserve"> merit-based funding opportunities available for MBA students.  Some award packages are </w:t>
      </w:r>
      <w:r w:rsidRPr="000A1694">
        <w:rPr>
          <w:b/>
          <w:bCs/>
          <w:i/>
          <w:iCs/>
        </w:rPr>
        <w:t>exclusively</w:t>
      </w:r>
      <w:r w:rsidRPr="000A1694">
        <w:rPr>
          <w:i/>
          <w:iCs/>
        </w:rPr>
        <w:t xml:space="preserve"> reserved for applicants who submit by December 15th, so we encourage you to submit early if funding is a strong consideration in your selection process.</w:t>
      </w:r>
    </w:p>
    <w:p w:rsidR="000A1694" w:rsidRPr="000A1694" w:rsidRDefault="000A1694" w:rsidP="000A1694">
      <w:pPr>
        <w:numPr>
          <w:ilvl w:val="0"/>
          <w:numId w:val="26"/>
        </w:numPr>
        <w:spacing w:before="100" w:beforeAutospacing="1" w:after="100" w:afterAutospacing="1"/>
      </w:pPr>
      <w:r w:rsidRPr="000A1694">
        <w:rPr>
          <w:b/>
          <w:bCs/>
        </w:rPr>
        <w:t>January 5</w:t>
      </w:r>
      <w:r w:rsidRPr="000A1694">
        <w:rPr>
          <w:b/>
          <w:bCs/>
          <w:vertAlign w:val="superscript"/>
        </w:rPr>
        <w:t>th</w:t>
      </w:r>
    </w:p>
    <w:p w:rsidR="000A1694" w:rsidRPr="000A1694" w:rsidRDefault="000A1694" w:rsidP="000A1694">
      <w:pPr>
        <w:numPr>
          <w:ilvl w:val="0"/>
          <w:numId w:val="26"/>
        </w:numPr>
        <w:spacing w:before="100" w:beforeAutospacing="1" w:after="100" w:afterAutospacing="1"/>
      </w:pPr>
      <w:r w:rsidRPr="000A1694">
        <w:rPr>
          <w:b/>
          <w:bCs/>
        </w:rPr>
        <w:t>March 1</w:t>
      </w:r>
      <w:r w:rsidRPr="000A1694">
        <w:rPr>
          <w:b/>
          <w:bCs/>
          <w:vertAlign w:val="superscript"/>
        </w:rPr>
        <w:t>st</w:t>
      </w:r>
    </w:p>
    <w:p w:rsidR="00253E77" w:rsidRPr="00253E77" w:rsidRDefault="000A1694" w:rsidP="000A1694">
      <w:pPr>
        <w:numPr>
          <w:ilvl w:val="0"/>
          <w:numId w:val="26"/>
        </w:numPr>
        <w:spacing w:before="100" w:beforeAutospacing="1" w:after="100" w:afterAutospacing="1"/>
      </w:pPr>
      <w:r w:rsidRPr="00253E77">
        <w:rPr>
          <w:b/>
          <w:bCs/>
        </w:rPr>
        <w:t>April 15</w:t>
      </w:r>
      <w:r w:rsidRPr="00253E77">
        <w:rPr>
          <w:b/>
          <w:bCs/>
          <w:vertAlign w:val="superscript"/>
        </w:rPr>
        <w:t>th</w:t>
      </w:r>
      <w:r w:rsidRPr="000A1694">
        <w:rPr>
          <w:vertAlign w:val="superscript"/>
        </w:rPr>
        <w:t> </w:t>
      </w:r>
    </w:p>
    <w:p w:rsidR="000A1694" w:rsidRPr="000A1694" w:rsidRDefault="000A1694" w:rsidP="00253E77">
      <w:pPr>
        <w:spacing w:before="100" w:beforeAutospacing="1" w:after="100" w:afterAutospacing="1"/>
        <w:ind w:left="720"/>
      </w:pPr>
      <w:r w:rsidRPr="000A1694">
        <w:t>Applications will be accepted after April 15th on a space available basis.  Please feel free to submit an application after this date, as we will post a message on our website when applications are no longer being accepted for Autumn 2011.</w:t>
      </w:r>
    </w:p>
    <w:bookmarkStart w:id="128" w:name="_Cost_and_Tuition"/>
    <w:bookmarkEnd w:id="128"/>
    <w:p w:rsidR="000A1694" w:rsidRDefault="004117E4" w:rsidP="000A1694">
      <w:pPr>
        <w:pStyle w:val="Heading1"/>
      </w:pPr>
      <w:r>
        <w:fldChar w:fldCharType="begin"/>
      </w:r>
      <w:r w:rsidR="00BD3D86">
        <w:instrText xml:space="preserve"> HYPERLINK  \l "_top" </w:instrText>
      </w:r>
      <w:r>
        <w:fldChar w:fldCharType="separate"/>
      </w:r>
      <w:r w:rsidR="000A1694" w:rsidRPr="00BD3D86">
        <w:rPr>
          <w:rStyle w:val="Hyperlink"/>
        </w:rPr>
        <w:t>Cost and Tuition</w:t>
      </w:r>
      <w:r>
        <w:fldChar w:fldCharType="end"/>
      </w:r>
    </w:p>
    <w:p w:rsidR="000A1694" w:rsidRDefault="000A1694" w:rsidP="000A1694">
      <w:pPr>
        <w:pStyle w:val="NormalWeb"/>
      </w:pPr>
      <w:r>
        <w:t xml:space="preserve">MBA students enrolled for 10 or more credit hours are assessed full fees. For non-Ohio residents, establishing residency may be an option. Inquiries regarding residency status or establishment of residency should be directed to the </w:t>
      </w:r>
      <w:hyperlink r:id="rId366" w:tgtFrame="_blank" w:history="1">
        <w:r>
          <w:rPr>
            <w:rStyle w:val="Hyperlink"/>
          </w:rPr>
          <w:t>Office of the Registrar</w:t>
        </w:r>
      </w:hyperlink>
      <w:r>
        <w:t>.</w:t>
      </w:r>
    </w:p>
    <w:p w:rsidR="000A1694" w:rsidRDefault="000A1694" w:rsidP="000A1694">
      <w:pPr>
        <w:pStyle w:val="NormalWeb"/>
      </w:pPr>
      <w:r>
        <w:t>Below are the tuition and fees for the first year of academic study in the Full-Time MBA Program.</w:t>
      </w:r>
    </w:p>
    <w:tbl>
      <w:tblPr>
        <w:tblW w:w="4750" w:type="pct"/>
        <w:tblCellSpacing w:w="7" w:type="dxa"/>
        <w:shd w:val="clear" w:color="auto" w:fill="333333"/>
        <w:tblCellMar>
          <w:top w:w="75" w:type="dxa"/>
          <w:left w:w="75" w:type="dxa"/>
          <w:bottom w:w="75" w:type="dxa"/>
          <w:right w:w="75" w:type="dxa"/>
        </w:tblCellMar>
        <w:tblLook w:val="04A0"/>
      </w:tblPr>
      <w:tblGrid>
        <w:gridCol w:w="8524"/>
        <w:gridCol w:w="1649"/>
      </w:tblGrid>
      <w:tr w:rsidR="000A1694" w:rsidTr="000A1694">
        <w:trPr>
          <w:tblCellSpacing w:w="7" w:type="dxa"/>
        </w:trPr>
        <w:tc>
          <w:tcPr>
            <w:tcW w:w="0" w:type="auto"/>
            <w:gridSpan w:val="2"/>
            <w:shd w:val="clear" w:color="auto" w:fill="990033"/>
            <w:vAlign w:val="center"/>
            <w:hideMark/>
          </w:tcPr>
          <w:p w:rsidR="000A1694" w:rsidRDefault="000A1694">
            <w:pPr>
              <w:jc w:val="center"/>
              <w:rPr>
                <w:b/>
                <w:bCs/>
                <w:color w:val="FFFFFF"/>
              </w:rPr>
            </w:pPr>
            <w:r>
              <w:rPr>
                <w:b/>
                <w:bCs/>
                <w:color w:val="FFFFFF"/>
              </w:rPr>
              <w:t>2010/2011 Academic Year Tuition and Fees</w:t>
            </w:r>
          </w:p>
        </w:tc>
      </w:tr>
      <w:tr w:rsidR="000A1694" w:rsidTr="000A1694">
        <w:trPr>
          <w:tblCellSpacing w:w="7" w:type="dxa"/>
        </w:trPr>
        <w:tc>
          <w:tcPr>
            <w:tcW w:w="0" w:type="auto"/>
            <w:shd w:val="clear" w:color="auto" w:fill="E0F5C5"/>
            <w:vAlign w:val="center"/>
            <w:hideMark/>
          </w:tcPr>
          <w:p w:rsidR="000A1694" w:rsidRDefault="000A1694">
            <w:r>
              <w:t>Ohio residents</w:t>
            </w:r>
          </w:p>
        </w:tc>
        <w:tc>
          <w:tcPr>
            <w:tcW w:w="0" w:type="auto"/>
            <w:shd w:val="clear" w:color="auto" w:fill="E0F5C5"/>
            <w:vAlign w:val="center"/>
            <w:hideMark/>
          </w:tcPr>
          <w:p w:rsidR="000A1694" w:rsidRDefault="000A1694">
            <w:r>
              <w:t>$24,375</w:t>
            </w:r>
          </w:p>
        </w:tc>
      </w:tr>
      <w:tr w:rsidR="000A1694" w:rsidTr="000A1694">
        <w:trPr>
          <w:tblCellSpacing w:w="7" w:type="dxa"/>
        </w:trPr>
        <w:tc>
          <w:tcPr>
            <w:tcW w:w="0" w:type="auto"/>
            <w:shd w:val="clear" w:color="auto" w:fill="E0F5C5"/>
            <w:vAlign w:val="center"/>
            <w:hideMark/>
          </w:tcPr>
          <w:p w:rsidR="000A1694" w:rsidRDefault="000A1694">
            <w:r>
              <w:t>Non-residents and international students</w:t>
            </w:r>
          </w:p>
        </w:tc>
        <w:tc>
          <w:tcPr>
            <w:tcW w:w="0" w:type="auto"/>
            <w:shd w:val="clear" w:color="auto" w:fill="E0F5C5"/>
            <w:vAlign w:val="center"/>
            <w:hideMark/>
          </w:tcPr>
          <w:p w:rsidR="000A1694" w:rsidRDefault="000A1694">
            <w:r>
              <w:t>$40,305</w:t>
            </w:r>
          </w:p>
        </w:tc>
      </w:tr>
      <w:tr w:rsidR="000A1694" w:rsidTr="000A1694">
        <w:trPr>
          <w:tblCellSpacing w:w="7" w:type="dxa"/>
        </w:trPr>
        <w:tc>
          <w:tcPr>
            <w:tcW w:w="0" w:type="auto"/>
            <w:shd w:val="clear" w:color="auto" w:fill="E0F5C5"/>
            <w:vAlign w:val="center"/>
            <w:hideMark/>
          </w:tcPr>
          <w:p w:rsidR="000A1694" w:rsidRDefault="000A1694">
            <w:r>
              <w:t>Books and case materials (approximate amount)</w:t>
            </w:r>
          </w:p>
        </w:tc>
        <w:tc>
          <w:tcPr>
            <w:tcW w:w="0" w:type="auto"/>
            <w:shd w:val="clear" w:color="auto" w:fill="E0F5C5"/>
            <w:vAlign w:val="center"/>
            <w:hideMark/>
          </w:tcPr>
          <w:p w:rsidR="000A1694" w:rsidRDefault="000A1694">
            <w:r>
              <w:t>$1,700</w:t>
            </w:r>
          </w:p>
        </w:tc>
      </w:tr>
      <w:tr w:rsidR="000A1694" w:rsidTr="000A1694">
        <w:trPr>
          <w:tblCellSpacing w:w="7" w:type="dxa"/>
        </w:trPr>
        <w:tc>
          <w:tcPr>
            <w:tcW w:w="0" w:type="auto"/>
            <w:shd w:val="clear" w:color="auto" w:fill="E0F5C5"/>
            <w:vAlign w:val="center"/>
            <w:hideMark/>
          </w:tcPr>
          <w:p w:rsidR="000A1694" w:rsidRDefault="000A1694">
            <w:r>
              <w:t>Student Activity Fee</w:t>
            </w:r>
          </w:p>
        </w:tc>
        <w:tc>
          <w:tcPr>
            <w:tcW w:w="0" w:type="auto"/>
            <w:shd w:val="clear" w:color="auto" w:fill="E0F5C5"/>
            <w:vAlign w:val="center"/>
            <w:hideMark/>
          </w:tcPr>
          <w:p w:rsidR="000A1694" w:rsidRDefault="000A1694">
            <w:r>
              <w:t>$75</w:t>
            </w:r>
          </w:p>
        </w:tc>
      </w:tr>
      <w:tr w:rsidR="000A1694" w:rsidTr="000A1694">
        <w:trPr>
          <w:tblCellSpacing w:w="7" w:type="dxa"/>
        </w:trPr>
        <w:tc>
          <w:tcPr>
            <w:tcW w:w="0" w:type="auto"/>
            <w:shd w:val="clear" w:color="auto" w:fill="E0F5C5"/>
            <w:vAlign w:val="center"/>
            <w:hideMark/>
          </w:tcPr>
          <w:p w:rsidR="000A1694" w:rsidRDefault="000A1694">
            <w:r>
              <w:t>Student Union Fee</w:t>
            </w:r>
          </w:p>
        </w:tc>
        <w:tc>
          <w:tcPr>
            <w:tcW w:w="0" w:type="auto"/>
            <w:shd w:val="clear" w:color="auto" w:fill="E0F5C5"/>
            <w:vAlign w:val="center"/>
            <w:hideMark/>
          </w:tcPr>
          <w:p w:rsidR="000A1694" w:rsidRDefault="000A1694">
            <w:r>
              <w:t>$150</w:t>
            </w:r>
          </w:p>
        </w:tc>
      </w:tr>
      <w:tr w:rsidR="000A1694" w:rsidTr="000A1694">
        <w:trPr>
          <w:tblCellSpacing w:w="7" w:type="dxa"/>
        </w:trPr>
        <w:tc>
          <w:tcPr>
            <w:tcW w:w="0" w:type="auto"/>
            <w:shd w:val="clear" w:color="auto" w:fill="E0F5C5"/>
            <w:vAlign w:val="center"/>
            <w:hideMark/>
          </w:tcPr>
          <w:p w:rsidR="000A1694" w:rsidRDefault="000A1694">
            <w:r>
              <w:t>Recreation Fee</w:t>
            </w:r>
          </w:p>
        </w:tc>
        <w:tc>
          <w:tcPr>
            <w:tcW w:w="0" w:type="auto"/>
            <w:shd w:val="clear" w:color="auto" w:fill="E0F5C5"/>
            <w:vAlign w:val="center"/>
            <w:hideMark/>
          </w:tcPr>
          <w:p w:rsidR="000A1694" w:rsidRDefault="000A1694">
            <w:r>
              <w:t>$246</w:t>
            </w:r>
          </w:p>
        </w:tc>
      </w:tr>
      <w:tr w:rsidR="000A1694" w:rsidTr="000A1694">
        <w:trPr>
          <w:tblCellSpacing w:w="7" w:type="dxa"/>
        </w:trPr>
        <w:tc>
          <w:tcPr>
            <w:tcW w:w="0" w:type="auto"/>
            <w:shd w:val="clear" w:color="auto" w:fill="E0F5C5"/>
            <w:vAlign w:val="center"/>
            <w:hideMark/>
          </w:tcPr>
          <w:p w:rsidR="000A1694" w:rsidRDefault="000A1694">
            <w:r>
              <w:lastRenderedPageBreak/>
              <w:t>Learning-Technology Fee</w:t>
            </w:r>
          </w:p>
        </w:tc>
        <w:tc>
          <w:tcPr>
            <w:tcW w:w="0" w:type="auto"/>
            <w:shd w:val="clear" w:color="auto" w:fill="E0F5C5"/>
            <w:vAlign w:val="center"/>
            <w:hideMark/>
          </w:tcPr>
          <w:p w:rsidR="000A1694" w:rsidRDefault="000A1694">
            <w:r>
              <w:t>$522</w:t>
            </w:r>
          </w:p>
        </w:tc>
      </w:tr>
      <w:tr w:rsidR="000A1694" w:rsidTr="000A1694">
        <w:trPr>
          <w:tblCellSpacing w:w="7" w:type="dxa"/>
        </w:trPr>
        <w:tc>
          <w:tcPr>
            <w:tcW w:w="0" w:type="auto"/>
            <w:shd w:val="clear" w:color="auto" w:fill="E0F5C5"/>
            <w:vAlign w:val="center"/>
            <w:hideMark/>
          </w:tcPr>
          <w:p w:rsidR="000A1694" w:rsidRDefault="000A1694">
            <w:r>
              <w:t>COTA Fee</w:t>
            </w:r>
          </w:p>
        </w:tc>
        <w:tc>
          <w:tcPr>
            <w:tcW w:w="0" w:type="auto"/>
            <w:shd w:val="clear" w:color="auto" w:fill="E0F5C5"/>
            <w:vAlign w:val="center"/>
            <w:hideMark/>
          </w:tcPr>
          <w:p w:rsidR="000A1694" w:rsidRDefault="000A1694">
            <w:r>
              <w:t>$27</w:t>
            </w:r>
          </w:p>
        </w:tc>
      </w:tr>
      <w:tr w:rsidR="000A1694" w:rsidTr="000A1694">
        <w:trPr>
          <w:tblCellSpacing w:w="7" w:type="dxa"/>
        </w:trPr>
        <w:tc>
          <w:tcPr>
            <w:tcW w:w="0" w:type="auto"/>
            <w:shd w:val="clear" w:color="auto" w:fill="E0F5C5"/>
            <w:vAlign w:val="center"/>
            <w:hideMark/>
          </w:tcPr>
          <w:p w:rsidR="000A1694" w:rsidRDefault="000A1694">
            <w:r>
              <w:rPr>
                <w:rStyle w:val="Strong"/>
              </w:rPr>
              <w:t xml:space="preserve">Ohio residents total </w:t>
            </w:r>
          </w:p>
        </w:tc>
        <w:tc>
          <w:tcPr>
            <w:tcW w:w="0" w:type="auto"/>
            <w:shd w:val="clear" w:color="auto" w:fill="E0F5C5"/>
            <w:vAlign w:val="center"/>
            <w:hideMark/>
          </w:tcPr>
          <w:p w:rsidR="000A1694" w:rsidRDefault="000A1694">
            <w:r>
              <w:rPr>
                <w:rStyle w:val="Strong"/>
              </w:rPr>
              <w:t xml:space="preserve">$27,095 </w:t>
            </w:r>
          </w:p>
        </w:tc>
      </w:tr>
      <w:tr w:rsidR="000A1694" w:rsidTr="000A1694">
        <w:trPr>
          <w:tblCellSpacing w:w="7" w:type="dxa"/>
        </w:trPr>
        <w:tc>
          <w:tcPr>
            <w:tcW w:w="0" w:type="auto"/>
            <w:shd w:val="clear" w:color="auto" w:fill="E0F5C5"/>
            <w:vAlign w:val="center"/>
            <w:hideMark/>
          </w:tcPr>
          <w:p w:rsidR="000A1694" w:rsidRDefault="000A1694">
            <w:r>
              <w:rPr>
                <w:rStyle w:val="Strong"/>
              </w:rPr>
              <w:t xml:space="preserve">Non-residents and international students total </w:t>
            </w:r>
          </w:p>
        </w:tc>
        <w:tc>
          <w:tcPr>
            <w:tcW w:w="0" w:type="auto"/>
            <w:shd w:val="clear" w:color="auto" w:fill="E0F5C5"/>
            <w:vAlign w:val="center"/>
            <w:hideMark/>
          </w:tcPr>
          <w:p w:rsidR="000A1694" w:rsidRDefault="000A1694">
            <w:r>
              <w:rPr>
                <w:rStyle w:val="Strong"/>
              </w:rPr>
              <w:t>$43,025</w:t>
            </w:r>
          </w:p>
        </w:tc>
      </w:tr>
    </w:tbl>
    <w:p w:rsidR="000A1694" w:rsidRDefault="000A1694" w:rsidP="000A1694">
      <w:pPr>
        <w:pStyle w:val="NormalWeb"/>
      </w:pPr>
      <w:r>
        <w:rPr>
          <w:rStyle w:val="Emphasis"/>
          <w:rFonts w:ascii="Arial" w:hAnsi="Arial" w:cs="Arial"/>
          <w:sz w:val="15"/>
          <w:szCs w:val="15"/>
        </w:rPr>
        <w:t xml:space="preserve">The university reserves the right to change fees without notice. </w:t>
      </w:r>
    </w:p>
    <w:p w:rsidR="000A1694" w:rsidRDefault="000A1694" w:rsidP="00E95AA2"/>
    <w:p w:rsidR="00E50FFB" w:rsidRDefault="00E50FFB" w:rsidP="00E95AA2"/>
    <w:p w:rsidR="00E50FFB" w:rsidRDefault="00E50FFB" w:rsidP="00E95AA2"/>
    <w:p w:rsidR="00E50FFB" w:rsidRDefault="00E50FFB" w:rsidP="00E95AA2"/>
    <w:p w:rsidR="00E50FFB" w:rsidRDefault="00E50FFB" w:rsidP="00E95AA2"/>
    <w:p w:rsidR="00E50FFB" w:rsidRDefault="00E50FFB" w:rsidP="00E95AA2"/>
    <w:p w:rsidR="00E50FFB" w:rsidRDefault="00E50FFB" w:rsidP="00E95AA2"/>
    <w:p w:rsidR="00E50FFB" w:rsidRDefault="00E50FFB" w:rsidP="00E95AA2"/>
    <w:p w:rsidR="00E50FFB" w:rsidRDefault="00E50FFB" w:rsidP="00E95AA2"/>
    <w:p w:rsidR="00E50FFB" w:rsidRDefault="00E50FFB" w:rsidP="00E95AA2"/>
    <w:p w:rsidR="00E50FFB" w:rsidRDefault="00E50FFB" w:rsidP="00E95AA2"/>
    <w:p w:rsidR="00E50FFB" w:rsidRDefault="00E50FFB" w:rsidP="00E95AA2"/>
    <w:p w:rsidR="00E50FFB" w:rsidRDefault="00E50FFB" w:rsidP="00E95AA2"/>
    <w:p w:rsidR="00E50FFB" w:rsidRDefault="00E50FFB" w:rsidP="00E95AA2"/>
    <w:p w:rsidR="00E50FFB" w:rsidRDefault="00E50FFB" w:rsidP="00E95AA2"/>
    <w:p w:rsidR="00E50FFB" w:rsidRDefault="00E50FFB" w:rsidP="00E95AA2"/>
    <w:p w:rsidR="00E50FFB" w:rsidRDefault="00E50FFB" w:rsidP="00E95AA2"/>
    <w:p w:rsidR="00E50FFB" w:rsidRDefault="00E50FFB" w:rsidP="00E95AA2"/>
    <w:p w:rsidR="00E50FFB" w:rsidRDefault="00E50FFB" w:rsidP="00E95AA2"/>
    <w:p w:rsidR="00E50FFB" w:rsidRDefault="00E50FFB" w:rsidP="00E95AA2"/>
    <w:p w:rsidR="00E50FFB" w:rsidRDefault="00E50FFB" w:rsidP="00E95AA2"/>
    <w:p w:rsidR="00E50FFB" w:rsidRDefault="00E50FFB" w:rsidP="00E95AA2"/>
    <w:p w:rsidR="00E50FFB" w:rsidRDefault="00E50FFB" w:rsidP="00E95AA2"/>
    <w:p w:rsidR="00E50FFB" w:rsidRDefault="00E50FFB" w:rsidP="00E95AA2"/>
    <w:p w:rsidR="00E50FFB" w:rsidRDefault="00E50FFB" w:rsidP="00E95AA2"/>
    <w:p w:rsidR="00E50FFB" w:rsidRDefault="00E50FFB" w:rsidP="00E95AA2"/>
    <w:p w:rsidR="00E50FFB" w:rsidRDefault="00E50FFB" w:rsidP="00E95AA2"/>
    <w:p w:rsidR="00E50FFB" w:rsidRDefault="00E50FFB" w:rsidP="00E95AA2"/>
    <w:p w:rsidR="00E50FFB" w:rsidRDefault="00E50FFB" w:rsidP="00E95AA2"/>
    <w:p w:rsidR="00E50FFB" w:rsidRDefault="00E50FFB" w:rsidP="00E95AA2"/>
    <w:p w:rsidR="00E50FFB" w:rsidRDefault="00E50FFB" w:rsidP="00E95AA2"/>
    <w:p w:rsidR="00E50FFB" w:rsidRDefault="00E50FFB" w:rsidP="00E95AA2"/>
    <w:p w:rsidR="00E50FFB" w:rsidRDefault="00E50FFB" w:rsidP="00E95AA2"/>
    <w:p w:rsidR="00E50FFB" w:rsidRDefault="00E50FFB" w:rsidP="00E95AA2"/>
    <w:p w:rsidR="00E50FFB" w:rsidRDefault="00E50FFB" w:rsidP="00E95AA2"/>
    <w:p w:rsidR="00E50FFB" w:rsidRDefault="00E50FFB" w:rsidP="00E95AA2"/>
    <w:p w:rsidR="00E50FFB" w:rsidRDefault="00E50FFB" w:rsidP="00E95AA2"/>
    <w:p w:rsidR="00E50FFB" w:rsidRDefault="00E50FFB" w:rsidP="00E95AA2"/>
    <w:p w:rsidR="00E50FFB" w:rsidRDefault="00E50FFB" w:rsidP="00E95AA2"/>
    <w:p w:rsidR="00E50FFB" w:rsidRDefault="00E50FFB" w:rsidP="00E95AA2"/>
    <w:p w:rsidR="00E50FFB" w:rsidRDefault="00E50FFB" w:rsidP="00E95AA2"/>
    <w:p w:rsidR="00E50FFB" w:rsidRDefault="00E50FFB" w:rsidP="00E95AA2"/>
    <w:p w:rsidR="00E50FFB" w:rsidRDefault="00E50FFB" w:rsidP="00E95AA2"/>
    <w:p w:rsidR="00E50FFB" w:rsidRDefault="00E50FFB" w:rsidP="00E95AA2"/>
    <w:p w:rsidR="00E50FFB" w:rsidRDefault="00E50FFB" w:rsidP="00E95AA2"/>
    <w:bookmarkStart w:id="129" w:name="_Best_Business_Schools_26"/>
    <w:bookmarkEnd w:id="129"/>
    <w:p w:rsidR="008B6E70" w:rsidRDefault="004117E4" w:rsidP="008B6E70">
      <w:pPr>
        <w:pStyle w:val="Heading2"/>
      </w:pPr>
      <w:r>
        <w:fldChar w:fldCharType="begin"/>
      </w:r>
      <w:r w:rsidR="008B6E70">
        <w:instrText xml:space="preserve"> HYPERLINK  \l "_top" </w:instrText>
      </w:r>
      <w:r>
        <w:fldChar w:fldCharType="separate"/>
      </w:r>
      <w:r w:rsidR="008B6E70" w:rsidRPr="008B6E70">
        <w:rPr>
          <w:rStyle w:val="Hyperlink"/>
        </w:rPr>
        <w:t>Best Business Schools</w:t>
      </w:r>
      <w:r>
        <w:fldChar w:fldCharType="end"/>
      </w:r>
    </w:p>
    <w:p w:rsidR="008B6E70" w:rsidRDefault="008B6E70" w:rsidP="008B6E70">
      <w:pPr>
        <w:pStyle w:val="Heading1"/>
      </w:pPr>
      <w:r>
        <w:t>#40 Washington (Foster)</w:t>
      </w:r>
    </w:p>
    <w:p w:rsidR="008B6E70" w:rsidRDefault="008B6E70" w:rsidP="008B6E70"/>
    <w:tbl>
      <w:tblPr>
        <w:tblW w:w="8490" w:type="dxa"/>
        <w:tblCellSpacing w:w="0" w:type="dxa"/>
        <w:shd w:val="clear" w:color="auto" w:fill="F1F1F1"/>
        <w:tblCellMar>
          <w:left w:w="0" w:type="dxa"/>
          <w:right w:w="0" w:type="dxa"/>
        </w:tblCellMar>
        <w:tblLook w:val="04A0"/>
      </w:tblPr>
      <w:tblGrid>
        <w:gridCol w:w="3824"/>
        <w:gridCol w:w="4666"/>
      </w:tblGrid>
      <w:tr w:rsidR="008B6E70" w:rsidRPr="008B6E70" w:rsidTr="008B6E70">
        <w:trPr>
          <w:tblCellSpacing w:w="0" w:type="dxa"/>
        </w:trPr>
        <w:tc>
          <w:tcPr>
            <w:tcW w:w="0" w:type="auto"/>
            <w:shd w:val="clear" w:color="auto" w:fill="F1F1F1"/>
            <w:tcMar>
              <w:top w:w="0" w:type="dxa"/>
              <w:left w:w="75" w:type="dxa"/>
              <w:bottom w:w="0" w:type="dxa"/>
              <w:right w:w="75" w:type="dxa"/>
            </w:tcMar>
            <w:vAlign w:val="center"/>
            <w:hideMark/>
          </w:tcPr>
          <w:p w:rsidR="008B6E70" w:rsidRPr="008B6E70" w:rsidRDefault="008B6E70">
            <w:pPr>
              <w:rPr>
                <w:sz w:val="20"/>
                <w:szCs w:val="17"/>
              </w:rPr>
            </w:pPr>
            <w:r w:rsidRPr="008B6E70">
              <w:rPr>
                <w:b/>
                <w:bCs/>
                <w:sz w:val="20"/>
                <w:szCs w:val="17"/>
              </w:rPr>
              <w:t>Previous:</w:t>
            </w:r>
            <w:hyperlink r:id="rId367" w:history="1">
              <w:r w:rsidRPr="008B6E70">
                <w:rPr>
                  <w:color w:val="0000FF"/>
                  <w:sz w:val="20"/>
                  <w:szCs w:val="17"/>
                  <w:u w:val="single"/>
                </w:rPr>
                <w:t xml:space="preserve"> Ohio State (Fisher)</w:t>
              </w:r>
            </w:hyperlink>
          </w:p>
        </w:tc>
        <w:tc>
          <w:tcPr>
            <w:tcW w:w="0" w:type="auto"/>
            <w:shd w:val="clear" w:color="auto" w:fill="F1F1F1"/>
            <w:tcMar>
              <w:top w:w="0" w:type="dxa"/>
              <w:left w:w="75" w:type="dxa"/>
              <w:bottom w:w="0" w:type="dxa"/>
              <w:right w:w="75" w:type="dxa"/>
            </w:tcMar>
            <w:vAlign w:val="center"/>
            <w:hideMark/>
          </w:tcPr>
          <w:p w:rsidR="008B6E70" w:rsidRPr="008B6E70" w:rsidRDefault="008B6E70">
            <w:pPr>
              <w:jc w:val="right"/>
              <w:rPr>
                <w:sz w:val="20"/>
                <w:szCs w:val="17"/>
              </w:rPr>
            </w:pPr>
            <w:r w:rsidRPr="008B6E70">
              <w:rPr>
                <w:b/>
                <w:bCs/>
                <w:sz w:val="20"/>
                <w:szCs w:val="17"/>
              </w:rPr>
              <w:t>Next:</w:t>
            </w:r>
            <w:hyperlink r:id="rId368" w:history="1">
              <w:r w:rsidRPr="008B6E70">
                <w:rPr>
                  <w:color w:val="0000FF"/>
                  <w:sz w:val="20"/>
                  <w:szCs w:val="17"/>
                  <w:u w:val="single"/>
                </w:rPr>
                <w:t xml:space="preserve"> Washington U-St. Louis(Olin)</w:t>
              </w:r>
            </w:hyperlink>
          </w:p>
        </w:tc>
      </w:tr>
    </w:tbl>
    <w:p w:rsidR="008B6E70" w:rsidRPr="008B6E70" w:rsidRDefault="008B6E70" w:rsidP="008B6E70">
      <w:pPr>
        <w:rPr>
          <w:sz w:val="32"/>
        </w:rPr>
      </w:pPr>
    </w:p>
    <w:tbl>
      <w:tblPr>
        <w:tblW w:w="8490" w:type="dxa"/>
        <w:tblCellSpacing w:w="0" w:type="dxa"/>
        <w:tblCellMar>
          <w:left w:w="0" w:type="dxa"/>
          <w:right w:w="0" w:type="dxa"/>
        </w:tblCellMar>
        <w:tblLook w:val="04A0"/>
      </w:tblPr>
      <w:tblGrid>
        <w:gridCol w:w="2970"/>
        <w:gridCol w:w="240"/>
        <w:gridCol w:w="5280"/>
      </w:tblGrid>
      <w:tr w:rsidR="008B6E70" w:rsidRPr="008B6E70" w:rsidTr="008B6E70">
        <w:trPr>
          <w:tblCellSpacing w:w="0" w:type="dxa"/>
        </w:trPr>
        <w:tc>
          <w:tcPr>
            <w:tcW w:w="0" w:type="auto"/>
            <w:hideMark/>
          </w:tcPr>
          <w:p w:rsidR="008B6E70" w:rsidRPr="008B6E70" w:rsidRDefault="008B6E70" w:rsidP="008B6E70">
            <w:pPr>
              <w:spacing w:after="240"/>
              <w:rPr>
                <w:sz w:val="22"/>
                <w:szCs w:val="18"/>
              </w:rPr>
            </w:pPr>
            <w:r w:rsidRPr="008B6E70">
              <w:rPr>
                <w:b/>
                <w:bCs/>
                <w:sz w:val="22"/>
                <w:szCs w:val="18"/>
              </w:rPr>
              <w:t>Seattle, WA</w:t>
            </w:r>
            <w:r w:rsidRPr="008B6E70">
              <w:rPr>
                <w:sz w:val="22"/>
                <w:szCs w:val="18"/>
              </w:rPr>
              <w:t xml:space="preserve"> </w:t>
            </w:r>
            <w:r w:rsidRPr="008B6E70">
              <w:rPr>
                <w:sz w:val="22"/>
                <w:szCs w:val="18"/>
              </w:rPr>
              <w:br/>
            </w:r>
            <w:r w:rsidRPr="008B6E70">
              <w:rPr>
                <w:b/>
                <w:bCs/>
                <w:sz w:val="22"/>
                <w:szCs w:val="18"/>
              </w:rPr>
              <w:t>Length of Program:</w:t>
            </w:r>
            <w:r w:rsidRPr="008B6E70">
              <w:rPr>
                <w:sz w:val="22"/>
                <w:szCs w:val="18"/>
              </w:rPr>
              <w:t xml:space="preserve"> 2 year</w:t>
            </w:r>
            <w:r w:rsidRPr="008B6E70">
              <w:rPr>
                <w:sz w:val="22"/>
                <w:szCs w:val="18"/>
              </w:rPr>
              <w:br/>
            </w:r>
            <w:r w:rsidRPr="008B6E70">
              <w:rPr>
                <w:b/>
                <w:bCs/>
                <w:sz w:val="22"/>
                <w:szCs w:val="18"/>
              </w:rPr>
              <w:t>School Type:</w:t>
            </w:r>
            <w:hyperlink r:id="rId369" w:history="1">
              <w:r w:rsidRPr="008B6E70">
                <w:rPr>
                  <w:rStyle w:val="Hyperlink"/>
                  <w:sz w:val="22"/>
                  <w:szCs w:val="18"/>
                </w:rPr>
                <w:t>public</w:t>
              </w:r>
            </w:hyperlink>
            <w:r w:rsidRPr="008B6E70">
              <w:rPr>
                <w:sz w:val="22"/>
                <w:szCs w:val="18"/>
              </w:rPr>
              <w:t xml:space="preserve"> </w:t>
            </w:r>
            <w:r w:rsidRPr="008B6E70">
              <w:rPr>
                <w:sz w:val="22"/>
                <w:szCs w:val="18"/>
              </w:rPr>
              <w:br/>
            </w:r>
            <w:hyperlink r:id="rId370" w:history="1">
              <w:r w:rsidRPr="008B6E70">
                <w:rPr>
                  <w:rStyle w:val="Hyperlink"/>
                  <w:sz w:val="22"/>
                  <w:szCs w:val="18"/>
                </w:rPr>
                <w:t>bschool.washington.edu</w:t>
              </w:r>
            </w:hyperlink>
            <w:r w:rsidRPr="008B6E70">
              <w:rPr>
                <w:sz w:val="22"/>
                <w:szCs w:val="18"/>
              </w:rPr>
              <w:t xml:space="preserve"> </w:t>
            </w:r>
          </w:p>
          <w:p w:rsidR="008B6E70" w:rsidRPr="008B6E70" w:rsidRDefault="008B6E70" w:rsidP="008B6E70">
            <w:pPr>
              <w:rPr>
                <w:caps/>
                <w:color w:val="333333"/>
                <w:spacing w:val="24"/>
                <w:sz w:val="18"/>
                <w:szCs w:val="15"/>
              </w:rPr>
            </w:pPr>
            <w:r w:rsidRPr="008B6E70">
              <w:rPr>
                <w:caps/>
                <w:color w:val="333333"/>
                <w:spacing w:val="24"/>
                <w:sz w:val="18"/>
                <w:szCs w:val="15"/>
              </w:rPr>
              <w:t>Five-Year MBA Gain</w:t>
            </w:r>
          </w:p>
          <w:p w:rsidR="008B6E70" w:rsidRPr="008B6E70" w:rsidRDefault="008B6E70">
            <w:pPr>
              <w:spacing w:after="240"/>
              <w:rPr>
                <w:sz w:val="22"/>
                <w:szCs w:val="18"/>
              </w:rPr>
            </w:pPr>
            <w:r w:rsidRPr="008B6E70">
              <w:rPr>
                <w:sz w:val="22"/>
                <w:szCs w:val="18"/>
              </w:rPr>
              <w:t>Total</w:t>
            </w:r>
            <w:r w:rsidRPr="008B6E70">
              <w:rPr>
                <w:sz w:val="22"/>
                <w:szCs w:val="18"/>
                <w:vertAlign w:val="superscript"/>
              </w:rPr>
              <w:t>1</w:t>
            </w:r>
            <w:r w:rsidRPr="008B6E70">
              <w:rPr>
                <w:sz w:val="22"/>
                <w:szCs w:val="18"/>
              </w:rPr>
              <w:t xml:space="preserve">: </w:t>
            </w:r>
            <w:r w:rsidRPr="008B6E70">
              <w:rPr>
                <w:b/>
                <w:bCs/>
                <w:sz w:val="22"/>
                <w:szCs w:val="18"/>
              </w:rPr>
              <w:t>$25,000</w:t>
            </w:r>
            <w:r w:rsidRPr="008B6E70">
              <w:rPr>
                <w:sz w:val="22"/>
                <w:szCs w:val="18"/>
              </w:rPr>
              <w:t xml:space="preserve"> </w:t>
            </w:r>
            <w:r w:rsidRPr="008B6E70">
              <w:rPr>
                <w:sz w:val="22"/>
                <w:szCs w:val="18"/>
              </w:rPr>
              <w:br/>
              <w:t>As % Of Expenses</w:t>
            </w:r>
            <w:r w:rsidRPr="008B6E70">
              <w:rPr>
                <w:sz w:val="22"/>
                <w:szCs w:val="18"/>
                <w:vertAlign w:val="superscript"/>
              </w:rPr>
              <w:t>2</w:t>
            </w:r>
            <w:r w:rsidRPr="008B6E70">
              <w:rPr>
                <w:sz w:val="22"/>
                <w:szCs w:val="18"/>
              </w:rPr>
              <w:t xml:space="preserve">: </w:t>
            </w:r>
            <w:r w:rsidRPr="008B6E70">
              <w:rPr>
                <w:b/>
                <w:bCs/>
                <w:sz w:val="22"/>
                <w:szCs w:val="18"/>
              </w:rPr>
              <w:t>21%</w:t>
            </w:r>
            <w:r w:rsidRPr="008B6E70">
              <w:rPr>
                <w:sz w:val="22"/>
                <w:szCs w:val="18"/>
              </w:rPr>
              <w:t xml:space="preserve"> </w:t>
            </w:r>
            <w:r w:rsidRPr="008B6E70">
              <w:rPr>
                <w:sz w:val="22"/>
                <w:szCs w:val="18"/>
              </w:rPr>
              <w:br/>
              <w:t xml:space="preserve">Years to break even: </w:t>
            </w:r>
            <w:r w:rsidRPr="008B6E70">
              <w:rPr>
                <w:b/>
                <w:bCs/>
                <w:sz w:val="22"/>
                <w:szCs w:val="18"/>
              </w:rPr>
              <w:t>4.3</w:t>
            </w:r>
            <w:r w:rsidRPr="008B6E70">
              <w:rPr>
                <w:sz w:val="22"/>
                <w:szCs w:val="18"/>
              </w:rPr>
              <w:t xml:space="preserve"> </w:t>
            </w:r>
          </w:p>
          <w:p w:rsidR="008B6E70" w:rsidRPr="008B6E70" w:rsidRDefault="008B6E70" w:rsidP="008B6E70">
            <w:pPr>
              <w:rPr>
                <w:caps/>
                <w:color w:val="333333"/>
                <w:spacing w:val="24"/>
                <w:sz w:val="18"/>
                <w:szCs w:val="15"/>
              </w:rPr>
            </w:pPr>
            <w:r w:rsidRPr="008B6E70">
              <w:rPr>
                <w:caps/>
                <w:color w:val="333333"/>
                <w:spacing w:val="24"/>
                <w:sz w:val="18"/>
                <w:szCs w:val="15"/>
              </w:rPr>
              <w:t>Class Of 2004 Salary</w:t>
            </w:r>
          </w:p>
          <w:p w:rsidR="008B6E70" w:rsidRPr="008B6E70" w:rsidRDefault="008B6E70">
            <w:pPr>
              <w:spacing w:after="240"/>
              <w:rPr>
                <w:sz w:val="22"/>
                <w:szCs w:val="18"/>
              </w:rPr>
            </w:pPr>
            <w:r w:rsidRPr="008B6E70">
              <w:rPr>
                <w:sz w:val="22"/>
                <w:szCs w:val="18"/>
              </w:rPr>
              <w:t xml:space="preserve">Pre-MBA: </w:t>
            </w:r>
            <w:r w:rsidRPr="008B6E70">
              <w:rPr>
                <w:b/>
                <w:bCs/>
                <w:sz w:val="22"/>
                <w:szCs w:val="18"/>
              </w:rPr>
              <w:t>$48,000</w:t>
            </w:r>
            <w:r w:rsidRPr="008B6E70">
              <w:rPr>
                <w:sz w:val="22"/>
                <w:szCs w:val="18"/>
              </w:rPr>
              <w:t xml:space="preserve"> </w:t>
            </w:r>
            <w:r w:rsidRPr="008B6E70">
              <w:rPr>
                <w:sz w:val="22"/>
                <w:szCs w:val="18"/>
              </w:rPr>
              <w:br/>
              <w:t xml:space="preserve">In 2008: </w:t>
            </w:r>
            <w:r w:rsidRPr="008B6E70">
              <w:rPr>
                <w:b/>
                <w:bCs/>
                <w:sz w:val="22"/>
                <w:szCs w:val="18"/>
              </w:rPr>
              <w:t>$111,000</w:t>
            </w:r>
            <w:r w:rsidRPr="008B6E70">
              <w:rPr>
                <w:sz w:val="22"/>
                <w:szCs w:val="18"/>
              </w:rPr>
              <w:t xml:space="preserve"> </w:t>
            </w:r>
          </w:p>
          <w:p w:rsidR="008B6E70" w:rsidRPr="008B6E70" w:rsidRDefault="008B6E70" w:rsidP="008B6E70">
            <w:pPr>
              <w:rPr>
                <w:caps/>
                <w:color w:val="333333"/>
                <w:spacing w:val="24"/>
                <w:sz w:val="18"/>
                <w:szCs w:val="15"/>
              </w:rPr>
            </w:pPr>
            <w:r w:rsidRPr="008B6E70">
              <w:rPr>
                <w:caps/>
                <w:color w:val="333333"/>
                <w:spacing w:val="24"/>
                <w:sz w:val="18"/>
                <w:szCs w:val="15"/>
              </w:rPr>
              <w:t>Class Of 2010</w:t>
            </w:r>
          </w:p>
          <w:p w:rsidR="008B6E70" w:rsidRPr="008B6E70" w:rsidRDefault="008B6E70">
            <w:pPr>
              <w:rPr>
                <w:sz w:val="22"/>
                <w:szCs w:val="18"/>
              </w:rPr>
            </w:pPr>
            <w:r w:rsidRPr="008B6E70">
              <w:rPr>
                <w:sz w:val="22"/>
                <w:szCs w:val="18"/>
              </w:rPr>
              <w:t>Tuition</w:t>
            </w:r>
            <w:r w:rsidRPr="008B6E70">
              <w:rPr>
                <w:sz w:val="22"/>
                <w:szCs w:val="18"/>
                <w:vertAlign w:val="superscript"/>
              </w:rPr>
              <w:t>3</w:t>
            </w:r>
            <w:r w:rsidRPr="008B6E70">
              <w:rPr>
                <w:sz w:val="22"/>
                <w:szCs w:val="18"/>
              </w:rPr>
              <w:t xml:space="preserve">: </w:t>
            </w:r>
            <w:r w:rsidRPr="008B6E70">
              <w:rPr>
                <w:b/>
                <w:bCs/>
                <w:sz w:val="22"/>
                <w:szCs w:val="18"/>
              </w:rPr>
              <w:t>$68,000</w:t>
            </w:r>
            <w:r w:rsidRPr="008B6E70">
              <w:rPr>
                <w:sz w:val="22"/>
                <w:szCs w:val="18"/>
              </w:rPr>
              <w:t xml:space="preserve"> </w:t>
            </w:r>
            <w:r w:rsidRPr="008B6E70">
              <w:rPr>
                <w:sz w:val="22"/>
                <w:szCs w:val="18"/>
              </w:rPr>
              <w:br/>
              <w:t xml:space="preserve">Median GMAT score: </w:t>
            </w:r>
            <w:r w:rsidRPr="008B6E70">
              <w:rPr>
                <w:b/>
                <w:bCs/>
                <w:sz w:val="22"/>
                <w:szCs w:val="18"/>
              </w:rPr>
              <w:t>688</w:t>
            </w:r>
          </w:p>
        </w:tc>
        <w:tc>
          <w:tcPr>
            <w:tcW w:w="240" w:type="dxa"/>
            <w:hideMark/>
          </w:tcPr>
          <w:p w:rsidR="008B6E70" w:rsidRPr="008B6E70" w:rsidRDefault="008B6E70">
            <w:pPr>
              <w:rPr>
                <w:sz w:val="22"/>
                <w:szCs w:val="18"/>
              </w:rPr>
            </w:pPr>
          </w:p>
        </w:tc>
        <w:tc>
          <w:tcPr>
            <w:tcW w:w="5250" w:type="dxa"/>
            <w:hideMark/>
          </w:tcPr>
          <w:p w:rsidR="008B6E70" w:rsidRPr="008B6E70" w:rsidRDefault="008B6E70">
            <w:pPr>
              <w:rPr>
                <w:sz w:val="22"/>
                <w:szCs w:val="18"/>
              </w:rPr>
            </w:pPr>
            <w:r w:rsidRPr="008B6E70">
              <w:rPr>
                <w:noProof/>
                <w:sz w:val="22"/>
                <w:szCs w:val="18"/>
              </w:rPr>
              <w:drawing>
                <wp:inline distT="0" distB="0" distL="0" distR="0">
                  <wp:extent cx="3333750" cy="1905000"/>
                  <wp:effectExtent l="19050" t="0" r="0" b="0"/>
                  <wp:docPr id="301" name="Picture 301" descr="http://images.forbes.com/media/lists/95/2009/michael-g-foster-school-of-busine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descr="http://images.forbes.com/media/lists/95/2009/michael-g-foster-school-of-business.jpg"/>
                          <pic:cNvPicPr>
                            <a:picLocks noChangeAspect="1" noChangeArrowheads="1"/>
                          </pic:cNvPicPr>
                        </pic:nvPicPr>
                        <pic:blipFill>
                          <a:blip r:embed="rId371"/>
                          <a:srcRect/>
                          <a:stretch>
                            <a:fillRect/>
                          </a:stretch>
                        </pic:blipFill>
                        <pic:spPr bwMode="auto">
                          <a:xfrm>
                            <a:off x="0" y="0"/>
                            <a:ext cx="3333750" cy="1905000"/>
                          </a:xfrm>
                          <a:prstGeom prst="rect">
                            <a:avLst/>
                          </a:prstGeom>
                          <a:noFill/>
                          <a:ln w="9525">
                            <a:noFill/>
                            <a:miter lim="800000"/>
                            <a:headEnd/>
                            <a:tailEnd/>
                          </a:ln>
                        </pic:spPr>
                      </pic:pic>
                    </a:graphicData>
                  </a:graphic>
                </wp:inline>
              </w:drawing>
            </w:r>
          </w:p>
          <w:p w:rsidR="008B6E70" w:rsidRPr="008B6E70" w:rsidRDefault="008B6E70">
            <w:pPr>
              <w:rPr>
                <w:i/>
                <w:iCs/>
                <w:color w:val="666666"/>
                <w:sz w:val="18"/>
                <w:szCs w:val="15"/>
              </w:rPr>
            </w:pPr>
            <w:r w:rsidRPr="008B6E70">
              <w:rPr>
                <w:b/>
                <w:bCs/>
                <w:color w:val="000000"/>
                <w:sz w:val="18"/>
                <w:szCs w:val="15"/>
              </w:rPr>
              <w:t>Notes:</w:t>
            </w:r>
            <w:r w:rsidRPr="008B6E70">
              <w:rPr>
                <w:i/>
                <w:iCs/>
                <w:color w:val="666666"/>
                <w:sz w:val="18"/>
                <w:szCs w:val="15"/>
              </w:rPr>
              <w:t xml:space="preserve"> </w:t>
            </w:r>
            <w:r w:rsidRPr="008B6E70">
              <w:rPr>
                <w:i/>
                <w:iCs/>
                <w:color w:val="666666"/>
                <w:sz w:val="18"/>
                <w:szCs w:val="15"/>
              </w:rPr>
              <w:br/>
              <w:t>1. 5-Yr total compensation after graduation, minus the sum of tuition, fees and forgone compensation</w:t>
            </w:r>
            <w:r w:rsidRPr="008B6E70">
              <w:rPr>
                <w:i/>
                <w:iCs/>
                <w:color w:val="666666"/>
                <w:sz w:val="18"/>
                <w:szCs w:val="15"/>
              </w:rPr>
              <w:br/>
              <w:t>2. M.B.A. profit divided by sum of tuition, fees and forgone compensation</w:t>
            </w:r>
            <w:r w:rsidRPr="008B6E70">
              <w:rPr>
                <w:i/>
                <w:iCs/>
                <w:color w:val="666666"/>
                <w:sz w:val="18"/>
                <w:szCs w:val="15"/>
              </w:rPr>
              <w:br/>
              <w:t>3. Total tuition and fees for out-of-state students</w:t>
            </w:r>
            <w:r w:rsidRPr="008B6E70">
              <w:rPr>
                <w:i/>
                <w:iCs/>
                <w:color w:val="666666"/>
                <w:sz w:val="18"/>
                <w:szCs w:val="15"/>
              </w:rPr>
              <w:br/>
              <w:t>5-Yr figures before taxes and adjusted for time value of money.</w:t>
            </w:r>
            <w:r w:rsidRPr="008B6E70">
              <w:rPr>
                <w:i/>
                <w:iCs/>
                <w:color w:val="666666"/>
                <w:sz w:val="18"/>
                <w:szCs w:val="15"/>
              </w:rPr>
              <w:br/>
              <w:t>NA: not available or not applicable</w:t>
            </w:r>
          </w:p>
        </w:tc>
      </w:tr>
    </w:tbl>
    <w:p w:rsidR="008B6E70" w:rsidRPr="008B6E70" w:rsidRDefault="008B6E70" w:rsidP="008B6E70">
      <w:pPr>
        <w:spacing w:after="240"/>
        <w:rPr>
          <w:sz w:val="32"/>
        </w:rPr>
      </w:pPr>
    </w:p>
    <w:tbl>
      <w:tblPr>
        <w:tblW w:w="8490" w:type="dxa"/>
        <w:tblCellSpacing w:w="0" w:type="dxa"/>
        <w:tblCellMar>
          <w:left w:w="0" w:type="dxa"/>
          <w:right w:w="0" w:type="dxa"/>
        </w:tblCellMar>
        <w:tblLook w:val="04A0"/>
      </w:tblPr>
      <w:tblGrid>
        <w:gridCol w:w="3948"/>
        <w:gridCol w:w="150"/>
        <w:gridCol w:w="4392"/>
      </w:tblGrid>
      <w:tr w:rsidR="008B6E70" w:rsidRPr="008B6E70" w:rsidTr="008B6E70">
        <w:trPr>
          <w:tblCellSpacing w:w="0" w:type="dxa"/>
        </w:trPr>
        <w:tc>
          <w:tcPr>
            <w:tcW w:w="0" w:type="auto"/>
            <w:hideMark/>
          </w:tcPr>
          <w:p w:rsidR="008B6E70" w:rsidRPr="008B6E70" w:rsidRDefault="008B6E70">
            <w:pPr>
              <w:divId w:val="1143346590"/>
              <w:rPr>
                <w:caps/>
                <w:color w:val="333333"/>
                <w:spacing w:val="24"/>
                <w:sz w:val="18"/>
                <w:szCs w:val="15"/>
              </w:rPr>
            </w:pPr>
            <w:r w:rsidRPr="008B6E70">
              <w:rPr>
                <w:caps/>
                <w:color w:val="333333"/>
                <w:spacing w:val="24"/>
                <w:sz w:val="18"/>
                <w:szCs w:val="15"/>
              </w:rPr>
              <w:t>Class of 2008 HIRING (number of graduates)</w:t>
            </w:r>
          </w:p>
          <w:p w:rsidR="008B6E70" w:rsidRPr="008B6E70" w:rsidRDefault="004117E4">
            <w:pPr>
              <w:spacing w:after="240"/>
              <w:rPr>
                <w:sz w:val="22"/>
                <w:szCs w:val="18"/>
              </w:rPr>
            </w:pPr>
            <w:hyperlink r:id="rId372" w:history="1">
              <w:r w:rsidR="008B6E70" w:rsidRPr="008B6E70">
                <w:rPr>
                  <w:rStyle w:val="Hyperlink"/>
                  <w:b/>
                  <w:bCs/>
                  <w:sz w:val="22"/>
                  <w:szCs w:val="18"/>
                </w:rPr>
                <w:t>Microsoft</w:t>
              </w:r>
            </w:hyperlink>
            <w:r w:rsidR="008B6E70" w:rsidRPr="008B6E70">
              <w:rPr>
                <w:sz w:val="22"/>
                <w:szCs w:val="18"/>
              </w:rPr>
              <w:t xml:space="preserve"> (NA)</w:t>
            </w:r>
            <w:r w:rsidR="008B6E70" w:rsidRPr="008B6E70">
              <w:rPr>
                <w:sz w:val="22"/>
                <w:szCs w:val="18"/>
              </w:rPr>
              <w:br/>
            </w:r>
            <w:hyperlink r:id="rId373" w:history="1">
              <w:r w:rsidR="008B6E70" w:rsidRPr="008B6E70">
                <w:rPr>
                  <w:rStyle w:val="Hyperlink"/>
                  <w:b/>
                  <w:bCs/>
                  <w:sz w:val="22"/>
                  <w:szCs w:val="18"/>
                </w:rPr>
                <w:t>Amazon.com</w:t>
              </w:r>
            </w:hyperlink>
            <w:r w:rsidR="008B6E70" w:rsidRPr="008B6E70">
              <w:rPr>
                <w:sz w:val="22"/>
                <w:szCs w:val="18"/>
              </w:rPr>
              <w:t xml:space="preserve"> (NA)</w:t>
            </w:r>
            <w:r w:rsidR="008B6E70" w:rsidRPr="008B6E70">
              <w:rPr>
                <w:sz w:val="22"/>
                <w:szCs w:val="18"/>
              </w:rPr>
              <w:br/>
            </w:r>
            <w:hyperlink r:id="rId374" w:history="1">
              <w:r w:rsidR="008B6E70" w:rsidRPr="008B6E70">
                <w:rPr>
                  <w:rStyle w:val="Hyperlink"/>
                  <w:b/>
                  <w:bCs/>
                  <w:sz w:val="22"/>
                  <w:szCs w:val="18"/>
                </w:rPr>
                <w:t>Goldman Sachs</w:t>
              </w:r>
            </w:hyperlink>
            <w:r w:rsidR="008B6E70" w:rsidRPr="008B6E70">
              <w:rPr>
                <w:sz w:val="22"/>
                <w:szCs w:val="18"/>
              </w:rPr>
              <w:t xml:space="preserve"> (NA)</w:t>
            </w:r>
            <w:r w:rsidR="008B6E70" w:rsidRPr="008B6E70">
              <w:rPr>
                <w:sz w:val="22"/>
                <w:szCs w:val="18"/>
              </w:rPr>
              <w:br/>
            </w:r>
            <w:hyperlink r:id="rId375" w:history="1">
              <w:r w:rsidR="008B6E70" w:rsidRPr="008B6E70">
                <w:rPr>
                  <w:rStyle w:val="Hyperlink"/>
                  <w:b/>
                  <w:bCs/>
                  <w:sz w:val="22"/>
                  <w:szCs w:val="18"/>
                </w:rPr>
                <w:t>IBM</w:t>
              </w:r>
            </w:hyperlink>
            <w:r w:rsidR="008B6E70" w:rsidRPr="008B6E70">
              <w:rPr>
                <w:sz w:val="22"/>
                <w:szCs w:val="18"/>
              </w:rPr>
              <w:t xml:space="preserve"> (NA)</w:t>
            </w:r>
            <w:r w:rsidR="008B6E70" w:rsidRPr="008B6E70">
              <w:rPr>
                <w:sz w:val="22"/>
                <w:szCs w:val="18"/>
              </w:rPr>
              <w:br/>
            </w:r>
            <w:hyperlink r:id="rId376" w:history="1">
              <w:r w:rsidR="008B6E70" w:rsidRPr="008B6E70">
                <w:rPr>
                  <w:rStyle w:val="Hyperlink"/>
                  <w:b/>
                  <w:bCs/>
                  <w:sz w:val="22"/>
                  <w:szCs w:val="18"/>
                </w:rPr>
                <w:t>Intel</w:t>
              </w:r>
            </w:hyperlink>
            <w:r w:rsidR="008B6E70" w:rsidRPr="008B6E70">
              <w:rPr>
                <w:sz w:val="22"/>
                <w:szCs w:val="18"/>
              </w:rPr>
              <w:t xml:space="preserve"> (NA)</w:t>
            </w:r>
          </w:p>
        </w:tc>
        <w:tc>
          <w:tcPr>
            <w:tcW w:w="150" w:type="dxa"/>
            <w:hideMark/>
          </w:tcPr>
          <w:p w:rsidR="008B6E70" w:rsidRPr="008B6E70" w:rsidRDefault="008B6E70">
            <w:pPr>
              <w:rPr>
                <w:sz w:val="22"/>
                <w:szCs w:val="18"/>
              </w:rPr>
            </w:pPr>
          </w:p>
        </w:tc>
        <w:tc>
          <w:tcPr>
            <w:tcW w:w="0" w:type="auto"/>
            <w:hideMark/>
          </w:tcPr>
          <w:p w:rsidR="008B6E70" w:rsidRPr="008B6E70" w:rsidRDefault="008B6E70" w:rsidP="008B6E70">
            <w:pPr>
              <w:rPr>
                <w:caps/>
                <w:color w:val="333333"/>
                <w:spacing w:val="24"/>
                <w:sz w:val="18"/>
                <w:szCs w:val="15"/>
              </w:rPr>
            </w:pPr>
            <w:r w:rsidRPr="008B6E70">
              <w:rPr>
                <w:caps/>
                <w:color w:val="333333"/>
                <w:spacing w:val="24"/>
                <w:sz w:val="18"/>
                <w:szCs w:val="15"/>
              </w:rPr>
              <w:t>Class of 2008 Median First Year Compensation</w:t>
            </w:r>
          </w:p>
          <w:p w:rsidR="008B6E70" w:rsidRPr="008B6E70" w:rsidRDefault="008B6E70">
            <w:pPr>
              <w:spacing w:after="240"/>
              <w:rPr>
                <w:sz w:val="22"/>
                <w:szCs w:val="18"/>
              </w:rPr>
            </w:pPr>
            <w:r w:rsidRPr="008B6E70">
              <w:rPr>
                <w:sz w:val="22"/>
                <w:szCs w:val="18"/>
              </w:rPr>
              <w:t xml:space="preserve">Base: </w:t>
            </w:r>
            <w:r w:rsidRPr="008B6E70">
              <w:rPr>
                <w:b/>
                <w:bCs/>
                <w:sz w:val="22"/>
                <w:szCs w:val="18"/>
              </w:rPr>
              <w:t>$86,000</w:t>
            </w:r>
            <w:r w:rsidRPr="008B6E70">
              <w:rPr>
                <w:sz w:val="22"/>
                <w:szCs w:val="18"/>
              </w:rPr>
              <w:t xml:space="preserve"> </w:t>
            </w:r>
            <w:r w:rsidRPr="008B6E70">
              <w:rPr>
                <w:sz w:val="22"/>
                <w:szCs w:val="18"/>
              </w:rPr>
              <w:br/>
              <w:t xml:space="preserve">Signing Bonus: </w:t>
            </w:r>
            <w:r w:rsidRPr="008B6E70">
              <w:rPr>
                <w:b/>
                <w:bCs/>
                <w:sz w:val="22"/>
                <w:szCs w:val="18"/>
              </w:rPr>
              <w:t>$15,000</w:t>
            </w:r>
            <w:r w:rsidRPr="008B6E70">
              <w:rPr>
                <w:sz w:val="22"/>
                <w:szCs w:val="18"/>
              </w:rPr>
              <w:t xml:space="preserve"> </w:t>
            </w:r>
            <w:r w:rsidRPr="008B6E70">
              <w:rPr>
                <w:sz w:val="22"/>
                <w:szCs w:val="18"/>
              </w:rPr>
              <w:br/>
              <w:t xml:space="preserve">Other Guaranteed: </w:t>
            </w:r>
            <w:r w:rsidRPr="008B6E70">
              <w:rPr>
                <w:b/>
                <w:bCs/>
                <w:sz w:val="22"/>
                <w:szCs w:val="18"/>
              </w:rPr>
              <w:t>$11,250</w:t>
            </w:r>
            <w:r w:rsidRPr="008B6E70">
              <w:rPr>
                <w:sz w:val="22"/>
                <w:szCs w:val="18"/>
              </w:rPr>
              <w:t xml:space="preserve"> </w:t>
            </w:r>
          </w:p>
        </w:tc>
      </w:tr>
      <w:tr w:rsidR="008B6E70" w:rsidRPr="008B6E70" w:rsidTr="008B6E70">
        <w:trPr>
          <w:tblCellSpacing w:w="0" w:type="dxa"/>
        </w:trPr>
        <w:tc>
          <w:tcPr>
            <w:tcW w:w="0" w:type="auto"/>
            <w:hideMark/>
          </w:tcPr>
          <w:p w:rsidR="008B6E70" w:rsidRPr="008B6E70" w:rsidRDefault="008B6E70" w:rsidP="008B6E70">
            <w:pPr>
              <w:rPr>
                <w:caps/>
                <w:color w:val="333333"/>
                <w:spacing w:val="24"/>
                <w:sz w:val="18"/>
                <w:szCs w:val="15"/>
              </w:rPr>
            </w:pPr>
            <w:r w:rsidRPr="008B6E70">
              <w:rPr>
                <w:caps/>
                <w:color w:val="333333"/>
                <w:spacing w:val="24"/>
                <w:sz w:val="18"/>
                <w:szCs w:val="15"/>
              </w:rPr>
              <w:t>CLASS OF 2010 STUDENT BODY</w:t>
            </w:r>
          </w:p>
          <w:p w:rsidR="008B6E70" w:rsidRPr="008B6E70" w:rsidRDefault="008B6E70">
            <w:pPr>
              <w:spacing w:after="240"/>
              <w:rPr>
                <w:sz w:val="22"/>
                <w:szCs w:val="18"/>
              </w:rPr>
            </w:pPr>
            <w:r w:rsidRPr="008B6E70">
              <w:rPr>
                <w:sz w:val="22"/>
                <w:szCs w:val="18"/>
              </w:rPr>
              <w:t xml:space="preserve">No. Of Applicants: </w:t>
            </w:r>
            <w:r w:rsidRPr="008B6E70">
              <w:rPr>
                <w:b/>
                <w:bCs/>
                <w:sz w:val="22"/>
                <w:szCs w:val="18"/>
              </w:rPr>
              <w:t>651</w:t>
            </w:r>
            <w:r w:rsidRPr="008B6E70">
              <w:rPr>
                <w:sz w:val="22"/>
                <w:szCs w:val="18"/>
              </w:rPr>
              <w:t xml:space="preserve"> </w:t>
            </w:r>
            <w:r w:rsidRPr="008B6E70">
              <w:rPr>
                <w:sz w:val="22"/>
                <w:szCs w:val="18"/>
              </w:rPr>
              <w:br/>
              <w:t xml:space="preserve">% Accepted: </w:t>
            </w:r>
            <w:r w:rsidRPr="008B6E70">
              <w:rPr>
                <w:b/>
                <w:bCs/>
                <w:sz w:val="22"/>
                <w:szCs w:val="18"/>
              </w:rPr>
              <w:t>31%</w:t>
            </w:r>
            <w:r w:rsidRPr="008B6E70">
              <w:rPr>
                <w:sz w:val="22"/>
                <w:szCs w:val="18"/>
              </w:rPr>
              <w:t xml:space="preserve"> </w:t>
            </w:r>
            <w:r w:rsidRPr="008B6E70">
              <w:rPr>
                <w:sz w:val="22"/>
                <w:szCs w:val="18"/>
              </w:rPr>
              <w:br/>
              <w:t xml:space="preserve">Total Enrolled: </w:t>
            </w:r>
            <w:r w:rsidRPr="008B6E70">
              <w:rPr>
                <w:b/>
                <w:bCs/>
                <w:sz w:val="22"/>
                <w:szCs w:val="18"/>
              </w:rPr>
              <w:t>104</w:t>
            </w:r>
            <w:r w:rsidRPr="008B6E70">
              <w:rPr>
                <w:sz w:val="22"/>
                <w:szCs w:val="18"/>
              </w:rPr>
              <w:t xml:space="preserve"> </w:t>
            </w:r>
            <w:r w:rsidRPr="008B6E70">
              <w:rPr>
                <w:sz w:val="22"/>
                <w:szCs w:val="18"/>
              </w:rPr>
              <w:br/>
              <w:t xml:space="preserve">% Residing In U.S.: </w:t>
            </w:r>
            <w:r w:rsidRPr="008B6E70">
              <w:rPr>
                <w:b/>
                <w:bCs/>
                <w:sz w:val="22"/>
                <w:szCs w:val="18"/>
              </w:rPr>
              <w:t>82%</w:t>
            </w:r>
            <w:r w:rsidRPr="008B6E70">
              <w:rPr>
                <w:sz w:val="22"/>
                <w:szCs w:val="18"/>
              </w:rPr>
              <w:t xml:space="preserve"> </w:t>
            </w:r>
            <w:r w:rsidRPr="008B6E70">
              <w:rPr>
                <w:sz w:val="22"/>
                <w:szCs w:val="18"/>
              </w:rPr>
              <w:br/>
              <w:t xml:space="preserve">Median Undergrad GPA: </w:t>
            </w:r>
            <w:r w:rsidRPr="008B6E70">
              <w:rPr>
                <w:b/>
                <w:bCs/>
                <w:sz w:val="22"/>
                <w:szCs w:val="18"/>
              </w:rPr>
              <w:t>3.4</w:t>
            </w:r>
            <w:r w:rsidRPr="008B6E70">
              <w:rPr>
                <w:sz w:val="22"/>
                <w:szCs w:val="18"/>
              </w:rPr>
              <w:t xml:space="preserve"> </w:t>
            </w:r>
            <w:r w:rsidRPr="008B6E70">
              <w:rPr>
                <w:sz w:val="22"/>
                <w:szCs w:val="18"/>
              </w:rPr>
              <w:br/>
              <w:t xml:space="preserve">Median Years Work Experience: </w:t>
            </w:r>
            <w:r w:rsidRPr="008B6E70">
              <w:rPr>
                <w:b/>
                <w:bCs/>
                <w:sz w:val="22"/>
                <w:szCs w:val="18"/>
              </w:rPr>
              <w:t>5.5</w:t>
            </w:r>
            <w:r w:rsidRPr="008B6E70">
              <w:rPr>
                <w:sz w:val="22"/>
                <w:szCs w:val="18"/>
              </w:rPr>
              <w:t xml:space="preserve"> </w:t>
            </w:r>
          </w:p>
        </w:tc>
        <w:tc>
          <w:tcPr>
            <w:tcW w:w="150" w:type="dxa"/>
            <w:hideMark/>
          </w:tcPr>
          <w:p w:rsidR="008B6E70" w:rsidRPr="008B6E70" w:rsidRDefault="008B6E70">
            <w:pPr>
              <w:rPr>
                <w:sz w:val="22"/>
                <w:szCs w:val="18"/>
              </w:rPr>
            </w:pPr>
          </w:p>
        </w:tc>
        <w:tc>
          <w:tcPr>
            <w:tcW w:w="0" w:type="auto"/>
            <w:hideMark/>
          </w:tcPr>
          <w:p w:rsidR="008B6E70" w:rsidRPr="008B6E70" w:rsidRDefault="008B6E70" w:rsidP="008B6E70">
            <w:pPr>
              <w:rPr>
                <w:caps/>
                <w:color w:val="333333"/>
                <w:spacing w:val="24"/>
                <w:sz w:val="18"/>
                <w:szCs w:val="15"/>
              </w:rPr>
            </w:pPr>
            <w:r w:rsidRPr="008B6E70">
              <w:rPr>
                <w:caps/>
                <w:color w:val="333333"/>
                <w:spacing w:val="24"/>
                <w:sz w:val="18"/>
                <w:szCs w:val="15"/>
              </w:rPr>
              <w:t>Class of 2010 Tuition and Fees</w:t>
            </w:r>
          </w:p>
          <w:tbl>
            <w:tblPr>
              <w:tblW w:w="5000" w:type="pct"/>
              <w:tblCellSpacing w:w="0" w:type="dxa"/>
              <w:tblCellMar>
                <w:left w:w="0" w:type="dxa"/>
                <w:right w:w="0" w:type="dxa"/>
              </w:tblCellMar>
              <w:tblLook w:val="04A0"/>
            </w:tblPr>
            <w:tblGrid>
              <w:gridCol w:w="2196"/>
              <w:gridCol w:w="2196"/>
            </w:tblGrid>
            <w:tr w:rsidR="008B6E70" w:rsidRPr="008B6E70">
              <w:trPr>
                <w:tblCellSpacing w:w="0" w:type="dxa"/>
              </w:trPr>
              <w:tc>
                <w:tcPr>
                  <w:tcW w:w="2500" w:type="pct"/>
                  <w:hideMark/>
                </w:tcPr>
                <w:p w:rsidR="008B6E70" w:rsidRPr="008B6E70" w:rsidRDefault="008B6E70">
                  <w:pPr>
                    <w:spacing w:after="240"/>
                    <w:rPr>
                      <w:sz w:val="22"/>
                      <w:szCs w:val="18"/>
                    </w:rPr>
                  </w:pPr>
                  <w:r w:rsidRPr="008B6E70">
                    <w:rPr>
                      <w:b/>
                      <w:bCs/>
                      <w:sz w:val="22"/>
                      <w:szCs w:val="18"/>
                    </w:rPr>
                    <w:t>1st Year</w:t>
                  </w:r>
                  <w:r w:rsidRPr="008B6E70">
                    <w:rPr>
                      <w:sz w:val="22"/>
                      <w:szCs w:val="18"/>
                    </w:rPr>
                    <w:t xml:space="preserve"> </w:t>
                  </w:r>
                  <w:r w:rsidRPr="008B6E70">
                    <w:rPr>
                      <w:sz w:val="22"/>
                      <w:szCs w:val="18"/>
                    </w:rPr>
                    <w:br/>
                    <w:t xml:space="preserve">In-State: </w:t>
                  </w:r>
                  <w:r w:rsidRPr="008B6E70">
                    <w:rPr>
                      <w:b/>
                      <w:bCs/>
                      <w:sz w:val="22"/>
                      <w:szCs w:val="18"/>
                    </w:rPr>
                    <w:t>$21,783</w:t>
                  </w:r>
                  <w:r w:rsidRPr="008B6E70">
                    <w:rPr>
                      <w:sz w:val="22"/>
                      <w:szCs w:val="18"/>
                    </w:rPr>
                    <w:t xml:space="preserve"> </w:t>
                  </w:r>
                  <w:r w:rsidRPr="008B6E70">
                    <w:rPr>
                      <w:sz w:val="22"/>
                      <w:szCs w:val="18"/>
                    </w:rPr>
                    <w:br/>
                    <w:t xml:space="preserve">Out-Of-State: </w:t>
                  </w:r>
                  <w:r w:rsidRPr="008B6E70">
                    <w:rPr>
                      <w:b/>
                      <w:bCs/>
                      <w:sz w:val="22"/>
                      <w:szCs w:val="18"/>
                    </w:rPr>
                    <w:t>$32,451</w:t>
                  </w:r>
                  <w:r w:rsidRPr="008B6E70">
                    <w:rPr>
                      <w:sz w:val="22"/>
                      <w:szCs w:val="18"/>
                    </w:rPr>
                    <w:t xml:space="preserve"> </w:t>
                  </w:r>
                </w:p>
              </w:tc>
              <w:tc>
                <w:tcPr>
                  <w:tcW w:w="3000" w:type="dxa"/>
                  <w:hideMark/>
                </w:tcPr>
                <w:p w:rsidR="008B6E70" w:rsidRPr="008B6E70" w:rsidRDefault="008B6E70">
                  <w:pPr>
                    <w:rPr>
                      <w:sz w:val="22"/>
                      <w:szCs w:val="18"/>
                    </w:rPr>
                  </w:pPr>
                  <w:r w:rsidRPr="008B6E70">
                    <w:rPr>
                      <w:b/>
                      <w:bCs/>
                      <w:sz w:val="22"/>
                      <w:szCs w:val="18"/>
                    </w:rPr>
                    <w:t>2nd Year</w:t>
                  </w:r>
                  <w:r w:rsidRPr="008B6E70">
                    <w:rPr>
                      <w:sz w:val="22"/>
                      <w:szCs w:val="18"/>
                    </w:rPr>
                    <w:t xml:space="preserve"> </w:t>
                  </w:r>
                  <w:r w:rsidRPr="008B6E70">
                    <w:rPr>
                      <w:sz w:val="22"/>
                      <w:szCs w:val="18"/>
                    </w:rPr>
                    <w:br/>
                    <w:t xml:space="preserve">In-State: </w:t>
                  </w:r>
                  <w:r w:rsidRPr="008B6E70">
                    <w:rPr>
                      <w:b/>
                      <w:bCs/>
                      <w:sz w:val="22"/>
                      <w:szCs w:val="18"/>
                    </w:rPr>
                    <w:t>$23,902</w:t>
                  </w:r>
                  <w:r w:rsidRPr="008B6E70">
                    <w:rPr>
                      <w:sz w:val="22"/>
                      <w:szCs w:val="18"/>
                    </w:rPr>
                    <w:t xml:space="preserve"> </w:t>
                  </w:r>
                  <w:r w:rsidRPr="008B6E70">
                    <w:rPr>
                      <w:sz w:val="22"/>
                      <w:szCs w:val="18"/>
                    </w:rPr>
                    <w:br/>
                    <w:t xml:space="preserve">Out-Of-State: </w:t>
                  </w:r>
                  <w:r w:rsidRPr="008B6E70">
                    <w:rPr>
                      <w:b/>
                      <w:bCs/>
                      <w:sz w:val="22"/>
                      <w:szCs w:val="18"/>
                    </w:rPr>
                    <w:t>$35,642</w:t>
                  </w:r>
                  <w:r w:rsidRPr="008B6E70">
                    <w:rPr>
                      <w:sz w:val="22"/>
                      <w:szCs w:val="18"/>
                    </w:rPr>
                    <w:t xml:space="preserve"> </w:t>
                  </w:r>
                </w:p>
              </w:tc>
            </w:tr>
          </w:tbl>
          <w:p w:rsidR="008B6E70" w:rsidRPr="008B6E70" w:rsidRDefault="008B6E70">
            <w:pPr>
              <w:rPr>
                <w:sz w:val="22"/>
                <w:szCs w:val="18"/>
              </w:rPr>
            </w:pPr>
          </w:p>
        </w:tc>
      </w:tr>
      <w:tr w:rsidR="008B6E70" w:rsidRPr="008B6E70" w:rsidTr="008B6E70">
        <w:trPr>
          <w:tblCellSpacing w:w="0" w:type="dxa"/>
        </w:trPr>
        <w:tc>
          <w:tcPr>
            <w:tcW w:w="0" w:type="auto"/>
            <w:hideMark/>
          </w:tcPr>
          <w:p w:rsidR="008B6E70" w:rsidRPr="008B6E70" w:rsidRDefault="008B6E70" w:rsidP="008B6E70">
            <w:pPr>
              <w:rPr>
                <w:caps/>
                <w:color w:val="333333"/>
                <w:spacing w:val="24"/>
                <w:sz w:val="18"/>
                <w:szCs w:val="15"/>
              </w:rPr>
            </w:pPr>
            <w:r w:rsidRPr="008B6E70">
              <w:rPr>
                <w:caps/>
                <w:color w:val="333333"/>
                <w:spacing w:val="24"/>
                <w:sz w:val="18"/>
                <w:szCs w:val="15"/>
              </w:rPr>
              <w:t>Class of 2008 JOB PLACEMENT</w:t>
            </w:r>
          </w:p>
          <w:p w:rsidR="008B6E70" w:rsidRPr="008B6E70" w:rsidRDefault="008B6E70">
            <w:pPr>
              <w:rPr>
                <w:sz w:val="22"/>
                <w:szCs w:val="18"/>
              </w:rPr>
            </w:pPr>
            <w:r w:rsidRPr="008B6E70">
              <w:rPr>
                <w:sz w:val="22"/>
                <w:szCs w:val="18"/>
              </w:rPr>
              <w:t xml:space="preserve">Consulting: </w:t>
            </w:r>
            <w:r w:rsidRPr="008B6E70">
              <w:rPr>
                <w:b/>
                <w:bCs/>
                <w:sz w:val="22"/>
                <w:szCs w:val="18"/>
              </w:rPr>
              <w:t>16%</w:t>
            </w:r>
            <w:r w:rsidRPr="008B6E70">
              <w:rPr>
                <w:sz w:val="22"/>
                <w:szCs w:val="18"/>
              </w:rPr>
              <w:t xml:space="preserve"> </w:t>
            </w:r>
            <w:r w:rsidRPr="008B6E70">
              <w:rPr>
                <w:sz w:val="22"/>
                <w:szCs w:val="18"/>
              </w:rPr>
              <w:br/>
              <w:t xml:space="preserve">Finance/Accounting: </w:t>
            </w:r>
            <w:r w:rsidRPr="008B6E70">
              <w:rPr>
                <w:b/>
                <w:bCs/>
                <w:sz w:val="22"/>
                <w:szCs w:val="18"/>
              </w:rPr>
              <w:t>41%</w:t>
            </w:r>
            <w:r w:rsidRPr="008B6E70">
              <w:rPr>
                <w:sz w:val="22"/>
                <w:szCs w:val="18"/>
              </w:rPr>
              <w:t xml:space="preserve"> </w:t>
            </w:r>
            <w:r w:rsidRPr="008B6E70">
              <w:rPr>
                <w:sz w:val="22"/>
                <w:szCs w:val="18"/>
              </w:rPr>
              <w:br/>
              <w:t xml:space="preserve">Operations/Logistics: </w:t>
            </w:r>
            <w:r w:rsidRPr="008B6E70">
              <w:rPr>
                <w:b/>
                <w:bCs/>
                <w:sz w:val="22"/>
                <w:szCs w:val="18"/>
              </w:rPr>
              <w:t>0%</w:t>
            </w:r>
            <w:r w:rsidRPr="008B6E70">
              <w:rPr>
                <w:sz w:val="22"/>
                <w:szCs w:val="18"/>
              </w:rPr>
              <w:t xml:space="preserve"> </w:t>
            </w:r>
            <w:r w:rsidRPr="008B6E70">
              <w:rPr>
                <w:sz w:val="22"/>
                <w:szCs w:val="18"/>
              </w:rPr>
              <w:br/>
              <w:t xml:space="preserve">General Management: </w:t>
            </w:r>
            <w:r w:rsidRPr="008B6E70">
              <w:rPr>
                <w:b/>
                <w:bCs/>
                <w:sz w:val="22"/>
                <w:szCs w:val="18"/>
              </w:rPr>
              <w:t>12%</w:t>
            </w:r>
            <w:r w:rsidRPr="008B6E70">
              <w:rPr>
                <w:sz w:val="22"/>
                <w:szCs w:val="18"/>
              </w:rPr>
              <w:t xml:space="preserve"> </w:t>
            </w:r>
            <w:r w:rsidRPr="008B6E70">
              <w:rPr>
                <w:sz w:val="22"/>
                <w:szCs w:val="18"/>
              </w:rPr>
              <w:br/>
              <w:t xml:space="preserve">Marketing/Sales: </w:t>
            </w:r>
            <w:r w:rsidRPr="008B6E70">
              <w:rPr>
                <w:b/>
                <w:bCs/>
                <w:sz w:val="22"/>
                <w:szCs w:val="18"/>
              </w:rPr>
              <w:t>30%</w:t>
            </w:r>
            <w:r w:rsidRPr="008B6E70">
              <w:rPr>
                <w:sz w:val="22"/>
                <w:szCs w:val="18"/>
              </w:rPr>
              <w:t xml:space="preserve"> </w:t>
            </w:r>
            <w:r w:rsidRPr="008B6E70">
              <w:rPr>
                <w:sz w:val="22"/>
                <w:szCs w:val="18"/>
              </w:rPr>
              <w:br/>
              <w:t xml:space="preserve">IT: </w:t>
            </w:r>
            <w:r w:rsidRPr="008B6E70">
              <w:rPr>
                <w:b/>
                <w:bCs/>
                <w:sz w:val="22"/>
                <w:szCs w:val="18"/>
              </w:rPr>
              <w:t>0%</w:t>
            </w:r>
            <w:r w:rsidRPr="008B6E70">
              <w:rPr>
                <w:sz w:val="22"/>
                <w:szCs w:val="18"/>
              </w:rPr>
              <w:t xml:space="preserve"> </w:t>
            </w:r>
            <w:r w:rsidRPr="008B6E70">
              <w:rPr>
                <w:sz w:val="22"/>
                <w:szCs w:val="18"/>
              </w:rPr>
              <w:br/>
              <w:t xml:space="preserve">HR: </w:t>
            </w:r>
            <w:r w:rsidRPr="008B6E70">
              <w:rPr>
                <w:b/>
                <w:bCs/>
                <w:sz w:val="22"/>
                <w:szCs w:val="18"/>
              </w:rPr>
              <w:t>0%</w:t>
            </w:r>
            <w:r w:rsidRPr="008B6E70">
              <w:rPr>
                <w:sz w:val="22"/>
                <w:szCs w:val="18"/>
              </w:rPr>
              <w:t xml:space="preserve"> </w:t>
            </w:r>
            <w:r w:rsidRPr="008B6E70">
              <w:rPr>
                <w:sz w:val="22"/>
                <w:szCs w:val="18"/>
              </w:rPr>
              <w:br/>
              <w:t xml:space="preserve">Other: </w:t>
            </w:r>
            <w:r w:rsidRPr="008B6E70">
              <w:rPr>
                <w:b/>
                <w:bCs/>
                <w:sz w:val="22"/>
                <w:szCs w:val="18"/>
              </w:rPr>
              <w:t>1%</w:t>
            </w:r>
            <w:r w:rsidRPr="008B6E70">
              <w:rPr>
                <w:sz w:val="22"/>
                <w:szCs w:val="18"/>
              </w:rPr>
              <w:t xml:space="preserve"> </w:t>
            </w:r>
          </w:p>
        </w:tc>
        <w:tc>
          <w:tcPr>
            <w:tcW w:w="150" w:type="dxa"/>
            <w:hideMark/>
          </w:tcPr>
          <w:p w:rsidR="008B6E70" w:rsidRPr="008B6E70" w:rsidRDefault="008B6E70">
            <w:pPr>
              <w:rPr>
                <w:sz w:val="22"/>
                <w:szCs w:val="18"/>
              </w:rPr>
            </w:pPr>
          </w:p>
        </w:tc>
        <w:tc>
          <w:tcPr>
            <w:tcW w:w="0" w:type="auto"/>
            <w:hideMark/>
          </w:tcPr>
          <w:p w:rsidR="008B6E70" w:rsidRPr="008B6E70" w:rsidRDefault="008B6E70" w:rsidP="008B6E70">
            <w:pPr>
              <w:rPr>
                <w:caps/>
                <w:color w:val="333333"/>
                <w:spacing w:val="24"/>
                <w:sz w:val="18"/>
                <w:szCs w:val="15"/>
              </w:rPr>
            </w:pPr>
            <w:r w:rsidRPr="008B6E70">
              <w:rPr>
                <w:caps/>
                <w:color w:val="333333"/>
                <w:spacing w:val="24"/>
                <w:sz w:val="18"/>
                <w:szCs w:val="15"/>
              </w:rPr>
              <w:t>Class of 2008 Base Salary By Placement</w:t>
            </w:r>
          </w:p>
          <w:p w:rsidR="008B6E70" w:rsidRPr="008B6E70" w:rsidRDefault="008B6E70">
            <w:pPr>
              <w:rPr>
                <w:sz w:val="22"/>
                <w:szCs w:val="18"/>
              </w:rPr>
            </w:pPr>
            <w:r w:rsidRPr="008B6E70">
              <w:rPr>
                <w:sz w:val="22"/>
                <w:szCs w:val="18"/>
              </w:rPr>
              <w:t xml:space="preserve">Consulting: </w:t>
            </w:r>
            <w:r w:rsidRPr="008B6E70">
              <w:rPr>
                <w:b/>
                <w:bCs/>
                <w:sz w:val="22"/>
                <w:szCs w:val="18"/>
              </w:rPr>
              <w:t>$95,000</w:t>
            </w:r>
            <w:r w:rsidRPr="008B6E70">
              <w:rPr>
                <w:sz w:val="22"/>
                <w:szCs w:val="18"/>
              </w:rPr>
              <w:t xml:space="preserve"> </w:t>
            </w:r>
            <w:r w:rsidRPr="008B6E70">
              <w:rPr>
                <w:sz w:val="22"/>
                <w:szCs w:val="18"/>
              </w:rPr>
              <w:br/>
              <w:t xml:space="preserve">Finance/Accounting: </w:t>
            </w:r>
            <w:r w:rsidRPr="008B6E70">
              <w:rPr>
                <w:b/>
                <w:bCs/>
                <w:sz w:val="22"/>
                <w:szCs w:val="18"/>
              </w:rPr>
              <w:t>$84,500</w:t>
            </w:r>
            <w:r w:rsidRPr="008B6E70">
              <w:rPr>
                <w:sz w:val="22"/>
                <w:szCs w:val="18"/>
              </w:rPr>
              <w:t xml:space="preserve"> </w:t>
            </w:r>
            <w:r w:rsidRPr="008B6E70">
              <w:rPr>
                <w:sz w:val="22"/>
                <w:szCs w:val="18"/>
              </w:rPr>
              <w:br/>
              <w:t xml:space="preserve">Operations/Logistics: </w:t>
            </w:r>
            <w:r w:rsidRPr="008B6E70">
              <w:rPr>
                <w:b/>
                <w:bCs/>
                <w:sz w:val="22"/>
                <w:szCs w:val="18"/>
              </w:rPr>
              <w:t>NA</w:t>
            </w:r>
            <w:r w:rsidRPr="008B6E70">
              <w:rPr>
                <w:sz w:val="22"/>
                <w:szCs w:val="18"/>
              </w:rPr>
              <w:t xml:space="preserve"> </w:t>
            </w:r>
            <w:r w:rsidRPr="008B6E70">
              <w:rPr>
                <w:sz w:val="22"/>
                <w:szCs w:val="18"/>
              </w:rPr>
              <w:br/>
              <w:t xml:space="preserve">General Management: </w:t>
            </w:r>
            <w:r w:rsidRPr="008B6E70">
              <w:rPr>
                <w:b/>
                <w:bCs/>
                <w:sz w:val="22"/>
                <w:szCs w:val="18"/>
              </w:rPr>
              <w:t>$72,500</w:t>
            </w:r>
            <w:r w:rsidRPr="008B6E70">
              <w:rPr>
                <w:sz w:val="22"/>
                <w:szCs w:val="18"/>
              </w:rPr>
              <w:t xml:space="preserve"> </w:t>
            </w:r>
            <w:r w:rsidRPr="008B6E70">
              <w:rPr>
                <w:sz w:val="22"/>
                <w:szCs w:val="18"/>
              </w:rPr>
              <w:br/>
              <w:t xml:space="preserve">Marketing/Sales: </w:t>
            </w:r>
            <w:r w:rsidRPr="008B6E70">
              <w:rPr>
                <w:b/>
                <w:bCs/>
                <w:sz w:val="22"/>
                <w:szCs w:val="18"/>
              </w:rPr>
              <w:t>$89,000</w:t>
            </w:r>
            <w:r w:rsidRPr="008B6E70">
              <w:rPr>
                <w:sz w:val="22"/>
                <w:szCs w:val="18"/>
              </w:rPr>
              <w:t xml:space="preserve"> </w:t>
            </w:r>
            <w:r w:rsidRPr="008B6E70">
              <w:rPr>
                <w:sz w:val="22"/>
                <w:szCs w:val="18"/>
              </w:rPr>
              <w:br/>
              <w:t xml:space="preserve">IT: </w:t>
            </w:r>
            <w:r w:rsidRPr="008B6E70">
              <w:rPr>
                <w:b/>
                <w:bCs/>
                <w:sz w:val="22"/>
                <w:szCs w:val="18"/>
              </w:rPr>
              <w:t>NA</w:t>
            </w:r>
            <w:r w:rsidRPr="008B6E70">
              <w:rPr>
                <w:sz w:val="22"/>
                <w:szCs w:val="18"/>
              </w:rPr>
              <w:t xml:space="preserve"> </w:t>
            </w:r>
            <w:r w:rsidRPr="008B6E70">
              <w:rPr>
                <w:sz w:val="22"/>
                <w:szCs w:val="18"/>
              </w:rPr>
              <w:br/>
              <w:t xml:space="preserve">HR: </w:t>
            </w:r>
            <w:r w:rsidRPr="008B6E70">
              <w:rPr>
                <w:b/>
                <w:bCs/>
                <w:sz w:val="22"/>
                <w:szCs w:val="18"/>
              </w:rPr>
              <w:t>NA</w:t>
            </w:r>
            <w:r w:rsidRPr="008B6E70">
              <w:rPr>
                <w:sz w:val="22"/>
                <w:szCs w:val="18"/>
              </w:rPr>
              <w:t xml:space="preserve"> </w:t>
            </w:r>
            <w:r w:rsidRPr="008B6E70">
              <w:rPr>
                <w:sz w:val="22"/>
                <w:szCs w:val="18"/>
              </w:rPr>
              <w:br/>
              <w:t xml:space="preserve">Other: </w:t>
            </w:r>
            <w:r w:rsidRPr="008B6E70">
              <w:rPr>
                <w:b/>
                <w:bCs/>
                <w:sz w:val="22"/>
                <w:szCs w:val="18"/>
              </w:rPr>
              <w:t>NA</w:t>
            </w:r>
            <w:r w:rsidRPr="008B6E70">
              <w:rPr>
                <w:sz w:val="22"/>
                <w:szCs w:val="18"/>
              </w:rPr>
              <w:t xml:space="preserve"> </w:t>
            </w:r>
          </w:p>
        </w:tc>
      </w:tr>
    </w:tbl>
    <w:p w:rsidR="00E50FFB" w:rsidRDefault="00E50FFB" w:rsidP="00E95AA2"/>
    <w:p w:rsidR="00442618" w:rsidRPr="00442618" w:rsidRDefault="004117E4" w:rsidP="00442618">
      <w:pPr>
        <w:pStyle w:val="NormalWeb"/>
        <w:rPr>
          <w:sz w:val="32"/>
          <w:u w:val="single"/>
        </w:rPr>
      </w:pPr>
      <w:hyperlink w:anchor="_top" w:history="1">
        <w:r w:rsidR="00442618" w:rsidRPr="00442618">
          <w:rPr>
            <w:rStyle w:val="Hyperlink"/>
            <w:sz w:val="32"/>
          </w:rPr>
          <w:t>Deadlines</w:t>
        </w:r>
      </w:hyperlink>
      <w:r w:rsidR="00442618" w:rsidRPr="00442618">
        <w:rPr>
          <w:sz w:val="32"/>
          <w:u w:val="single"/>
        </w:rPr>
        <w:t xml:space="preserve"> </w:t>
      </w:r>
    </w:p>
    <w:tbl>
      <w:tblPr>
        <w:tblW w:w="5640" w:type="dxa"/>
        <w:tblCellSpacing w:w="7" w:type="dxa"/>
        <w:shd w:val="clear" w:color="auto" w:fill="4F81BD"/>
        <w:tblCellMar>
          <w:top w:w="75" w:type="dxa"/>
          <w:left w:w="75" w:type="dxa"/>
          <w:bottom w:w="75" w:type="dxa"/>
          <w:right w:w="75" w:type="dxa"/>
        </w:tblCellMar>
        <w:tblLook w:val="04A0"/>
      </w:tblPr>
      <w:tblGrid>
        <w:gridCol w:w="5640"/>
      </w:tblGrid>
      <w:tr w:rsidR="00442618" w:rsidTr="00442618">
        <w:trPr>
          <w:tblHeader/>
          <w:tblCellSpacing w:w="7" w:type="dxa"/>
        </w:trPr>
        <w:tc>
          <w:tcPr>
            <w:tcW w:w="0" w:type="auto"/>
            <w:shd w:val="clear" w:color="auto" w:fill="4F81BD"/>
            <w:vAlign w:val="center"/>
            <w:hideMark/>
          </w:tcPr>
          <w:p w:rsidR="00442618" w:rsidRDefault="00442618">
            <w:r>
              <w:rPr>
                <w:rStyle w:val="Strong"/>
                <w:sz w:val="20"/>
                <w:szCs w:val="20"/>
              </w:rPr>
              <w:t>Full-time program</w:t>
            </w:r>
          </w:p>
        </w:tc>
      </w:tr>
      <w:tr w:rsidR="00442618" w:rsidTr="00442618">
        <w:trPr>
          <w:tblCellSpacing w:w="7" w:type="dxa"/>
        </w:trPr>
        <w:tc>
          <w:tcPr>
            <w:tcW w:w="0" w:type="auto"/>
            <w:shd w:val="clear" w:color="auto" w:fill="F7ECC4"/>
            <w:hideMark/>
          </w:tcPr>
          <w:p w:rsidR="00442618" w:rsidRDefault="00442618">
            <w:r>
              <w:rPr>
                <w:sz w:val="20"/>
                <w:szCs w:val="20"/>
              </w:rPr>
              <w:t>October 15</w:t>
            </w:r>
          </w:p>
        </w:tc>
      </w:tr>
      <w:tr w:rsidR="00442618" w:rsidTr="00442618">
        <w:trPr>
          <w:tblCellSpacing w:w="7" w:type="dxa"/>
        </w:trPr>
        <w:tc>
          <w:tcPr>
            <w:tcW w:w="0" w:type="auto"/>
            <w:shd w:val="clear" w:color="auto" w:fill="F7ECC4"/>
            <w:vAlign w:val="center"/>
            <w:hideMark/>
          </w:tcPr>
          <w:p w:rsidR="00442618" w:rsidRDefault="00442618">
            <w:r>
              <w:rPr>
                <w:sz w:val="20"/>
                <w:szCs w:val="20"/>
              </w:rPr>
              <w:t>November 15</w:t>
            </w:r>
          </w:p>
        </w:tc>
      </w:tr>
      <w:tr w:rsidR="00442618" w:rsidTr="00442618">
        <w:trPr>
          <w:tblCellSpacing w:w="7" w:type="dxa"/>
        </w:trPr>
        <w:tc>
          <w:tcPr>
            <w:tcW w:w="0" w:type="auto"/>
            <w:shd w:val="clear" w:color="auto" w:fill="F7ECC4"/>
            <w:vAlign w:val="center"/>
            <w:hideMark/>
          </w:tcPr>
          <w:p w:rsidR="00442618" w:rsidRPr="00B93882" w:rsidRDefault="00442618">
            <w:pPr>
              <w:rPr>
                <w:b/>
              </w:rPr>
            </w:pPr>
            <w:r w:rsidRPr="00B93882">
              <w:rPr>
                <w:b/>
                <w:szCs w:val="20"/>
                <w:highlight w:val="yellow"/>
              </w:rPr>
              <w:t>January 20* final deadline for international applicants</w:t>
            </w:r>
          </w:p>
        </w:tc>
      </w:tr>
      <w:tr w:rsidR="00442618" w:rsidTr="00442618">
        <w:trPr>
          <w:tblCellSpacing w:w="7" w:type="dxa"/>
        </w:trPr>
        <w:tc>
          <w:tcPr>
            <w:tcW w:w="0" w:type="auto"/>
            <w:shd w:val="clear" w:color="auto" w:fill="F7ECC4"/>
            <w:vAlign w:val="center"/>
            <w:hideMark/>
          </w:tcPr>
          <w:p w:rsidR="00442618" w:rsidRDefault="00442618">
            <w:r>
              <w:rPr>
                <w:sz w:val="20"/>
                <w:szCs w:val="20"/>
              </w:rPr>
              <w:t>March 15</w:t>
            </w:r>
          </w:p>
        </w:tc>
      </w:tr>
    </w:tbl>
    <w:p w:rsidR="00442618" w:rsidRDefault="00442618" w:rsidP="00442618">
      <w:pPr>
        <w:pStyle w:val="NormalWeb"/>
      </w:pPr>
      <w:r>
        <w:t xml:space="preserve">Deadlines specified indicate the last date upon which you may submit an online application, and the date by which all supplemental materials must be postmarked. If you apply early, your application will be held and reviewed when the program application deadline arrives. </w:t>
      </w:r>
    </w:p>
    <w:p w:rsidR="00710305" w:rsidRDefault="00710305" w:rsidP="00710305">
      <w:pPr>
        <w:pStyle w:val="Heading4"/>
      </w:pPr>
      <w:bookmarkStart w:id="130" w:name="_Relative_Importance_of_1"/>
      <w:bookmarkEnd w:id="130"/>
      <w:r>
        <w:t>Relative Importance of Application Elements:</w:t>
      </w:r>
    </w:p>
    <w:p w:rsidR="00710305" w:rsidRDefault="00710305" w:rsidP="00710305">
      <w:pPr>
        <w:numPr>
          <w:ilvl w:val="0"/>
          <w:numId w:val="27"/>
        </w:numPr>
        <w:spacing w:before="100" w:beforeAutospacing="1" w:after="100" w:afterAutospacing="1"/>
      </w:pPr>
      <w:r>
        <w:t xml:space="preserve">GMAT Score: Important </w:t>
      </w:r>
    </w:p>
    <w:p w:rsidR="00710305" w:rsidRDefault="00710305" w:rsidP="00710305">
      <w:pPr>
        <w:numPr>
          <w:ilvl w:val="0"/>
          <w:numId w:val="27"/>
        </w:numPr>
        <w:spacing w:before="100" w:beforeAutospacing="1" w:after="100" w:afterAutospacing="1"/>
      </w:pPr>
      <w:r>
        <w:t xml:space="preserve">Resume/Work Experience: Important </w:t>
      </w:r>
    </w:p>
    <w:p w:rsidR="00710305" w:rsidRDefault="00710305" w:rsidP="00710305">
      <w:pPr>
        <w:numPr>
          <w:ilvl w:val="0"/>
          <w:numId w:val="27"/>
        </w:numPr>
        <w:spacing w:before="100" w:beforeAutospacing="1" w:after="100" w:afterAutospacing="1"/>
      </w:pPr>
      <w:r>
        <w:t xml:space="preserve">Application Essays: Very Important </w:t>
      </w:r>
    </w:p>
    <w:p w:rsidR="00710305" w:rsidRDefault="00710305" w:rsidP="00710305">
      <w:pPr>
        <w:numPr>
          <w:ilvl w:val="0"/>
          <w:numId w:val="27"/>
        </w:numPr>
        <w:spacing w:before="100" w:beforeAutospacing="1" w:after="100" w:afterAutospacing="1"/>
      </w:pPr>
      <w:r>
        <w:t xml:space="preserve">Interviews: Very Important </w:t>
      </w:r>
    </w:p>
    <w:p w:rsidR="00710305" w:rsidRDefault="00710305" w:rsidP="00710305">
      <w:pPr>
        <w:numPr>
          <w:ilvl w:val="0"/>
          <w:numId w:val="27"/>
        </w:numPr>
        <w:spacing w:before="100" w:beforeAutospacing="1" w:after="100" w:afterAutospacing="1"/>
      </w:pPr>
      <w:r>
        <w:t xml:space="preserve">Recommendations: Important </w:t>
      </w:r>
    </w:p>
    <w:p w:rsidR="00710305" w:rsidRDefault="00710305" w:rsidP="00710305">
      <w:pPr>
        <w:numPr>
          <w:ilvl w:val="0"/>
          <w:numId w:val="27"/>
        </w:numPr>
        <w:spacing w:before="100" w:beforeAutospacing="1" w:after="100" w:afterAutospacing="1"/>
      </w:pPr>
      <w:r>
        <w:t xml:space="preserve">Undergraduate Transcripts: Important </w:t>
      </w:r>
    </w:p>
    <w:p w:rsidR="00B93882" w:rsidRDefault="004117E4" w:rsidP="00710305">
      <w:pPr>
        <w:spacing w:before="100" w:beforeAutospacing="1" w:after="100" w:afterAutospacing="1"/>
        <w:ind w:left="720"/>
      </w:pPr>
      <w:hyperlink w:anchor="_top" w:history="1">
        <w:r w:rsidR="00B93882" w:rsidRPr="00710305">
          <w:rPr>
            <w:rStyle w:val="Hyperlink"/>
            <w:b/>
            <w:sz w:val="32"/>
          </w:rPr>
          <w:t>Tuition and Fees</w:t>
        </w:r>
      </w:hyperlink>
      <w:r w:rsidR="00B93882" w:rsidRPr="00710305">
        <w:rPr>
          <w:b/>
          <w:bCs/>
        </w:rPr>
        <w:br/>
      </w:r>
      <w:r w:rsidR="00B93882">
        <w:br/>
        <w:t xml:space="preserve">Tuition and fee rates are set by the Washington State Legislature and approved by the University of Washington Board of Regents. When you enroll in the Full-time MBA Program, you will be charged the same tuition rate for two years even though incoming students pay an increased rate each year. </w:t>
      </w:r>
      <w:r w:rsidR="00B93882">
        <w:br/>
      </w:r>
      <w:r w:rsidR="00B93882">
        <w:br/>
      </w:r>
      <w:r w:rsidR="00B93882">
        <w:rPr>
          <w:rStyle w:val="Strong"/>
        </w:rPr>
        <w:t>MBA Program Tuition and Fees for 2010-2011</w:t>
      </w:r>
    </w:p>
    <w:tbl>
      <w:tblPr>
        <w:tblW w:w="10350" w:type="dxa"/>
        <w:tblCellSpacing w:w="7" w:type="dxa"/>
        <w:shd w:val="clear" w:color="auto" w:fill="4F81BD"/>
        <w:tblCellMar>
          <w:top w:w="75" w:type="dxa"/>
          <w:left w:w="75" w:type="dxa"/>
          <w:bottom w:w="75" w:type="dxa"/>
          <w:right w:w="75" w:type="dxa"/>
        </w:tblCellMar>
        <w:tblLook w:val="04A0"/>
      </w:tblPr>
      <w:tblGrid>
        <w:gridCol w:w="3476"/>
        <w:gridCol w:w="1855"/>
        <w:gridCol w:w="1606"/>
        <w:gridCol w:w="3413"/>
      </w:tblGrid>
      <w:tr w:rsidR="00B93882" w:rsidTr="00B93882">
        <w:trPr>
          <w:tblCellSpacing w:w="7" w:type="dxa"/>
        </w:trPr>
        <w:tc>
          <w:tcPr>
            <w:tcW w:w="3450" w:type="dxa"/>
            <w:shd w:val="clear" w:color="auto" w:fill="4F81BD"/>
            <w:hideMark/>
          </w:tcPr>
          <w:p w:rsidR="00B93882" w:rsidRDefault="00B93882">
            <w:r>
              <w:rPr>
                <w:rStyle w:val="Strong"/>
              </w:rPr>
              <w:t>Students who start in Autumn 2010</w:t>
            </w:r>
          </w:p>
        </w:tc>
        <w:tc>
          <w:tcPr>
            <w:tcW w:w="1230" w:type="dxa"/>
            <w:shd w:val="clear" w:color="auto" w:fill="4F81BD"/>
            <w:hideMark/>
          </w:tcPr>
          <w:p w:rsidR="00B93882" w:rsidRDefault="00B93882">
            <w:r>
              <w:rPr>
                <w:rStyle w:val="Strong"/>
              </w:rPr>
              <w:t>Quarterly Tuition</w:t>
            </w:r>
          </w:p>
        </w:tc>
        <w:tc>
          <w:tcPr>
            <w:tcW w:w="1185" w:type="dxa"/>
            <w:shd w:val="clear" w:color="auto" w:fill="4F81BD"/>
            <w:hideMark/>
          </w:tcPr>
          <w:p w:rsidR="00B93882" w:rsidRDefault="00B93882">
            <w:r>
              <w:rPr>
                <w:rStyle w:val="Strong"/>
              </w:rPr>
              <w:t>Quarterly Fees</w:t>
            </w:r>
          </w:p>
        </w:tc>
        <w:tc>
          <w:tcPr>
            <w:tcW w:w="3810" w:type="dxa"/>
            <w:shd w:val="clear" w:color="auto" w:fill="4F81BD"/>
            <w:hideMark/>
          </w:tcPr>
          <w:p w:rsidR="00B93882" w:rsidRDefault="00B93882">
            <w:r>
              <w:rPr>
                <w:rStyle w:val="Strong"/>
              </w:rPr>
              <w:t>Tuition and Fees per Academic Year</w:t>
            </w:r>
            <w:r>
              <w:rPr>
                <w:b/>
                <w:bCs/>
              </w:rPr>
              <w:br/>
            </w:r>
            <w:r>
              <w:rPr>
                <w:rStyle w:val="Strong"/>
              </w:rPr>
              <w:t>(3 quarters)</w:t>
            </w:r>
          </w:p>
        </w:tc>
      </w:tr>
      <w:tr w:rsidR="00B93882" w:rsidTr="00B93882">
        <w:trPr>
          <w:tblCellSpacing w:w="7" w:type="dxa"/>
        </w:trPr>
        <w:tc>
          <w:tcPr>
            <w:tcW w:w="0" w:type="auto"/>
            <w:shd w:val="clear" w:color="auto" w:fill="F0F1D1"/>
            <w:hideMark/>
          </w:tcPr>
          <w:p w:rsidR="00B93882" w:rsidRDefault="00B93882">
            <w:r>
              <w:t>Non-Resident</w:t>
            </w:r>
          </w:p>
        </w:tc>
        <w:tc>
          <w:tcPr>
            <w:tcW w:w="0" w:type="auto"/>
            <w:shd w:val="clear" w:color="auto" w:fill="F0F1D1"/>
            <w:hideMark/>
          </w:tcPr>
          <w:p w:rsidR="00B93882" w:rsidRDefault="00B93882">
            <w:r>
              <w:t>$12,280</w:t>
            </w:r>
          </w:p>
        </w:tc>
        <w:tc>
          <w:tcPr>
            <w:tcW w:w="0" w:type="auto"/>
            <w:shd w:val="clear" w:color="auto" w:fill="F0F1D1"/>
            <w:hideMark/>
          </w:tcPr>
          <w:p w:rsidR="00B93882" w:rsidRDefault="00B93882">
            <w:r>
              <w:t>$193</w:t>
            </w:r>
          </w:p>
        </w:tc>
        <w:tc>
          <w:tcPr>
            <w:tcW w:w="0" w:type="auto"/>
            <w:shd w:val="clear" w:color="auto" w:fill="F0F1D1"/>
            <w:hideMark/>
          </w:tcPr>
          <w:p w:rsidR="00B93882" w:rsidRDefault="00B93882">
            <w:r>
              <w:t>$37,419</w:t>
            </w:r>
          </w:p>
        </w:tc>
      </w:tr>
      <w:tr w:rsidR="00B93882" w:rsidTr="00B93882">
        <w:trPr>
          <w:tblCellSpacing w:w="7" w:type="dxa"/>
        </w:trPr>
        <w:tc>
          <w:tcPr>
            <w:tcW w:w="0" w:type="auto"/>
            <w:shd w:val="clear" w:color="auto" w:fill="F0F1D1"/>
            <w:hideMark/>
          </w:tcPr>
          <w:p w:rsidR="00B93882" w:rsidRDefault="00B93882">
            <w:r>
              <w:t>WA State Resident</w:t>
            </w:r>
          </w:p>
        </w:tc>
        <w:tc>
          <w:tcPr>
            <w:tcW w:w="0" w:type="auto"/>
            <w:shd w:val="clear" w:color="auto" w:fill="F0F1D1"/>
            <w:hideMark/>
          </w:tcPr>
          <w:p w:rsidR="00B93882" w:rsidRDefault="00B93882">
            <w:r>
              <w:t>$8,174</w:t>
            </w:r>
          </w:p>
        </w:tc>
        <w:tc>
          <w:tcPr>
            <w:tcW w:w="0" w:type="auto"/>
            <w:shd w:val="clear" w:color="auto" w:fill="F0F1D1"/>
            <w:hideMark/>
          </w:tcPr>
          <w:p w:rsidR="00B93882" w:rsidRDefault="00B93882">
            <w:r>
              <w:t>$193</w:t>
            </w:r>
          </w:p>
        </w:tc>
        <w:tc>
          <w:tcPr>
            <w:tcW w:w="0" w:type="auto"/>
            <w:shd w:val="clear" w:color="auto" w:fill="F0F1D1"/>
            <w:hideMark/>
          </w:tcPr>
          <w:p w:rsidR="00B93882" w:rsidRDefault="00B93882">
            <w:r>
              <w:t>$25,101</w:t>
            </w:r>
          </w:p>
        </w:tc>
      </w:tr>
      <w:tr w:rsidR="00B93882" w:rsidTr="00B93882">
        <w:trPr>
          <w:tblCellSpacing w:w="7" w:type="dxa"/>
        </w:trPr>
        <w:tc>
          <w:tcPr>
            <w:tcW w:w="0" w:type="auto"/>
            <w:shd w:val="clear" w:color="auto" w:fill="4F81BD"/>
            <w:hideMark/>
          </w:tcPr>
          <w:p w:rsidR="00B93882" w:rsidRDefault="00B93882">
            <w:r>
              <w:rPr>
                <w:rStyle w:val="Strong"/>
              </w:rPr>
              <w:t>Students who started in Autumn 2009</w:t>
            </w:r>
          </w:p>
        </w:tc>
        <w:tc>
          <w:tcPr>
            <w:tcW w:w="0" w:type="auto"/>
            <w:shd w:val="clear" w:color="auto" w:fill="4F81BD"/>
            <w:hideMark/>
          </w:tcPr>
          <w:p w:rsidR="00B93882" w:rsidRDefault="00B93882">
            <w:r>
              <w:rPr>
                <w:rStyle w:val="Strong"/>
              </w:rPr>
              <w:t>Quarterly Tuition</w:t>
            </w:r>
          </w:p>
        </w:tc>
        <w:tc>
          <w:tcPr>
            <w:tcW w:w="0" w:type="auto"/>
            <w:shd w:val="clear" w:color="auto" w:fill="4F81BD"/>
            <w:hideMark/>
          </w:tcPr>
          <w:p w:rsidR="00B93882" w:rsidRDefault="00B93882">
            <w:r>
              <w:rPr>
                <w:rStyle w:val="Strong"/>
              </w:rPr>
              <w:t>Quarterly Fees</w:t>
            </w:r>
          </w:p>
        </w:tc>
        <w:tc>
          <w:tcPr>
            <w:tcW w:w="0" w:type="auto"/>
            <w:shd w:val="clear" w:color="auto" w:fill="4F81BD"/>
            <w:hideMark/>
          </w:tcPr>
          <w:p w:rsidR="00B93882" w:rsidRDefault="00B93882">
            <w:r>
              <w:rPr>
                <w:rStyle w:val="Strong"/>
              </w:rPr>
              <w:t>Tuition and Fees per Academic Year</w:t>
            </w:r>
            <w:r>
              <w:rPr>
                <w:b/>
                <w:bCs/>
              </w:rPr>
              <w:br/>
            </w:r>
            <w:r>
              <w:rPr>
                <w:rStyle w:val="Strong"/>
              </w:rPr>
              <w:t>(3 quarters)</w:t>
            </w:r>
          </w:p>
        </w:tc>
      </w:tr>
      <w:tr w:rsidR="00B93882" w:rsidTr="00B93882">
        <w:trPr>
          <w:tblCellSpacing w:w="7" w:type="dxa"/>
        </w:trPr>
        <w:tc>
          <w:tcPr>
            <w:tcW w:w="0" w:type="auto"/>
            <w:shd w:val="clear" w:color="auto" w:fill="F0F1D1"/>
            <w:hideMark/>
          </w:tcPr>
          <w:p w:rsidR="00B93882" w:rsidRDefault="00B93882">
            <w:r>
              <w:t>Non-Resident</w:t>
            </w:r>
          </w:p>
        </w:tc>
        <w:tc>
          <w:tcPr>
            <w:tcW w:w="0" w:type="auto"/>
            <w:shd w:val="clear" w:color="auto" w:fill="F0F1D1"/>
            <w:hideMark/>
          </w:tcPr>
          <w:p w:rsidR="00B93882" w:rsidRDefault="00B93882">
            <w:r>
              <w:t>$11,697</w:t>
            </w:r>
          </w:p>
        </w:tc>
        <w:tc>
          <w:tcPr>
            <w:tcW w:w="0" w:type="auto"/>
            <w:shd w:val="clear" w:color="auto" w:fill="F0F1D1"/>
            <w:hideMark/>
          </w:tcPr>
          <w:p w:rsidR="00B93882" w:rsidRDefault="00B93882">
            <w:r>
              <w:t>$193</w:t>
            </w:r>
          </w:p>
        </w:tc>
        <w:tc>
          <w:tcPr>
            <w:tcW w:w="0" w:type="auto"/>
            <w:shd w:val="clear" w:color="auto" w:fill="F0F1D1"/>
            <w:hideMark/>
          </w:tcPr>
          <w:p w:rsidR="00B93882" w:rsidRDefault="00B93882">
            <w:r>
              <w:t>$35,670</w:t>
            </w:r>
          </w:p>
        </w:tc>
      </w:tr>
      <w:tr w:rsidR="00B93882" w:rsidTr="00B93882">
        <w:trPr>
          <w:tblCellSpacing w:w="7" w:type="dxa"/>
        </w:trPr>
        <w:tc>
          <w:tcPr>
            <w:tcW w:w="0" w:type="auto"/>
            <w:shd w:val="clear" w:color="auto" w:fill="F0F1D1"/>
            <w:hideMark/>
          </w:tcPr>
          <w:p w:rsidR="00B93882" w:rsidRDefault="00B93882">
            <w:r>
              <w:t>WA State Resident</w:t>
            </w:r>
          </w:p>
        </w:tc>
        <w:tc>
          <w:tcPr>
            <w:tcW w:w="0" w:type="auto"/>
            <w:shd w:val="clear" w:color="auto" w:fill="F0F1D1"/>
            <w:hideMark/>
          </w:tcPr>
          <w:p w:rsidR="00B93882" w:rsidRDefault="00B93882">
            <w:r>
              <w:t>$7,784</w:t>
            </w:r>
          </w:p>
        </w:tc>
        <w:tc>
          <w:tcPr>
            <w:tcW w:w="0" w:type="auto"/>
            <w:shd w:val="clear" w:color="auto" w:fill="F0F1D1"/>
            <w:hideMark/>
          </w:tcPr>
          <w:p w:rsidR="00B93882" w:rsidRDefault="00B93882">
            <w:r>
              <w:t>$193</w:t>
            </w:r>
          </w:p>
        </w:tc>
        <w:tc>
          <w:tcPr>
            <w:tcW w:w="0" w:type="auto"/>
            <w:shd w:val="clear" w:color="auto" w:fill="F0F1D1"/>
            <w:hideMark/>
          </w:tcPr>
          <w:p w:rsidR="00B93882" w:rsidRDefault="00B93882">
            <w:r>
              <w:t>$23,931</w:t>
            </w:r>
          </w:p>
        </w:tc>
      </w:tr>
      <w:tr w:rsidR="00B93882" w:rsidTr="00B93882">
        <w:trPr>
          <w:tblCellSpacing w:w="7" w:type="dxa"/>
        </w:trPr>
        <w:tc>
          <w:tcPr>
            <w:tcW w:w="0" w:type="auto"/>
            <w:gridSpan w:val="3"/>
            <w:shd w:val="clear" w:color="auto" w:fill="4F81BD"/>
            <w:hideMark/>
          </w:tcPr>
          <w:p w:rsidR="00B93882" w:rsidRDefault="00B93882">
            <w:r>
              <w:rPr>
                <w:rStyle w:val="Strong"/>
              </w:rPr>
              <w:t>Other Estimated Expenses for 2010-2011</w:t>
            </w:r>
          </w:p>
        </w:tc>
        <w:tc>
          <w:tcPr>
            <w:tcW w:w="0" w:type="auto"/>
            <w:shd w:val="clear" w:color="auto" w:fill="4F81BD"/>
            <w:hideMark/>
          </w:tcPr>
          <w:p w:rsidR="00B93882" w:rsidRDefault="00B93882">
            <w:r>
              <w:rPr>
                <w:rStyle w:val="Strong"/>
              </w:rPr>
              <w:t>Per Year (12 month) Estimate</w:t>
            </w:r>
          </w:p>
        </w:tc>
      </w:tr>
      <w:tr w:rsidR="00B93882" w:rsidTr="00B93882">
        <w:trPr>
          <w:tblCellSpacing w:w="7" w:type="dxa"/>
        </w:trPr>
        <w:tc>
          <w:tcPr>
            <w:tcW w:w="0" w:type="auto"/>
            <w:gridSpan w:val="3"/>
            <w:shd w:val="clear" w:color="auto" w:fill="F0F1D1"/>
            <w:hideMark/>
          </w:tcPr>
          <w:p w:rsidR="00B93882" w:rsidRDefault="00B93882">
            <w:r>
              <w:t>Room and Board</w:t>
            </w:r>
          </w:p>
        </w:tc>
        <w:tc>
          <w:tcPr>
            <w:tcW w:w="0" w:type="auto"/>
            <w:shd w:val="clear" w:color="auto" w:fill="F0F1D1"/>
            <w:hideMark/>
          </w:tcPr>
          <w:p w:rsidR="00B93882" w:rsidRDefault="00B93882">
            <w:r>
              <w:t>$16,632</w:t>
            </w:r>
          </w:p>
        </w:tc>
      </w:tr>
      <w:tr w:rsidR="00B93882" w:rsidTr="00B93882">
        <w:trPr>
          <w:tblCellSpacing w:w="7" w:type="dxa"/>
        </w:trPr>
        <w:tc>
          <w:tcPr>
            <w:tcW w:w="0" w:type="auto"/>
            <w:gridSpan w:val="3"/>
            <w:shd w:val="clear" w:color="auto" w:fill="F0F1D1"/>
            <w:hideMark/>
          </w:tcPr>
          <w:p w:rsidR="00B93882" w:rsidRDefault="00B93882">
            <w:r>
              <w:t>Books and Supplies</w:t>
            </w:r>
          </w:p>
        </w:tc>
        <w:tc>
          <w:tcPr>
            <w:tcW w:w="0" w:type="auto"/>
            <w:shd w:val="clear" w:color="auto" w:fill="F0F1D1"/>
            <w:hideMark/>
          </w:tcPr>
          <w:p w:rsidR="00B93882" w:rsidRDefault="00B93882">
            <w:r>
              <w:t>$1,608</w:t>
            </w:r>
          </w:p>
        </w:tc>
      </w:tr>
      <w:tr w:rsidR="00B93882" w:rsidTr="00B93882">
        <w:trPr>
          <w:tblCellSpacing w:w="7" w:type="dxa"/>
        </w:trPr>
        <w:tc>
          <w:tcPr>
            <w:tcW w:w="0" w:type="auto"/>
            <w:gridSpan w:val="3"/>
            <w:shd w:val="clear" w:color="auto" w:fill="F0F1D1"/>
            <w:hideMark/>
          </w:tcPr>
          <w:p w:rsidR="00B93882" w:rsidRDefault="00B93882">
            <w:r>
              <w:t>Local Transportation</w:t>
            </w:r>
          </w:p>
        </w:tc>
        <w:tc>
          <w:tcPr>
            <w:tcW w:w="0" w:type="auto"/>
            <w:shd w:val="clear" w:color="auto" w:fill="F0F1D1"/>
            <w:hideMark/>
          </w:tcPr>
          <w:p w:rsidR="00B93882" w:rsidRDefault="00B93882">
            <w:r>
              <w:t>$2,032</w:t>
            </w:r>
          </w:p>
        </w:tc>
      </w:tr>
      <w:tr w:rsidR="00B93882" w:rsidTr="00B93882">
        <w:trPr>
          <w:tblCellSpacing w:w="7" w:type="dxa"/>
        </w:trPr>
        <w:tc>
          <w:tcPr>
            <w:tcW w:w="0" w:type="auto"/>
            <w:gridSpan w:val="3"/>
            <w:shd w:val="clear" w:color="auto" w:fill="F0F1D1"/>
            <w:hideMark/>
          </w:tcPr>
          <w:p w:rsidR="00B93882" w:rsidRDefault="00B93882">
            <w:r>
              <w:lastRenderedPageBreak/>
              <w:t>Personal Expenses</w:t>
            </w:r>
          </w:p>
        </w:tc>
        <w:tc>
          <w:tcPr>
            <w:tcW w:w="0" w:type="auto"/>
            <w:shd w:val="clear" w:color="auto" w:fill="F0F1D1"/>
            <w:hideMark/>
          </w:tcPr>
          <w:p w:rsidR="00B93882" w:rsidRDefault="00B93882">
            <w:r>
              <w:t>$3,020</w:t>
            </w:r>
          </w:p>
        </w:tc>
      </w:tr>
      <w:tr w:rsidR="00B93882" w:rsidTr="00B93882">
        <w:trPr>
          <w:tblCellSpacing w:w="7" w:type="dxa"/>
        </w:trPr>
        <w:tc>
          <w:tcPr>
            <w:tcW w:w="0" w:type="auto"/>
            <w:gridSpan w:val="3"/>
            <w:shd w:val="clear" w:color="auto" w:fill="F0F1D1"/>
            <w:hideMark/>
          </w:tcPr>
          <w:p w:rsidR="00B93882" w:rsidRDefault="00B93882">
            <w:r>
              <w:t>MBA Association Dues (paid once for two years)</w:t>
            </w:r>
          </w:p>
        </w:tc>
        <w:tc>
          <w:tcPr>
            <w:tcW w:w="0" w:type="auto"/>
            <w:shd w:val="clear" w:color="auto" w:fill="F0F1D1"/>
            <w:hideMark/>
          </w:tcPr>
          <w:p w:rsidR="00B93882" w:rsidRDefault="00B93882">
            <w:r>
              <w:t>$235</w:t>
            </w:r>
          </w:p>
        </w:tc>
      </w:tr>
      <w:tr w:rsidR="00B93882" w:rsidTr="00B93882">
        <w:trPr>
          <w:tblCellSpacing w:w="7" w:type="dxa"/>
        </w:trPr>
        <w:tc>
          <w:tcPr>
            <w:tcW w:w="0" w:type="auto"/>
            <w:gridSpan w:val="3"/>
            <w:shd w:val="clear" w:color="auto" w:fill="F0F1D1"/>
            <w:hideMark/>
          </w:tcPr>
          <w:p w:rsidR="00B93882" w:rsidRDefault="00B93882">
            <w:r>
              <w:t>Estimate of MBA Club Dues</w:t>
            </w:r>
            <w:r>
              <w:rPr>
                <w:rStyle w:val="Strong"/>
              </w:rPr>
              <w:t>†</w:t>
            </w:r>
            <w:r>
              <w:t xml:space="preserve"> (paid once for two years)</w:t>
            </w:r>
          </w:p>
        </w:tc>
        <w:tc>
          <w:tcPr>
            <w:tcW w:w="0" w:type="auto"/>
            <w:shd w:val="clear" w:color="auto" w:fill="F0F1D1"/>
            <w:hideMark/>
          </w:tcPr>
          <w:p w:rsidR="00B93882" w:rsidRDefault="00B93882">
            <w:r>
              <w:t>$200</w:t>
            </w:r>
          </w:p>
        </w:tc>
      </w:tr>
      <w:tr w:rsidR="00B93882" w:rsidTr="00B93882">
        <w:trPr>
          <w:tblCellSpacing w:w="7" w:type="dxa"/>
        </w:trPr>
        <w:tc>
          <w:tcPr>
            <w:tcW w:w="0" w:type="auto"/>
            <w:gridSpan w:val="3"/>
            <w:shd w:val="clear" w:color="auto" w:fill="F0F1D1"/>
            <w:hideMark/>
          </w:tcPr>
          <w:p w:rsidR="00B93882" w:rsidRDefault="00B93882">
            <w:r>
              <w:t>Health Insurance</w:t>
            </w:r>
          </w:p>
        </w:tc>
        <w:tc>
          <w:tcPr>
            <w:tcW w:w="0" w:type="auto"/>
            <w:shd w:val="clear" w:color="auto" w:fill="F0F1D1"/>
            <w:hideMark/>
          </w:tcPr>
          <w:p w:rsidR="00B93882" w:rsidRDefault="00B93882">
            <w:r>
              <w:t>$1,892</w:t>
            </w:r>
          </w:p>
        </w:tc>
      </w:tr>
    </w:tbl>
    <w:p w:rsidR="00710305" w:rsidRDefault="00B93882" w:rsidP="00B93882">
      <w:r>
        <w:br/>
        <w:t xml:space="preserve">For a complete summary of tuition charges and associated fees, visit the University's </w:t>
      </w:r>
      <w:hyperlink r:id="rId377" w:tgtFrame="_blank" w:history="1">
        <w:r>
          <w:rPr>
            <w:rStyle w:val="Hyperlink"/>
          </w:rPr>
          <w:t xml:space="preserve">Tuition Overview </w:t>
        </w:r>
      </w:hyperlink>
      <w:r>
        <w:t xml:space="preserve">web </w:t>
      </w:r>
    </w:p>
    <w:p w:rsidR="00710305" w:rsidRPr="00710305" w:rsidRDefault="00710305" w:rsidP="00710305"/>
    <w:p w:rsidR="00710305" w:rsidRPr="00710305" w:rsidRDefault="00710305" w:rsidP="00710305"/>
    <w:p w:rsidR="00710305" w:rsidRPr="00710305" w:rsidRDefault="00710305" w:rsidP="00710305"/>
    <w:p w:rsidR="00710305" w:rsidRPr="00710305" w:rsidRDefault="00710305" w:rsidP="00710305"/>
    <w:p w:rsidR="00710305" w:rsidRPr="00710305" w:rsidRDefault="00710305" w:rsidP="00710305"/>
    <w:p w:rsidR="00710305" w:rsidRPr="00710305" w:rsidRDefault="00710305" w:rsidP="00710305"/>
    <w:p w:rsidR="00710305" w:rsidRPr="00710305" w:rsidRDefault="00710305" w:rsidP="00710305"/>
    <w:p w:rsidR="00710305" w:rsidRPr="00710305" w:rsidRDefault="00710305" w:rsidP="00710305"/>
    <w:p w:rsidR="00710305" w:rsidRPr="00710305" w:rsidRDefault="00710305" w:rsidP="00710305"/>
    <w:p w:rsidR="00710305" w:rsidRPr="00710305" w:rsidRDefault="00710305" w:rsidP="00710305"/>
    <w:p w:rsidR="00710305" w:rsidRPr="00710305" w:rsidRDefault="00710305" w:rsidP="00710305"/>
    <w:p w:rsidR="00710305" w:rsidRPr="00710305" w:rsidRDefault="00710305" w:rsidP="00710305"/>
    <w:p w:rsidR="00710305" w:rsidRPr="00710305" w:rsidRDefault="00710305" w:rsidP="00710305"/>
    <w:p w:rsidR="00710305" w:rsidRPr="00710305" w:rsidRDefault="00710305" w:rsidP="00710305"/>
    <w:p w:rsidR="00710305" w:rsidRPr="00710305" w:rsidRDefault="00710305" w:rsidP="00710305"/>
    <w:p w:rsidR="00710305" w:rsidRPr="00710305" w:rsidRDefault="00710305" w:rsidP="00710305"/>
    <w:p w:rsidR="00710305" w:rsidRDefault="00710305" w:rsidP="00710305"/>
    <w:p w:rsidR="00710305" w:rsidRDefault="00710305" w:rsidP="00710305"/>
    <w:p w:rsidR="00710305" w:rsidRDefault="00710305" w:rsidP="00710305"/>
    <w:p w:rsidR="008B6E70" w:rsidRDefault="00710305" w:rsidP="00710305">
      <w:pPr>
        <w:tabs>
          <w:tab w:val="left" w:pos="1680"/>
        </w:tabs>
      </w:pPr>
      <w:r>
        <w:tab/>
      </w:r>
    </w:p>
    <w:p w:rsidR="00710305" w:rsidRDefault="00710305" w:rsidP="00710305">
      <w:pPr>
        <w:tabs>
          <w:tab w:val="left" w:pos="1680"/>
        </w:tabs>
      </w:pPr>
    </w:p>
    <w:p w:rsidR="00710305" w:rsidRDefault="00710305" w:rsidP="00710305">
      <w:pPr>
        <w:tabs>
          <w:tab w:val="left" w:pos="1680"/>
        </w:tabs>
      </w:pPr>
    </w:p>
    <w:p w:rsidR="00710305" w:rsidRDefault="00710305" w:rsidP="00710305">
      <w:pPr>
        <w:tabs>
          <w:tab w:val="left" w:pos="1680"/>
        </w:tabs>
      </w:pPr>
    </w:p>
    <w:p w:rsidR="00710305" w:rsidRDefault="00710305" w:rsidP="00710305">
      <w:pPr>
        <w:tabs>
          <w:tab w:val="left" w:pos="1680"/>
        </w:tabs>
      </w:pPr>
    </w:p>
    <w:p w:rsidR="00710305" w:rsidRDefault="00710305" w:rsidP="00710305">
      <w:pPr>
        <w:tabs>
          <w:tab w:val="left" w:pos="1680"/>
        </w:tabs>
      </w:pPr>
    </w:p>
    <w:p w:rsidR="00710305" w:rsidRDefault="00710305" w:rsidP="00710305">
      <w:pPr>
        <w:tabs>
          <w:tab w:val="left" w:pos="1680"/>
        </w:tabs>
      </w:pPr>
    </w:p>
    <w:p w:rsidR="00710305" w:rsidRDefault="00710305" w:rsidP="00710305">
      <w:pPr>
        <w:tabs>
          <w:tab w:val="left" w:pos="1680"/>
        </w:tabs>
      </w:pPr>
    </w:p>
    <w:p w:rsidR="00710305" w:rsidRDefault="00710305" w:rsidP="00710305">
      <w:pPr>
        <w:tabs>
          <w:tab w:val="left" w:pos="1680"/>
        </w:tabs>
      </w:pPr>
    </w:p>
    <w:p w:rsidR="00710305" w:rsidRDefault="00710305" w:rsidP="00710305">
      <w:pPr>
        <w:tabs>
          <w:tab w:val="left" w:pos="1680"/>
        </w:tabs>
      </w:pPr>
    </w:p>
    <w:p w:rsidR="00710305" w:rsidRDefault="00710305" w:rsidP="00710305">
      <w:pPr>
        <w:tabs>
          <w:tab w:val="left" w:pos="1680"/>
        </w:tabs>
      </w:pPr>
    </w:p>
    <w:p w:rsidR="00710305" w:rsidRDefault="00710305" w:rsidP="00710305">
      <w:pPr>
        <w:tabs>
          <w:tab w:val="left" w:pos="1680"/>
        </w:tabs>
      </w:pPr>
    </w:p>
    <w:p w:rsidR="00710305" w:rsidRDefault="00710305" w:rsidP="00710305">
      <w:pPr>
        <w:tabs>
          <w:tab w:val="left" w:pos="1680"/>
        </w:tabs>
      </w:pPr>
    </w:p>
    <w:p w:rsidR="00710305" w:rsidRDefault="00710305" w:rsidP="00710305">
      <w:pPr>
        <w:tabs>
          <w:tab w:val="left" w:pos="1680"/>
        </w:tabs>
      </w:pPr>
    </w:p>
    <w:p w:rsidR="00710305" w:rsidRDefault="00710305" w:rsidP="00710305">
      <w:pPr>
        <w:tabs>
          <w:tab w:val="left" w:pos="1680"/>
        </w:tabs>
      </w:pPr>
    </w:p>
    <w:p w:rsidR="00710305" w:rsidRDefault="00710305" w:rsidP="00710305">
      <w:pPr>
        <w:tabs>
          <w:tab w:val="left" w:pos="1680"/>
        </w:tabs>
      </w:pPr>
    </w:p>
    <w:p w:rsidR="00710305" w:rsidRDefault="00710305" w:rsidP="00710305">
      <w:pPr>
        <w:tabs>
          <w:tab w:val="left" w:pos="1680"/>
        </w:tabs>
      </w:pPr>
    </w:p>
    <w:p w:rsidR="00710305" w:rsidRDefault="00710305" w:rsidP="00710305">
      <w:pPr>
        <w:tabs>
          <w:tab w:val="left" w:pos="1680"/>
        </w:tabs>
      </w:pPr>
    </w:p>
    <w:p w:rsidR="00710305" w:rsidRDefault="00710305" w:rsidP="00710305">
      <w:pPr>
        <w:tabs>
          <w:tab w:val="left" w:pos="1680"/>
        </w:tabs>
      </w:pPr>
    </w:p>
    <w:p w:rsidR="00710305" w:rsidRDefault="00710305" w:rsidP="00710305">
      <w:pPr>
        <w:tabs>
          <w:tab w:val="left" w:pos="1680"/>
        </w:tabs>
      </w:pPr>
    </w:p>
    <w:p w:rsidR="00710305" w:rsidRDefault="00710305" w:rsidP="00710305">
      <w:pPr>
        <w:tabs>
          <w:tab w:val="left" w:pos="1680"/>
        </w:tabs>
      </w:pPr>
    </w:p>
    <w:p w:rsidR="00710305" w:rsidRDefault="00710305" w:rsidP="00710305">
      <w:pPr>
        <w:tabs>
          <w:tab w:val="left" w:pos="1680"/>
        </w:tabs>
      </w:pPr>
    </w:p>
    <w:p w:rsidR="00710305" w:rsidRDefault="00710305" w:rsidP="00710305">
      <w:pPr>
        <w:tabs>
          <w:tab w:val="left" w:pos="1680"/>
        </w:tabs>
      </w:pPr>
    </w:p>
    <w:p w:rsidR="00710305" w:rsidRDefault="00710305" w:rsidP="00710305">
      <w:pPr>
        <w:tabs>
          <w:tab w:val="left" w:pos="1680"/>
        </w:tabs>
      </w:pPr>
    </w:p>
    <w:p w:rsidR="00710305" w:rsidRDefault="00710305" w:rsidP="00710305">
      <w:pPr>
        <w:tabs>
          <w:tab w:val="left" w:pos="1680"/>
        </w:tabs>
      </w:pPr>
    </w:p>
    <w:p w:rsidR="00710305" w:rsidRDefault="00710305" w:rsidP="00710305">
      <w:pPr>
        <w:tabs>
          <w:tab w:val="left" w:pos="1680"/>
        </w:tabs>
      </w:pPr>
    </w:p>
    <w:p w:rsidR="00710305" w:rsidRDefault="00710305" w:rsidP="00710305">
      <w:pPr>
        <w:tabs>
          <w:tab w:val="left" w:pos="1680"/>
        </w:tabs>
      </w:pPr>
    </w:p>
    <w:bookmarkStart w:id="131" w:name="_Best_Business_Schools_27"/>
    <w:bookmarkEnd w:id="131"/>
    <w:p w:rsidR="00710305" w:rsidRDefault="004117E4" w:rsidP="00710305">
      <w:pPr>
        <w:pStyle w:val="Heading2"/>
      </w:pPr>
      <w:r>
        <w:fldChar w:fldCharType="begin"/>
      </w:r>
      <w:r w:rsidR="00710305">
        <w:instrText xml:space="preserve"> HYPERLINK  \l "_top" </w:instrText>
      </w:r>
      <w:r>
        <w:fldChar w:fldCharType="separate"/>
      </w:r>
      <w:r w:rsidR="00710305" w:rsidRPr="00710305">
        <w:rPr>
          <w:rStyle w:val="Hyperlink"/>
        </w:rPr>
        <w:t>Best Business Schools</w:t>
      </w:r>
      <w:r>
        <w:fldChar w:fldCharType="end"/>
      </w:r>
    </w:p>
    <w:p w:rsidR="00710305" w:rsidRDefault="00710305" w:rsidP="00710305">
      <w:pPr>
        <w:pStyle w:val="Heading1"/>
      </w:pPr>
      <w:r>
        <w:t>#41 Washington U-St. Louis(Olin)</w:t>
      </w:r>
    </w:p>
    <w:tbl>
      <w:tblPr>
        <w:tblW w:w="8490" w:type="dxa"/>
        <w:tblCellSpacing w:w="0" w:type="dxa"/>
        <w:shd w:val="clear" w:color="auto" w:fill="F1F1F1"/>
        <w:tblCellMar>
          <w:left w:w="0" w:type="dxa"/>
          <w:right w:w="0" w:type="dxa"/>
        </w:tblCellMar>
        <w:tblLook w:val="04A0"/>
      </w:tblPr>
      <w:tblGrid>
        <w:gridCol w:w="5429"/>
        <w:gridCol w:w="3061"/>
      </w:tblGrid>
      <w:tr w:rsidR="00710305" w:rsidRPr="00710305" w:rsidTr="00710305">
        <w:trPr>
          <w:tblCellSpacing w:w="0" w:type="dxa"/>
        </w:trPr>
        <w:tc>
          <w:tcPr>
            <w:tcW w:w="0" w:type="auto"/>
            <w:shd w:val="clear" w:color="auto" w:fill="F1F1F1"/>
            <w:tcMar>
              <w:top w:w="0" w:type="dxa"/>
              <w:left w:w="75" w:type="dxa"/>
              <w:bottom w:w="0" w:type="dxa"/>
              <w:right w:w="75" w:type="dxa"/>
            </w:tcMar>
            <w:vAlign w:val="center"/>
            <w:hideMark/>
          </w:tcPr>
          <w:p w:rsidR="00710305" w:rsidRPr="00710305" w:rsidRDefault="00710305">
            <w:pPr>
              <w:rPr>
                <w:sz w:val="20"/>
                <w:szCs w:val="17"/>
              </w:rPr>
            </w:pPr>
            <w:r w:rsidRPr="00710305">
              <w:rPr>
                <w:b/>
                <w:bCs/>
                <w:sz w:val="20"/>
                <w:szCs w:val="17"/>
              </w:rPr>
              <w:t>Previous:</w:t>
            </w:r>
            <w:hyperlink r:id="rId378" w:history="1">
              <w:r w:rsidRPr="00710305">
                <w:rPr>
                  <w:color w:val="0000FF"/>
                  <w:sz w:val="20"/>
                  <w:szCs w:val="17"/>
                  <w:u w:val="single"/>
                </w:rPr>
                <w:t xml:space="preserve"> Washington (Foster)</w:t>
              </w:r>
            </w:hyperlink>
          </w:p>
        </w:tc>
        <w:tc>
          <w:tcPr>
            <w:tcW w:w="0" w:type="auto"/>
            <w:shd w:val="clear" w:color="auto" w:fill="F1F1F1"/>
            <w:tcMar>
              <w:top w:w="0" w:type="dxa"/>
              <w:left w:w="75" w:type="dxa"/>
              <w:bottom w:w="0" w:type="dxa"/>
              <w:right w:w="75" w:type="dxa"/>
            </w:tcMar>
            <w:vAlign w:val="center"/>
            <w:hideMark/>
          </w:tcPr>
          <w:p w:rsidR="00710305" w:rsidRPr="00710305" w:rsidRDefault="00710305">
            <w:pPr>
              <w:jc w:val="right"/>
              <w:rPr>
                <w:sz w:val="20"/>
                <w:szCs w:val="17"/>
              </w:rPr>
            </w:pPr>
            <w:r w:rsidRPr="00710305">
              <w:rPr>
                <w:b/>
                <w:bCs/>
                <w:sz w:val="20"/>
                <w:szCs w:val="17"/>
              </w:rPr>
              <w:t>Next:</w:t>
            </w:r>
            <w:hyperlink r:id="rId379" w:history="1">
              <w:r w:rsidRPr="00710305">
                <w:rPr>
                  <w:color w:val="0000FF"/>
                  <w:sz w:val="20"/>
                  <w:szCs w:val="17"/>
                  <w:u w:val="single"/>
                </w:rPr>
                <w:t xml:space="preserve"> Tennessee</w:t>
              </w:r>
            </w:hyperlink>
          </w:p>
        </w:tc>
      </w:tr>
    </w:tbl>
    <w:p w:rsidR="00710305" w:rsidRPr="00710305" w:rsidRDefault="00710305" w:rsidP="00710305">
      <w:pPr>
        <w:rPr>
          <w:sz w:val="32"/>
        </w:rPr>
      </w:pPr>
    </w:p>
    <w:tbl>
      <w:tblPr>
        <w:tblW w:w="8490" w:type="dxa"/>
        <w:tblCellSpacing w:w="0" w:type="dxa"/>
        <w:tblCellMar>
          <w:left w:w="0" w:type="dxa"/>
          <w:right w:w="0" w:type="dxa"/>
        </w:tblCellMar>
        <w:tblLook w:val="04A0"/>
      </w:tblPr>
      <w:tblGrid>
        <w:gridCol w:w="2970"/>
        <w:gridCol w:w="240"/>
        <w:gridCol w:w="5280"/>
      </w:tblGrid>
      <w:tr w:rsidR="00710305" w:rsidRPr="00710305" w:rsidTr="00710305">
        <w:trPr>
          <w:tblCellSpacing w:w="0" w:type="dxa"/>
        </w:trPr>
        <w:tc>
          <w:tcPr>
            <w:tcW w:w="0" w:type="auto"/>
            <w:hideMark/>
          </w:tcPr>
          <w:p w:rsidR="00710305" w:rsidRPr="00710305" w:rsidRDefault="00710305" w:rsidP="00710305">
            <w:pPr>
              <w:spacing w:after="240"/>
              <w:rPr>
                <w:sz w:val="22"/>
                <w:szCs w:val="18"/>
              </w:rPr>
            </w:pPr>
            <w:r w:rsidRPr="00710305">
              <w:rPr>
                <w:b/>
                <w:bCs/>
                <w:sz w:val="22"/>
                <w:szCs w:val="18"/>
              </w:rPr>
              <w:t>St. Louis, MO</w:t>
            </w:r>
            <w:r w:rsidRPr="00710305">
              <w:rPr>
                <w:sz w:val="22"/>
                <w:szCs w:val="18"/>
              </w:rPr>
              <w:t xml:space="preserve"> </w:t>
            </w:r>
            <w:r w:rsidRPr="00710305">
              <w:rPr>
                <w:sz w:val="22"/>
                <w:szCs w:val="18"/>
              </w:rPr>
              <w:br/>
            </w:r>
            <w:r w:rsidRPr="00710305">
              <w:rPr>
                <w:b/>
                <w:bCs/>
                <w:sz w:val="22"/>
                <w:szCs w:val="18"/>
              </w:rPr>
              <w:t>Length of Program:</w:t>
            </w:r>
            <w:r w:rsidRPr="00710305">
              <w:rPr>
                <w:sz w:val="22"/>
                <w:szCs w:val="18"/>
              </w:rPr>
              <w:t xml:space="preserve"> 2 year</w:t>
            </w:r>
            <w:r w:rsidRPr="00710305">
              <w:rPr>
                <w:sz w:val="22"/>
                <w:szCs w:val="18"/>
              </w:rPr>
              <w:br/>
            </w:r>
            <w:r w:rsidRPr="00710305">
              <w:rPr>
                <w:b/>
                <w:bCs/>
                <w:sz w:val="22"/>
                <w:szCs w:val="18"/>
              </w:rPr>
              <w:t>School Type:</w:t>
            </w:r>
            <w:hyperlink r:id="rId380" w:history="1">
              <w:r w:rsidRPr="00710305">
                <w:rPr>
                  <w:rStyle w:val="Hyperlink"/>
                  <w:sz w:val="22"/>
                  <w:szCs w:val="18"/>
                </w:rPr>
                <w:t>private</w:t>
              </w:r>
            </w:hyperlink>
            <w:r w:rsidRPr="00710305">
              <w:rPr>
                <w:sz w:val="22"/>
                <w:szCs w:val="18"/>
              </w:rPr>
              <w:t xml:space="preserve"> </w:t>
            </w:r>
            <w:r w:rsidRPr="00710305">
              <w:rPr>
                <w:sz w:val="22"/>
                <w:szCs w:val="18"/>
              </w:rPr>
              <w:br/>
            </w:r>
            <w:hyperlink r:id="rId381" w:history="1">
              <w:r w:rsidRPr="00710305">
                <w:rPr>
                  <w:rStyle w:val="Hyperlink"/>
                  <w:sz w:val="22"/>
                  <w:szCs w:val="18"/>
                </w:rPr>
                <w:t>www.olin.wustl.edu</w:t>
              </w:r>
            </w:hyperlink>
            <w:r w:rsidRPr="00710305">
              <w:rPr>
                <w:sz w:val="22"/>
                <w:szCs w:val="18"/>
              </w:rPr>
              <w:t xml:space="preserve"> </w:t>
            </w:r>
          </w:p>
          <w:p w:rsidR="00710305" w:rsidRPr="00710305" w:rsidRDefault="00710305" w:rsidP="00710305">
            <w:pPr>
              <w:rPr>
                <w:caps/>
                <w:color w:val="333333"/>
                <w:spacing w:val="24"/>
                <w:sz w:val="18"/>
                <w:szCs w:val="15"/>
              </w:rPr>
            </w:pPr>
            <w:r w:rsidRPr="00710305">
              <w:rPr>
                <w:caps/>
                <w:color w:val="333333"/>
                <w:spacing w:val="24"/>
                <w:sz w:val="18"/>
                <w:szCs w:val="15"/>
              </w:rPr>
              <w:t>Five-Year MBA Gain</w:t>
            </w:r>
          </w:p>
          <w:p w:rsidR="00710305" w:rsidRPr="00710305" w:rsidRDefault="00710305">
            <w:pPr>
              <w:spacing w:after="240"/>
              <w:rPr>
                <w:sz w:val="22"/>
                <w:szCs w:val="18"/>
              </w:rPr>
            </w:pPr>
            <w:r w:rsidRPr="00710305">
              <w:rPr>
                <w:sz w:val="22"/>
                <w:szCs w:val="18"/>
              </w:rPr>
              <w:t>Total</w:t>
            </w:r>
            <w:r w:rsidRPr="00710305">
              <w:rPr>
                <w:sz w:val="22"/>
                <w:szCs w:val="18"/>
                <w:vertAlign w:val="superscript"/>
              </w:rPr>
              <w:t>1</w:t>
            </w:r>
            <w:r w:rsidRPr="00710305">
              <w:rPr>
                <w:sz w:val="22"/>
                <w:szCs w:val="18"/>
              </w:rPr>
              <w:t xml:space="preserve">: </w:t>
            </w:r>
            <w:r w:rsidRPr="00710305">
              <w:rPr>
                <w:b/>
                <w:bCs/>
                <w:sz w:val="22"/>
                <w:szCs w:val="18"/>
              </w:rPr>
              <w:t>$25,000</w:t>
            </w:r>
            <w:r w:rsidRPr="00710305">
              <w:rPr>
                <w:sz w:val="22"/>
                <w:szCs w:val="18"/>
              </w:rPr>
              <w:t xml:space="preserve"> </w:t>
            </w:r>
            <w:r w:rsidRPr="00710305">
              <w:rPr>
                <w:sz w:val="22"/>
                <w:szCs w:val="18"/>
              </w:rPr>
              <w:br/>
              <w:t>As % Of Expenses</w:t>
            </w:r>
            <w:r w:rsidRPr="00710305">
              <w:rPr>
                <w:sz w:val="22"/>
                <w:szCs w:val="18"/>
                <w:vertAlign w:val="superscript"/>
              </w:rPr>
              <w:t>2</w:t>
            </w:r>
            <w:r w:rsidRPr="00710305">
              <w:rPr>
                <w:sz w:val="22"/>
                <w:szCs w:val="18"/>
              </w:rPr>
              <w:t xml:space="preserve">: </w:t>
            </w:r>
            <w:r w:rsidRPr="00710305">
              <w:rPr>
                <w:b/>
                <w:bCs/>
                <w:sz w:val="22"/>
                <w:szCs w:val="18"/>
              </w:rPr>
              <w:t>16%</w:t>
            </w:r>
            <w:r w:rsidRPr="00710305">
              <w:rPr>
                <w:sz w:val="22"/>
                <w:szCs w:val="18"/>
              </w:rPr>
              <w:t xml:space="preserve"> </w:t>
            </w:r>
            <w:r w:rsidRPr="00710305">
              <w:rPr>
                <w:sz w:val="22"/>
                <w:szCs w:val="18"/>
              </w:rPr>
              <w:br/>
              <w:t xml:space="preserve">Years to break even: </w:t>
            </w:r>
            <w:r w:rsidRPr="00710305">
              <w:rPr>
                <w:b/>
                <w:bCs/>
                <w:sz w:val="22"/>
                <w:szCs w:val="18"/>
              </w:rPr>
              <w:t>4.5</w:t>
            </w:r>
            <w:r w:rsidRPr="00710305">
              <w:rPr>
                <w:sz w:val="22"/>
                <w:szCs w:val="18"/>
              </w:rPr>
              <w:t xml:space="preserve"> </w:t>
            </w:r>
          </w:p>
          <w:p w:rsidR="00710305" w:rsidRPr="00710305" w:rsidRDefault="00710305" w:rsidP="00710305">
            <w:pPr>
              <w:rPr>
                <w:caps/>
                <w:color w:val="333333"/>
                <w:spacing w:val="24"/>
                <w:sz w:val="18"/>
                <w:szCs w:val="15"/>
              </w:rPr>
            </w:pPr>
            <w:r w:rsidRPr="00710305">
              <w:rPr>
                <w:caps/>
                <w:color w:val="333333"/>
                <w:spacing w:val="24"/>
                <w:sz w:val="18"/>
                <w:szCs w:val="15"/>
              </w:rPr>
              <w:t>Class Of 2004 Salary</w:t>
            </w:r>
          </w:p>
          <w:p w:rsidR="00710305" w:rsidRPr="00710305" w:rsidRDefault="00710305">
            <w:pPr>
              <w:spacing w:after="240"/>
              <w:rPr>
                <w:sz w:val="22"/>
                <w:szCs w:val="18"/>
              </w:rPr>
            </w:pPr>
            <w:r w:rsidRPr="00710305">
              <w:rPr>
                <w:sz w:val="22"/>
                <w:szCs w:val="18"/>
              </w:rPr>
              <w:t xml:space="preserve">Pre-MBA: </w:t>
            </w:r>
            <w:r w:rsidRPr="00710305">
              <w:rPr>
                <w:b/>
                <w:bCs/>
                <w:sz w:val="22"/>
                <w:szCs w:val="18"/>
              </w:rPr>
              <w:t>$52,000</w:t>
            </w:r>
            <w:r w:rsidRPr="00710305">
              <w:rPr>
                <w:sz w:val="22"/>
                <w:szCs w:val="18"/>
              </w:rPr>
              <w:t xml:space="preserve"> </w:t>
            </w:r>
            <w:r w:rsidRPr="00710305">
              <w:rPr>
                <w:sz w:val="22"/>
                <w:szCs w:val="18"/>
              </w:rPr>
              <w:br/>
              <w:t xml:space="preserve">In 2008: </w:t>
            </w:r>
            <w:r w:rsidRPr="00710305">
              <w:rPr>
                <w:b/>
                <w:bCs/>
                <w:sz w:val="22"/>
                <w:szCs w:val="18"/>
              </w:rPr>
              <w:t>$118,000</w:t>
            </w:r>
            <w:r w:rsidRPr="00710305">
              <w:rPr>
                <w:sz w:val="22"/>
                <w:szCs w:val="18"/>
              </w:rPr>
              <w:t xml:space="preserve"> </w:t>
            </w:r>
          </w:p>
          <w:p w:rsidR="00710305" w:rsidRPr="00710305" w:rsidRDefault="00710305" w:rsidP="00710305">
            <w:pPr>
              <w:rPr>
                <w:caps/>
                <w:color w:val="333333"/>
                <w:spacing w:val="24"/>
                <w:sz w:val="18"/>
                <w:szCs w:val="15"/>
              </w:rPr>
            </w:pPr>
            <w:r w:rsidRPr="00710305">
              <w:rPr>
                <w:caps/>
                <w:color w:val="333333"/>
                <w:spacing w:val="24"/>
                <w:sz w:val="18"/>
                <w:szCs w:val="15"/>
              </w:rPr>
              <w:t>Class Of 2010</w:t>
            </w:r>
          </w:p>
          <w:p w:rsidR="00710305" w:rsidRPr="00710305" w:rsidRDefault="00710305">
            <w:pPr>
              <w:rPr>
                <w:sz w:val="22"/>
                <w:szCs w:val="18"/>
              </w:rPr>
            </w:pPr>
            <w:r w:rsidRPr="00710305">
              <w:rPr>
                <w:sz w:val="22"/>
                <w:szCs w:val="18"/>
              </w:rPr>
              <w:t>Tuition</w:t>
            </w:r>
            <w:r w:rsidRPr="00710305">
              <w:rPr>
                <w:sz w:val="22"/>
                <w:szCs w:val="18"/>
                <w:vertAlign w:val="superscript"/>
              </w:rPr>
              <w:t>3</w:t>
            </w:r>
            <w:r w:rsidRPr="00710305">
              <w:rPr>
                <w:sz w:val="22"/>
                <w:szCs w:val="18"/>
              </w:rPr>
              <w:t xml:space="preserve">: </w:t>
            </w:r>
            <w:r w:rsidRPr="00710305">
              <w:rPr>
                <w:b/>
                <w:bCs/>
                <w:sz w:val="22"/>
                <w:szCs w:val="18"/>
              </w:rPr>
              <w:t>$85,000</w:t>
            </w:r>
            <w:r w:rsidRPr="00710305">
              <w:rPr>
                <w:sz w:val="22"/>
                <w:szCs w:val="18"/>
              </w:rPr>
              <w:t xml:space="preserve"> </w:t>
            </w:r>
            <w:r w:rsidRPr="00710305">
              <w:rPr>
                <w:sz w:val="22"/>
                <w:szCs w:val="18"/>
              </w:rPr>
              <w:br/>
              <w:t xml:space="preserve">Median GMAT score: </w:t>
            </w:r>
            <w:r w:rsidRPr="00710305">
              <w:rPr>
                <w:b/>
                <w:bCs/>
                <w:sz w:val="22"/>
                <w:szCs w:val="18"/>
              </w:rPr>
              <w:t>681</w:t>
            </w:r>
          </w:p>
        </w:tc>
        <w:tc>
          <w:tcPr>
            <w:tcW w:w="240" w:type="dxa"/>
            <w:hideMark/>
          </w:tcPr>
          <w:p w:rsidR="00710305" w:rsidRPr="00710305" w:rsidRDefault="00710305">
            <w:pPr>
              <w:rPr>
                <w:sz w:val="22"/>
                <w:szCs w:val="18"/>
              </w:rPr>
            </w:pPr>
          </w:p>
        </w:tc>
        <w:tc>
          <w:tcPr>
            <w:tcW w:w="5250" w:type="dxa"/>
            <w:hideMark/>
          </w:tcPr>
          <w:p w:rsidR="00710305" w:rsidRPr="00710305" w:rsidRDefault="00710305">
            <w:pPr>
              <w:rPr>
                <w:sz w:val="22"/>
                <w:szCs w:val="18"/>
              </w:rPr>
            </w:pPr>
            <w:r w:rsidRPr="00710305">
              <w:rPr>
                <w:noProof/>
                <w:sz w:val="22"/>
                <w:szCs w:val="18"/>
              </w:rPr>
              <w:drawing>
                <wp:inline distT="0" distB="0" distL="0" distR="0">
                  <wp:extent cx="3333750" cy="1905000"/>
                  <wp:effectExtent l="19050" t="0" r="0" b="0"/>
                  <wp:docPr id="336" name="Picture 336" descr="http://images.forbes.com/media/lists/95/2009/olin-business-schoo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descr="http://images.forbes.com/media/lists/95/2009/olin-business-school.jpg"/>
                          <pic:cNvPicPr>
                            <a:picLocks noChangeAspect="1" noChangeArrowheads="1"/>
                          </pic:cNvPicPr>
                        </pic:nvPicPr>
                        <pic:blipFill>
                          <a:blip r:embed="rId382"/>
                          <a:srcRect/>
                          <a:stretch>
                            <a:fillRect/>
                          </a:stretch>
                        </pic:blipFill>
                        <pic:spPr bwMode="auto">
                          <a:xfrm>
                            <a:off x="0" y="0"/>
                            <a:ext cx="3333750" cy="1905000"/>
                          </a:xfrm>
                          <a:prstGeom prst="rect">
                            <a:avLst/>
                          </a:prstGeom>
                          <a:noFill/>
                          <a:ln w="9525">
                            <a:noFill/>
                            <a:miter lim="800000"/>
                            <a:headEnd/>
                            <a:tailEnd/>
                          </a:ln>
                        </pic:spPr>
                      </pic:pic>
                    </a:graphicData>
                  </a:graphic>
                </wp:inline>
              </w:drawing>
            </w:r>
          </w:p>
          <w:p w:rsidR="00710305" w:rsidRPr="00710305" w:rsidRDefault="00710305">
            <w:pPr>
              <w:rPr>
                <w:i/>
                <w:iCs/>
                <w:color w:val="666666"/>
                <w:sz w:val="18"/>
                <w:szCs w:val="15"/>
              </w:rPr>
            </w:pPr>
            <w:r w:rsidRPr="00710305">
              <w:rPr>
                <w:b/>
                <w:bCs/>
                <w:color w:val="000000"/>
                <w:sz w:val="18"/>
                <w:szCs w:val="15"/>
              </w:rPr>
              <w:t>Notes:</w:t>
            </w:r>
            <w:r w:rsidRPr="00710305">
              <w:rPr>
                <w:i/>
                <w:iCs/>
                <w:color w:val="666666"/>
                <w:sz w:val="18"/>
                <w:szCs w:val="15"/>
              </w:rPr>
              <w:t xml:space="preserve"> </w:t>
            </w:r>
            <w:r w:rsidRPr="00710305">
              <w:rPr>
                <w:i/>
                <w:iCs/>
                <w:color w:val="666666"/>
                <w:sz w:val="18"/>
                <w:szCs w:val="15"/>
              </w:rPr>
              <w:br/>
              <w:t>1. 5-Yr total compensation after graduation, minus the sum of tuition, fees and forgone compensation</w:t>
            </w:r>
            <w:r w:rsidRPr="00710305">
              <w:rPr>
                <w:i/>
                <w:iCs/>
                <w:color w:val="666666"/>
                <w:sz w:val="18"/>
                <w:szCs w:val="15"/>
              </w:rPr>
              <w:br/>
              <w:t>2. M.B.A. profit divided by sum of tuition, fees and forgone compensation</w:t>
            </w:r>
            <w:r w:rsidRPr="00710305">
              <w:rPr>
                <w:i/>
                <w:iCs/>
                <w:color w:val="666666"/>
                <w:sz w:val="18"/>
                <w:szCs w:val="15"/>
              </w:rPr>
              <w:br/>
              <w:t>3. Total tuition and fees for out-of-state students</w:t>
            </w:r>
            <w:r w:rsidRPr="00710305">
              <w:rPr>
                <w:i/>
                <w:iCs/>
                <w:color w:val="666666"/>
                <w:sz w:val="18"/>
                <w:szCs w:val="15"/>
              </w:rPr>
              <w:br/>
              <w:t>5-Yr figures before taxes and adjusted for time value of money.</w:t>
            </w:r>
            <w:r w:rsidRPr="00710305">
              <w:rPr>
                <w:i/>
                <w:iCs/>
                <w:color w:val="666666"/>
                <w:sz w:val="18"/>
                <w:szCs w:val="15"/>
              </w:rPr>
              <w:br/>
              <w:t>NA: not available or not applicable</w:t>
            </w:r>
          </w:p>
        </w:tc>
      </w:tr>
    </w:tbl>
    <w:p w:rsidR="00710305" w:rsidRPr="00710305" w:rsidRDefault="00710305" w:rsidP="00710305">
      <w:pPr>
        <w:spacing w:after="240"/>
        <w:rPr>
          <w:sz w:val="32"/>
        </w:rPr>
      </w:pPr>
    </w:p>
    <w:tbl>
      <w:tblPr>
        <w:tblW w:w="8490" w:type="dxa"/>
        <w:tblCellSpacing w:w="0" w:type="dxa"/>
        <w:tblCellMar>
          <w:left w:w="0" w:type="dxa"/>
          <w:right w:w="0" w:type="dxa"/>
        </w:tblCellMar>
        <w:tblLook w:val="04A0"/>
      </w:tblPr>
      <w:tblGrid>
        <w:gridCol w:w="3948"/>
        <w:gridCol w:w="150"/>
        <w:gridCol w:w="4392"/>
      </w:tblGrid>
      <w:tr w:rsidR="00710305" w:rsidRPr="00710305" w:rsidTr="00710305">
        <w:trPr>
          <w:tblCellSpacing w:w="0" w:type="dxa"/>
        </w:trPr>
        <w:tc>
          <w:tcPr>
            <w:tcW w:w="0" w:type="auto"/>
            <w:hideMark/>
          </w:tcPr>
          <w:p w:rsidR="00710305" w:rsidRPr="00710305" w:rsidRDefault="00710305">
            <w:pPr>
              <w:divId w:val="1864711883"/>
              <w:rPr>
                <w:caps/>
                <w:color w:val="333333"/>
                <w:spacing w:val="24"/>
                <w:sz w:val="18"/>
                <w:szCs w:val="15"/>
              </w:rPr>
            </w:pPr>
            <w:r w:rsidRPr="00710305">
              <w:rPr>
                <w:caps/>
                <w:color w:val="333333"/>
                <w:spacing w:val="24"/>
                <w:sz w:val="18"/>
                <w:szCs w:val="15"/>
              </w:rPr>
              <w:t>Class of 2008 HIRING (number of graduates)</w:t>
            </w:r>
          </w:p>
          <w:p w:rsidR="00710305" w:rsidRPr="00710305" w:rsidRDefault="004117E4">
            <w:pPr>
              <w:spacing w:after="240"/>
              <w:rPr>
                <w:sz w:val="22"/>
                <w:szCs w:val="18"/>
              </w:rPr>
            </w:pPr>
            <w:hyperlink r:id="rId383" w:history="1">
              <w:r w:rsidR="00710305" w:rsidRPr="00710305">
                <w:rPr>
                  <w:rStyle w:val="Hyperlink"/>
                  <w:b/>
                  <w:bCs/>
                  <w:sz w:val="22"/>
                  <w:szCs w:val="18"/>
                </w:rPr>
                <w:t>Monsanto</w:t>
              </w:r>
            </w:hyperlink>
            <w:r w:rsidR="00710305" w:rsidRPr="00710305">
              <w:rPr>
                <w:sz w:val="22"/>
                <w:szCs w:val="18"/>
              </w:rPr>
              <w:t xml:space="preserve"> (8)</w:t>
            </w:r>
            <w:r w:rsidR="00710305" w:rsidRPr="00710305">
              <w:rPr>
                <w:sz w:val="22"/>
                <w:szCs w:val="18"/>
              </w:rPr>
              <w:br/>
            </w:r>
            <w:r w:rsidR="00710305" w:rsidRPr="00710305">
              <w:rPr>
                <w:b/>
                <w:bCs/>
                <w:sz w:val="22"/>
                <w:szCs w:val="18"/>
              </w:rPr>
              <w:t>Emerson</w:t>
            </w:r>
            <w:r w:rsidR="00710305" w:rsidRPr="00710305">
              <w:rPr>
                <w:sz w:val="22"/>
                <w:szCs w:val="18"/>
              </w:rPr>
              <w:t xml:space="preserve"> (5)</w:t>
            </w:r>
            <w:r w:rsidR="00710305" w:rsidRPr="00710305">
              <w:rPr>
                <w:sz w:val="22"/>
                <w:szCs w:val="18"/>
              </w:rPr>
              <w:br/>
            </w:r>
            <w:r w:rsidR="00710305" w:rsidRPr="00710305">
              <w:rPr>
                <w:b/>
                <w:bCs/>
                <w:sz w:val="22"/>
                <w:szCs w:val="18"/>
              </w:rPr>
              <w:t>Edward Jones</w:t>
            </w:r>
            <w:r w:rsidR="00710305" w:rsidRPr="00710305">
              <w:rPr>
                <w:sz w:val="22"/>
                <w:szCs w:val="18"/>
              </w:rPr>
              <w:t xml:space="preserve"> (4)</w:t>
            </w:r>
            <w:r w:rsidR="00710305" w:rsidRPr="00710305">
              <w:rPr>
                <w:sz w:val="22"/>
                <w:szCs w:val="18"/>
              </w:rPr>
              <w:br/>
            </w:r>
            <w:r w:rsidR="00710305" w:rsidRPr="00710305">
              <w:rPr>
                <w:b/>
                <w:bCs/>
                <w:sz w:val="22"/>
                <w:szCs w:val="18"/>
              </w:rPr>
              <w:t>Frito-Lay</w:t>
            </w:r>
            <w:r w:rsidR="00710305" w:rsidRPr="00710305">
              <w:rPr>
                <w:sz w:val="22"/>
                <w:szCs w:val="18"/>
              </w:rPr>
              <w:t xml:space="preserve"> (3)</w:t>
            </w:r>
            <w:r w:rsidR="00710305" w:rsidRPr="00710305">
              <w:rPr>
                <w:sz w:val="22"/>
                <w:szCs w:val="18"/>
              </w:rPr>
              <w:br/>
            </w:r>
            <w:hyperlink r:id="rId384" w:history="1">
              <w:r w:rsidR="00710305" w:rsidRPr="00710305">
                <w:rPr>
                  <w:rStyle w:val="Hyperlink"/>
                  <w:b/>
                  <w:bCs/>
                  <w:sz w:val="22"/>
                  <w:szCs w:val="18"/>
                </w:rPr>
                <w:t>ExxonMobil</w:t>
              </w:r>
            </w:hyperlink>
            <w:r w:rsidR="00710305" w:rsidRPr="00710305">
              <w:rPr>
                <w:sz w:val="22"/>
                <w:szCs w:val="18"/>
              </w:rPr>
              <w:t xml:space="preserve"> (3)</w:t>
            </w:r>
          </w:p>
        </w:tc>
        <w:tc>
          <w:tcPr>
            <w:tcW w:w="150" w:type="dxa"/>
            <w:hideMark/>
          </w:tcPr>
          <w:p w:rsidR="00710305" w:rsidRPr="00710305" w:rsidRDefault="00710305">
            <w:pPr>
              <w:rPr>
                <w:sz w:val="22"/>
                <w:szCs w:val="18"/>
              </w:rPr>
            </w:pPr>
          </w:p>
        </w:tc>
        <w:tc>
          <w:tcPr>
            <w:tcW w:w="0" w:type="auto"/>
            <w:hideMark/>
          </w:tcPr>
          <w:p w:rsidR="00710305" w:rsidRPr="00710305" w:rsidRDefault="00710305" w:rsidP="00710305">
            <w:pPr>
              <w:rPr>
                <w:caps/>
                <w:color w:val="333333"/>
                <w:spacing w:val="24"/>
                <w:sz w:val="18"/>
                <w:szCs w:val="15"/>
              </w:rPr>
            </w:pPr>
            <w:r w:rsidRPr="00710305">
              <w:rPr>
                <w:caps/>
                <w:color w:val="333333"/>
                <w:spacing w:val="24"/>
                <w:sz w:val="18"/>
                <w:szCs w:val="15"/>
              </w:rPr>
              <w:t>Class of 2008 Median First Year Compensation</w:t>
            </w:r>
          </w:p>
          <w:p w:rsidR="00710305" w:rsidRPr="00710305" w:rsidRDefault="00710305">
            <w:pPr>
              <w:spacing w:after="240"/>
              <w:rPr>
                <w:sz w:val="22"/>
                <w:szCs w:val="18"/>
              </w:rPr>
            </w:pPr>
            <w:r w:rsidRPr="00710305">
              <w:rPr>
                <w:sz w:val="22"/>
                <w:szCs w:val="18"/>
              </w:rPr>
              <w:t xml:space="preserve">Base: </w:t>
            </w:r>
            <w:r w:rsidRPr="00710305">
              <w:rPr>
                <w:b/>
                <w:bCs/>
                <w:sz w:val="22"/>
                <w:szCs w:val="18"/>
              </w:rPr>
              <w:t>$90,000</w:t>
            </w:r>
            <w:r w:rsidRPr="00710305">
              <w:rPr>
                <w:sz w:val="22"/>
                <w:szCs w:val="18"/>
              </w:rPr>
              <w:t xml:space="preserve"> </w:t>
            </w:r>
            <w:r w:rsidRPr="00710305">
              <w:rPr>
                <w:sz w:val="22"/>
                <w:szCs w:val="18"/>
              </w:rPr>
              <w:br/>
              <w:t xml:space="preserve">Signing Bonus: </w:t>
            </w:r>
            <w:r w:rsidRPr="00710305">
              <w:rPr>
                <w:b/>
                <w:bCs/>
                <w:sz w:val="22"/>
                <w:szCs w:val="18"/>
              </w:rPr>
              <w:t>$20,000</w:t>
            </w:r>
            <w:r w:rsidRPr="00710305">
              <w:rPr>
                <w:sz w:val="22"/>
                <w:szCs w:val="18"/>
              </w:rPr>
              <w:t xml:space="preserve"> </w:t>
            </w:r>
            <w:r w:rsidRPr="00710305">
              <w:rPr>
                <w:sz w:val="22"/>
                <w:szCs w:val="18"/>
              </w:rPr>
              <w:br/>
              <w:t xml:space="preserve">Other Guaranteed: </w:t>
            </w:r>
            <w:r w:rsidRPr="00710305">
              <w:rPr>
                <w:b/>
                <w:bCs/>
                <w:sz w:val="22"/>
                <w:szCs w:val="18"/>
              </w:rPr>
              <w:t>$8,000</w:t>
            </w:r>
            <w:r w:rsidRPr="00710305">
              <w:rPr>
                <w:sz w:val="22"/>
                <w:szCs w:val="18"/>
              </w:rPr>
              <w:t xml:space="preserve"> </w:t>
            </w:r>
          </w:p>
        </w:tc>
      </w:tr>
      <w:tr w:rsidR="00710305" w:rsidRPr="00710305" w:rsidTr="00710305">
        <w:trPr>
          <w:tblCellSpacing w:w="0" w:type="dxa"/>
        </w:trPr>
        <w:tc>
          <w:tcPr>
            <w:tcW w:w="0" w:type="auto"/>
            <w:hideMark/>
          </w:tcPr>
          <w:p w:rsidR="00710305" w:rsidRPr="00710305" w:rsidRDefault="00710305" w:rsidP="00710305">
            <w:pPr>
              <w:rPr>
                <w:caps/>
                <w:color w:val="333333"/>
                <w:spacing w:val="24"/>
                <w:sz w:val="18"/>
                <w:szCs w:val="15"/>
              </w:rPr>
            </w:pPr>
            <w:r w:rsidRPr="00710305">
              <w:rPr>
                <w:caps/>
                <w:color w:val="333333"/>
                <w:spacing w:val="24"/>
                <w:sz w:val="18"/>
                <w:szCs w:val="15"/>
              </w:rPr>
              <w:t>CLASS OF 2010 STUDENT BODY</w:t>
            </w:r>
          </w:p>
          <w:p w:rsidR="00710305" w:rsidRPr="00710305" w:rsidRDefault="00710305">
            <w:pPr>
              <w:spacing w:after="240"/>
              <w:rPr>
                <w:sz w:val="22"/>
                <w:szCs w:val="18"/>
              </w:rPr>
            </w:pPr>
            <w:r w:rsidRPr="00710305">
              <w:rPr>
                <w:sz w:val="22"/>
                <w:szCs w:val="18"/>
              </w:rPr>
              <w:t xml:space="preserve">No. Of Applicants: </w:t>
            </w:r>
            <w:r w:rsidRPr="00710305">
              <w:rPr>
                <w:b/>
                <w:bCs/>
                <w:sz w:val="22"/>
                <w:szCs w:val="18"/>
              </w:rPr>
              <w:t>1,023</w:t>
            </w:r>
            <w:r w:rsidRPr="00710305">
              <w:rPr>
                <w:sz w:val="22"/>
                <w:szCs w:val="18"/>
              </w:rPr>
              <w:t xml:space="preserve"> </w:t>
            </w:r>
            <w:r w:rsidRPr="00710305">
              <w:rPr>
                <w:sz w:val="22"/>
                <w:szCs w:val="18"/>
              </w:rPr>
              <w:br/>
              <w:t xml:space="preserve">% Accepted: </w:t>
            </w:r>
            <w:r w:rsidRPr="00710305">
              <w:rPr>
                <w:b/>
                <w:bCs/>
                <w:sz w:val="22"/>
                <w:szCs w:val="18"/>
              </w:rPr>
              <w:t>34%</w:t>
            </w:r>
            <w:r w:rsidRPr="00710305">
              <w:rPr>
                <w:sz w:val="22"/>
                <w:szCs w:val="18"/>
              </w:rPr>
              <w:t xml:space="preserve"> </w:t>
            </w:r>
            <w:r w:rsidRPr="00710305">
              <w:rPr>
                <w:sz w:val="22"/>
                <w:szCs w:val="18"/>
              </w:rPr>
              <w:br/>
              <w:t xml:space="preserve">Total Enrolled: </w:t>
            </w:r>
            <w:r w:rsidRPr="00710305">
              <w:rPr>
                <w:b/>
                <w:bCs/>
                <w:sz w:val="22"/>
                <w:szCs w:val="18"/>
              </w:rPr>
              <w:t>145</w:t>
            </w:r>
            <w:r w:rsidRPr="00710305">
              <w:rPr>
                <w:sz w:val="22"/>
                <w:szCs w:val="18"/>
              </w:rPr>
              <w:t xml:space="preserve"> </w:t>
            </w:r>
            <w:r w:rsidRPr="00710305">
              <w:rPr>
                <w:sz w:val="22"/>
                <w:szCs w:val="18"/>
              </w:rPr>
              <w:br/>
              <w:t xml:space="preserve">% Residing In U.S.: </w:t>
            </w:r>
            <w:r w:rsidRPr="00710305">
              <w:rPr>
                <w:b/>
                <w:bCs/>
                <w:sz w:val="22"/>
                <w:szCs w:val="18"/>
              </w:rPr>
              <w:t>66%</w:t>
            </w:r>
            <w:r w:rsidRPr="00710305">
              <w:rPr>
                <w:sz w:val="22"/>
                <w:szCs w:val="18"/>
              </w:rPr>
              <w:t xml:space="preserve"> </w:t>
            </w:r>
            <w:r w:rsidRPr="00710305">
              <w:rPr>
                <w:sz w:val="22"/>
                <w:szCs w:val="18"/>
              </w:rPr>
              <w:br/>
              <w:t xml:space="preserve">Median Undergrad GPA: </w:t>
            </w:r>
            <w:r w:rsidRPr="00710305">
              <w:rPr>
                <w:b/>
                <w:bCs/>
                <w:sz w:val="22"/>
                <w:szCs w:val="18"/>
              </w:rPr>
              <w:t>3.4</w:t>
            </w:r>
            <w:r w:rsidRPr="00710305">
              <w:rPr>
                <w:sz w:val="22"/>
                <w:szCs w:val="18"/>
              </w:rPr>
              <w:t xml:space="preserve"> </w:t>
            </w:r>
            <w:r w:rsidRPr="00710305">
              <w:rPr>
                <w:sz w:val="22"/>
                <w:szCs w:val="18"/>
              </w:rPr>
              <w:br/>
              <w:t xml:space="preserve">Median Years Work Experience: </w:t>
            </w:r>
            <w:r w:rsidRPr="00710305">
              <w:rPr>
                <w:b/>
                <w:bCs/>
                <w:sz w:val="22"/>
                <w:szCs w:val="18"/>
              </w:rPr>
              <w:t>3.9</w:t>
            </w:r>
            <w:r w:rsidRPr="00710305">
              <w:rPr>
                <w:sz w:val="22"/>
                <w:szCs w:val="18"/>
              </w:rPr>
              <w:t xml:space="preserve"> </w:t>
            </w:r>
          </w:p>
        </w:tc>
        <w:tc>
          <w:tcPr>
            <w:tcW w:w="150" w:type="dxa"/>
            <w:hideMark/>
          </w:tcPr>
          <w:p w:rsidR="00710305" w:rsidRPr="00710305" w:rsidRDefault="00710305">
            <w:pPr>
              <w:rPr>
                <w:sz w:val="22"/>
                <w:szCs w:val="18"/>
              </w:rPr>
            </w:pPr>
          </w:p>
        </w:tc>
        <w:tc>
          <w:tcPr>
            <w:tcW w:w="0" w:type="auto"/>
            <w:hideMark/>
          </w:tcPr>
          <w:p w:rsidR="00710305" w:rsidRPr="00710305" w:rsidRDefault="00710305" w:rsidP="00710305">
            <w:pPr>
              <w:rPr>
                <w:caps/>
                <w:color w:val="333333"/>
                <w:spacing w:val="24"/>
                <w:sz w:val="18"/>
                <w:szCs w:val="15"/>
              </w:rPr>
            </w:pPr>
            <w:r w:rsidRPr="00710305">
              <w:rPr>
                <w:caps/>
                <w:color w:val="333333"/>
                <w:spacing w:val="24"/>
                <w:sz w:val="18"/>
                <w:szCs w:val="15"/>
              </w:rPr>
              <w:t>Class of 2010 Tuition and Fees</w:t>
            </w:r>
          </w:p>
          <w:tbl>
            <w:tblPr>
              <w:tblW w:w="5000" w:type="pct"/>
              <w:tblCellSpacing w:w="0" w:type="dxa"/>
              <w:tblCellMar>
                <w:left w:w="0" w:type="dxa"/>
                <w:right w:w="0" w:type="dxa"/>
              </w:tblCellMar>
              <w:tblLook w:val="04A0"/>
            </w:tblPr>
            <w:tblGrid>
              <w:gridCol w:w="2196"/>
              <w:gridCol w:w="2196"/>
            </w:tblGrid>
            <w:tr w:rsidR="00710305" w:rsidRPr="00710305">
              <w:trPr>
                <w:tblCellSpacing w:w="0" w:type="dxa"/>
              </w:trPr>
              <w:tc>
                <w:tcPr>
                  <w:tcW w:w="2500" w:type="pct"/>
                  <w:hideMark/>
                </w:tcPr>
                <w:p w:rsidR="00710305" w:rsidRPr="00710305" w:rsidRDefault="00710305">
                  <w:pPr>
                    <w:spacing w:after="240"/>
                    <w:rPr>
                      <w:sz w:val="22"/>
                      <w:szCs w:val="18"/>
                    </w:rPr>
                  </w:pPr>
                  <w:r w:rsidRPr="00710305">
                    <w:rPr>
                      <w:b/>
                      <w:bCs/>
                      <w:sz w:val="22"/>
                      <w:szCs w:val="18"/>
                    </w:rPr>
                    <w:t>1st Year</w:t>
                  </w:r>
                  <w:r w:rsidRPr="00710305">
                    <w:rPr>
                      <w:sz w:val="22"/>
                      <w:szCs w:val="18"/>
                    </w:rPr>
                    <w:t xml:space="preserve"> </w:t>
                  </w:r>
                  <w:r w:rsidRPr="00710305">
                    <w:rPr>
                      <w:sz w:val="22"/>
                      <w:szCs w:val="18"/>
                    </w:rPr>
                    <w:br/>
                    <w:t xml:space="preserve">In-State: </w:t>
                  </w:r>
                  <w:r w:rsidRPr="00710305">
                    <w:rPr>
                      <w:b/>
                      <w:bCs/>
                      <w:sz w:val="22"/>
                      <w:szCs w:val="18"/>
                    </w:rPr>
                    <w:t>$41,836</w:t>
                  </w:r>
                  <w:r w:rsidRPr="00710305">
                    <w:rPr>
                      <w:sz w:val="22"/>
                      <w:szCs w:val="18"/>
                    </w:rPr>
                    <w:t xml:space="preserve"> </w:t>
                  </w:r>
                  <w:r w:rsidRPr="00710305">
                    <w:rPr>
                      <w:sz w:val="22"/>
                      <w:szCs w:val="18"/>
                    </w:rPr>
                    <w:br/>
                    <w:t xml:space="preserve">Out-Of-State: </w:t>
                  </w:r>
                  <w:r w:rsidRPr="00710305">
                    <w:rPr>
                      <w:b/>
                      <w:bCs/>
                      <w:sz w:val="22"/>
                      <w:szCs w:val="18"/>
                    </w:rPr>
                    <w:t>$41,836</w:t>
                  </w:r>
                  <w:r w:rsidRPr="00710305">
                    <w:rPr>
                      <w:sz w:val="22"/>
                      <w:szCs w:val="18"/>
                    </w:rPr>
                    <w:t xml:space="preserve"> </w:t>
                  </w:r>
                </w:p>
              </w:tc>
              <w:tc>
                <w:tcPr>
                  <w:tcW w:w="3000" w:type="dxa"/>
                  <w:hideMark/>
                </w:tcPr>
                <w:p w:rsidR="00710305" w:rsidRPr="00710305" w:rsidRDefault="00710305">
                  <w:pPr>
                    <w:rPr>
                      <w:sz w:val="22"/>
                      <w:szCs w:val="18"/>
                    </w:rPr>
                  </w:pPr>
                  <w:r w:rsidRPr="00710305">
                    <w:rPr>
                      <w:b/>
                      <w:bCs/>
                      <w:sz w:val="22"/>
                      <w:szCs w:val="18"/>
                    </w:rPr>
                    <w:t>2nd Year</w:t>
                  </w:r>
                  <w:r w:rsidRPr="00710305">
                    <w:rPr>
                      <w:sz w:val="22"/>
                      <w:szCs w:val="18"/>
                    </w:rPr>
                    <w:t xml:space="preserve"> </w:t>
                  </w:r>
                  <w:r w:rsidRPr="00710305">
                    <w:rPr>
                      <w:sz w:val="22"/>
                      <w:szCs w:val="18"/>
                    </w:rPr>
                    <w:br/>
                    <w:t xml:space="preserve">In-State: </w:t>
                  </w:r>
                  <w:r w:rsidRPr="00710305">
                    <w:rPr>
                      <w:b/>
                      <w:bCs/>
                      <w:sz w:val="22"/>
                      <w:szCs w:val="18"/>
                    </w:rPr>
                    <w:t>$43,361</w:t>
                  </w:r>
                  <w:r w:rsidRPr="00710305">
                    <w:rPr>
                      <w:sz w:val="22"/>
                      <w:szCs w:val="18"/>
                    </w:rPr>
                    <w:t xml:space="preserve"> </w:t>
                  </w:r>
                  <w:r w:rsidRPr="00710305">
                    <w:rPr>
                      <w:sz w:val="22"/>
                      <w:szCs w:val="18"/>
                    </w:rPr>
                    <w:br/>
                    <w:t xml:space="preserve">Out-Of-State: </w:t>
                  </w:r>
                  <w:r w:rsidRPr="00710305">
                    <w:rPr>
                      <w:b/>
                      <w:bCs/>
                      <w:sz w:val="22"/>
                      <w:szCs w:val="18"/>
                    </w:rPr>
                    <w:t>$43,361</w:t>
                  </w:r>
                  <w:r w:rsidRPr="00710305">
                    <w:rPr>
                      <w:sz w:val="22"/>
                      <w:szCs w:val="18"/>
                    </w:rPr>
                    <w:t xml:space="preserve"> </w:t>
                  </w:r>
                </w:p>
              </w:tc>
            </w:tr>
          </w:tbl>
          <w:p w:rsidR="00710305" w:rsidRPr="00710305" w:rsidRDefault="00710305">
            <w:pPr>
              <w:rPr>
                <w:sz w:val="22"/>
                <w:szCs w:val="18"/>
              </w:rPr>
            </w:pPr>
          </w:p>
        </w:tc>
      </w:tr>
      <w:tr w:rsidR="00710305" w:rsidRPr="00710305" w:rsidTr="00710305">
        <w:trPr>
          <w:tblCellSpacing w:w="0" w:type="dxa"/>
        </w:trPr>
        <w:tc>
          <w:tcPr>
            <w:tcW w:w="0" w:type="auto"/>
            <w:hideMark/>
          </w:tcPr>
          <w:p w:rsidR="00710305" w:rsidRPr="00710305" w:rsidRDefault="00710305" w:rsidP="00710305">
            <w:pPr>
              <w:rPr>
                <w:caps/>
                <w:color w:val="333333"/>
                <w:spacing w:val="24"/>
                <w:sz w:val="18"/>
                <w:szCs w:val="15"/>
              </w:rPr>
            </w:pPr>
            <w:r w:rsidRPr="00710305">
              <w:rPr>
                <w:caps/>
                <w:color w:val="333333"/>
                <w:spacing w:val="24"/>
                <w:sz w:val="18"/>
                <w:szCs w:val="15"/>
              </w:rPr>
              <w:t>Class of 2008 JOB PLACEMENT</w:t>
            </w:r>
          </w:p>
          <w:p w:rsidR="00710305" w:rsidRPr="00710305" w:rsidRDefault="00710305">
            <w:pPr>
              <w:rPr>
                <w:sz w:val="22"/>
                <w:szCs w:val="18"/>
              </w:rPr>
            </w:pPr>
            <w:r w:rsidRPr="00710305">
              <w:rPr>
                <w:sz w:val="22"/>
                <w:szCs w:val="18"/>
              </w:rPr>
              <w:t xml:space="preserve">Consulting: </w:t>
            </w:r>
            <w:r w:rsidRPr="00710305">
              <w:rPr>
                <w:b/>
                <w:bCs/>
                <w:sz w:val="22"/>
                <w:szCs w:val="18"/>
              </w:rPr>
              <w:t>12%</w:t>
            </w:r>
            <w:r w:rsidRPr="00710305">
              <w:rPr>
                <w:sz w:val="22"/>
                <w:szCs w:val="18"/>
              </w:rPr>
              <w:t xml:space="preserve"> </w:t>
            </w:r>
            <w:r w:rsidRPr="00710305">
              <w:rPr>
                <w:sz w:val="22"/>
                <w:szCs w:val="18"/>
              </w:rPr>
              <w:br/>
              <w:t xml:space="preserve">Finance/Accounting: </w:t>
            </w:r>
            <w:r w:rsidRPr="00710305">
              <w:rPr>
                <w:b/>
                <w:bCs/>
                <w:sz w:val="22"/>
                <w:szCs w:val="18"/>
              </w:rPr>
              <w:t>39%</w:t>
            </w:r>
            <w:r w:rsidRPr="00710305">
              <w:rPr>
                <w:sz w:val="22"/>
                <w:szCs w:val="18"/>
              </w:rPr>
              <w:t xml:space="preserve"> </w:t>
            </w:r>
            <w:r w:rsidRPr="00710305">
              <w:rPr>
                <w:sz w:val="22"/>
                <w:szCs w:val="18"/>
              </w:rPr>
              <w:br/>
              <w:t xml:space="preserve">Operations/Logistics: </w:t>
            </w:r>
            <w:r w:rsidRPr="00710305">
              <w:rPr>
                <w:b/>
                <w:bCs/>
                <w:sz w:val="22"/>
                <w:szCs w:val="18"/>
              </w:rPr>
              <w:t>5%</w:t>
            </w:r>
            <w:r w:rsidRPr="00710305">
              <w:rPr>
                <w:sz w:val="22"/>
                <w:szCs w:val="18"/>
              </w:rPr>
              <w:t xml:space="preserve"> </w:t>
            </w:r>
            <w:r w:rsidRPr="00710305">
              <w:rPr>
                <w:sz w:val="22"/>
                <w:szCs w:val="18"/>
              </w:rPr>
              <w:br/>
              <w:t xml:space="preserve">General Management: </w:t>
            </w:r>
            <w:r w:rsidRPr="00710305">
              <w:rPr>
                <w:b/>
                <w:bCs/>
                <w:sz w:val="22"/>
                <w:szCs w:val="18"/>
              </w:rPr>
              <w:t>12%</w:t>
            </w:r>
            <w:r w:rsidRPr="00710305">
              <w:rPr>
                <w:sz w:val="22"/>
                <w:szCs w:val="18"/>
              </w:rPr>
              <w:t xml:space="preserve"> </w:t>
            </w:r>
            <w:r w:rsidRPr="00710305">
              <w:rPr>
                <w:sz w:val="22"/>
                <w:szCs w:val="18"/>
              </w:rPr>
              <w:br/>
              <w:t xml:space="preserve">Marketing/Sales: </w:t>
            </w:r>
            <w:r w:rsidRPr="00710305">
              <w:rPr>
                <w:b/>
                <w:bCs/>
                <w:sz w:val="22"/>
                <w:szCs w:val="18"/>
              </w:rPr>
              <w:t>29%</w:t>
            </w:r>
            <w:r w:rsidRPr="00710305">
              <w:rPr>
                <w:sz w:val="22"/>
                <w:szCs w:val="18"/>
              </w:rPr>
              <w:t xml:space="preserve"> </w:t>
            </w:r>
            <w:r w:rsidRPr="00710305">
              <w:rPr>
                <w:sz w:val="22"/>
                <w:szCs w:val="18"/>
              </w:rPr>
              <w:br/>
              <w:t xml:space="preserve">IT: </w:t>
            </w:r>
            <w:r w:rsidRPr="00710305">
              <w:rPr>
                <w:b/>
                <w:bCs/>
                <w:sz w:val="22"/>
                <w:szCs w:val="18"/>
              </w:rPr>
              <w:t>0%</w:t>
            </w:r>
            <w:r w:rsidRPr="00710305">
              <w:rPr>
                <w:sz w:val="22"/>
                <w:szCs w:val="18"/>
              </w:rPr>
              <w:t xml:space="preserve"> </w:t>
            </w:r>
            <w:r w:rsidRPr="00710305">
              <w:rPr>
                <w:sz w:val="22"/>
                <w:szCs w:val="18"/>
              </w:rPr>
              <w:br/>
              <w:t xml:space="preserve">HR: </w:t>
            </w:r>
            <w:r w:rsidRPr="00710305">
              <w:rPr>
                <w:b/>
                <w:bCs/>
                <w:sz w:val="22"/>
                <w:szCs w:val="18"/>
              </w:rPr>
              <w:t>1%</w:t>
            </w:r>
            <w:r w:rsidRPr="00710305">
              <w:rPr>
                <w:sz w:val="22"/>
                <w:szCs w:val="18"/>
              </w:rPr>
              <w:t xml:space="preserve"> </w:t>
            </w:r>
            <w:r w:rsidRPr="00710305">
              <w:rPr>
                <w:sz w:val="22"/>
                <w:szCs w:val="18"/>
              </w:rPr>
              <w:br/>
              <w:t xml:space="preserve">Other: </w:t>
            </w:r>
            <w:r w:rsidRPr="00710305">
              <w:rPr>
                <w:b/>
                <w:bCs/>
                <w:sz w:val="22"/>
                <w:szCs w:val="18"/>
              </w:rPr>
              <w:t>2%</w:t>
            </w:r>
            <w:r w:rsidRPr="00710305">
              <w:rPr>
                <w:sz w:val="22"/>
                <w:szCs w:val="18"/>
              </w:rPr>
              <w:t xml:space="preserve"> </w:t>
            </w:r>
          </w:p>
        </w:tc>
        <w:tc>
          <w:tcPr>
            <w:tcW w:w="150" w:type="dxa"/>
            <w:hideMark/>
          </w:tcPr>
          <w:p w:rsidR="00710305" w:rsidRPr="00710305" w:rsidRDefault="00710305">
            <w:pPr>
              <w:rPr>
                <w:sz w:val="22"/>
                <w:szCs w:val="18"/>
              </w:rPr>
            </w:pPr>
          </w:p>
        </w:tc>
        <w:tc>
          <w:tcPr>
            <w:tcW w:w="0" w:type="auto"/>
            <w:hideMark/>
          </w:tcPr>
          <w:p w:rsidR="00710305" w:rsidRPr="00710305" w:rsidRDefault="00710305" w:rsidP="00710305">
            <w:pPr>
              <w:rPr>
                <w:caps/>
                <w:color w:val="333333"/>
                <w:spacing w:val="24"/>
                <w:sz w:val="18"/>
                <w:szCs w:val="15"/>
              </w:rPr>
            </w:pPr>
            <w:r w:rsidRPr="00710305">
              <w:rPr>
                <w:caps/>
                <w:color w:val="333333"/>
                <w:spacing w:val="24"/>
                <w:sz w:val="18"/>
                <w:szCs w:val="15"/>
              </w:rPr>
              <w:t>Class of 2008 Base Salary By Placement</w:t>
            </w:r>
          </w:p>
          <w:p w:rsidR="00710305" w:rsidRPr="00710305" w:rsidRDefault="00710305">
            <w:pPr>
              <w:rPr>
                <w:sz w:val="22"/>
                <w:szCs w:val="18"/>
              </w:rPr>
            </w:pPr>
            <w:r w:rsidRPr="00710305">
              <w:rPr>
                <w:sz w:val="22"/>
                <w:szCs w:val="18"/>
              </w:rPr>
              <w:t xml:space="preserve">Consulting: </w:t>
            </w:r>
            <w:r w:rsidRPr="00710305">
              <w:rPr>
                <w:b/>
                <w:bCs/>
                <w:sz w:val="22"/>
                <w:szCs w:val="18"/>
              </w:rPr>
              <w:t>$100,000</w:t>
            </w:r>
            <w:r w:rsidRPr="00710305">
              <w:rPr>
                <w:sz w:val="22"/>
                <w:szCs w:val="18"/>
              </w:rPr>
              <w:t xml:space="preserve"> </w:t>
            </w:r>
            <w:r w:rsidRPr="00710305">
              <w:rPr>
                <w:sz w:val="22"/>
                <w:szCs w:val="18"/>
              </w:rPr>
              <w:br/>
              <w:t xml:space="preserve">Finance/Accounting: </w:t>
            </w:r>
            <w:r w:rsidRPr="00710305">
              <w:rPr>
                <w:b/>
                <w:bCs/>
                <w:sz w:val="22"/>
                <w:szCs w:val="18"/>
              </w:rPr>
              <w:t>$92,000</w:t>
            </w:r>
            <w:r w:rsidRPr="00710305">
              <w:rPr>
                <w:sz w:val="22"/>
                <w:szCs w:val="18"/>
              </w:rPr>
              <w:t xml:space="preserve"> </w:t>
            </w:r>
            <w:r w:rsidRPr="00710305">
              <w:rPr>
                <w:sz w:val="22"/>
                <w:szCs w:val="18"/>
              </w:rPr>
              <w:br/>
              <w:t xml:space="preserve">Operations/Logistics: </w:t>
            </w:r>
            <w:r w:rsidRPr="00710305">
              <w:rPr>
                <w:b/>
                <w:bCs/>
                <w:sz w:val="22"/>
                <w:szCs w:val="18"/>
              </w:rPr>
              <w:t>NA</w:t>
            </w:r>
            <w:r w:rsidRPr="00710305">
              <w:rPr>
                <w:sz w:val="22"/>
                <w:szCs w:val="18"/>
              </w:rPr>
              <w:t xml:space="preserve"> </w:t>
            </w:r>
            <w:r w:rsidRPr="00710305">
              <w:rPr>
                <w:sz w:val="22"/>
                <w:szCs w:val="18"/>
              </w:rPr>
              <w:br/>
              <w:t xml:space="preserve">General Management: </w:t>
            </w:r>
            <w:r w:rsidRPr="00710305">
              <w:rPr>
                <w:b/>
                <w:bCs/>
                <w:sz w:val="22"/>
                <w:szCs w:val="18"/>
              </w:rPr>
              <w:t>$90,000</w:t>
            </w:r>
            <w:r w:rsidRPr="00710305">
              <w:rPr>
                <w:sz w:val="22"/>
                <w:szCs w:val="18"/>
              </w:rPr>
              <w:t xml:space="preserve"> </w:t>
            </w:r>
            <w:r w:rsidRPr="00710305">
              <w:rPr>
                <w:sz w:val="22"/>
                <w:szCs w:val="18"/>
              </w:rPr>
              <w:br/>
              <w:t xml:space="preserve">Marketing/Sales: </w:t>
            </w:r>
            <w:r w:rsidRPr="00710305">
              <w:rPr>
                <w:b/>
                <w:bCs/>
                <w:sz w:val="22"/>
                <w:szCs w:val="18"/>
              </w:rPr>
              <w:t>$88,000</w:t>
            </w:r>
            <w:r w:rsidRPr="00710305">
              <w:rPr>
                <w:sz w:val="22"/>
                <w:szCs w:val="18"/>
              </w:rPr>
              <w:t xml:space="preserve"> </w:t>
            </w:r>
            <w:r w:rsidRPr="00710305">
              <w:rPr>
                <w:sz w:val="22"/>
                <w:szCs w:val="18"/>
              </w:rPr>
              <w:br/>
              <w:t xml:space="preserve">IT: </w:t>
            </w:r>
            <w:r w:rsidRPr="00710305">
              <w:rPr>
                <w:b/>
                <w:bCs/>
                <w:sz w:val="22"/>
                <w:szCs w:val="18"/>
              </w:rPr>
              <w:t>NA</w:t>
            </w:r>
            <w:r w:rsidRPr="00710305">
              <w:rPr>
                <w:sz w:val="22"/>
                <w:szCs w:val="18"/>
              </w:rPr>
              <w:t xml:space="preserve"> </w:t>
            </w:r>
            <w:r w:rsidRPr="00710305">
              <w:rPr>
                <w:sz w:val="22"/>
                <w:szCs w:val="18"/>
              </w:rPr>
              <w:br/>
              <w:t xml:space="preserve">HR: </w:t>
            </w:r>
            <w:r w:rsidRPr="00710305">
              <w:rPr>
                <w:b/>
                <w:bCs/>
                <w:sz w:val="22"/>
                <w:szCs w:val="18"/>
              </w:rPr>
              <w:t>NA</w:t>
            </w:r>
            <w:r w:rsidRPr="00710305">
              <w:rPr>
                <w:sz w:val="22"/>
                <w:szCs w:val="18"/>
              </w:rPr>
              <w:t xml:space="preserve"> </w:t>
            </w:r>
            <w:r w:rsidRPr="00710305">
              <w:rPr>
                <w:sz w:val="22"/>
                <w:szCs w:val="18"/>
              </w:rPr>
              <w:br/>
              <w:t xml:space="preserve">Other: </w:t>
            </w:r>
            <w:r w:rsidRPr="00710305">
              <w:rPr>
                <w:b/>
                <w:bCs/>
                <w:sz w:val="22"/>
                <w:szCs w:val="18"/>
              </w:rPr>
              <w:t>NA</w:t>
            </w:r>
            <w:r w:rsidRPr="00710305">
              <w:rPr>
                <w:sz w:val="22"/>
                <w:szCs w:val="18"/>
              </w:rPr>
              <w:t xml:space="preserve"> </w:t>
            </w:r>
          </w:p>
        </w:tc>
      </w:tr>
    </w:tbl>
    <w:p w:rsidR="00710305" w:rsidRDefault="00710305" w:rsidP="00710305">
      <w:pPr>
        <w:tabs>
          <w:tab w:val="left" w:pos="1680"/>
        </w:tabs>
      </w:pPr>
    </w:p>
    <w:p w:rsidR="00710305" w:rsidRDefault="00710305" w:rsidP="00710305">
      <w:pPr>
        <w:tabs>
          <w:tab w:val="left" w:pos="1680"/>
        </w:tabs>
      </w:pPr>
    </w:p>
    <w:p w:rsidR="00355FA6" w:rsidRDefault="00355FA6" w:rsidP="00355FA6">
      <w:pPr>
        <w:pStyle w:val="Heading4"/>
      </w:pPr>
      <w:bookmarkStart w:id="132" w:name="_Relative_Importance_of_2"/>
      <w:bookmarkEnd w:id="132"/>
      <w:r>
        <w:lastRenderedPageBreak/>
        <w:t>Relative Importance of Application Elements:</w:t>
      </w:r>
    </w:p>
    <w:p w:rsidR="00355FA6" w:rsidRDefault="00355FA6" w:rsidP="00355FA6">
      <w:pPr>
        <w:numPr>
          <w:ilvl w:val="0"/>
          <w:numId w:val="28"/>
        </w:numPr>
        <w:spacing w:before="100" w:beforeAutospacing="1" w:after="100" w:afterAutospacing="1"/>
      </w:pPr>
      <w:r>
        <w:t xml:space="preserve">GMAT Score: Important </w:t>
      </w:r>
    </w:p>
    <w:p w:rsidR="00355FA6" w:rsidRDefault="00355FA6" w:rsidP="00355FA6">
      <w:pPr>
        <w:numPr>
          <w:ilvl w:val="0"/>
          <w:numId w:val="28"/>
        </w:numPr>
        <w:spacing w:before="100" w:beforeAutospacing="1" w:after="100" w:afterAutospacing="1"/>
      </w:pPr>
      <w:r>
        <w:t xml:space="preserve">Resume/Work Experience: Important </w:t>
      </w:r>
    </w:p>
    <w:p w:rsidR="00355FA6" w:rsidRDefault="00355FA6" w:rsidP="00355FA6">
      <w:pPr>
        <w:numPr>
          <w:ilvl w:val="0"/>
          <w:numId w:val="28"/>
        </w:numPr>
        <w:spacing w:before="100" w:beforeAutospacing="1" w:after="100" w:afterAutospacing="1"/>
      </w:pPr>
      <w:r>
        <w:t xml:space="preserve">Application Essays: Important </w:t>
      </w:r>
    </w:p>
    <w:p w:rsidR="00355FA6" w:rsidRDefault="00355FA6" w:rsidP="00355FA6">
      <w:pPr>
        <w:numPr>
          <w:ilvl w:val="0"/>
          <w:numId w:val="28"/>
        </w:numPr>
        <w:spacing w:before="100" w:beforeAutospacing="1" w:after="100" w:afterAutospacing="1"/>
      </w:pPr>
      <w:r>
        <w:t xml:space="preserve">Interviews: Important </w:t>
      </w:r>
    </w:p>
    <w:p w:rsidR="00355FA6" w:rsidRDefault="00355FA6" w:rsidP="00355FA6">
      <w:pPr>
        <w:numPr>
          <w:ilvl w:val="0"/>
          <w:numId w:val="28"/>
        </w:numPr>
        <w:spacing w:before="100" w:beforeAutospacing="1" w:after="100" w:afterAutospacing="1"/>
      </w:pPr>
      <w:r>
        <w:t xml:space="preserve">Recommendations: Considered </w:t>
      </w:r>
    </w:p>
    <w:p w:rsidR="00355FA6" w:rsidRDefault="00355FA6" w:rsidP="00355FA6">
      <w:pPr>
        <w:numPr>
          <w:ilvl w:val="0"/>
          <w:numId w:val="28"/>
        </w:numPr>
        <w:spacing w:before="100" w:beforeAutospacing="1" w:after="100" w:afterAutospacing="1"/>
      </w:pPr>
      <w:r>
        <w:t xml:space="preserve">Undergraduate Transcripts: Important </w:t>
      </w:r>
    </w:p>
    <w:p w:rsidR="00CB21D1" w:rsidRPr="00355FA6" w:rsidRDefault="004117E4" w:rsidP="00CB21D1">
      <w:pPr>
        <w:pStyle w:val="custom-academicprogramsheader"/>
        <w:rPr>
          <w:b/>
          <w:sz w:val="32"/>
          <w:u w:val="single"/>
        </w:rPr>
      </w:pPr>
      <w:hyperlink w:anchor="_top" w:history="1">
        <w:r w:rsidR="00CB21D1" w:rsidRPr="00355FA6">
          <w:rPr>
            <w:rStyle w:val="Hyperlink"/>
            <w:b/>
            <w:sz w:val="32"/>
          </w:rPr>
          <w:t>ADMISSIONS</w:t>
        </w:r>
      </w:hyperlink>
    </w:p>
    <w:p w:rsidR="00CB21D1" w:rsidRDefault="00CB21D1" w:rsidP="00CB21D1">
      <w:r>
        <w:t xml:space="preserve">Meet our faculty, staff, students and alumni. Sit in on a class and tour the Washington University campus. See for yourself how an Olin MBA can transform your life. </w:t>
      </w:r>
    </w:p>
    <w:p w:rsidR="00CB21D1" w:rsidRDefault="004117E4" w:rsidP="00CB21D1">
      <w:r>
        <w:pict>
          <v:rect id="_x0000_i1028" style="width:0;height:1.5pt" o:hralign="center" o:hrstd="t" o:hr="t" fillcolor="#9d9da1" stroked="f"/>
        </w:pict>
      </w:r>
    </w:p>
    <w:p w:rsidR="00CB21D1" w:rsidRDefault="00CB21D1" w:rsidP="00CB21D1">
      <w:pPr>
        <w:spacing w:after="240"/>
      </w:pPr>
      <w:r>
        <w:t xml:space="preserve">Admission to the Olin MBA Program is competitive. Each applicant is carefully considered by the Olin Admissions Committee, using a holistic approach with both objective and subjective criteria. We consider your academic ability, leadership potential and experience – and how well you communicate those to us. To ensure diversity in each entering class, we admit students with varied backgrounds, talents and interests. </w:t>
      </w:r>
    </w:p>
    <w:tbl>
      <w:tblPr>
        <w:tblW w:w="6390" w:type="dxa"/>
        <w:tblCellSpacing w:w="7" w:type="dxa"/>
        <w:tblCellMar>
          <w:top w:w="105" w:type="dxa"/>
          <w:left w:w="105" w:type="dxa"/>
          <w:bottom w:w="105" w:type="dxa"/>
          <w:right w:w="105" w:type="dxa"/>
        </w:tblCellMar>
        <w:tblLook w:val="04A0"/>
      </w:tblPr>
      <w:tblGrid>
        <w:gridCol w:w="1846"/>
        <w:gridCol w:w="1840"/>
        <w:gridCol w:w="2704"/>
      </w:tblGrid>
      <w:tr w:rsidR="00CB21D1" w:rsidTr="00CB21D1">
        <w:trPr>
          <w:tblCellSpacing w:w="7" w:type="dxa"/>
        </w:trPr>
        <w:tc>
          <w:tcPr>
            <w:tcW w:w="650" w:type="pct"/>
            <w:gridSpan w:val="3"/>
            <w:hideMark/>
          </w:tcPr>
          <w:p w:rsidR="00CB21D1" w:rsidRPr="00355FA6" w:rsidRDefault="004117E4">
            <w:pPr>
              <w:pStyle w:val="custom-bluetext"/>
              <w:jc w:val="center"/>
              <w:rPr>
                <w:b/>
                <w:u w:val="single"/>
              </w:rPr>
            </w:pPr>
            <w:hyperlink w:anchor="_top" w:history="1">
              <w:r w:rsidR="00CB21D1" w:rsidRPr="00355FA6">
                <w:rPr>
                  <w:rStyle w:val="Hyperlink"/>
                  <w:b/>
                  <w:sz w:val="28"/>
                </w:rPr>
                <w:t>Full-time MBA Application Deadlines</w:t>
              </w:r>
            </w:hyperlink>
          </w:p>
        </w:tc>
      </w:tr>
      <w:tr w:rsidR="00CB21D1" w:rsidTr="00CB21D1">
        <w:trPr>
          <w:tblCellSpacing w:w="7" w:type="dxa"/>
        </w:trPr>
        <w:tc>
          <w:tcPr>
            <w:tcW w:w="1300" w:type="pct"/>
            <w:gridSpan w:val="2"/>
            <w:hideMark/>
          </w:tcPr>
          <w:p w:rsidR="00CB21D1" w:rsidRDefault="00CB21D1">
            <w:pPr>
              <w:pStyle w:val="NormalWeb"/>
              <w:jc w:val="center"/>
            </w:pPr>
            <w:r>
              <w:t>     Deadline</w:t>
            </w:r>
          </w:p>
        </w:tc>
        <w:tc>
          <w:tcPr>
            <w:tcW w:w="500" w:type="pct"/>
            <w:hideMark/>
          </w:tcPr>
          <w:p w:rsidR="00CB21D1" w:rsidRDefault="00CB21D1">
            <w:r>
              <w:t xml:space="preserve">Notification on or before                                </w:t>
            </w:r>
          </w:p>
        </w:tc>
      </w:tr>
      <w:tr w:rsidR="00CB21D1" w:rsidTr="00CB21D1">
        <w:trPr>
          <w:tblCellSpacing w:w="7" w:type="dxa"/>
        </w:trPr>
        <w:tc>
          <w:tcPr>
            <w:tcW w:w="1300" w:type="pct"/>
            <w:hideMark/>
          </w:tcPr>
          <w:p w:rsidR="00CB21D1" w:rsidRDefault="00CB21D1">
            <w:r>
              <w:t xml:space="preserve">Round 1 </w:t>
            </w:r>
          </w:p>
        </w:tc>
        <w:tc>
          <w:tcPr>
            <w:tcW w:w="1300" w:type="pct"/>
            <w:hideMark/>
          </w:tcPr>
          <w:p w:rsidR="00CB21D1" w:rsidRDefault="00CB21D1">
            <w:r>
              <w:t>October 15, 2010</w:t>
            </w:r>
          </w:p>
        </w:tc>
        <w:tc>
          <w:tcPr>
            <w:tcW w:w="500" w:type="pct"/>
            <w:hideMark/>
          </w:tcPr>
          <w:p w:rsidR="00CB21D1" w:rsidRDefault="00CB21D1">
            <w:r>
              <w:t>December 31, 2010</w:t>
            </w:r>
          </w:p>
        </w:tc>
      </w:tr>
      <w:tr w:rsidR="00CB21D1" w:rsidTr="00CB21D1">
        <w:trPr>
          <w:tblCellSpacing w:w="7" w:type="dxa"/>
        </w:trPr>
        <w:tc>
          <w:tcPr>
            <w:tcW w:w="1300" w:type="pct"/>
            <w:hideMark/>
          </w:tcPr>
          <w:p w:rsidR="00CB21D1" w:rsidRDefault="00CB21D1">
            <w:r>
              <w:t>Round 2</w:t>
            </w:r>
          </w:p>
        </w:tc>
        <w:tc>
          <w:tcPr>
            <w:tcW w:w="1300" w:type="pct"/>
            <w:hideMark/>
          </w:tcPr>
          <w:p w:rsidR="00CB21D1" w:rsidRDefault="00CB21D1">
            <w:r>
              <w:t>January 3, 2011</w:t>
            </w:r>
          </w:p>
        </w:tc>
        <w:tc>
          <w:tcPr>
            <w:tcW w:w="500" w:type="pct"/>
            <w:hideMark/>
          </w:tcPr>
          <w:p w:rsidR="00CB21D1" w:rsidRDefault="00CB21D1">
            <w:r>
              <w:t>March 31, 2011</w:t>
            </w:r>
          </w:p>
        </w:tc>
      </w:tr>
      <w:tr w:rsidR="00CB21D1" w:rsidTr="00CB21D1">
        <w:trPr>
          <w:tblCellSpacing w:w="7" w:type="dxa"/>
        </w:trPr>
        <w:tc>
          <w:tcPr>
            <w:tcW w:w="1300" w:type="pct"/>
            <w:hideMark/>
          </w:tcPr>
          <w:p w:rsidR="00CB21D1" w:rsidRDefault="00CB21D1">
            <w:r>
              <w:t>Round 3</w:t>
            </w:r>
          </w:p>
        </w:tc>
        <w:tc>
          <w:tcPr>
            <w:tcW w:w="1300" w:type="pct"/>
            <w:hideMark/>
          </w:tcPr>
          <w:p w:rsidR="00CB21D1" w:rsidRDefault="00CB21D1">
            <w:r>
              <w:t>March 1, 2011</w:t>
            </w:r>
          </w:p>
        </w:tc>
        <w:tc>
          <w:tcPr>
            <w:tcW w:w="500" w:type="pct"/>
            <w:hideMark/>
          </w:tcPr>
          <w:p w:rsidR="00CB21D1" w:rsidRDefault="00CB21D1">
            <w:r>
              <w:t>May 15, 2011</w:t>
            </w:r>
          </w:p>
        </w:tc>
      </w:tr>
      <w:tr w:rsidR="00CB21D1" w:rsidTr="00CB21D1">
        <w:trPr>
          <w:tblCellSpacing w:w="7" w:type="dxa"/>
        </w:trPr>
        <w:tc>
          <w:tcPr>
            <w:tcW w:w="1300" w:type="pct"/>
            <w:hideMark/>
          </w:tcPr>
          <w:p w:rsidR="00CB21D1" w:rsidRDefault="00CB21D1">
            <w:r>
              <w:t>Round 4</w:t>
            </w:r>
          </w:p>
        </w:tc>
        <w:tc>
          <w:tcPr>
            <w:tcW w:w="1300" w:type="pct"/>
            <w:hideMark/>
          </w:tcPr>
          <w:p w:rsidR="00CB21D1" w:rsidRDefault="00CB21D1">
            <w:r>
              <w:t>April 1, 2011*</w:t>
            </w:r>
          </w:p>
        </w:tc>
        <w:tc>
          <w:tcPr>
            <w:tcW w:w="500" w:type="pct"/>
            <w:hideMark/>
          </w:tcPr>
          <w:p w:rsidR="00CB21D1" w:rsidRDefault="00CB21D1">
            <w:r>
              <w:t>June 1, 2011</w:t>
            </w:r>
          </w:p>
        </w:tc>
      </w:tr>
      <w:tr w:rsidR="00CB21D1" w:rsidTr="00CB21D1">
        <w:trPr>
          <w:tblCellSpacing w:w="7" w:type="dxa"/>
        </w:trPr>
        <w:tc>
          <w:tcPr>
            <w:tcW w:w="1300" w:type="pct"/>
            <w:hideMark/>
          </w:tcPr>
          <w:p w:rsidR="00CB21D1" w:rsidRDefault="00CB21D1">
            <w:r>
              <w:t>Round 5*</w:t>
            </w:r>
          </w:p>
        </w:tc>
        <w:tc>
          <w:tcPr>
            <w:tcW w:w="1300" w:type="pct"/>
            <w:gridSpan w:val="2"/>
            <w:hideMark/>
          </w:tcPr>
          <w:p w:rsidR="00CB21D1" w:rsidRDefault="00CB21D1">
            <w:r>
              <w:t>Rolling Admissions after April 1, 2011</w:t>
            </w:r>
          </w:p>
        </w:tc>
      </w:tr>
    </w:tbl>
    <w:p w:rsidR="00710305" w:rsidRDefault="00CB21D1" w:rsidP="00710305">
      <w:pPr>
        <w:tabs>
          <w:tab w:val="left" w:pos="1680"/>
        </w:tabs>
      </w:pPr>
      <w:r>
        <w:br/>
        <w:t xml:space="preserve">*After April 1 we move to rolling admissions, during which we continue to accept applications on a first-come, first-served space-available basis. Incomplete applications will be shifted to the subsequent rounds until all required materials have been submitted. </w:t>
      </w:r>
      <w:r>
        <w:br/>
      </w:r>
      <w:r>
        <w:br/>
      </w:r>
      <w:r w:rsidRPr="00355FA6">
        <w:rPr>
          <w:sz w:val="32"/>
          <w:highlight w:val="yellow"/>
          <w:u w:val="single"/>
        </w:rPr>
        <w:t>Application Fee</w:t>
      </w:r>
      <w:r w:rsidRPr="00355FA6">
        <w:rPr>
          <w:sz w:val="32"/>
          <w:highlight w:val="yellow"/>
          <w:u w:val="single"/>
        </w:rPr>
        <w:br/>
      </w:r>
      <w:r w:rsidRPr="00355FA6">
        <w:rPr>
          <w:rStyle w:val="Strong"/>
          <w:sz w:val="32"/>
          <w:u w:val="single"/>
        </w:rPr>
        <w:t>There is NO application fee</w:t>
      </w:r>
      <w:r>
        <w:rPr>
          <w:rStyle w:val="Strong"/>
        </w:rPr>
        <w:t>.</w:t>
      </w:r>
      <w:r>
        <w:t xml:space="preserve"> Our goal is to consider every candidate who has a serious interest, regardless of ability to pay an application fee.</w:t>
      </w:r>
    </w:p>
    <w:p w:rsidR="00355FA6" w:rsidRPr="00355FA6" w:rsidRDefault="004117E4" w:rsidP="00355FA6">
      <w:pPr>
        <w:pStyle w:val="custom-academicprogramsheader"/>
        <w:rPr>
          <w:b/>
          <w:sz w:val="28"/>
          <w:u w:val="single"/>
        </w:rPr>
      </w:pPr>
      <w:hyperlink w:anchor="_top" w:history="1">
        <w:r w:rsidR="00355FA6" w:rsidRPr="00355FA6">
          <w:rPr>
            <w:rStyle w:val="Hyperlink"/>
            <w:b/>
            <w:sz w:val="28"/>
          </w:rPr>
          <w:t>TUITION &amp; FINANCE</w:t>
        </w:r>
      </w:hyperlink>
    </w:p>
    <w:tbl>
      <w:tblPr>
        <w:tblW w:w="5000" w:type="pct"/>
        <w:tblCellSpacing w:w="0" w:type="dxa"/>
        <w:tblCellMar>
          <w:left w:w="0" w:type="dxa"/>
          <w:right w:w="0" w:type="dxa"/>
        </w:tblCellMar>
        <w:tblLook w:val="04A0"/>
      </w:tblPr>
      <w:tblGrid>
        <w:gridCol w:w="10530"/>
      </w:tblGrid>
      <w:tr w:rsidR="00355FA6" w:rsidTr="00355FA6">
        <w:trPr>
          <w:tblCellSpacing w:w="0" w:type="dxa"/>
        </w:trPr>
        <w:tc>
          <w:tcPr>
            <w:tcW w:w="0" w:type="auto"/>
            <w:hideMark/>
          </w:tcPr>
          <w:p w:rsidR="00355FA6" w:rsidRDefault="00355FA6"/>
        </w:tc>
      </w:tr>
      <w:tr w:rsidR="00355FA6" w:rsidTr="00355FA6">
        <w:trPr>
          <w:tblCellSpacing w:w="0" w:type="dxa"/>
        </w:trPr>
        <w:tc>
          <w:tcPr>
            <w:tcW w:w="0" w:type="auto"/>
            <w:hideMark/>
          </w:tcPr>
          <w:p w:rsidR="00355FA6" w:rsidRDefault="00355FA6"/>
        </w:tc>
      </w:tr>
      <w:tr w:rsidR="00355FA6" w:rsidTr="00355FA6">
        <w:trPr>
          <w:tblCellSpacing w:w="0" w:type="dxa"/>
        </w:trPr>
        <w:tc>
          <w:tcPr>
            <w:tcW w:w="0" w:type="auto"/>
            <w:hideMark/>
          </w:tcPr>
          <w:p w:rsidR="00355FA6" w:rsidRDefault="00355FA6"/>
        </w:tc>
      </w:tr>
      <w:tr w:rsidR="00355FA6" w:rsidTr="00355FA6">
        <w:trPr>
          <w:tblCellSpacing w:w="0" w:type="dxa"/>
        </w:trPr>
        <w:tc>
          <w:tcPr>
            <w:tcW w:w="0" w:type="auto"/>
            <w:hideMark/>
          </w:tcPr>
          <w:tbl>
            <w:tblPr>
              <w:tblW w:w="5000" w:type="pct"/>
              <w:tblCellSpacing w:w="0" w:type="dxa"/>
              <w:tblCellMar>
                <w:left w:w="0" w:type="dxa"/>
                <w:right w:w="0" w:type="dxa"/>
              </w:tblCellMar>
              <w:tblLook w:val="04A0"/>
            </w:tblPr>
            <w:tblGrid>
              <w:gridCol w:w="10530"/>
            </w:tblGrid>
            <w:tr w:rsidR="00355FA6">
              <w:trPr>
                <w:tblCellSpacing w:w="0" w:type="dxa"/>
              </w:trPr>
              <w:tc>
                <w:tcPr>
                  <w:tcW w:w="0" w:type="auto"/>
                  <w:hideMark/>
                </w:tcPr>
                <w:p w:rsidR="00355FA6" w:rsidRDefault="00355FA6" w:rsidP="00355FA6">
                  <w:pPr>
                    <w:pStyle w:val="NormalWeb"/>
                  </w:pPr>
                  <w:r>
                    <w:rPr>
                      <w:rStyle w:val="ms-rtecustom-smallbodytext"/>
                    </w:rPr>
                    <w:t xml:space="preserve">MBA student Tod Stephens was among the first of Olin’s Yellow Ribbon veterans to take advantage of the new Post-9/11 G.I. Bill, which offers tuition benefits to veterans of the wars in Iraq and Afghanistan. For more information on financial aid opportunities, visit our </w:t>
                  </w:r>
                  <w:hyperlink r:id="rId385" w:history="1">
                    <w:r>
                      <w:rPr>
                        <w:rStyle w:val="Hyperlink"/>
                      </w:rPr>
                      <w:t xml:space="preserve">Scholarships </w:t>
                    </w:r>
                  </w:hyperlink>
                  <w:r>
                    <w:rPr>
                      <w:rStyle w:val="ms-rtecustom-smallbodytext"/>
                    </w:rPr>
                    <w:t>page.</w:t>
                  </w:r>
                </w:p>
              </w:tc>
            </w:tr>
          </w:tbl>
          <w:p w:rsidR="00355FA6" w:rsidRDefault="00355FA6"/>
        </w:tc>
      </w:tr>
    </w:tbl>
    <w:p w:rsidR="00355FA6" w:rsidRDefault="00355FA6" w:rsidP="00355FA6">
      <w:r>
        <w:br/>
      </w:r>
      <w:r>
        <w:rPr>
          <w:noProof/>
        </w:rPr>
        <w:drawing>
          <wp:inline distT="0" distB="0" distL="0" distR="0">
            <wp:extent cx="1914525" cy="9525"/>
            <wp:effectExtent l="0" t="0" r="0" b="0"/>
            <wp:docPr id="365" name="Picture 365" descr="http://www.olin.wustl.edu/_layouts/images/blan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descr="http://www.olin.wustl.edu/_layouts/images/blank.gif"/>
                    <pic:cNvPicPr>
                      <a:picLocks noChangeAspect="1" noChangeArrowheads="1"/>
                    </pic:cNvPicPr>
                  </pic:nvPicPr>
                  <pic:blipFill>
                    <a:blip r:embed="rId386"/>
                    <a:srcRect/>
                    <a:stretch>
                      <a:fillRect/>
                    </a:stretch>
                  </pic:blipFill>
                  <pic:spPr bwMode="auto">
                    <a:xfrm>
                      <a:off x="0" y="0"/>
                      <a:ext cx="1914525" cy="9525"/>
                    </a:xfrm>
                    <a:prstGeom prst="rect">
                      <a:avLst/>
                    </a:prstGeom>
                    <a:noFill/>
                    <a:ln w="9525">
                      <a:noFill/>
                      <a:miter lim="800000"/>
                      <a:headEnd/>
                      <a:tailEnd/>
                    </a:ln>
                  </pic:spPr>
                </pic:pic>
              </a:graphicData>
            </a:graphic>
          </wp:inline>
        </w:drawing>
      </w:r>
    </w:p>
    <w:tbl>
      <w:tblPr>
        <w:tblW w:w="5000" w:type="pct"/>
        <w:tblCellSpacing w:w="0" w:type="dxa"/>
        <w:tblCellMar>
          <w:left w:w="0" w:type="dxa"/>
          <w:right w:w="0" w:type="dxa"/>
        </w:tblCellMar>
        <w:tblLook w:val="04A0"/>
      </w:tblPr>
      <w:tblGrid>
        <w:gridCol w:w="10530"/>
      </w:tblGrid>
      <w:tr w:rsidR="00355FA6" w:rsidTr="00355FA6">
        <w:trPr>
          <w:tblCellSpacing w:w="0" w:type="dxa"/>
        </w:trPr>
        <w:tc>
          <w:tcPr>
            <w:tcW w:w="0" w:type="auto"/>
            <w:hideMark/>
          </w:tcPr>
          <w:tbl>
            <w:tblPr>
              <w:tblW w:w="5000" w:type="pct"/>
              <w:tblCellSpacing w:w="0" w:type="dxa"/>
              <w:tblCellMar>
                <w:left w:w="0" w:type="dxa"/>
                <w:right w:w="0" w:type="dxa"/>
              </w:tblCellMar>
              <w:tblLook w:val="04A0"/>
            </w:tblPr>
            <w:tblGrid>
              <w:gridCol w:w="10530"/>
            </w:tblGrid>
            <w:tr w:rsidR="00355FA6">
              <w:trPr>
                <w:tblCellSpacing w:w="0" w:type="dxa"/>
              </w:trPr>
              <w:tc>
                <w:tcPr>
                  <w:tcW w:w="0" w:type="auto"/>
                  <w:hideMark/>
                </w:tcPr>
                <w:tbl>
                  <w:tblPr>
                    <w:tblW w:w="4410" w:type="dxa"/>
                    <w:tblCellSpacing w:w="7" w:type="dxa"/>
                    <w:tblCellMar>
                      <w:top w:w="105" w:type="dxa"/>
                      <w:left w:w="105" w:type="dxa"/>
                      <w:bottom w:w="105" w:type="dxa"/>
                      <w:right w:w="105" w:type="dxa"/>
                    </w:tblCellMar>
                    <w:tblLook w:val="04A0"/>
                  </w:tblPr>
                  <w:tblGrid>
                    <w:gridCol w:w="3176"/>
                    <w:gridCol w:w="1234"/>
                  </w:tblGrid>
                  <w:tr w:rsidR="00355FA6" w:rsidTr="00355FA6">
                    <w:trPr>
                      <w:tblCellSpacing w:w="7" w:type="dxa"/>
                    </w:trPr>
                    <w:tc>
                      <w:tcPr>
                        <w:tcW w:w="650" w:type="pct"/>
                        <w:gridSpan w:val="2"/>
                        <w:hideMark/>
                      </w:tcPr>
                      <w:p w:rsidR="00355FA6" w:rsidRDefault="00355FA6">
                        <w:pPr>
                          <w:pStyle w:val="NormalWeb"/>
                          <w:jc w:val="center"/>
                        </w:pPr>
                        <w:r>
                          <w:t>2010-2011 Academic Year Costs</w:t>
                        </w:r>
                      </w:p>
                    </w:tc>
                  </w:tr>
                  <w:tr w:rsidR="00355FA6" w:rsidTr="00355FA6">
                    <w:trPr>
                      <w:tblCellSpacing w:w="7" w:type="dxa"/>
                    </w:trPr>
                    <w:tc>
                      <w:tcPr>
                        <w:tcW w:w="1300" w:type="pct"/>
                        <w:hideMark/>
                      </w:tcPr>
                      <w:p w:rsidR="00355FA6" w:rsidRDefault="00355FA6">
                        <w:r>
                          <w:lastRenderedPageBreak/>
                          <w:t>Tuition</w:t>
                        </w:r>
                      </w:p>
                    </w:tc>
                    <w:tc>
                      <w:tcPr>
                        <w:tcW w:w="500" w:type="pct"/>
                        <w:hideMark/>
                      </w:tcPr>
                      <w:p w:rsidR="00355FA6" w:rsidRDefault="00355FA6">
                        <w:r>
                          <w:t>$44,300</w:t>
                        </w:r>
                      </w:p>
                    </w:tc>
                  </w:tr>
                  <w:tr w:rsidR="00355FA6" w:rsidTr="00355FA6">
                    <w:trPr>
                      <w:tblCellSpacing w:w="7" w:type="dxa"/>
                    </w:trPr>
                    <w:tc>
                      <w:tcPr>
                        <w:tcW w:w="1300" w:type="pct"/>
                        <w:hideMark/>
                      </w:tcPr>
                      <w:p w:rsidR="00355FA6" w:rsidRDefault="00355FA6">
                        <w:r>
                          <w:t>Health Fee *estimated</w:t>
                        </w:r>
                      </w:p>
                    </w:tc>
                    <w:tc>
                      <w:tcPr>
                        <w:tcW w:w="500" w:type="pct"/>
                        <w:hideMark/>
                      </w:tcPr>
                      <w:p w:rsidR="00355FA6" w:rsidRDefault="00355FA6">
                        <w:r>
                          <w:t>$600*</w:t>
                        </w:r>
                      </w:p>
                    </w:tc>
                  </w:tr>
                  <w:tr w:rsidR="00355FA6" w:rsidTr="00355FA6">
                    <w:trPr>
                      <w:tblCellSpacing w:w="7" w:type="dxa"/>
                    </w:trPr>
                    <w:tc>
                      <w:tcPr>
                        <w:tcW w:w="1300" w:type="pct"/>
                        <w:hideMark/>
                      </w:tcPr>
                      <w:p w:rsidR="00355FA6" w:rsidRDefault="00355FA6">
                        <w:r>
                          <w:t>Activity Fee</w:t>
                        </w:r>
                      </w:p>
                    </w:tc>
                    <w:tc>
                      <w:tcPr>
                        <w:tcW w:w="500" w:type="pct"/>
                        <w:hideMark/>
                      </w:tcPr>
                      <w:p w:rsidR="00355FA6" w:rsidRDefault="00355FA6">
                        <w:r>
                          <w:t>$150</w:t>
                        </w:r>
                      </w:p>
                    </w:tc>
                  </w:tr>
                </w:tbl>
                <w:p w:rsidR="00355FA6" w:rsidRDefault="00355FA6" w:rsidP="00355FA6"/>
                <w:p w:rsidR="00355FA6" w:rsidRDefault="00355FA6" w:rsidP="00355FA6">
                  <w:pPr>
                    <w:spacing w:after="240"/>
                  </w:pPr>
                  <w:r>
                    <w:t xml:space="preserve">You will be billed for tuition and fees prior to the beginning of each semester. Payments received by Washington University after the specified due date are subject to a late-payment fee. </w:t>
                  </w:r>
                  <w:r>
                    <w:br/>
                  </w:r>
                  <w:r>
                    <w:br/>
                    <w:t>Students who receive company reimbursement, as well as those who receive other forms of financial aid, are responsible for payment of their tuition by the specified due date, at the beginning of each term. It may be necessary for you to apply for a loan or pay the cost out-of-pocket, until your federal loan and/or employer reimbursement funds become available.</w:t>
                  </w:r>
                </w:p>
                <w:p w:rsidR="00355FA6" w:rsidRDefault="00355FA6" w:rsidP="00355FA6">
                  <w:pPr>
                    <w:pStyle w:val="NormalWeb"/>
                  </w:pPr>
                  <w:r>
                    <w:t xml:space="preserve">Financial aid comes from a variety of sources, including the Olin Business School, federal government, and public and private sources. </w:t>
                  </w:r>
                  <w:r>
                    <w:br/>
                  </w:r>
                  <w:r>
                    <w:br/>
                    <w:t xml:space="preserve">Your need for financial aid has no bearing on our admission decision </w:t>
                  </w:r>
                  <w:r>
                    <w:rPr>
                      <w:rFonts w:ascii="Calibri" w:hAnsi="Calibri"/>
                      <w:sz w:val="22"/>
                      <w:szCs w:val="22"/>
                    </w:rPr>
                    <w:t>–</w:t>
                  </w:r>
                  <w:r>
                    <w:t xml:space="preserve"> we evaluate your application without regard to financial need. </w:t>
                  </w:r>
                </w:p>
                <w:p w:rsidR="00355FA6" w:rsidRDefault="00355FA6" w:rsidP="00355FA6">
                  <w:pPr>
                    <w:numPr>
                      <w:ilvl w:val="0"/>
                      <w:numId w:val="30"/>
                    </w:numPr>
                    <w:spacing w:before="100" w:beforeAutospacing="1" w:after="100" w:afterAutospacing="1"/>
                  </w:pPr>
                  <w:r>
                    <w:t xml:space="preserve">Your eligibility for a particular form of financial aid is determined by a variety of factors including your citizenship status and the program in which you intend to enroll. </w:t>
                  </w:r>
                </w:p>
                <w:p w:rsidR="00355FA6" w:rsidRDefault="00355FA6" w:rsidP="00355FA6">
                  <w:pPr>
                    <w:numPr>
                      <w:ilvl w:val="0"/>
                      <w:numId w:val="30"/>
                    </w:numPr>
                    <w:spacing w:before="100" w:beforeAutospacing="1" w:after="100" w:afterAutospacing="1"/>
                  </w:pPr>
                  <w:r>
                    <w:t xml:space="preserve">Apply for financial aid early in the application process. Do not assume that you will not be eligible for financial aid. </w:t>
                  </w:r>
                </w:p>
                <w:p w:rsidR="00355FA6" w:rsidRDefault="00355FA6" w:rsidP="00355FA6">
                  <w:r>
                    <w:t>If you decide to pursue a joint degree with another Washington University graduate program, such as law or social work, you’ll apply for three semesters of aid through Olin Business School and the appropriate number of semesters through the other program of study.</w:t>
                  </w:r>
                  <w:r>
                    <w:br/>
                  </w:r>
                  <w:r>
                    <w:br/>
                    <w:t>Merit-based scholarships are gifts that do not have to be repaid. The admissions committee automatically considers each applicant on the basis of personal integrity, a commitment to community, and a dedication to leadership and academic excellence. Merit-based award letters are mailed with the admission packet. </w:t>
                  </w:r>
                </w:p>
                <w:p w:rsidR="00355FA6" w:rsidRDefault="00355FA6" w:rsidP="00355FA6">
                  <w:pPr>
                    <w:pStyle w:val="NormalWeb"/>
                    <w:spacing w:before="0" w:beforeAutospacing="0" w:after="200" w:afterAutospacing="0"/>
                  </w:pPr>
                </w:p>
              </w:tc>
            </w:tr>
          </w:tbl>
          <w:p w:rsidR="00355FA6" w:rsidRDefault="00355FA6"/>
        </w:tc>
      </w:tr>
    </w:tbl>
    <w:p w:rsidR="00355FA6" w:rsidRDefault="00355FA6" w:rsidP="00710305">
      <w:pPr>
        <w:tabs>
          <w:tab w:val="left" w:pos="1680"/>
        </w:tabs>
      </w:pPr>
    </w:p>
    <w:p w:rsidR="00E813CD" w:rsidRDefault="00E813CD" w:rsidP="00710305">
      <w:pPr>
        <w:tabs>
          <w:tab w:val="left" w:pos="1680"/>
        </w:tabs>
      </w:pPr>
    </w:p>
    <w:p w:rsidR="00E813CD" w:rsidRDefault="00E813CD" w:rsidP="00710305">
      <w:pPr>
        <w:tabs>
          <w:tab w:val="left" w:pos="1680"/>
        </w:tabs>
      </w:pPr>
    </w:p>
    <w:p w:rsidR="00E813CD" w:rsidRDefault="00E813CD" w:rsidP="00710305">
      <w:pPr>
        <w:tabs>
          <w:tab w:val="left" w:pos="1680"/>
        </w:tabs>
      </w:pPr>
    </w:p>
    <w:p w:rsidR="00E813CD" w:rsidRDefault="00E813CD" w:rsidP="00710305">
      <w:pPr>
        <w:tabs>
          <w:tab w:val="left" w:pos="1680"/>
        </w:tabs>
      </w:pPr>
    </w:p>
    <w:p w:rsidR="00E813CD" w:rsidRDefault="00E813CD" w:rsidP="00710305">
      <w:pPr>
        <w:tabs>
          <w:tab w:val="left" w:pos="1680"/>
        </w:tabs>
      </w:pPr>
    </w:p>
    <w:p w:rsidR="00E813CD" w:rsidRDefault="00E813CD" w:rsidP="00710305">
      <w:pPr>
        <w:tabs>
          <w:tab w:val="left" w:pos="1680"/>
        </w:tabs>
      </w:pPr>
    </w:p>
    <w:p w:rsidR="00E813CD" w:rsidRDefault="00E813CD" w:rsidP="00710305">
      <w:pPr>
        <w:tabs>
          <w:tab w:val="left" w:pos="1680"/>
        </w:tabs>
      </w:pPr>
    </w:p>
    <w:p w:rsidR="00E813CD" w:rsidRDefault="00E813CD" w:rsidP="00710305">
      <w:pPr>
        <w:tabs>
          <w:tab w:val="left" w:pos="1680"/>
        </w:tabs>
      </w:pPr>
    </w:p>
    <w:p w:rsidR="00E813CD" w:rsidRDefault="00E813CD" w:rsidP="00710305">
      <w:pPr>
        <w:tabs>
          <w:tab w:val="left" w:pos="1680"/>
        </w:tabs>
      </w:pPr>
    </w:p>
    <w:p w:rsidR="00E813CD" w:rsidRDefault="00E813CD" w:rsidP="00710305">
      <w:pPr>
        <w:tabs>
          <w:tab w:val="left" w:pos="1680"/>
        </w:tabs>
      </w:pPr>
    </w:p>
    <w:p w:rsidR="00E813CD" w:rsidRDefault="00E813CD" w:rsidP="00710305">
      <w:pPr>
        <w:tabs>
          <w:tab w:val="left" w:pos="1680"/>
        </w:tabs>
      </w:pPr>
    </w:p>
    <w:p w:rsidR="00E813CD" w:rsidRDefault="00E813CD" w:rsidP="00710305">
      <w:pPr>
        <w:tabs>
          <w:tab w:val="left" w:pos="1680"/>
        </w:tabs>
      </w:pPr>
    </w:p>
    <w:p w:rsidR="00E813CD" w:rsidRDefault="00E813CD" w:rsidP="00710305">
      <w:pPr>
        <w:tabs>
          <w:tab w:val="left" w:pos="1680"/>
        </w:tabs>
      </w:pPr>
    </w:p>
    <w:p w:rsidR="00E813CD" w:rsidRDefault="00E813CD" w:rsidP="00710305">
      <w:pPr>
        <w:tabs>
          <w:tab w:val="left" w:pos="1680"/>
        </w:tabs>
      </w:pPr>
    </w:p>
    <w:p w:rsidR="00E813CD" w:rsidRDefault="00E813CD" w:rsidP="00710305">
      <w:pPr>
        <w:tabs>
          <w:tab w:val="left" w:pos="1680"/>
        </w:tabs>
      </w:pPr>
    </w:p>
    <w:p w:rsidR="00E813CD" w:rsidRDefault="00E813CD" w:rsidP="00710305">
      <w:pPr>
        <w:tabs>
          <w:tab w:val="left" w:pos="1680"/>
        </w:tabs>
      </w:pPr>
    </w:p>
    <w:p w:rsidR="00E813CD" w:rsidRDefault="00E813CD" w:rsidP="00710305">
      <w:pPr>
        <w:tabs>
          <w:tab w:val="left" w:pos="1680"/>
        </w:tabs>
      </w:pPr>
    </w:p>
    <w:p w:rsidR="00E813CD" w:rsidRDefault="00E813CD" w:rsidP="00710305">
      <w:pPr>
        <w:tabs>
          <w:tab w:val="left" w:pos="1680"/>
        </w:tabs>
      </w:pPr>
    </w:p>
    <w:bookmarkStart w:id="133" w:name="_Best_Business_Schools_28"/>
    <w:bookmarkEnd w:id="133"/>
    <w:p w:rsidR="00E813CD" w:rsidRDefault="004117E4" w:rsidP="00E813CD">
      <w:pPr>
        <w:pStyle w:val="Heading2"/>
      </w:pPr>
      <w:r>
        <w:lastRenderedPageBreak/>
        <w:fldChar w:fldCharType="begin"/>
      </w:r>
      <w:r w:rsidR="00A76DEB">
        <w:instrText xml:space="preserve"> HYPERLINK  \l "_top" </w:instrText>
      </w:r>
      <w:r>
        <w:fldChar w:fldCharType="separate"/>
      </w:r>
      <w:r w:rsidR="00E813CD" w:rsidRPr="00A76DEB">
        <w:rPr>
          <w:rStyle w:val="Hyperlink"/>
        </w:rPr>
        <w:t>Best Business Schools</w:t>
      </w:r>
      <w:r>
        <w:fldChar w:fldCharType="end"/>
      </w:r>
    </w:p>
    <w:p w:rsidR="00E813CD" w:rsidRDefault="00E813CD" w:rsidP="00A76DEB">
      <w:pPr>
        <w:pStyle w:val="Heading1"/>
      </w:pPr>
      <w:r>
        <w:t>#38 Notre Dame (Mendoza)</w:t>
      </w:r>
    </w:p>
    <w:p w:rsidR="00E813CD" w:rsidRPr="00DE65B6" w:rsidRDefault="00E813CD" w:rsidP="00E813CD">
      <w:pPr>
        <w:rPr>
          <w:sz w:val="32"/>
        </w:rPr>
      </w:pPr>
    </w:p>
    <w:tbl>
      <w:tblPr>
        <w:tblW w:w="8490" w:type="dxa"/>
        <w:tblCellSpacing w:w="0" w:type="dxa"/>
        <w:shd w:val="clear" w:color="auto" w:fill="F1F1F1"/>
        <w:tblCellMar>
          <w:left w:w="0" w:type="dxa"/>
          <w:right w:w="0" w:type="dxa"/>
        </w:tblCellMar>
        <w:tblLook w:val="04A0"/>
      </w:tblPr>
      <w:tblGrid>
        <w:gridCol w:w="4530"/>
        <w:gridCol w:w="3960"/>
      </w:tblGrid>
      <w:tr w:rsidR="00E813CD" w:rsidRPr="00DE65B6" w:rsidTr="00E813CD">
        <w:trPr>
          <w:tblCellSpacing w:w="0" w:type="dxa"/>
        </w:trPr>
        <w:tc>
          <w:tcPr>
            <w:tcW w:w="0" w:type="auto"/>
            <w:shd w:val="clear" w:color="auto" w:fill="F1F1F1"/>
            <w:tcMar>
              <w:top w:w="0" w:type="dxa"/>
              <w:left w:w="75" w:type="dxa"/>
              <w:bottom w:w="0" w:type="dxa"/>
              <w:right w:w="75" w:type="dxa"/>
            </w:tcMar>
            <w:vAlign w:val="center"/>
            <w:hideMark/>
          </w:tcPr>
          <w:p w:rsidR="00E813CD" w:rsidRPr="00DE65B6" w:rsidRDefault="00E813CD">
            <w:pPr>
              <w:rPr>
                <w:sz w:val="20"/>
                <w:szCs w:val="17"/>
              </w:rPr>
            </w:pPr>
            <w:r w:rsidRPr="00DE65B6">
              <w:rPr>
                <w:b/>
                <w:bCs/>
                <w:sz w:val="20"/>
                <w:szCs w:val="17"/>
              </w:rPr>
              <w:t>Previous:</w:t>
            </w:r>
            <w:hyperlink r:id="rId387" w:history="1">
              <w:r w:rsidRPr="00DE65B6">
                <w:rPr>
                  <w:color w:val="0000FF"/>
                  <w:sz w:val="20"/>
                  <w:szCs w:val="17"/>
                  <w:u w:val="single"/>
                </w:rPr>
                <w:t xml:space="preserve"> Rochester (Simon)</w:t>
              </w:r>
            </w:hyperlink>
          </w:p>
        </w:tc>
        <w:tc>
          <w:tcPr>
            <w:tcW w:w="0" w:type="auto"/>
            <w:shd w:val="clear" w:color="auto" w:fill="F1F1F1"/>
            <w:tcMar>
              <w:top w:w="0" w:type="dxa"/>
              <w:left w:w="75" w:type="dxa"/>
              <w:bottom w:w="0" w:type="dxa"/>
              <w:right w:w="75" w:type="dxa"/>
            </w:tcMar>
            <w:vAlign w:val="center"/>
            <w:hideMark/>
          </w:tcPr>
          <w:p w:rsidR="00E813CD" w:rsidRPr="00DE65B6" w:rsidRDefault="00E813CD">
            <w:pPr>
              <w:jc w:val="right"/>
              <w:rPr>
                <w:sz w:val="20"/>
                <w:szCs w:val="17"/>
              </w:rPr>
            </w:pPr>
            <w:r w:rsidRPr="00DE65B6">
              <w:rPr>
                <w:b/>
                <w:bCs/>
                <w:sz w:val="20"/>
                <w:szCs w:val="17"/>
              </w:rPr>
              <w:t>Next:</w:t>
            </w:r>
            <w:hyperlink r:id="rId388" w:history="1">
              <w:r w:rsidRPr="00DE65B6">
                <w:rPr>
                  <w:color w:val="0000FF"/>
                  <w:sz w:val="20"/>
                  <w:szCs w:val="17"/>
                  <w:u w:val="single"/>
                </w:rPr>
                <w:t xml:space="preserve"> Ohio State (Fisher)</w:t>
              </w:r>
            </w:hyperlink>
          </w:p>
        </w:tc>
      </w:tr>
    </w:tbl>
    <w:p w:rsidR="00E813CD" w:rsidRPr="00DE65B6" w:rsidRDefault="00E813CD" w:rsidP="00E813CD">
      <w:pPr>
        <w:rPr>
          <w:sz w:val="32"/>
        </w:rPr>
      </w:pPr>
    </w:p>
    <w:tbl>
      <w:tblPr>
        <w:tblW w:w="8490" w:type="dxa"/>
        <w:tblCellSpacing w:w="0" w:type="dxa"/>
        <w:tblCellMar>
          <w:left w:w="0" w:type="dxa"/>
          <w:right w:w="0" w:type="dxa"/>
        </w:tblCellMar>
        <w:tblLook w:val="04A0"/>
      </w:tblPr>
      <w:tblGrid>
        <w:gridCol w:w="2970"/>
        <w:gridCol w:w="240"/>
        <w:gridCol w:w="5280"/>
      </w:tblGrid>
      <w:tr w:rsidR="00E813CD" w:rsidRPr="00DE65B6" w:rsidTr="00E813CD">
        <w:trPr>
          <w:tblCellSpacing w:w="0" w:type="dxa"/>
        </w:trPr>
        <w:tc>
          <w:tcPr>
            <w:tcW w:w="0" w:type="auto"/>
            <w:hideMark/>
          </w:tcPr>
          <w:p w:rsidR="00E813CD" w:rsidRPr="00DE65B6" w:rsidRDefault="00E813CD" w:rsidP="00E813CD">
            <w:pPr>
              <w:spacing w:after="240"/>
              <w:rPr>
                <w:sz w:val="22"/>
                <w:szCs w:val="18"/>
              </w:rPr>
            </w:pPr>
            <w:r w:rsidRPr="00DE65B6">
              <w:rPr>
                <w:b/>
                <w:bCs/>
                <w:sz w:val="22"/>
                <w:szCs w:val="18"/>
              </w:rPr>
              <w:t>Notre Dame, IN</w:t>
            </w:r>
            <w:r w:rsidRPr="00DE65B6">
              <w:rPr>
                <w:sz w:val="22"/>
                <w:szCs w:val="18"/>
              </w:rPr>
              <w:t xml:space="preserve"> </w:t>
            </w:r>
            <w:r w:rsidRPr="00DE65B6">
              <w:rPr>
                <w:sz w:val="22"/>
                <w:szCs w:val="18"/>
              </w:rPr>
              <w:br/>
            </w:r>
            <w:r w:rsidRPr="00DE65B6">
              <w:rPr>
                <w:b/>
                <w:bCs/>
                <w:sz w:val="22"/>
                <w:szCs w:val="18"/>
              </w:rPr>
              <w:t>Length of Program:</w:t>
            </w:r>
            <w:r w:rsidRPr="00DE65B6">
              <w:rPr>
                <w:sz w:val="22"/>
                <w:szCs w:val="18"/>
              </w:rPr>
              <w:t xml:space="preserve"> 2 year</w:t>
            </w:r>
            <w:r w:rsidRPr="00DE65B6">
              <w:rPr>
                <w:sz w:val="22"/>
                <w:szCs w:val="18"/>
              </w:rPr>
              <w:br/>
            </w:r>
            <w:r w:rsidRPr="00DE65B6">
              <w:rPr>
                <w:b/>
                <w:bCs/>
                <w:sz w:val="22"/>
                <w:szCs w:val="18"/>
              </w:rPr>
              <w:t>School Type:</w:t>
            </w:r>
            <w:hyperlink r:id="rId389" w:history="1">
              <w:r w:rsidRPr="00DE65B6">
                <w:rPr>
                  <w:rStyle w:val="Hyperlink"/>
                  <w:sz w:val="22"/>
                  <w:szCs w:val="18"/>
                </w:rPr>
                <w:t>private</w:t>
              </w:r>
            </w:hyperlink>
            <w:r w:rsidRPr="00DE65B6">
              <w:rPr>
                <w:sz w:val="22"/>
                <w:szCs w:val="18"/>
              </w:rPr>
              <w:t xml:space="preserve"> </w:t>
            </w:r>
            <w:r w:rsidRPr="00DE65B6">
              <w:rPr>
                <w:sz w:val="22"/>
                <w:szCs w:val="18"/>
              </w:rPr>
              <w:br/>
            </w:r>
            <w:hyperlink r:id="rId390" w:history="1">
              <w:r w:rsidRPr="00DE65B6">
                <w:rPr>
                  <w:rStyle w:val="Hyperlink"/>
                  <w:sz w:val="22"/>
                  <w:szCs w:val="18"/>
                </w:rPr>
                <w:t>www.nd.edu/~mba</w:t>
              </w:r>
            </w:hyperlink>
            <w:r w:rsidRPr="00DE65B6">
              <w:rPr>
                <w:sz w:val="22"/>
                <w:szCs w:val="18"/>
              </w:rPr>
              <w:t xml:space="preserve"> </w:t>
            </w:r>
          </w:p>
          <w:p w:rsidR="00E813CD" w:rsidRPr="00DE65B6" w:rsidRDefault="00E813CD" w:rsidP="00E813CD">
            <w:pPr>
              <w:rPr>
                <w:caps/>
                <w:color w:val="333333"/>
                <w:spacing w:val="24"/>
                <w:sz w:val="18"/>
                <w:szCs w:val="15"/>
              </w:rPr>
            </w:pPr>
            <w:r w:rsidRPr="00DE65B6">
              <w:rPr>
                <w:caps/>
                <w:color w:val="333333"/>
                <w:spacing w:val="24"/>
                <w:sz w:val="18"/>
                <w:szCs w:val="15"/>
              </w:rPr>
              <w:t>Five-Year MBA Gain</w:t>
            </w:r>
          </w:p>
          <w:p w:rsidR="00E813CD" w:rsidRPr="00DE65B6" w:rsidRDefault="00E813CD">
            <w:pPr>
              <w:spacing w:after="240"/>
              <w:rPr>
                <w:sz w:val="22"/>
                <w:szCs w:val="18"/>
              </w:rPr>
            </w:pPr>
            <w:r w:rsidRPr="00DE65B6">
              <w:rPr>
                <w:sz w:val="22"/>
                <w:szCs w:val="18"/>
              </w:rPr>
              <w:t>Total</w:t>
            </w:r>
            <w:r w:rsidRPr="00DE65B6">
              <w:rPr>
                <w:sz w:val="22"/>
                <w:szCs w:val="18"/>
                <w:vertAlign w:val="superscript"/>
              </w:rPr>
              <w:t>1</w:t>
            </w:r>
            <w:r w:rsidRPr="00DE65B6">
              <w:rPr>
                <w:sz w:val="22"/>
                <w:szCs w:val="18"/>
              </w:rPr>
              <w:t xml:space="preserve">: </w:t>
            </w:r>
            <w:r w:rsidRPr="00DE65B6">
              <w:rPr>
                <w:b/>
                <w:bCs/>
                <w:sz w:val="22"/>
                <w:szCs w:val="18"/>
              </w:rPr>
              <w:t>$26,000</w:t>
            </w:r>
            <w:r w:rsidRPr="00DE65B6">
              <w:rPr>
                <w:sz w:val="22"/>
                <w:szCs w:val="18"/>
              </w:rPr>
              <w:t xml:space="preserve"> </w:t>
            </w:r>
            <w:r w:rsidRPr="00DE65B6">
              <w:rPr>
                <w:sz w:val="22"/>
                <w:szCs w:val="18"/>
              </w:rPr>
              <w:br/>
              <w:t>As % Of Expenses</w:t>
            </w:r>
            <w:r w:rsidRPr="00DE65B6">
              <w:rPr>
                <w:sz w:val="22"/>
                <w:szCs w:val="18"/>
                <w:vertAlign w:val="superscript"/>
              </w:rPr>
              <w:t>2</w:t>
            </w:r>
            <w:r w:rsidRPr="00DE65B6">
              <w:rPr>
                <w:sz w:val="22"/>
                <w:szCs w:val="18"/>
              </w:rPr>
              <w:t xml:space="preserve">: </w:t>
            </w:r>
            <w:r w:rsidRPr="00DE65B6">
              <w:rPr>
                <w:b/>
                <w:bCs/>
                <w:sz w:val="22"/>
                <w:szCs w:val="18"/>
              </w:rPr>
              <w:t>18%</w:t>
            </w:r>
            <w:r w:rsidRPr="00DE65B6">
              <w:rPr>
                <w:sz w:val="22"/>
                <w:szCs w:val="18"/>
              </w:rPr>
              <w:t xml:space="preserve"> </w:t>
            </w:r>
            <w:r w:rsidRPr="00DE65B6">
              <w:rPr>
                <w:sz w:val="22"/>
                <w:szCs w:val="18"/>
              </w:rPr>
              <w:br/>
              <w:t xml:space="preserve">Years to break even: </w:t>
            </w:r>
            <w:r w:rsidRPr="00DE65B6">
              <w:rPr>
                <w:b/>
                <w:bCs/>
                <w:sz w:val="22"/>
                <w:szCs w:val="18"/>
              </w:rPr>
              <w:t>4.4</w:t>
            </w:r>
            <w:r w:rsidRPr="00DE65B6">
              <w:rPr>
                <w:sz w:val="22"/>
                <w:szCs w:val="18"/>
              </w:rPr>
              <w:t xml:space="preserve"> </w:t>
            </w:r>
          </w:p>
          <w:p w:rsidR="00E813CD" w:rsidRPr="00DE65B6" w:rsidRDefault="00E813CD" w:rsidP="00E813CD">
            <w:pPr>
              <w:rPr>
                <w:caps/>
                <w:color w:val="333333"/>
                <w:spacing w:val="24"/>
                <w:sz w:val="18"/>
                <w:szCs w:val="15"/>
              </w:rPr>
            </w:pPr>
            <w:r w:rsidRPr="00DE65B6">
              <w:rPr>
                <w:caps/>
                <w:color w:val="333333"/>
                <w:spacing w:val="24"/>
                <w:sz w:val="18"/>
                <w:szCs w:val="15"/>
              </w:rPr>
              <w:t>Class Of 2004 Salary</w:t>
            </w:r>
          </w:p>
          <w:p w:rsidR="00E813CD" w:rsidRPr="00DE65B6" w:rsidRDefault="00E813CD">
            <w:pPr>
              <w:spacing w:after="240"/>
              <w:rPr>
                <w:sz w:val="22"/>
                <w:szCs w:val="18"/>
              </w:rPr>
            </w:pPr>
            <w:r w:rsidRPr="00DE65B6">
              <w:rPr>
                <w:sz w:val="22"/>
                <w:szCs w:val="18"/>
              </w:rPr>
              <w:t xml:space="preserve">Pre-MBA: </w:t>
            </w:r>
            <w:r w:rsidRPr="00DE65B6">
              <w:rPr>
                <w:b/>
                <w:bCs/>
                <w:sz w:val="22"/>
                <w:szCs w:val="18"/>
              </w:rPr>
              <w:t>$49,000</w:t>
            </w:r>
            <w:r w:rsidRPr="00DE65B6">
              <w:rPr>
                <w:sz w:val="22"/>
                <w:szCs w:val="18"/>
              </w:rPr>
              <w:t xml:space="preserve"> </w:t>
            </w:r>
            <w:r w:rsidRPr="00DE65B6">
              <w:rPr>
                <w:sz w:val="22"/>
                <w:szCs w:val="18"/>
              </w:rPr>
              <w:br/>
              <w:t xml:space="preserve">In 2008: </w:t>
            </w:r>
            <w:r w:rsidRPr="00DE65B6">
              <w:rPr>
                <w:b/>
                <w:bCs/>
                <w:sz w:val="22"/>
                <w:szCs w:val="18"/>
              </w:rPr>
              <w:t>$110,000</w:t>
            </w:r>
            <w:r w:rsidRPr="00DE65B6">
              <w:rPr>
                <w:sz w:val="22"/>
                <w:szCs w:val="18"/>
              </w:rPr>
              <w:t xml:space="preserve"> </w:t>
            </w:r>
          </w:p>
          <w:p w:rsidR="00E813CD" w:rsidRPr="00DE65B6" w:rsidRDefault="00E813CD" w:rsidP="00E813CD">
            <w:pPr>
              <w:rPr>
                <w:caps/>
                <w:color w:val="333333"/>
                <w:spacing w:val="24"/>
                <w:sz w:val="18"/>
                <w:szCs w:val="15"/>
              </w:rPr>
            </w:pPr>
            <w:r w:rsidRPr="00DE65B6">
              <w:rPr>
                <w:caps/>
                <w:color w:val="333333"/>
                <w:spacing w:val="24"/>
                <w:sz w:val="18"/>
                <w:szCs w:val="15"/>
              </w:rPr>
              <w:t>Class Of 2010</w:t>
            </w:r>
          </w:p>
          <w:p w:rsidR="00E813CD" w:rsidRPr="00DE65B6" w:rsidRDefault="00E813CD">
            <w:pPr>
              <w:rPr>
                <w:sz w:val="22"/>
                <w:szCs w:val="18"/>
              </w:rPr>
            </w:pPr>
            <w:r w:rsidRPr="00DE65B6">
              <w:rPr>
                <w:sz w:val="22"/>
                <w:szCs w:val="18"/>
              </w:rPr>
              <w:t>Tuition</w:t>
            </w:r>
            <w:r w:rsidRPr="00DE65B6">
              <w:rPr>
                <w:sz w:val="22"/>
                <w:szCs w:val="18"/>
                <w:vertAlign w:val="superscript"/>
              </w:rPr>
              <w:t>3</w:t>
            </w:r>
            <w:r w:rsidRPr="00DE65B6">
              <w:rPr>
                <w:sz w:val="22"/>
                <w:szCs w:val="18"/>
              </w:rPr>
              <w:t xml:space="preserve">: </w:t>
            </w:r>
            <w:r w:rsidRPr="00DE65B6">
              <w:rPr>
                <w:b/>
                <w:bCs/>
                <w:sz w:val="22"/>
                <w:szCs w:val="18"/>
              </w:rPr>
              <w:t>$77,000</w:t>
            </w:r>
            <w:r w:rsidRPr="00DE65B6">
              <w:rPr>
                <w:sz w:val="22"/>
                <w:szCs w:val="18"/>
              </w:rPr>
              <w:t xml:space="preserve"> </w:t>
            </w:r>
            <w:r w:rsidRPr="00DE65B6">
              <w:rPr>
                <w:sz w:val="22"/>
                <w:szCs w:val="18"/>
              </w:rPr>
              <w:br/>
              <w:t xml:space="preserve">Median GMAT score: </w:t>
            </w:r>
            <w:r w:rsidRPr="00DE65B6">
              <w:rPr>
                <w:b/>
                <w:bCs/>
                <w:sz w:val="22"/>
                <w:szCs w:val="18"/>
              </w:rPr>
              <w:t>680</w:t>
            </w:r>
          </w:p>
        </w:tc>
        <w:tc>
          <w:tcPr>
            <w:tcW w:w="240" w:type="dxa"/>
            <w:hideMark/>
          </w:tcPr>
          <w:p w:rsidR="00E813CD" w:rsidRPr="00DE65B6" w:rsidRDefault="00E813CD">
            <w:pPr>
              <w:rPr>
                <w:sz w:val="22"/>
                <w:szCs w:val="18"/>
              </w:rPr>
            </w:pPr>
          </w:p>
        </w:tc>
        <w:tc>
          <w:tcPr>
            <w:tcW w:w="5250" w:type="dxa"/>
            <w:hideMark/>
          </w:tcPr>
          <w:p w:rsidR="00E813CD" w:rsidRPr="00DE65B6" w:rsidRDefault="00E813CD">
            <w:pPr>
              <w:rPr>
                <w:sz w:val="22"/>
                <w:szCs w:val="18"/>
              </w:rPr>
            </w:pPr>
            <w:r w:rsidRPr="00DE65B6">
              <w:rPr>
                <w:noProof/>
                <w:sz w:val="22"/>
                <w:szCs w:val="18"/>
              </w:rPr>
              <w:drawing>
                <wp:inline distT="0" distB="0" distL="0" distR="0">
                  <wp:extent cx="3333750" cy="1905000"/>
                  <wp:effectExtent l="19050" t="0" r="0" b="0"/>
                  <wp:docPr id="376" name="Picture 376" descr="http://images.forbes.com/media/lists/95/2009/mendoza-college-of-busine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descr="http://images.forbes.com/media/lists/95/2009/mendoza-college-of-business.jpg"/>
                          <pic:cNvPicPr>
                            <a:picLocks noChangeAspect="1" noChangeArrowheads="1"/>
                          </pic:cNvPicPr>
                        </pic:nvPicPr>
                        <pic:blipFill>
                          <a:blip r:embed="rId391"/>
                          <a:srcRect/>
                          <a:stretch>
                            <a:fillRect/>
                          </a:stretch>
                        </pic:blipFill>
                        <pic:spPr bwMode="auto">
                          <a:xfrm>
                            <a:off x="0" y="0"/>
                            <a:ext cx="3333750" cy="1905000"/>
                          </a:xfrm>
                          <a:prstGeom prst="rect">
                            <a:avLst/>
                          </a:prstGeom>
                          <a:noFill/>
                          <a:ln w="9525">
                            <a:noFill/>
                            <a:miter lim="800000"/>
                            <a:headEnd/>
                            <a:tailEnd/>
                          </a:ln>
                        </pic:spPr>
                      </pic:pic>
                    </a:graphicData>
                  </a:graphic>
                </wp:inline>
              </w:drawing>
            </w:r>
          </w:p>
          <w:p w:rsidR="00E813CD" w:rsidRPr="00DE65B6" w:rsidRDefault="00E813CD">
            <w:pPr>
              <w:rPr>
                <w:i/>
                <w:iCs/>
                <w:color w:val="666666"/>
                <w:sz w:val="18"/>
                <w:szCs w:val="15"/>
              </w:rPr>
            </w:pPr>
            <w:r w:rsidRPr="00DE65B6">
              <w:rPr>
                <w:b/>
                <w:bCs/>
                <w:color w:val="000000"/>
                <w:sz w:val="18"/>
                <w:szCs w:val="15"/>
              </w:rPr>
              <w:t>Notes:</w:t>
            </w:r>
            <w:r w:rsidRPr="00DE65B6">
              <w:rPr>
                <w:i/>
                <w:iCs/>
                <w:color w:val="666666"/>
                <w:sz w:val="18"/>
                <w:szCs w:val="15"/>
              </w:rPr>
              <w:t xml:space="preserve"> </w:t>
            </w:r>
            <w:r w:rsidRPr="00DE65B6">
              <w:rPr>
                <w:i/>
                <w:iCs/>
                <w:color w:val="666666"/>
                <w:sz w:val="18"/>
                <w:szCs w:val="15"/>
              </w:rPr>
              <w:br/>
              <w:t>1. 5-Yr total compensation after graduation, minus the sum of tuition, fees and forgone compensation</w:t>
            </w:r>
            <w:r w:rsidRPr="00DE65B6">
              <w:rPr>
                <w:i/>
                <w:iCs/>
                <w:color w:val="666666"/>
                <w:sz w:val="18"/>
                <w:szCs w:val="15"/>
              </w:rPr>
              <w:br/>
              <w:t>2. M.B.A. profit divided by sum of tuition, fees and forgone compensation</w:t>
            </w:r>
            <w:r w:rsidRPr="00DE65B6">
              <w:rPr>
                <w:i/>
                <w:iCs/>
                <w:color w:val="666666"/>
                <w:sz w:val="18"/>
                <w:szCs w:val="15"/>
              </w:rPr>
              <w:br/>
              <w:t>3. Total tuition and fees for out-of-state students</w:t>
            </w:r>
            <w:r w:rsidRPr="00DE65B6">
              <w:rPr>
                <w:i/>
                <w:iCs/>
                <w:color w:val="666666"/>
                <w:sz w:val="18"/>
                <w:szCs w:val="15"/>
              </w:rPr>
              <w:br/>
              <w:t>5-Yr figures before taxes and adjusted for time value of money.</w:t>
            </w:r>
            <w:r w:rsidRPr="00DE65B6">
              <w:rPr>
                <w:i/>
                <w:iCs/>
                <w:color w:val="666666"/>
                <w:sz w:val="18"/>
                <w:szCs w:val="15"/>
              </w:rPr>
              <w:br/>
              <w:t>NA: not available or not applicable</w:t>
            </w:r>
          </w:p>
        </w:tc>
      </w:tr>
    </w:tbl>
    <w:p w:rsidR="00E813CD" w:rsidRPr="00DE65B6" w:rsidRDefault="00E813CD" w:rsidP="00E813CD">
      <w:pPr>
        <w:spacing w:after="240"/>
        <w:rPr>
          <w:sz w:val="32"/>
        </w:rPr>
      </w:pPr>
    </w:p>
    <w:tbl>
      <w:tblPr>
        <w:tblW w:w="8490" w:type="dxa"/>
        <w:tblCellSpacing w:w="0" w:type="dxa"/>
        <w:tblCellMar>
          <w:left w:w="0" w:type="dxa"/>
          <w:right w:w="0" w:type="dxa"/>
        </w:tblCellMar>
        <w:tblLook w:val="04A0"/>
      </w:tblPr>
      <w:tblGrid>
        <w:gridCol w:w="3948"/>
        <w:gridCol w:w="150"/>
        <w:gridCol w:w="4392"/>
      </w:tblGrid>
      <w:tr w:rsidR="00E813CD" w:rsidRPr="00DE65B6" w:rsidTr="00E813CD">
        <w:trPr>
          <w:tblCellSpacing w:w="0" w:type="dxa"/>
        </w:trPr>
        <w:tc>
          <w:tcPr>
            <w:tcW w:w="0" w:type="auto"/>
            <w:hideMark/>
          </w:tcPr>
          <w:p w:rsidR="00E813CD" w:rsidRPr="00DE65B6" w:rsidRDefault="00E813CD">
            <w:pPr>
              <w:divId w:val="2078285744"/>
              <w:rPr>
                <w:caps/>
                <w:color w:val="333333"/>
                <w:spacing w:val="24"/>
                <w:sz w:val="18"/>
                <w:szCs w:val="15"/>
              </w:rPr>
            </w:pPr>
            <w:r w:rsidRPr="00DE65B6">
              <w:rPr>
                <w:caps/>
                <w:color w:val="333333"/>
                <w:spacing w:val="24"/>
                <w:sz w:val="18"/>
                <w:szCs w:val="15"/>
              </w:rPr>
              <w:t>Class of 2008 HIRING (number of graduates)</w:t>
            </w:r>
          </w:p>
          <w:p w:rsidR="00E813CD" w:rsidRPr="00DE65B6" w:rsidRDefault="004117E4">
            <w:pPr>
              <w:spacing w:after="240"/>
              <w:rPr>
                <w:sz w:val="22"/>
                <w:szCs w:val="18"/>
              </w:rPr>
            </w:pPr>
            <w:hyperlink r:id="rId392" w:history="1">
              <w:r w:rsidR="00E813CD" w:rsidRPr="00DE65B6">
                <w:rPr>
                  <w:rStyle w:val="Hyperlink"/>
                  <w:b/>
                  <w:bCs/>
                  <w:sz w:val="22"/>
                  <w:szCs w:val="18"/>
                </w:rPr>
                <w:t>IBM</w:t>
              </w:r>
            </w:hyperlink>
            <w:r w:rsidR="00E813CD" w:rsidRPr="00DE65B6">
              <w:rPr>
                <w:sz w:val="22"/>
                <w:szCs w:val="18"/>
              </w:rPr>
              <w:t xml:space="preserve"> (7)</w:t>
            </w:r>
            <w:r w:rsidR="00E813CD" w:rsidRPr="00DE65B6">
              <w:rPr>
                <w:sz w:val="22"/>
                <w:szCs w:val="18"/>
              </w:rPr>
              <w:br/>
            </w:r>
            <w:hyperlink r:id="rId393" w:history="1">
              <w:r w:rsidR="00E813CD" w:rsidRPr="00DE65B6">
                <w:rPr>
                  <w:rStyle w:val="Hyperlink"/>
                  <w:b/>
                  <w:bCs/>
                  <w:sz w:val="22"/>
                  <w:szCs w:val="18"/>
                </w:rPr>
                <w:t>Whirlpool</w:t>
              </w:r>
            </w:hyperlink>
            <w:r w:rsidR="00E813CD" w:rsidRPr="00DE65B6">
              <w:rPr>
                <w:sz w:val="22"/>
                <w:szCs w:val="18"/>
              </w:rPr>
              <w:t xml:space="preserve"> (6)</w:t>
            </w:r>
            <w:r w:rsidR="00E813CD" w:rsidRPr="00DE65B6">
              <w:rPr>
                <w:sz w:val="22"/>
                <w:szCs w:val="18"/>
              </w:rPr>
              <w:br/>
            </w:r>
            <w:hyperlink r:id="rId394" w:history="1">
              <w:r w:rsidR="00E813CD" w:rsidRPr="00DE65B6">
                <w:rPr>
                  <w:rStyle w:val="Hyperlink"/>
                  <w:b/>
                  <w:bCs/>
                  <w:sz w:val="22"/>
                  <w:szCs w:val="18"/>
                </w:rPr>
                <w:t>Citigroup</w:t>
              </w:r>
            </w:hyperlink>
            <w:r w:rsidR="00E813CD" w:rsidRPr="00DE65B6">
              <w:rPr>
                <w:sz w:val="22"/>
                <w:szCs w:val="18"/>
              </w:rPr>
              <w:t xml:space="preserve"> (5)</w:t>
            </w:r>
            <w:r w:rsidR="00E813CD" w:rsidRPr="00DE65B6">
              <w:rPr>
                <w:sz w:val="22"/>
                <w:szCs w:val="18"/>
              </w:rPr>
              <w:br/>
            </w:r>
            <w:hyperlink r:id="rId395" w:history="1">
              <w:r w:rsidR="00E813CD" w:rsidRPr="00DE65B6">
                <w:rPr>
                  <w:rStyle w:val="Hyperlink"/>
                  <w:b/>
                  <w:bCs/>
                  <w:sz w:val="22"/>
                  <w:szCs w:val="18"/>
                </w:rPr>
                <w:t>General Electric</w:t>
              </w:r>
            </w:hyperlink>
            <w:r w:rsidR="00E813CD" w:rsidRPr="00DE65B6">
              <w:rPr>
                <w:sz w:val="22"/>
                <w:szCs w:val="18"/>
              </w:rPr>
              <w:t xml:space="preserve"> (4)</w:t>
            </w:r>
            <w:r w:rsidR="00E813CD" w:rsidRPr="00DE65B6">
              <w:rPr>
                <w:sz w:val="22"/>
                <w:szCs w:val="18"/>
              </w:rPr>
              <w:br/>
            </w:r>
            <w:r w:rsidR="00E813CD" w:rsidRPr="00DE65B6">
              <w:rPr>
                <w:b/>
                <w:bCs/>
                <w:sz w:val="22"/>
                <w:szCs w:val="18"/>
              </w:rPr>
              <w:t>Ernst &amp; Young</w:t>
            </w:r>
            <w:r w:rsidR="00E813CD" w:rsidRPr="00DE65B6">
              <w:rPr>
                <w:sz w:val="22"/>
                <w:szCs w:val="18"/>
              </w:rPr>
              <w:t xml:space="preserve"> (4)</w:t>
            </w:r>
          </w:p>
        </w:tc>
        <w:tc>
          <w:tcPr>
            <w:tcW w:w="150" w:type="dxa"/>
            <w:hideMark/>
          </w:tcPr>
          <w:p w:rsidR="00E813CD" w:rsidRPr="00DE65B6" w:rsidRDefault="00E813CD">
            <w:pPr>
              <w:rPr>
                <w:sz w:val="22"/>
                <w:szCs w:val="18"/>
              </w:rPr>
            </w:pPr>
          </w:p>
        </w:tc>
        <w:tc>
          <w:tcPr>
            <w:tcW w:w="0" w:type="auto"/>
            <w:hideMark/>
          </w:tcPr>
          <w:p w:rsidR="00E813CD" w:rsidRPr="00DE65B6" w:rsidRDefault="00E813CD" w:rsidP="00E813CD">
            <w:pPr>
              <w:rPr>
                <w:caps/>
                <w:color w:val="333333"/>
                <w:spacing w:val="24"/>
                <w:sz w:val="18"/>
                <w:szCs w:val="15"/>
              </w:rPr>
            </w:pPr>
            <w:r w:rsidRPr="00DE65B6">
              <w:rPr>
                <w:caps/>
                <w:color w:val="333333"/>
                <w:spacing w:val="24"/>
                <w:sz w:val="18"/>
                <w:szCs w:val="15"/>
              </w:rPr>
              <w:t>Class of 2008 Median First Year Compensation</w:t>
            </w:r>
          </w:p>
          <w:p w:rsidR="00E813CD" w:rsidRPr="00DE65B6" w:rsidRDefault="00E813CD">
            <w:pPr>
              <w:spacing w:after="240"/>
              <w:rPr>
                <w:sz w:val="22"/>
                <w:szCs w:val="18"/>
              </w:rPr>
            </w:pPr>
            <w:r w:rsidRPr="00DE65B6">
              <w:rPr>
                <w:sz w:val="22"/>
                <w:szCs w:val="18"/>
              </w:rPr>
              <w:t xml:space="preserve">Base: </w:t>
            </w:r>
            <w:r w:rsidRPr="00DE65B6">
              <w:rPr>
                <w:b/>
                <w:bCs/>
                <w:sz w:val="22"/>
                <w:szCs w:val="18"/>
              </w:rPr>
              <w:t>$91,000</w:t>
            </w:r>
            <w:r w:rsidRPr="00DE65B6">
              <w:rPr>
                <w:sz w:val="22"/>
                <w:szCs w:val="18"/>
              </w:rPr>
              <w:t xml:space="preserve"> </w:t>
            </w:r>
            <w:r w:rsidRPr="00DE65B6">
              <w:rPr>
                <w:sz w:val="22"/>
                <w:szCs w:val="18"/>
              </w:rPr>
              <w:br/>
              <w:t xml:space="preserve">Signing Bonus: </w:t>
            </w:r>
            <w:r w:rsidRPr="00DE65B6">
              <w:rPr>
                <w:b/>
                <w:bCs/>
                <w:sz w:val="22"/>
                <w:szCs w:val="18"/>
              </w:rPr>
              <w:t>$15,000</w:t>
            </w:r>
            <w:r w:rsidRPr="00DE65B6">
              <w:rPr>
                <w:sz w:val="22"/>
                <w:szCs w:val="18"/>
              </w:rPr>
              <w:t xml:space="preserve"> </w:t>
            </w:r>
            <w:r w:rsidRPr="00DE65B6">
              <w:rPr>
                <w:sz w:val="22"/>
                <w:szCs w:val="18"/>
              </w:rPr>
              <w:br/>
              <w:t xml:space="preserve">Other Guaranteed: </w:t>
            </w:r>
            <w:r w:rsidRPr="00DE65B6">
              <w:rPr>
                <w:b/>
                <w:bCs/>
                <w:sz w:val="22"/>
                <w:szCs w:val="18"/>
              </w:rPr>
              <w:t>$9,000</w:t>
            </w:r>
            <w:r w:rsidRPr="00DE65B6">
              <w:rPr>
                <w:sz w:val="22"/>
                <w:szCs w:val="18"/>
              </w:rPr>
              <w:t xml:space="preserve"> </w:t>
            </w:r>
          </w:p>
        </w:tc>
      </w:tr>
      <w:tr w:rsidR="00E813CD" w:rsidRPr="00DE65B6" w:rsidTr="00E813CD">
        <w:trPr>
          <w:tblCellSpacing w:w="0" w:type="dxa"/>
        </w:trPr>
        <w:tc>
          <w:tcPr>
            <w:tcW w:w="0" w:type="auto"/>
            <w:hideMark/>
          </w:tcPr>
          <w:p w:rsidR="00E813CD" w:rsidRPr="00DE65B6" w:rsidRDefault="00E813CD" w:rsidP="00E813CD">
            <w:pPr>
              <w:rPr>
                <w:caps/>
                <w:color w:val="333333"/>
                <w:spacing w:val="24"/>
                <w:sz w:val="18"/>
                <w:szCs w:val="15"/>
              </w:rPr>
            </w:pPr>
            <w:r w:rsidRPr="00DE65B6">
              <w:rPr>
                <w:caps/>
                <w:color w:val="333333"/>
                <w:spacing w:val="24"/>
                <w:sz w:val="18"/>
                <w:szCs w:val="15"/>
              </w:rPr>
              <w:t>CLASS OF 2010 STUDENT BODY</w:t>
            </w:r>
          </w:p>
          <w:p w:rsidR="00E813CD" w:rsidRPr="00DE65B6" w:rsidRDefault="00E813CD">
            <w:pPr>
              <w:spacing w:after="240"/>
              <w:rPr>
                <w:sz w:val="22"/>
                <w:szCs w:val="18"/>
              </w:rPr>
            </w:pPr>
            <w:r w:rsidRPr="00DE65B6">
              <w:rPr>
                <w:sz w:val="22"/>
                <w:szCs w:val="18"/>
              </w:rPr>
              <w:t xml:space="preserve">No. Of Applicants: </w:t>
            </w:r>
            <w:r w:rsidRPr="00DE65B6">
              <w:rPr>
                <w:b/>
                <w:bCs/>
                <w:sz w:val="22"/>
                <w:szCs w:val="18"/>
              </w:rPr>
              <w:t>845</w:t>
            </w:r>
            <w:r w:rsidRPr="00DE65B6">
              <w:rPr>
                <w:sz w:val="22"/>
                <w:szCs w:val="18"/>
              </w:rPr>
              <w:t xml:space="preserve"> </w:t>
            </w:r>
            <w:r w:rsidRPr="00DE65B6">
              <w:rPr>
                <w:sz w:val="22"/>
                <w:szCs w:val="18"/>
              </w:rPr>
              <w:br/>
              <w:t xml:space="preserve">% Accepted: </w:t>
            </w:r>
            <w:r w:rsidRPr="00DE65B6">
              <w:rPr>
                <w:b/>
                <w:bCs/>
                <w:sz w:val="22"/>
                <w:szCs w:val="18"/>
              </w:rPr>
              <w:t>34%</w:t>
            </w:r>
            <w:r w:rsidRPr="00DE65B6">
              <w:rPr>
                <w:sz w:val="22"/>
                <w:szCs w:val="18"/>
              </w:rPr>
              <w:t xml:space="preserve"> </w:t>
            </w:r>
            <w:r w:rsidRPr="00DE65B6">
              <w:rPr>
                <w:sz w:val="22"/>
                <w:szCs w:val="18"/>
              </w:rPr>
              <w:br/>
              <w:t xml:space="preserve">Total Enrolled: </w:t>
            </w:r>
            <w:r w:rsidRPr="00DE65B6">
              <w:rPr>
                <w:b/>
                <w:bCs/>
                <w:sz w:val="22"/>
                <w:szCs w:val="18"/>
              </w:rPr>
              <w:t>134</w:t>
            </w:r>
            <w:r w:rsidRPr="00DE65B6">
              <w:rPr>
                <w:sz w:val="22"/>
                <w:szCs w:val="18"/>
              </w:rPr>
              <w:t xml:space="preserve"> </w:t>
            </w:r>
            <w:r w:rsidRPr="00DE65B6">
              <w:rPr>
                <w:sz w:val="22"/>
                <w:szCs w:val="18"/>
              </w:rPr>
              <w:br/>
              <w:t xml:space="preserve">% Residing In U.S.: </w:t>
            </w:r>
            <w:r w:rsidRPr="00DE65B6">
              <w:rPr>
                <w:b/>
                <w:bCs/>
                <w:sz w:val="22"/>
                <w:szCs w:val="18"/>
              </w:rPr>
              <w:t>72%</w:t>
            </w:r>
            <w:r w:rsidRPr="00DE65B6">
              <w:rPr>
                <w:sz w:val="22"/>
                <w:szCs w:val="18"/>
              </w:rPr>
              <w:t xml:space="preserve"> </w:t>
            </w:r>
            <w:r w:rsidRPr="00DE65B6">
              <w:rPr>
                <w:sz w:val="22"/>
                <w:szCs w:val="18"/>
              </w:rPr>
              <w:br/>
              <w:t xml:space="preserve">Median Undergrad GPA: </w:t>
            </w:r>
            <w:r w:rsidRPr="00DE65B6">
              <w:rPr>
                <w:b/>
                <w:bCs/>
                <w:sz w:val="22"/>
                <w:szCs w:val="18"/>
              </w:rPr>
              <w:t>3.3</w:t>
            </w:r>
            <w:r w:rsidRPr="00DE65B6">
              <w:rPr>
                <w:sz w:val="22"/>
                <w:szCs w:val="18"/>
              </w:rPr>
              <w:t xml:space="preserve"> </w:t>
            </w:r>
            <w:r w:rsidRPr="00DE65B6">
              <w:rPr>
                <w:sz w:val="22"/>
                <w:szCs w:val="18"/>
              </w:rPr>
              <w:br/>
              <w:t xml:space="preserve">Median Years Work Experience: </w:t>
            </w:r>
            <w:r w:rsidRPr="00DE65B6">
              <w:rPr>
                <w:b/>
                <w:bCs/>
                <w:sz w:val="22"/>
                <w:szCs w:val="18"/>
              </w:rPr>
              <w:t>4.2</w:t>
            </w:r>
            <w:r w:rsidRPr="00DE65B6">
              <w:rPr>
                <w:sz w:val="22"/>
                <w:szCs w:val="18"/>
              </w:rPr>
              <w:t xml:space="preserve"> </w:t>
            </w:r>
          </w:p>
        </w:tc>
        <w:tc>
          <w:tcPr>
            <w:tcW w:w="150" w:type="dxa"/>
            <w:hideMark/>
          </w:tcPr>
          <w:p w:rsidR="00E813CD" w:rsidRPr="00DE65B6" w:rsidRDefault="00E813CD">
            <w:pPr>
              <w:rPr>
                <w:sz w:val="22"/>
                <w:szCs w:val="18"/>
              </w:rPr>
            </w:pPr>
          </w:p>
        </w:tc>
        <w:tc>
          <w:tcPr>
            <w:tcW w:w="0" w:type="auto"/>
            <w:hideMark/>
          </w:tcPr>
          <w:p w:rsidR="00E813CD" w:rsidRPr="00DE65B6" w:rsidRDefault="00E813CD" w:rsidP="00E813CD">
            <w:pPr>
              <w:rPr>
                <w:caps/>
                <w:color w:val="333333"/>
                <w:spacing w:val="24"/>
                <w:sz w:val="18"/>
                <w:szCs w:val="15"/>
              </w:rPr>
            </w:pPr>
            <w:r w:rsidRPr="00DE65B6">
              <w:rPr>
                <w:caps/>
                <w:color w:val="333333"/>
                <w:spacing w:val="24"/>
                <w:sz w:val="18"/>
                <w:szCs w:val="15"/>
              </w:rPr>
              <w:t>Class of 2010 Tuition and Fees</w:t>
            </w:r>
          </w:p>
          <w:tbl>
            <w:tblPr>
              <w:tblW w:w="5000" w:type="pct"/>
              <w:tblCellSpacing w:w="0" w:type="dxa"/>
              <w:tblCellMar>
                <w:left w:w="0" w:type="dxa"/>
                <w:right w:w="0" w:type="dxa"/>
              </w:tblCellMar>
              <w:tblLook w:val="04A0"/>
            </w:tblPr>
            <w:tblGrid>
              <w:gridCol w:w="2196"/>
              <w:gridCol w:w="2196"/>
            </w:tblGrid>
            <w:tr w:rsidR="00E813CD" w:rsidRPr="00DE65B6">
              <w:trPr>
                <w:tblCellSpacing w:w="0" w:type="dxa"/>
              </w:trPr>
              <w:tc>
                <w:tcPr>
                  <w:tcW w:w="2500" w:type="pct"/>
                  <w:hideMark/>
                </w:tcPr>
                <w:p w:rsidR="00E813CD" w:rsidRPr="00DE65B6" w:rsidRDefault="00E813CD">
                  <w:pPr>
                    <w:spacing w:after="240"/>
                    <w:rPr>
                      <w:sz w:val="22"/>
                      <w:szCs w:val="18"/>
                    </w:rPr>
                  </w:pPr>
                  <w:r w:rsidRPr="00DE65B6">
                    <w:rPr>
                      <w:b/>
                      <w:bCs/>
                      <w:sz w:val="22"/>
                      <w:szCs w:val="18"/>
                    </w:rPr>
                    <w:t>1st Year</w:t>
                  </w:r>
                  <w:r w:rsidRPr="00DE65B6">
                    <w:rPr>
                      <w:sz w:val="22"/>
                      <w:szCs w:val="18"/>
                    </w:rPr>
                    <w:t xml:space="preserve"> </w:t>
                  </w:r>
                  <w:r w:rsidRPr="00DE65B6">
                    <w:rPr>
                      <w:sz w:val="22"/>
                      <w:szCs w:val="18"/>
                    </w:rPr>
                    <w:br/>
                    <w:t xml:space="preserve">In-State: </w:t>
                  </w:r>
                  <w:r w:rsidRPr="00DE65B6">
                    <w:rPr>
                      <w:b/>
                      <w:bCs/>
                      <w:sz w:val="22"/>
                      <w:szCs w:val="18"/>
                    </w:rPr>
                    <w:t>$37,740</w:t>
                  </w:r>
                  <w:r w:rsidRPr="00DE65B6">
                    <w:rPr>
                      <w:sz w:val="22"/>
                      <w:szCs w:val="18"/>
                    </w:rPr>
                    <w:t xml:space="preserve"> </w:t>
                  </w:r>
                  <w:r w:rsidRPr="00DE65B6">
                    <w:rPr>
                      <w:sz w:val="22"/>
                      <w:szCs w:val="18"/>
                    </w:rPr>
                    <w:br/>
                    <w:t xml:space="preserve">Out-Of-State: </w:t>
                  </w:r>
                  <w:r w:rsidRPr="00DE65B6">
                    <w:rPr>
                      <w:b/>
                      <w:bCs/>
                      <w:sz w:val="22"/>
                      <w:szCs w:val="18"/>
                    </w:rPr>
                    <w:t>$37,740</w:t>
                  </w:r>
                  <w:r w:rsidRPr="00DE65B6">
                    <w:rPr>
                      <w:sz w:val="22"/>
                      <w:szCs w:val="18"/>
                    </w:rPr>
                    <w:t xml:space="preserve"> </w:t>
                  </w:r>
                </w:p>
              </w:tc>
              <w:tc>
                <w:tcPr>
                  <w:tcW w:w="3000" w:type="dxa"/>
                  <w:hideMark/>
                </w:tcPr>
                <w:p w:rsidR="00E813CD" w:rsidRPr="00DE65B6" w:rsidRDefault="00E813CD">
                  <w:pPr>
                    <w:rPr>
                      <w:sz w:val="22"/>
                      <w:szCs w:val="18"/>
                    </w:rPr>
                  </w:pPr>
                  <w:r w:rsidRPr="00DE65B6">
                    <w:rPr>
                      <w:b/>
                      <w:bCs/>
                      <w:sz w:val="22"/>
                      <w:szCs w:val="18"/>
                    </w:rPr>
                    <w:t>2nd Year</w:t>
                  </w:r>
                  <w:r w:rsidRPr="00DE65B6">
                    <w:rPr>
                      <w:sz w:val="22"/>
                      <w:szCs w:val="18"/>
                    </w:rPr>
                    <w:t xml:space="preserve"> </w:t>
                  </w:r>
                  <w:r w:rsidRPr="00DE65B6">
                    <w:rPr>
                      <w:sz w:val="22"/>
                      <w:szCs w:val="18"/>
                    </w:rPr>
                    <w:br/>
                    <w:t xml:space="preserve">In-State: </w:t>
                  </w:r>
                  <w:r w:rsidRPr="00DE65B6">
                    <w:rPr>
                      <w:b/>
                      <w:bCs/>
                      <w:sz w:val="22"/>
                      <w:szCs w:val="18"/>
                    </w:rPr>
                    <w:t>$39,460</w:t>
                  </w:r>
                  <w:r w:rsidRPr="00DE65B6">
                    <w:rPr>
                      <w:sz w:val="22"/>
                      <w:szCs w:val="18"/>
                    </w:rPr>
                    <w:t xml:space="preserve"> </w:t>
                  </w:r>
                  <w:r w:rsidRPr="00DE65B6">
                    <w:rPr>
                      <w:sz w:val="22"/>
                      <w:szCs w:val="18"/>
                    </w:rPr>
                    <w:br/>
                    <w:t xml:space="preserve">Out-Of-State: </w:t>
                  </w:r>
                  <w:r w:rsidRPr="00DE65B6">
                    <w:rPr>
                      <w:b/>
                      <w:bCs/>
                      <w:sz w:val="22"/>
                      <w:szCs w:val="18"/>
                    </w:rPr>
                    <w:t>$39,460</w:t>
                  </w:r>
                  <w:r w:rsidRPr="00DE65B6">
                    <w:rPr>
                      <w:sz w:val="22"/>
                      <w:szCs w:val="18"/>
                    </w:rPr>
                    <w:t xml:space="preserve"> </w:t>
                  </w:r>
                </w:p>
              </w:tc>
            </w:tr>
          </w:tbl>
          <w:p w:rsidR="00E813CD" w:rsidRPr="00DE65B6" w:rsidRDefault="00E813CD">
            <w:pPr>
              <w:rPr>
                <w:sz w:val="22"/>
                <w:szCs w:val="18"/>
              </w:rPr>
            </w:pPr>
          </w:p>
        </w:tc>
      </w:tr>
      <w:tr w:rsidR="00E813CD" w:rsidRPr="00DE65B6" w:rsidTr="00E813CD">
        <w:trPr>
          <w:tblCellSpacing w:w="0" w:type="dxa"/>
        </w:trPr>
        <w:tc>
          <w:tcPr>
            <w:tcW w:w="0" w:type="auto"/>
            <w:hideMark/>
          </w:tcPr>
          <w:p w:rsidR="00E813CD" w:rsidRPr="00DE65B6" w:rsidRDefault="00E813CD" w:rsidP="00E813CD">
            <w:pPr>
              <w:rPr>
                <w:caps/>
                <w:color w:val="333333"/>
                <w:spacing w:val="24"/>
                <w:sz w:val="18"/>
                <w:szCs w:val="15"/>
              </w:rPr>
            </w:pPr>
            <w:r w:rsidRPr="00DE65B6">
              <w:rPr>
                <w:caps/>
                <w:color w:val="333333"/>
                <w:spacing w:val="24"/>
                <w:sz w:val="18"/>
                <w:szCs w:val="15"/>
              </w:rPr>
              <w:t>Class of 2008 JOB PLACEMENT</w:t>
            </w:r>
          </w:p>
          <w:p w:rsidR="00E813CD" w:rsidRPr="00DE65B6" w:rsidRDefault="00E813CD">
            <w:pPr>
              <w:rPr>
                <w:sz w:val="22"/>
                <w:szCs w:val="18"/>
              </w:rPr>
            </w:pPr>
            <w:r w:rsidRPr="00DE65B6">
              <w:rPr>
                <w:sz w:val="22"/>
                <w:szCs w:val="18"/>
              </w:rPr>
              <w:t xml:space="preserve">Consulting: </w:t>
            </w:r>
            <w:r w:rsidRPr="00DE65B6">
              <w:rPr>
                <w:b/>
                <w:bCs/>
                <w:sz w:val="22"/>
                <w:szCs w:val="18"/>
              </w:rPr>
              <w:t>14%</w:t>
            </w:r>
            <w:r w:rsidRPr="00DE65B6">
              <w:rPr>
                <w:sz w:val="22"/>
                <w:szCs w:val="18"/>
              </w:rPr>
              <w:t xml:space="preserve"> </w:t>
            </w:r>
            <w:r w:rsidRPr="00DE65B6">
              <w:rPr>
                <w:sz w:val="22"/>
                <w:szCs w:val="18"/>
              </w:rPr>
              <w:br/>
              <w:t xml:space="preserve">Finance/Accounting: </w:t>
            </w:r>
            <w:r w:rsidRPr="00DE65B6">
              <w:rPr>
                <w:b/>
                <w:bCs/>
                <w:sz w:val="22"/>
                <w:szCs w:val="18"/>
              </w:rPr>
              <w:t>51%</w:t>
            </w:r>
            <w:r w:rsidRPr="00DE65B6">
              <w:rPr>
                <w:sz w:val="22"/>
                <w:szCs w:val="18"/>
              </w:rPr>
              <w:t xml:space="preserve"> </w:t>
            </w:r>
            <w:r w:rsidRPr="00DE65B6">
              <w:rPr>
                <w:sz w:val="22"/>
                <w:szCs w:val="18"/>
              </w:rPr>
              <w:br/>
              <w:t xml:space="preserve">Operations/Logistics: </w:t>
            </w:r>
            <w:r w:rsidRPr="00DE65B6">
              <w:rPr>
                <w:b/>
                <w:bCs/>
                <w:sz w:val="22"/>
                <w:szCs w:val="18"/>
              </w:rPr>
              <w:t>2%</w:t>
            </w:r>
            <w:r w:rsidRPr="00DE65B6">
              <w:rPr>
                <w:sz w:val="22"/>
                <w:szCs w:val="18"/>
              </w:rPr>
              <w:t xml:space="preserve"> </w:t>
            </w:r>
            <w:r w:rsidRPr="00DE65B6">
              <w:rPr>
                <w:sz w:val="22"/>
                <w:szCs w:val="18"/>
              </w:rPr>
              <w:br/>
              <w:t xml:space="preserve">General Management: </w:t>
            </w:r>
            <w:r w:rsidRPr="00DE65B6">
              <w:rPr>
                <w:b/>
                <w:bCs/>
                <w:sz w:val="22"/>
                <w:szCs w:val="18"/>
              </w:rPr>
              <w:t>12%</w:t>
            </w:r>
            <w:r w:rsidRPr="00DE65B6">
              <w:rPr>
                <w:sz w:val="22"/>
                <w:szCs w:val="18"/>
              </w:rPr>
              <w:t xml:space="preserve"> </w:t>
            </w:r>
            <w:r w:rsidRPr="00DE65B6">
              <w:rPr>
                <w:sz w:val="22"/>
                <w:szCs w:val="18"/>
              </w:rPr>
              <w:br/>
              <w:t xml:space="preserve">Marketing/Sales: </w:t>
            </w:r>
            <w:r w:rsidRPr="00DE65B6">
              <w:rPr>
                <w:b/>
                <w:bCs/>
                <w:sz w:val="22"/>
                <w:szCs w:val="18"/>
              </w:rPr>
              <w:t>14%</w:t>
            </w:r>
            <w:r w:rsidRPr="00DE65B6">
              <w:rPr>
                <w:sz w:val="22"/>
                <w:szCs w:val="18"/>
              </w:rPr>
              <w:t xml:space="preserve"> </w:t>
            </w:r>
            <w:r w:rsidRPr="00DE65B6">
              <w:rPr>
                <w:sz w:val="22"/>
                <w:szCs w:val="18"/>
              </w:rPr>
              <w:br/>
              <w:t xml:space="preserve">IT: </w:t>
            </w:r>
            <w:r w:rsidRPr="00DE65B6">
              <w:rPr>
                <w:b/>
                <w:bCs/>
                <w:sz w:val="22"/>
                <w:szCs w:val="18"/>
              </w:rPr>
              <w:t>2%</w:t>
            </w:r>
            <w:r w:rsidRPr="00DE65B6">
              <w:rPr>
                <w:sz w:val="22"/>
                <w:szCs w:val="18"/>
              </w:rPr>
              <w:t xml:space="preserve"> </w:t>
            </w:r>
            <w:r w:rsidRPr="00DE65B6">
              <w:rPr>
                <w:sz w:val="22"/>
                <w:szCs w:val="18"/>
              </w:rPr>
              <w:br/>
              <w:t xml:space="preserve">HR: </w:t>
            </w:r>
            <w:r w:rsidRPr="00DE65B6">
              <w:rPr>
                <w:b/>
                <w:bCs/>
                <w:sz w:val="22"/>
                <w:szCs w:val="18"/>
              </w:rPr>
              <w:t>1%</w:t>
            </w:r>
            <w:r w:rsidRPr="00DE65B6">
              <w:rPr>
                <w:sz w:val="22"/>
                <w:szCs w:val="18"/>
              </w:rPr>
              <w:t xml:space="preserve"> </w:t>
            </w:r>
            <w:r w:rsidRPr="00DE65B6">
              <w:rPr>
                <w:sz w:val="22"/>
                <w:szCs w:val="18"/>
              </w:rPr>
              <w:br/>
              <w:t xml:space="preserve">Other: </w:t>
            </w:r>
            <w:r w:rsidRPr="00DE65B6">
              <w:rPr>
                <w:b/>
                <w:bCs/>
                <w:sz w:val="22"/>
                <w:szCs w:val="18"/>
              </w:rPr>
              <w:t>4%</w:t>
            </w:r>
            <w:r w:rsidRPr="00DE65B6">
              <w:rPr>
                <w:sz w:val="22"/>
                <w:szCs w:val="18"/>
              </w:rPr>
              <w:t xml:space="preserve"> </w:t>
            </w:r>
          </w:p>
        </w:tc>
        <w:tc>
          <w:tcPr>
            <w:tcW w:w="150" w:type="dxa"/>
            <w:hideMark/>
          </w:tcPr>
          <w:p w:rsidR="00E813CD" w:rsidRPr="00DE65B6" w:rsidRDefault="00E813CD">
            <w:pPr>
              <w:rPr>
                <w:sz w:val="22"/>
                <w:szCs w:val="18"/>
              </w:rPr>
            </w:pPr>
          </w:p>
        </w:tc>
        <w:tc>
          <w:tcPr>
            <w:tcW w:w="0" w:type="auto"/>
            <w:hideMark/>
          </w:tcPr>
          <w:p w:rsidR="00E813CD" w:rsidRPr="00DE65B6" w:rsidRDefault="00E813CD" w:rsidP="00E813CD">
            <w:pPr>
              <w:rPr>
                <w:caps/>
                <w:color w:val="333333"/>
                <w:spacing w:val="24"/>
                <w:sz w:val="18"/>
                <w:szCs w:val="15"/>
              </w:rPr>
            </w:pPr>
            <w:r w:rsidRPr="00DE65B6">
              <w:rPr>
                <w:caps/>
                <w:color w:val="333333"/>
                <w:spacing w:val="24"/>
                <w:sz w:val="18"/>
                <w:szCs w:val="15"/>
              </w:rPr>
              <w:t>Class of 2008 Base Salary By Placement</w:t>
            </w:r>
          </w:p>
          <w:p w:rsidR="00E813CD" w:rsidRPr="00DE65B6" w:rsidRDefault="00E813CD">
            <w:pPr>
              <w:rPr>
                <w:sz w:val="22"/>
                <w:szCs w:val="18"/>
              </w:rPr>
            </w:pPr>
            <w:r w:rsidRPr="00DE65B6">
              <w:rPr>
                <w:sz w:val="22"/>
                <w:szCs w:val="18"/>
              </w:rPr>
              <w:t xml:space="preserve">Consulting: </w:t>
            </w:r>
            <w:r w:rsidRPr="00DE65B6">
              <w:rPr>
                <w:b/>
                <w:bCs/>
                <w:sz w:val="22"/>
                <w:szCs w:val="18"/>
              </w:rPr>
              <w:t>$95,000</w:t>
            </w:r>
            <w:r w:rsidRPr="00DE65B6">
              <w:rPr>
                <w:sz w:val="22"/>
                <w:szCs w:val="18"/>
              </w:rPr>
              <w:t xml:space="preserve"> </w:t>
            </w:r>
            <w:r w:rsidRPr="00DE65B6">
              <w:rPr>
                <w:sz w:val="22"/>
                <w:szCs w:val="18"/>
              </w:rPr>
              <w:br/>
              <w:t xml:space="preserve">Finance/Accounting: </w:t>
            </w:r>
            <w:r w:rsidRPr="00DE65B6">
              <w:rPr>
                <w:b/>
                <w:bCs/>
                <w:sz w:val="22"/>
                <w:szCs w:val="18"/>
              </w:rPr>
              <w:t>$92,000</w:t>
            </w:r>
            <w:r w:rsidRPr="00DE65B6">
              <w:rPr>
                <w:sz w:val="22"/>
                <w:szCs w:val="18"/>
              </w:rPr>
              <w:t xml:space="preserve"> </w:t>
            </w:r>
            <w:r w:rsidRPr="00DE65B6">
              <w:rPr>
                <w:sz w:val="22"/>
                <w:szCs w:val="18"/>
              </w:rPr>
              <w:br/>
              <w:t xml:space="preserve">Operations/Logistics: </w:t>
            </w:r>
            <w:r w:rsidRPr="00DE65B6">
              <w:rPr>
                <w:b/>
                <w:bCs/>
                <w:sz w:val="22"/>
                <w:szCs w:val="18"/>
              </w:rPr>
              <w:t>NA</w:t>
            </w:r>
            <w:r w:rsidRPr="00DE65B6">
              <w:rPr>
                <w:sz w:val="22"/>
                <w:szCs w:val="18"/>
              </w:rPr>
              <w:t xml:space="preserve"> </w:t>
            </w:r>
            <w:r w:rsidRPr="00DE65B6">
              <w:rPr>
                <w:sz w:val="22"/>
                <w:szCs w:val="18"/>
              </w:rPr>
              <w:br/>
              <w:t xml:space="preserve">General Management: </w:t>
            </w:r>
            <w:r w:rsidRPr="00DE65B6">
              <w:rPr>
                <w:b/>
                <w:bCs/>
                <w:sz w:val="22"/>
                <w:szCs w:val="18"/>
              </w:rPr>
              <w:t>$100,000</w:t>
            </w:r>
            <w:r w:rsidRPr="00DE65B6">
              <w:rPr>
                <w:sz w:val="22"/>
                <w:szCs w:val="18"/>
              </w:rPr>
              <w:t xml:space="preserve"> </w:t>
            </w:r>
            <w:r w:rsidRPr="00DE65B6">
              <w:rPr>
                <w:sz w:val="22"/>
                <w:szCs w:val="18"/>
              </w:rPr>
              <w:br/>
              <w:t xml:space="preserve">Marketing/Sales: </w:t>
            </w:r>
            <w:r w:rsidRPr="00DE65B6">
              <w:rPr>
                <w:b/>
                <w:bCs/>
                <w:sz w:val="22"/>
                <w:szCs w:val="18"/>
              </w:rPr>
              <w:t>$88,000</w:t>
            </w:r>
            <w:r w:rsidRPr="00DE65B6">
              <w:rPr>
                <w:sz w:val="22"/>
                <w:szCs w:val="18"/>
              </w:rPr>
              <w:t xml:space="preserve"> </w:t>
            </w:r>
            <w:r w:rsidRPr="00DE65B6">
              <w:rPr>
                <w:sz w:val="22"/>
                <w:szCs w:val="18"/>
              </w:rPr>
              <w:br/>
              <w:t xml:space="preserve">IT: </w:t>
            </w:r>
            <w:r w:rsidRPr="00DE65B6">
              <w:rPr>
                <w:b/>
                <w:bCs/>
                <w:sz w:val="22"/>
                <w:szCs w:val="18"/>
              </w:rPr>
              <w:t>NA</w:t>
            </w:r>
            <w:r w:rsidRPr="00DE65B6">
              <w:rPr>
                <w:sz w:val="22"/>
                <w:szCs w:val="18"/>
              </w:rPr>
              <w:t xml:space="preserve"> </w:t>
            </w:r>
            <w:r w:rsidRPr="00DE65B6">
              <w:rPr>
                <w:sz w:val="22"/>
                <w:szCs w:val="18"/>
              </w:rPr>
              <w:br/>
              <w:t xml:space="preserve">HR: </w:t>
            </w:r>
            <w:r w:rsidRPr="00DE65B6">
              <w:rPr>
                <w:b/>
                <w:bCs/>
                <w:sz w:val="22"/>
                <w:szCs w:val="18"/>
              </w:rPr>
              <w:t>NA</w:t>
            </w:r>
            <w:r w:rsidRPr="00DE65B6">
              <w:rPr>
                <w:sz w:val="22"/>
                <w:szCs w:val="18"/>
              </w:rPr>
              <w:t xml:space="preserve"> </w:t>
            </w:r>
            <w:r w:rsidRPr="00DE65B6">
              <w:rPr>
                <w:sz w:val="22"/>
                <w:szCs w:val="18"/>
              </w:rPr>
              <w:br/>
              <w:t xml:space="preserve">Other: </w:t>
            </w:r>
            <w:r w:rsidRPr="00DE65B6">
              <w:rPr>
                <w:b/>
                <w:bCs/>
                <w:sz w:val="22"/>
                <w:szCs w:val="18"/>
              </w:rPr>
              <w:t>$75,000</w:t>
            </w:r>
            <w:r w:rsidRPr="00DE65B6">
              <w:rPr>
                <w:sz w:val="22"/>
                <w:szCs w:val="18"/>
              </w:rPr>
              <w:t xml:space="preserve"> </w:t>
            </w:r>
          </w:p>
        </w:tc>
      </w:tr>
    </w:tbl>
    <w:p w:rsidR="00E813CD" w:rsidRDefault="00E813CD" w:rsidP="00710305">
      <w:pPr>
        <w:tabs>
          <w:tab w:val="left" w:pos="1680"/>
        </w:tabs>
      </w:pPr>
    </w:p>
    <w:p w:rsidR="00DE65B6" w:rsidRDefault="00DE65B6" w:rsidP="00710305">
      <w:pPr>
        <w:tabs>
          <w:tab w:val="left" w:pos="1680"/>
        </w:tabs>
      </w:pPr>
    </w:p>
    <w:p w:rsidR="00DE65B6" w:rsidRDefault="00DE65B6" w:rsidP="00710305">
      <w:pPr>
        <w:tabs>
          <w:tab w:val="left" w:pos="1680"/>
        </w:tabs>
      </w:pPr>
    </w:p>
    <w:bookmarkStart w:id="134" w:name="_Admissions_deadlines_1"/>
    <w:bookmarkEnd w:id="134"/>
    <w:p w:rsidR="000546EE" w:rsidRDefault="004117E4" w:rsidP="000546EE">
      <w:pPr>
        <w:pStyle w:val="Heading2"/>
      </w:pPr>
      <w:r>
        <w:fldChar w:fldCharType="begin"/>
      </w:r>
      <w:r w:rsidR="00DE4229">
        <w:instrText xml:space="preserve"> HYPERLINK  \l "_top" </w:instrText>
      </w:r>
      <w:r>
        <w:fldChar w:fldCharType="separate"/>
      </w:r>
      <w:r w:rsidR="000546EE" w:rsidRPr="00DE4229">
        <w:rPr>
          <w:rStyle w:val="Hyperlink"/>
        </w:rPr>
        <w:t>Admissions deadlines</w:t>
      </w:r>
      <w:r>
        <w:fldChar w:fldCharType="end"/>
      </w:r>
    </w:p>
    <w:p w:rsidR="00DE4229" w:rsidRDefault="00DE4229" w:rsidP="00DE4229">
      <w:r>
        <w:rPr>
          <w:noProof/>
        </w:rPr>
        <w:drawing>
          <wp:inline distT="0" distB="0" distL="0" distR="0">
            <wp:extent cx="4219575" cy="5438775"/>
            <wp:effectExtent l="19050" t="0" r="9525" b="0"/>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396"/>
                    <a:srcRect/>
                    <a:stretch>
                      <a:fillRect/>
                    </a:stretch>
                  </pic:blipFill>
                  <pic:spPr bwMode="auto">
                    <a:xfrm>
                      <a:off x="0" y="0"/>
                      <a:ext cx="4219575" cy="5438775"/>
                    </a:xfrm>
                    <a:prstGeom prst="rect">
                      <a:avLst/>
                    </a:prstGeom>
                    <a:noFill/>
                    <a:ln w="9525">
                      <a:noFill/>
                      <a:miter lim="800000"/>
                      <a:headEnd/>
                      <a:tailEnd/>
                    </a:ln>
                  </pic:spPr>
                </pic:pic>
              </a:graphicData>
            </a:graphic>
          </wp:inline>
        </w:drawing>
      </w:r>
    </w:p>
    <w:p w:rsidR="00DE4229" w:rsidRDefault="00DE4229" w:rsidP="00DE4229"/>
    <w:p w:rsidR="00DE4229" w:rsidRDefault="00DE4229" w:rsidP="00DE4229">
      <w:r>
        <w:t xml:space="preserve">   </w:t>
      </w:r>
      <w:r>
        <w:rPr>
          <w:noProof/>
        </w:rPr>
        <w:drawing>
          <wp:inline distT="0" distB="0" distL="0" distR="0">
            <wp:extent cx="4057650" cy="1171575"/>
            <wp:effectExtent l="19050" t="0" r="0" b="0"/>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397"/>
                    <a:srcRect/>
                    <a:stretch>
                      <a:fillRect/>
                    </a:stretch>
                  </pic:blipFill>
                  <pic:spPr bwMode="auto">
                    <a:xfrm>
                      <a:off x="0" y="0"/>
                      <a:ext cx="4057650" cy="1171575"/>
                    </a:xfrm>
                    <a:prstGeom prst="rect">
                      <a:avLst/>
                    </a:prstGeom>
                    <a:noFill/>
                    <a:ln w="9525">
                      <a:noFill/>
                      <a:miter lim="800000"/>
                      <a:headEnd/>
                      <a:tailEnd/>
                    </a:ln>
                  </pic:spPr>
                </pic:pic>
              </a:graphicData>
            </a:graphic>
          </wp:inline>
        </w:drawing>
      </w:r>
    </w:p>
    <w:p w:rsidR="00DE4229" w:rsidRPr="00DE4229" w:rsidRDefault="00DE4229" w:rsidP="00DE4229"/>
    <w:p w:rsidR="00DE4229" w:rsidRDefault="00DE4229" w:rsidP="00DE4229"/>
    <w:p w:rsidR="00BA7FD3" w:rsidRDefault="00BA7FD3" w:rsidP="00BA7FD3">
      <w:pPr>
        <w:pStyle w:val="Heading3"/>
      </w:pPr>
      <w:r>
        <w:t xml:space="preserve">Round 1 (Early Decision) </w:t>
      </w:r>
    </w:p>
    <w:p w:rsidR="00BA7FD3" w:rsidRDefault="00BA7FD3" w:rsidP="00BA7FD3">
      <w:r>
        <w:t> </w:t>
      </w:r>
    </w:p>
    <w:p w:rsidR="00BA7FD3" w:rsidRDefault="00BA7FD3" w:rsidP="00BA7FD3">
      <w:pPr>
        <w:pStyle w:val="NormalWeb"/>
      </w:pPr>
      <w:r>
        <w:t xml:space="preserve">The Early Decision Round is designed for applicants who have completed their research about MBA programs and have decided that Notre Dame is the school that fits their needs best. </w:t>
      </w:r>
    </w:p>
    <w:p w:rsidR="00BA7FD3" w:rsidRDefault="00BA7FD3" w:rsidP="00BA7FD3">
      <w:pPr>
        <w:pStyle w:val="NormalWeb"/>
      </w:pPr>
      <w:r>
        <w:t xml:space="preserve">Early Decision applications are reviewed before Round 2 applications. Early Decision also provides applicants with the certainty of learning their decisions before the end of October. </w:t>
      </w:r>
    </w:p>
    <w:p w:rsidR="00BA7FD3" w:rsidRDefault="00BA7FD3" w:rsidP="00BA7FD3">
      <w:pPr>
        <w:pStyle w:val="NormalWeb"/>
      </w:pPr>
      <w:r>
        <w:lastRenderedPageBreak/>
        <w:t>Early Decision candidates who are offered admission will have up to thirty (30) days to arrange their one-time, non-refundable deposit of $6,000 and will be expected to remove their applications from all other schools and refuse any future offers of admission from other schools. Applicants who are not prepared for this level of commitment are encouraged to apply in later rounds.</w:t>
      </w:r>
    </w:p>
    <w:p w:rsidR="00BA7FD3" w:rsidRDefault="00BA7FD3" w:rsidP="00BA7FD3">
      <w:pPr>
        <w:pStyle w:val="Heading3"/>
      </w:pPr>
      <w:r>
        <w:t>Round 2 Deadline</w:t>
      </w:r>
    </w:p>
    <w:p w:rsidR="00BA7FD3" w:rsidRDefault="00BA7FD3" w:rsidP="00BA7FD3">
      <w:r>
        <w:t> </w:t>
      </w:r>
    </w:p>
    <w:p w:rsidR="00BA7FD3" w:rsidRDefault="00BA7FD3" w:rsidP="00BA7FD3">
      <w:pPr>
        <w:pStyle w:val="NormalWeb"/>
      </w:pPr>
      <w:r>
        <w:t xml:space="preserve">Round 2 applicants should complete their applications by November 1, 2010. Fellowship availability will be greatest for this round. </w:t>
      </w:r>
    </w:p>
    <w:p w:rsidR="00BA7FD3" w:rsidRDefault="00BA7FD3" w:rsidP="00BA7FD3">
      <w:pPr>
        <w:pStyle w:val="NormalWeb"/>
      </w:pPr>
      <w:r>
        <w:t>Applicants who submit a completed application by November 1st will have an admission decision by December 17, 2010. Round 2 applicants that are accepted will be required to submit two, non-refundable deposits of $1,000 in order to secure their seat in the incoming class.</w:t>
      </w:r>
    </w:p>
    <w:p w:rsidR="00BA7FD3" w:rsidRDefault="00BA7FD3" w:rsidP="00BA7FD3">
      <w:pPr>
        <w:pStyle w:val="Heading3"/>
      </w:pPr>
      <w:r>
        <w:t>Round 3 Deadline</w:t>
      </w:r>
    </w:p>
    <w:p w:rsidR="00BA7FD3" w:rsidRDefault="00BA7FD3" w:rsidP="00BA7FD3">
      <w:r>
        <w:t> </w:t>
      </w:r>
    </w:p>
    <w:p w:rsidR="00BA7FD3" w:rsidRDefault="00BA7FD3" w:rsidP="00BA7FD3">
      <w:pPr>
        <w:pStyle w:val="NormalWeb"/>
      </w:pPr>
      <w:r>
        <w:rPr>
          <w:rStyle w:val="Strong"/>
        </w:rPr>
        <w:t>Special Note:</w:t>
      </w:r>
      <w:r>
        <w:t xml:space="preserve"> Fellowships are available. </w:t>
      </w:r>
      <w:hyperlink r:id="rId398" w:tgtFrame="_blank" w:tooltip="Read about our $20 million in funding for new fellowships." w:history="1">
        <w:r>
          <w:rPr>
            <w:rStyle w:val="Hyperlink"/>
          </w:rPr>
          <w:t>Read about our $20 million in funding for new fellowships.</w:t>
        </w:r>
      </w:hyperlink>
    </w:p>
    <w:p w:rsidR="00BA7FD3" w:rsidRDefault="00BA7FD3" w:rsidP="00BA7FD3">
      <w:pPr>
        <w:pStyle w:val="NormalWeb"/>
      </w:pPr>
      <w:r>
        <w:t>It is recommended that international candidates apply by this date (January 10, 2011) to ensure adequate time for application review, financial aid, visa processing, and relocation.</w:t>
      </w:r>
    </w:p>
    <w:p w:rsidR="00BA7FD3" w:rsidRDefault="00BA7FD3" w:rsidP="00BA7FD3">
      <w:pPr>
        <w:pStyle w:val="NormalWeb"/>
      </w:pPr>
      <w:r>
        <w:t>Applicants who submit a completed application by January 10th will have an admission decision by February 25, 2011. Round 3 applicants that are accepted will be required to submit two, non-refundable deposits of $1,000 in order to secure their seat in the incoming class.</w:t>
      </w:r>
    </w:p>
    <w:p w:rsidR="00BA7FD3" w:rsidRDefault="00BA7FD3" w:rsidP="00BA7FD3">
      <w:pPr>
        <w:pStyle w:val="Heading3"/>
      </w:pPr>
      <w:r>
        <w:t>Round 4 Deadline (Final One-Year Program Deadline*)</w:t>
      </w:r>
    </w:p>
    <w:p w:rsidR="00BA7FD3" w:rsidRDefault="00BA7FD3" w:rsidP="00BA7FD3">
      <w:r>
        <w:t> </w:t>
      </w:r>
    </w:p>
    <w:p w:rsidR="00BA7FD3" w:rsidRDefault="00BA7FD3" w:rsidP="00BA7FD3">
      <w:pPr>
        <w:pStyle w:val="NormalWeb"/>
      </w:pPr>
      <w:r>
        <w:rPr>
          <w:rStyle w:val="Strong"/>
        </w:rPr>
        <w:t>Special Note:</w:t>
      </w:r>
      <w:r>
        <w:t> Fellowships are available. </w:t>
      </w:r>
      <w:hyperlink r:id="rId399" w:tgtFrame="_blank" w:tooltip="Read about our $20 million in funding for new fellowships." w:history="1">
        <w:r>
          <w:rPr>
            <w:rStyle w:val="Hyperlink"/>
            <w:color w:val="EF5509"/>
          </w:rPr>
          <w:t>Read about our $20 million in funding for new fellowships.</w:t>
        </w:r>
      </w:hyperlink>
    </w:p>
    <w:p w:rsidR="00BA7FD3" w:rsidRDefault="00BA7FD3" w:rsidP="00BA7FD3">
      <w:pPr>
        <w:pStyle w:val="NormalWeb"/>
      </w:pPr>
      <w:r>
        <w:t>Applications will be accepted for both the One-Year and Two-Year programs, however, this is the final application deadline to be considered for the One-Year Class of 2012. Applications will be considered on a rolling basis for this final deadline and all decisions for the One Year Class of 2012 will be communicated by April 1, 2011. Applicants admitted during this round will have 60 days from the date of admission, or until April 29, 2011 (whichever comes first) to submit two, non-refundable deposits of $1,000.</w:t>
      </w:r>
    </w:p>
    <w:p w:rsidR="00BA7FD3" w:rsidRDefault="00BA7FD3" w:rsidP="00BA7FD3">
      <w:pPr>
        <w:pStyle w:val="Heading3"/>
      </w:pPr>
      <w:r>
        <w:t>Round 5 Deadline (Final Application Deadline*)</w:t>
      </w:r>
    </w:p>
    <w:p w:rsidR="00BA7FD3" w:rsidRDefault="00BA7FD3" w:rsidP="00BA7FD3">
      <w:r>
        <w:rPr>
          <w:rStyle w:val="Strong"/>
        </w:rPr>
        <w:t>Special Note:</w:t>
      </w:r>
      <w:r>
        <w:t> Fellowships are available. </w:t>
      </w:r>
      <w:hyperlink r:id="rId400" w:tgtFrame="_blank" w:tooltip="Read about our $20 million in funding for new fellowships." w:history="1">
        <w:r>
          <w:rPr>
            <w:rStyle w:val="Hyperlink"/>
            <w:color w:val="EF5509"/>
          </w:rPr>
          <w:t>Read about our $20 million in funding for new fellowships.</w:t>
        </w:r>
      </w:hyperlink>
    </w:p>
    <w:p w:rsidR="00BA7FD3" w:rsidRDefault="00BA7FD3" w:rsidP="00BA7FD3">
      <w:pPr>
        <w:pStyle w:val="NormalWeb"/>
      </w:pPr>
      <w:r>
        <w:t>This is the final application deadline. Applications will be considered on a rolling basis for this final deadline, and all decisions will be communicated by May 6th, 2011, or as otherwise communicated to the applicant. Applicants admitted during this round will have 60 days from the date of admission, or until June 6th, 2011 (whichever comes first) to submit two, non-refundable deposits of $1,000.</w:t>
      </w:r>
    </w:p>
    <w:p w:rsidR="00BA7FD3" w:rsidRDefault="00BA7FD3" w:rsidP="00BA7FD3">
      <w:pPr>
        <w:pStyle w:val="NormalWeb"/>
      </w:pPr>
      <w:r>
        <w:rPr>
          <w:rStyle w:val="Emphasis"/>
        </w:rPr>
        <w:t>*Applications completed or received after these dates will be considered on a space available basi</w:t>
      </w:r>
    </w:p>
    <w:p w:rsidR="00D20402" w:rsidRDefault="00D20402" w:rsidP="00D20402">
      <w:pPr>
        <w:pStyle w:val="NormalWeb"/>
      </w:pPr>
      <w:r>
        <w:t>*Applications completed or received after February 14th will be considered on a space-available basis.</w:t>
      </w:r>
    </w:p>
    <w:p w:rsidR="00D20402" w:rsidRDefault="00D20402" w:rsidP="00D20402">
      <w:pPr>
        <w:pStyle w:val="NormalWeb"/>
      </w:pPr>
      <w:r>
        <w:lastRenderedPageBreak/>
        <w:t>**The March 21st deadline is for two-year applicants only and applications received after this date will be evaluated on a space available basis.</w:t>
      </w:r>
    </w:p>
    <w:p w:rsidR="00BA7FD3" w:rsidRDefault="00BA7FD3" w:rsidP="00BA7FD3">
      <w:pPr>
        <w:pStyle w:val="Heading3"/>
      </w:pPr>
      <w:bookmarkStart w:id="135" w:name="_tuition_and_fees"/>
      <w:bookmarkEnd w:id="135"/>
      <w:r>
        <w:t>tuition and fees</w:t>
      </w:r>
      <w:bookmarkStart w:id="136" w:name="tuition"/>
      <w:bookmarkEnd w:id="136"/>
    </w:p>
    <w:p w:rsidR="00BA7FD3" w:rsidRDefault="00BA7FD3" w:rsidP="00BA7FD3">
      <w:pPr>
        <w:pStyle w:val="NormalWeb"/>
      </w:pPr>
      <w:r>
        <w:t>The average 2010/2011 Notre Dame Graduate Business Program student expense budget includes:</w:t>
      </w:r>
    </w:p>
    <w:p w:rsidR="00BA7FD3" w:rsidRDefault="004117E4" w:rsidP="00BA7FD3">
      <w:pPr>
        <w:pStyle w:val="Heading4"/>
      </w:pPr>
      <w:hyperlink w:anchor="_top" w:history="1">
        <w:r w:rsidR="00BA7FD3" w:rsidRPr="007F046F">
          <w:rPr>
            <w:rStyle w:val="Hyperlink"/>
          </w:rPr>
          <w:t>Tuition for the 2010-2011 academic year</w:t>
        </w:r>
      </w:hyperlink>
    </w:p>
    <w:p w:rsidR="00BA7FD3" w:rsidRDefault="00BA7FD3" w:rsidP="00BA7FD3">
      <w:pPr>
        <w:pStyle w:val="NormalWeb"/>
      </w:pPr>
      <w:r>
        <w:t>$40,340.</w:t>
      </w:r>
    </w:p>
    <w:p w:rsidR="00BA7FD3" w:rsidRDefault="00BA7FD3" w:rsidP="00BA7FD3">
      <w:pPr>
        <w:pStyle w:val="NormalWeb"/>
      </w:pPr>
      <w:r>
        <w:t>For planning purposes, students should assume an annual tuition adjustment of approximately 5% at the beginning of each academic year. The</w:t>
      </w:r>
      <w:r>
        <w:rPr>
          <w:rStyle w:val="Strong"/>
        </w:rPr>
        <w:t xml:space="preserve"> estimated</w:t>
      </w:r>
      <w:r>
        <w:t xml:space="preserve"> comprehensive cost for the 2011-2012 academic year is shown below:</w:t>
      </w:r>
    </w:p>
    <w:p w:rsidR="00BA7FD3" w:rsidRDefault="00BA7FD3" w:rsidP="00BA7FD3">
      <w:pPr>
        <w:numPr>
          <w:ilvl w:val="0"/>
          <w:numId w:val="31"/>
        </w:numPr>
        <w:spacing w:before="100" w:beforeAutospacing="1" w:after="100" w:afterAutospacing="1"/>
      </w:pPr>
      <w:r>
        <w:t>Tuition (Two-Year Program) $42,350 per academic year</w:t>
      </w:r>
    </w:p>
    <w:p w:rsidR="00BA7FD3" w:rsidRDefault="00BA7FD3" w:rsidP="00BA7FD3">
      <w:pPr>
        <w:numPr>
          <w:ilvl w:val="0"/>
          <w:numId w:val="31"/>
        </w:numPr>
        <w:spacing w:before="100" w:beforeAutospacing="1" w:after="100" w:afterAutospacing="1"/>
      </w:pPr>
      <w:r>
        <w:t>Room and Board $9,000 per academic year</w:t>
      </w:r>
    </w:p>
    <w:p w:rsidR="00BA7FD3" w:rsidRDefault="00BA7FD3" w:rsidP="00BA7FD3">
      <w:pPr>
        <w:numPr>
          <w:ilvl w:val="0"/>
          <w:numId w:val="31"/>
        </w:numPr>
        <w:spacing w:before="100" w:beforeAutospacing="1" w:after="100" w:afterAutospacing="1"/>
      </w:pPr>
      <w:r>
        <w:t>Books and Supplies $1,500 per academic year</w:t>
      </w:r>
    </w:p>
    <w:p w:rsidR="00BA7FD3" w:rsidRDefault="00BA7FD3" w:rsidP="00BA7FD3">
      <w:pPr>
        <w:numPr>
          <w:ilvl w:val="0"/>
          <w:numId w:val="31"/>
        </w:numPr>
        <w:spacing w:before="100" w:beforeAutospacing="1" w:after="100" w:afterAutospacing="1"/>
      </w:pPr>
      <w:r>
        <w:t>Personal $3,150 per academic year</w:t>
      </w:r>
    </w:p>
    <w:p w:rsidR="00BA7FD3" w:rsidRDefault="00BA7FD3" w:rsidP="00BA7FD3">
      <w:pPr>
        <w:numPr>
          <w:ilvl w:val="0"/>
          <w:numId w:val="31"/>
        </w:numPr>
        <w:spacing w:before="100" w:beforeAutospacing="1" w:after="100" w:afterAutospacing="1"/>
      </w:pPr>
      <w:r>
        <w:t>Health Insurance $1,300 per academic year</w:t>
      </w:r>
    </w:p>
    <w:p w:rsidR="00BA7FD3" w:rsidRDefault="00BA7FD3" w:rsidP="00BA7FD3">
      <w:pPr>
        <w:numPr>
          <w:ilvl w:val="0"/>
          <w:numId w:val="31"/>
        </w:numPr>
        <w:spacing w:before="100" w:beforeAutospacing="1" w:after="100" w:afterAutospacing="1"/>
      </w:pPr>
      <w:r>
        <w:t>Travel $2,400</w:t>
      </w:r>
    </w:p>
    <w:p w:rsidR="00BA7FD3" w:rsidRDefault="00BA7FD3" w:rsidP="00BA7FD3">
      <w:pPr>
        <w:pStyle w:val="Heading4"/>
      </w:pPr>
      <w:r>
        <w:t>Fees:</w:t>
      </w:r>
    </w:p>
    <w:p w:rsidR="00BA7FD3" w:rsidRDefault="00BA7FD3" w:rsidP="00BA7FD3">
      <w:pPr>
        <w:numPr>
          <w:ilvl w:val="0"/>
          <w:numId w:val="32"/>
        </w:numPr>
        <w:spacing w:before="100" w:beforeAutospacing="1" w:after="100" w:afterAutospacing="1"/>
      </w:pPr>
      <w:r>
        <w:t xml:space="preserve">Math Workshop $150 </w:t>
      </w:r>
    </w:p>
    <w:p w:rsidR="00BA7FD3" w:rsidRDefault="00BA7FD3" w:rsidP="00BA7FD3">
      <w:pPr>
        <w:numPr>
          <w:ilvl w:val="0"/>
          <w:numId w:val="32"/>
        </w:numPr>
        <w:spacing w:before="100" w:beforeAutospacing="1" w:after="100" w:afterAutospacing="1"/>
      </w:pPr>
      <w:r>
        <w:t>Statistics Workshop $100</w:t>
      </w:r>
    </w:p>
    <w:p w:rsidR="00BA7FD3" w:rsidRDefault="00BA7FD3" w:rsidP="00BA7FD3">
      <w:pPr>
        <w:numPr>
          <w:ilvl w:val="0"/>
          <w:numId w:val="32"/>
        </w:numPr>
        <w:spacing w:before="100" w:beforeAutospacing="1" w:after="100" w:afterAutospacing="1"/>
      </w:pPr>
      <w:r>
        <w:t>Accounting Workshop $100</w:t>
      </w:r>
    </w:p>
    <w:p w:rsidR="00BA7FD3" w:rsidRDefault="00BA7FD3" w:rsidP="00BA7FD3">
      <w:pPr>
        <w:numPr>
          <w:ilvl w:val="0"/>
          <w:numId w:val="32"/>
        </w:numPr>
        <w:spacing w:before="100" w:beforeAutospacing="1" w:after="100" w:afterAutospacing="1"/>
      </w:pPr>
      <w:r>
        <w:t>Technology Fee $250</w:t>
      </w:r>
      <w:r>
        <w:rPr>
          <w:color w:val="FF0000"/>
        </w:rPr>
        <w:t>*</w:t>
      </w:r>
    </w:p>
    <w:p w:rsidR="00BA7FD3" w:rsidRDefault="00BA7FD3" w:rsidP="00BA7FD3">
      <w:pPr>
        <w:numPr>
          <w:ilvl w:val="0"/>
          <w:numId w:val="32"/>
        </w:numPr>
        <w:spacing w:before="100" w:beforeAutospacing="1" w:after="100" w:afterAutospacing="1"/>
      </w:pPr>
      <w:r>
        <w:t>MBA Student Association $150</w:t>
      </w:r>
      <w:r>
        <w:rPr>
          <w:color w:val="FF0000"/>
        </w:rPr>
        <w:t>*</w:t>
      </w:r>
    </w:p>
    <w:p w:rsidR="00BA7FD3" w:rsidRDefault="00BA7FD3" w:rsidP="00BA7FD3">
      <w:r>
        <w:rPr>
          <w:color w:val="FF0000"/>
          <w:sz w:val="15"/>
          <w:szCs w:val="15"/>
        </w:rPr>
        <w:t>*Required fees</w:t>
      </w:r>
      <w:r>
        <w:t xml:space="preserve"> </w:t>
      </w:r>
    </w:p>
    <w:p w:rsidR="00BA7FD3" w:rsidRDefault="00BA7FD3" w:rsidP="00BA7FD3">
      <w:pPr>
        <w:pStyle w:val="NormalWeb"/>
        <w:outlineLvl w:val="4"/>
        <w:rPr>
          <w:b/>
          <w:bCs/>
        </w:rPr>
      </w:pPr>
      <w:r>
        <w:rPr>
          <w:b/>
          <w:bCs/>
        </w:rPr>
        <w:t>Total:</w:t>
      </w:r>
    </w:p>
    <w:p w:rsidR="00BA7FD3" w:rsidRDefault="00BA7FD3" w:rsidP="00BA7FD3">
      <w:pPr>
        <w:pStyle w:val="NormalWeb"/>
      </w:pPr>
      <w:r w:rsidRPr="007F046F">
        <w:rPr>
          <w:highlight w:val="yellow"/>
        </w:rPr>
        <w:t>U.S. Dollars $60,100 per academic year</w:t>
      </w:r>
      <w:r>
        <w:t>.</w:t>
      </w:r>
    </w:p>
    <w:p w:rsidR="007F046F" w:rsidRDefault="007F046F" w:rsidP="007F046F">
      <w:pPr>
        <w:pStyle w:val="Heading4"/>
      </w:pPr>
      <w:r>
        <w:t>Other Expenses:</w:t>
      </w:r>
    </w:p>
    <w:p w:rsidR="007F046F" w:rsidRDefault="007F046F" w:rsidP="007F046F">
      <w:pPr>
        <w:pStyle w:val="NormalWeb"/>
      </w:pPr>
      <w:r>
        <w:t>International Students: Add $100 for the culture workshop</w:t>
      </w:r>
    </w:p>
    <w:p w:rsidR="007F046F" w:rsidRDefault="007F046F" w:rsidP="007F046F">
      <w:pPr>
        <w:pStyle w:val="NormalWeb"/>
      </w:pPr>
      <w:r>
        <w:t>Living situation: Cost of living can vary widely depending on whether the student lives on or off campus or has dependents.</w:t>
      </w:r>
    </w:p>
    <w:p w:rsidR="007F046F" w:rsidRDefault="007F046F" w:rsidP="007F046F">
      <w:pPr>
        <w:pStyle w:val="Heading4"/>
      </w:pPr>
      <w:r>
        <w:t>two-year students:</w:t>
      </w:r>
    </w:p>
    <w:p w:rsidR="007F046F" w:rsidRDefault="007F046F" w:rsidP="007F046F">
      <w:pPr>
        <w:pStyle w:val="NormalWeb"/>
      </w:pPr>
      <w:r>
        <w:t>If you want to study abroad in two or three countries, add in that estimate.</w:t>
      </w:r>
    </w:p>
    <w:p w:rsidR="00BA7FD3" w:rsidRDefault="00BA7FD3" w:rsidP="00DE4229"/>
    <w:p w:rsidR="007F046F" w:rsidRDefault="007F046F" w:rsidP="00DE4229"/>
    <w:p w:rsidR="007F046F" w:rsidRDefault="007F046F" w:rsidP="00DE4229"/>
    <w:p w:rsidR="007F046F" w:rsidRDefault="007F046F" w:rsidP="00DE4229"/>
    <w:p w:rsidR="007F046F" w:rsidRDefault="007F046F" w:rsidP="00DE4229"/>
    <w:p w:rsidR="007F046F" w:rsidRDefault="007F046F" w:rsidP="00DE4229"/>
    <w:p w:rsidR="007F046F" w:rsidRDefault="007F046F" w:rsidP="00DE4229"/>
    <w:bookmarkStart w:id="137" w:name="_Best_Business_Schools_29"/>
    <w:bookmarkEnd w:id="137"/>
    <w:p w:rsidR="00EC5780" w:rsidRDefault="004117E4" w:rsidP="00EC5780">
      <w:pPr>
        <w:pStyle w:val="Heading2"/>
      </w:pPr>
      <w:r>
        <w:fldChar w:fldCharType="begin"/>
      </w:r>
      <w:r w:rsidR="00653DF2">
        <w:instrText xml:space="preserve"> HYPERLINK  \l "_top" </w:instrText>
      </w:r>
      <w:r>
        <w:fldChar w:fldCharType="separate"/>
      </w:r>
      <w:r w:rsidR="00EC5780" w:rsidRPr="00653DF2">
        <w:rPr>
          <w:rStyle w:val="Hyperlink"/>
        </w:rPr>
        <w:t>Best Business Schools</w:t>
      </w:r>
      <w:r>
        <w:fldChar w:fldCharType="end"/>
      </w:r>
    </w:p>
    <w:p w:rsidR="007F046F" w:rsidRDefault="00653DF2" w:rsidP="00653DF2">
      <w:r>
        <w:rPr>
          <w:noProof/>
        </w:rPr>
        <w:drawing>
          <wp:inline distT="0" distB="0" distL="0" distR="0">
            <wp:extent cx="5591175" cy="1162050"/>
            <wp:effectExtent l="19050" t="0" r="9525" b="0"/>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01"/>
                    <a:srcRect/>
                    <a:stretch>
                      <a:fillRect/>
                    </a:stretch>
                  </pic:blipFill>
                  <pic:spPr bwMode="auto">
                    <a:xfrm>
                      <a:off x="0" y="0"/>
                      <a:ext cx="5591175" cy="1162050"/>
                    </a:xfrm>
                    <a:prstGeom prst="rect">
                      <a:avLst/>
                    </a:prstGeom>
                    <a:noFill/>
                    <a:ln w="9525">
                      <a:noFill/>
                      <a:miter lim="800000"/>
                      <a:headEnd/>
                      <a:tailEnd/>
                    </a:ln>
                  </pic:spPr>
                </pic:pic>
              </a:graphicData>
            </a:graphic>
          </wp:inline>
        </w:drawing>
      </w:r>
    </w:p>
    <w:bookmarkStart w:id="138" w:name="_Two-Year_MBA_Tuition"/>
    <w:bookmarkEnd w:id="138"/>
    <w:p w:rsidR="00653DF2" w:rsidRDefault="004117E4" w:rsidP="00653DF2">
      <w:pPr>
        <w:pStyle w:val="Heading2"/>
      </w:pPr>
      <w:r>
        <w:fldChar w:fldCharType="begin"/>
      </w:r>
      <w:r w:rsidR="00653DF2">
        <w:instrText xml:space="preserve"> HYPERLINK  \l "_top" </w:instrText>
      </w:r>
      <w:r>
        <w:fldChar w:fldCharType="separate"/>
      </w:r>
      <w:r w:rsidR="00653DF2" w:rsidRPr="00653DF2">
        <w:rPr>
          <w:rStyle w:val="Hyperlink"/>
        </w:rPr>
        <w:t>Two-Year MBA Tuition</w:t>
      </w:r>
      <w:r>
        <w:fldChar w:fldCharType="end"/>
      </w:r>
      <w:r w:rsidR="00653DF2">
        <w:t xml:space="preserve"> </w:t>
      </w:r>
    </w:p>
    <w:p w:rsidR="00653DF2" w:rsidRDefault="00653DF2" w:rsidP="00653DF2">
      <w:pPr>
        <w:pStyle w:val="NormalWeb"/>
      </w:pPr>
      <w:r>
        <w:t xml:space="preserve">The following tuition, fees, and other expenses have been established at Boston University School of Management for the 2010-2011 academic year. </w:t>
      </w:r>
    </w:p>
    <w:tbl>
      <w:tblPr>
        <w:tblW w:w="5000" w:type="pct"/>
        <w:tblCellSpacing w:w="0" w:type="dxa"/>
        <w:tblCellMar>
          <w:left w:w="0" w:type="dxa"/>
          <w:right w:w="0" w:type="dxa"/>
        </w:tblCellMar>
        <w:tblLook w:val="04A0"/>
      </w:tblPr>
      <w:tblGrid>
        <w:gridCol w:w="4844"/>
        <w:gridCol w:w="1895"/>
        <w:gridCol w:w="1790"/>
        <w:gridCol w:w="2001"/>
      </w:tblGrid>
      <w:tr w:rsidR="00653DF2" w:rsidTr="00653DF2">
        <w:trPr>
          <w:tblCellSpacing w:w="0" w:type="dxa"/>
        </w:trPr>
        <w:tc>
          <w:tcPr>
            <w:tcW w:w="0" w:type="auto"/>
            <w:gridSpan w:val="4"/>
            <w:vAlign w:val="center"/>
            <w:hideMark/>
          </w:tcPr>
          <w:p w:rsidR="00653DF2" w:rsidRDefault="001742E6">
            <w:pPr>
              <w:jc w:val="center"/>
              <w:rPr>
                <w:b/>
                <w:bCs/>
              </w:rPr>
            </w:pPr>
            <w:r>
              <w:rPr>
                <w:b/>
                <w:bCs/>
              </w:rPr>
              <w:t xml:space="preserve">                                                       </w:t>
            </w:r>
            <w:r w:rsidR="00653DF2">
              <w:rPr>
                <w:b/>
                <w:bCs/>
              </w:rPr>
              <w:t xml:space="preserve">Two-Year MBA Tuition </w:t>
            </w:r>
          </w:p>
        </w:tc>
      </w:tr>
      <w:tr w:rsidR="00653DF2" w:rsidTr="00653DF2">
        <w:trPr>
          <w:trHeight w:val="450"/>
          <w:tblCellSpacing w:w="0" w:type="dxa"/>
        </w:trPr>
        <w:tc>
          <w:tcPr>
            <w:tcW w:w="2300" w:type="pct"/>
            <w:vAlign w:val="center"/>
            <w:hideMark/>
          </w:tcPr>
          <w:p w:rsidR="00653DF2" w:rsidRDefault="00653DF2">
            <w:r>
              <w:t>Tuition*</w:t>
            </w:r>
          </w:p>
        </w:tc>
        <w:tc>
          <w:tcPr>
            <w:tcW w:w="900" w:type="pct"/>
            <w:vAlign w:val="center"/>
            <w:hideMark/>
          </w:tcPr>
          <w:p w:rsidR="00653DF2" w:rsidRDefault="00653DF2">
            <w:r>
              <w:t xml:space="preserve">$39,314 </w:t>
            </w:r>
          </w:p>
        </w:tc>
        <w:tc>
          <w:tcPr>
            <w:tcW w:w="850" w:type="pct"/>
            <w:vAlign w:val="center"/>
            <w:hideMark/>
          </w:tcPr>
          <w:p w:rsidR="00653DF2" w:rsidRDefault="00653DF2">
            <w:r>
              <w:t>€29,227</w:t>
            </w:r>
          </w:p>
        </w:tc>
        <w:tc>
          <w:tcPr>
            <w:tcW w:w="950" w:type="pct"/>
            <w:vAlign w:val="center"/>
            <w:hideMark/>
          </w:tcPr>
          <w:p w:rsidR="00653DF2" w:rsidRDefault="00653DF2">
            <w:r>
              <w:t>£26,243</w:t>
            </w:r>
          </w:p>
        </w:tc>
      </w:tr>
      <w:tr w:rsidR="00653DF2" w:rsidTr="00653DF2">
        <w:trPr>
          <w:tblCellSpacing w:w="0" w:type="dxa"/>
        </w:trPr>
        <w:tc>
          <w:tcPr>
            <w:tcW w:w="0" w:type="auto"/>
            <w:vAlign w:val="center"/>
            <w:hideMark/>
          </w:tcPr>
          <w:p w:rsidR="00653DF2" w:rsidRDefault="00653DF2">
            <w:r>
              <w:t>Fees*</w:t>
            </w:r>
          </w:p>
        </w:tc>
        <w:tc>
          <w:tcPr>
            <w:tcW w:w="0" w:type="auto"/>
            <w:vAlign w:val="center"/>
            <w:hideMark/>
          </w:tcPr>
          <w:p w:rsidR="00653DF2" w:rsidRDefault="00653DF2">
            <w:r>
              <w:t>$502</w:t>
            </w:r>
          </w:p>
        </w:tc>
        <w:tc>
          <w:tcPr>
            <w:tcW w:w="0" w:type="auto"/>
            <w:vAlign w:val="center"/>
            <w:hideMark/>
          </w:tcPr>
          <w:p w:rsidR="00653DF2" w:rsidRDefault="00653DF2">
            <w:r>
              <w:t>€373</w:t>
            </w:r>
          </w:p>
        </w:tc>
        <w:tc>
          <w:tcPr>
            <w:tcW w:w="0" w:type="auto"/>
            <w:vAlign w:val="center"/>
            <w:hideMark/>
          </w:tcPr>
          <w:p w:rsidR="00653DF2" w:rsidRDefault="00653DF2">
            <w:r>
              <w:t>£335</w:t>
            </w:r>
          </w:p>
        </w:tc>
      </w:tr>
      <w:tr w:rsidR="00653DF2" w:rsidTr="00653DF2">
        <w:trPr>
          <w:tblCellSpacing w:w="0" w:type="dxa"/>
        </w:trPr>
        <w:tc>
          <w:tcPr>
            <w:tcW w:w="0" w:type="auto"/>
            <w:vAlign w:val="center"/>
            <w:hideMark/>
          </w:tcPr>
          <w:p w:rsidR="00653DF2" w:rsidRDefault="00653DF2">
            <w:r>
              <w:t>Books and Supplies (Estimated)</w:t>
            </w:r>
          </w:p>
        </w:tc>
        <w:tc>
          <w:tcPr>
            <w:tcW w:w="0" w:type="auto"/>
            <w:vAlign w:val="center"/>
            <w:hideMark/>
          </w:tcPr>
          <w:p w:rsidR="00653DF2" w:rsidRDefault="00653DF2">
            <w:r>
              <w:t xml:space="preserve">$1,574 </w:t>
            </w:r>
          </w:p>
        </w:tc>
        <w:tc>
          <w:tcPr>
            <w:tcW w:w="0" w:type="auto"/>
            <w:vAlign w:val="center"/>
            <w:hideMark/>
          </w:tcPr>
          <w:p w:rsidR="00653DF2" w:rsidRDefault="00653DF2">
            <w:r>
              <w:t xml:space="preserve">€1,170 </w:t>
            </w:r>
          </w:p>
        </w:tc>
        <w:tc>
          <w:tcPr>
            <w:tcW w:w="0" w:type="auto"/>
            <w:vAlign w:val="center"/>
            <w:hideMark/>
          </w:tcPr>
          <w:p w:rsidR="00653DF2" w:rsidRDefault="00653DF2">
            <w:r>
              <w:t>£1,050</w:t>
            </w:r>
          </w:p>
        </w:tc>
      </w:tr>
      <w:tr w:rsidR="00653DF2" w:rsidTr="00653DF2">
        <w:trPr>
          <w:tblCellSpacing w:w="0" w:type="dxa"/>
        </w:trPr>
        <w:tc>
          <w:tcPr>
            <w:tcW w:w="0" w:type="auto"/>
            <w:vAlign w:val="center"/>
            <w:hideMark/>
          </w:tcPr>
          <w:p w:rsidR="00653DF2" w:rsidRDefault="00653DF2">
            <w:r>
              <w:t>Room and Board (Estimated)</w:t>
            </w:r>
          </w:p>
        </w:tc>
        <w:tc>
          <w:tcPr>
            <w:tcW w:w="0" w:type="auto"/>
            <w:vAlign w:val="center"/>
            <w:hideMark/>
          </w:tcPr>
          <w:p w:rsidR="00653DF2" w:rsidRDefault="00653DF2">
            <w:r>
              <w:t xml:space="preserve">$11,950 </w:t>
            </w:r>
          </w:p>
        </w:tc>
        <w:tc>
          <w:tcPr>
            <w:tcW w:w="0" w:type="auto"/>
            <w:vAlign w:val="center"/>
            <w:hideMark/>
          </w:tcPr>
          <w:p w:rsidR="00653DF2" w:rsidRDefault="00653DF2">
            <w:r>
              <w:t>€8,885</w:t>
            </w:r>
          </w:p>
        </w:tc>
        <w:tc>
          <w:tcPr>
            <w:tcW w:w="0" w:type="auto"/>
            <w:vAlign w:val="center"/>
            <w:hideMark/>
          </w:tcPr>
          <w:p w:rsidR="00653DF2" w:rsidRDefault="00653DF2">
            <w:r>
              <w:t xml:space="preserve">£7,976 </w:t>
            </w:r>
          </w:p>
        </w:tc>
      </w:tr>
      <w:tr w:rsidR="00653DF2" w:rsidTr="00653DF2">
        <w:trPr>
          <w:tblCellSpacing w:w="0" w:type="dxa"/>
        </w:trPr>
        <w:tc>
          <w:tcPr>
            <w:tcW w:w="0" w:type="auto"/>
            <w:vAlign w:val="center"/>
            <w:hideMark/>
          </w:tcPr>
          <w:p w:rsidR="00653DF2" w:rsidRDefault="00653DF2">
            <w:r>
              <w:t xml:space="preserve">Incidentals (Estimated) </w:t>
            </w:r>
          </w:p>
        </w:tc>
        <w:tc>
          <w:tcPr>
            <w:tcW w:w="0" w:type="auto"/>
            <w:vAlign w:val="center"/>
            <w:hideMark/>
          </w:tcPr>
          <w:p w:rsidR="00653DF2" w:rsidRDefault="00653DF2">
            <w:r>
              <w:t xml:space="preserve">$4,294 </w:t>
            </w:r>
          </w:p>
        </w:tc>
        <w:tc>
          <w:tcPr>
            <w:tcW w:w="0" w:type="auto"/>
            <w:vAlign w:val="center"/>
            <w:hideMark/>
          </w:tcPr>
          <w:p w:rsidR="00653DF2" w:rsidRDefault="00653DF2">
            <w:r>
              <w:t>€3,193</w:t>
            </w:r>
          </w:p>
        </w:tc>
        <w:tc>
          <w:tcPr>
            <w:tcW w:w="0" w:type="auto"/>
            <w:vAlign w:val="center"/>
            <w:hideMark/>
          </w:tcPr>
          <w:p w:rsidR="00653DF2" w:rsidRDefault="00653DF2">
            <w:r>
              <w:t>£2,866</w:t>
            </w:r>
          </w:p>
        </w:tc>
      </w:tr>
      <w:tr w:rsidR="00653DF2" w:rsidTr="00653DF2">
        <w:trPr>
          <w:tblCellSpacing w:w="0" w:type="dxa"/>
        </w:trPr>
        <w:tc>
          <w:tcPr>
            <w:tcW w:w="0" w:type="auto"/>
            <w:vAlign w:val="center"/>
            <w:hideMark/>
          </w:tcPr>
          <w:p w:rsidR="00653DF2" w:rsidRDefault="00653DF2">
            <w:pPr>
              <w:pStyle w:val="Heading3"/>
            </w:pPr>
            <w:r>
              <w:t>Total Educational Expenses*</w:t>
            </w:r>
          </w:p>
        </w:tc>
        <w:tc>
          <w:tcPr>
            <w:tcW w:w="0" w:type="auto"/>
            <w:vAlign w:val="center"/>
            <w:hideMark/>
          </w:tcPr>
          <w:p w:rsidR="00653DF2" w:rsidRDefault="00653DF2">
            <w:pPr>
              <w:pStyle w:val="Heading3"/>
            </w:pPr>
            <w:r>
              <w:t>$57,634</w:t>
            </w:r>
          </w:p>
        </w:tc>
        <w:tc>
          <w:tcPr>
            <w:tcW w:w="0" w:type="auto"/>
            <w:vAlign w:val="center"/>
            <w:hideMark/>
          </w:tcPr>
          <w:p w:rsidR="00653DF2" w:rsidRDefault="00653DF2">
            <w:pPr>
              <w:pStyle w:val="Heading3"/>
            </w:pPr>
            <w:r>
              <w:t>€42,848</w:t>
            </w:r>
          </w:p>
        </w:tc>
        <w:tc>
          <w:tcPr>
            <w:tcW w:w="0" w:type="auto"/>
            <w:vAlign w:val="center"/>
            <w:hideMark/>
          </w:tcPr>
          <w:p w:rsidR="00653DF2" w:rsidRDefault="00653DF2">
            <w:pPr>
              <w:pStyle w:val="Heading3"/>
            </w:pPr>
            <w:r>
              <w:t>£38,470</w:t>
            </w:r>
          </w:p>
        </w:tc>
      </w:tr>
      <w:tr w:rsidR="00653DF2" w:rsidTr="00653DF2">
        <w:trPr>
          <w:tblCellSpacing w:w="0" w:type="dxa"/>
        </w:trPr>
        <w:tc>
          <w:tcPr>
            <w:tcW w:w="0" w:type="auto"/>
            <w:gridSpan w:val="4"/>
            <w:vAlign w:val="center"/>
            <w:hideMark/>
          </w:tcPr>
          <w:p w:rsidR="00653DF2" w:rsidRDefault="00653DF2">
            <w:r>
              <w:rPr>
                <w:rStyle w:val="Emphasis"/>
              </w:rPr>
              <w:t>* Tuition and fees are subject to change without notice; conversions are estimates as of March 29, 2010.</w:t>
            </w:r>
          </w:p>
        </w:tc>
      </w:tr>
    </w:tbl>
    <w:p w:rsidR="00653DF2" w:rsidRDefault="00653DF2" w:rsidP="00DE4229"/>
    <w:p w:rsidR="00653DF2" w:rsidRDefault="004117E4" w:rsidP="00653DF2">
      <w:pPr>
        <w:pStyle w:val="Heading1"/>
      </w:pPr>
      <w:hyperlink w:anchor="_top" w:history="1">
        <w:r w:rsidR="00653DF2" w:rsidRPr="00653DF2">
          <w:rPr>
            <w:rStyle w:val="Hyperlink"/>
          </w:rPr>
          <w:t>Deadlines</w:t>
        </w:r>
      </w:hyperlink>
    </w:p>
    <w:p w:rsidR="00653DF2" w:rsidRDefault="00653DF2" w:rsidP="00653DF2">
      <w:pPr>
        <w:pStyle w:val="NormalWeb"/>
      </w:pPr>
      <w:r>
        <w:t>Deadlines vary according to program. Please review the Application Deadline schedule and plan accordingly.</w:t>
      </w:r>
    </w:p>
    <w:p w:rsidR="00653DF2" w:rsidRDefault="00653DF2" w:rsidP="00653DF2">
      <w:r>
        <w:t>Application Deadlines</w:t>
      </w:r>
    </w:p>
    <w:tbl>
      <w:tblPr>
        <w:tblW w:w="0" w:type="auto"/>
        <w:tblCellSpacing w:w="0" w:type="dxa"/>
        <w:tblCellMar>
          <w:left w:w="0" w:type="dxa"/>
          <w:right w:w="0" w:type="dxa"/>
        </w:tblCellMar>
        <w:tblLook w:val="04A0"/>
      </w:tblPr>
      <w:tblGrid>
        <w:gridCol w:w="3580"/>
        <w:gridCol w:w="1685"/>
        <w:gridCol w:w="2843"/>
        <w:gridCol w:w="2422"/>
      </w:tblGrid>
      <w:tr w:rsidR="00653DF2" w:rsidTr="00653DF2">
        <w:trPr>
          <w:gridAfter w:val="3"/>
          <w:wAfter w:w="6176" w:type="dxa"/>
          <w:tblCellSpacing w:w="0" w:type="dxa"/>
        </w:trPr>
        <w:tc>
          <w:tcPr>
            <w:tcW w:w="0" w:type="auto"/>
            <w:vAlign w:val="center"/>
            <w:hideMark/>
          </w:tcPr>
          <w:p w:rsidR="00653DF2" w:rsidRDefault="00653DF2"/>
        </w:tc>
      </w:tr>
      <w:tr w:rsidR="00653DF2" w:rsidTr="00653DF2">
        <w:trPr>
          <w:trHeight w:val="930"/>
          <w:tblCellSpacing w:w="0" w:type="dxa"/>
        </w:trPr>
        <w:tc>
          <w:tcPr>
            <w:tcW w:w="1700" w:type="pct"/>
            <w:vAlign w:val="center"/>
            <w:hideMark/>
          </w:tcPr>
          <w:p w:rsidR="00653DF2" w:rsidRDefault="00653DF2">
            <w:pPr>
              <w:pStyle w:val="Heading3"/>
            </w:pPr>
            <w:r>
              <w:rPr>
                <w:rStyle w:val="Strong"/>
                <w:b/>
                <w:bCs/>
              </w:rPr>
              <w:t>Program</w:t>
            </w:r>
          </w:p>
        </w:tc>
        <w:tc>
          <w:tcPr>
            <w:tcW w:w="800" w:type="pct"/>
            <w:vAlign w:val="center"/>
            <w:hideMark/>
          </w:tcPr>
          <w:p w:rsidR="00653DF2" w:rsidRDefault="00653DF2">
            <w:pPr>
              <w:pStyle w:val="Heading3"/>
            </w:pPr>
            <w:bookmarkStart w:id="139" w:name="_Entry_Date"/>
            <w:bookmarkEnd w:id="139"/>
            <w:r>
              <w:rPr>
                <w:rStyle w:val="Strong"/>
                <w:b/>
                <w:bCs/>
              </w:rPr>
              <w:t>Entry Date </w:t>
            </w:r>
          </w:p>
        </w:tc>
        <w:tc>
          <w:tcPr>
            <w:tcW w:w="1350" w:type="pct"/>
            <w:vAlign w:val="center"/>
            <w:hideMark/>
          </w:tcPr>
          <w:p w:rsidR="00653DF2" w:rsidRDefault="00653DF2">
            <w:pPr>
              <w:pStyle w:val="Heading3"/>
            </w:pPr>
            <w:r>
              <w:rPr>
                <w:rStyle w:val="Strong"/>
                <w:b/>
                <w:bCs/>
              </w:rPr>
              <w:t>Completed application received by:</w:t>
            </w:r>
          </w:p>
        </w:tc>
        <w:tc>
          <w:tcPr>
            <w:tcW w:w="1150" w:type="pct"/>
            <w:vAlign w:val="center"/>
            <w:hideMark/>
          </w:tcPr>
          <w:p w:rsidR="00653DF2" w:rsidRDefault="00653DF2">
            <w:pPr>
              <w:pStyle w:val="Heading3"/>
            </w:pPr>
            <w:r>
              <w:rPr>
                <w:rStyle w:val="Strong"/>
                <w:b/>
                <w:bCs/>
              </w:rPr>
              <w:t>Admission decision sent by:</w:t>
            </w:r>
          </w:p>
        </w:tc>
      </w:tr>
      <w:tr w:rsidR="00653DF2" w:rsidTr="00653DF2">
        <w:trPr>
          <w:tblCellSpacing w:w="0" w:type="dxa"/>
        </w:trPr>
        <w:tc>
          <w:tcPr>
            <w:tcW w:w="0" w:type="auto"/>
            <w:vAlign w:val="center"/>
            <w:hideMark/>
          </w:tcPr>
          <w:p w:rsidR="00653DF2" w:rsidRDefault="004117E4" w:rsidP="00653DF2">
            <w:hyperlink r:id="rId402" w:history="1">
              <w:r w:rsidR="00653DF2">
                <w:rPr>
                  <w:rStyle w:val="Hyperlink"/>
                </w:rPr>
                <w:t>Two-Year MBA</w:t>
              </w:r>
            </w:hyperlink>
            <w:r w:rsidR="00653DF2">
              <w:t> &amp; </w:t>
            </w:r>
            <w:r w:rsidR="00653DF2">
              <w:br/>
            </w:r>
          </w:p>
        </w:tc>
        <w:tc>
          <w:tcPr>
            <w:tcW w:w="0" w:type="auto"/>
            <w:vAlign w:val="center"/>
            <w:hideMark/>
          </w:tcPr>
          <w:p w:rsidR="00653DF2" w:rsidRDefault="00653DF2">
            <w:r>
              <w:t>August</w:t>
            </w:r>
          </w:p>
        </w:tc>
        <w:tc>
          <w:tcPr>
            <w:tcW w:w="0" w:type="auto"/>
            <w:vAlign w:val="center"/>
            <w:hideMark/>
          </w:tcPr>
          <w:p w:rsidR="00653DF2" w:rsidRDefault="00653DF2">
            <w:r>
              <w:t>November 1</w:t>
            </w:r>
            <w:r>
              <w:br/>
              <w:t>January 5</w:t>
            </w:r>
            <w:r>
              <w:br/>
              <w:t>March 14</w:t>
            </w:r>
          </w:p>
        </w:tc>
        <w:tc>
          <w:tcPr>
            <w:tcW w:w="0" w:type="auto"/>
            <w:vAlign w:val="center"/>
            <w:hideMark/>
          </w:tcPr>
          <w:p w:rsidR="00653DF2" w:rsidRDefault="00653DF2">
            <w:r>
              <w:t>December 10</w:t>
            </w:r>
            <w:r>
              <w:br/>
              <w:t>February 11</w:t>
            </w:r>
            <w:r>
              <w:br/>
              <w:t>April 15</w:t>
            </w:r>
          </w:p>
        </w:tc>
      </w:tr>
    </w:tbl>
    <w:p w:rsidR="007F046F" w:rsidRDefault="007F046F" w:rsidP="00653DF2"/>
    <w:p w:rsidR="001742E6" w:rsidRDefault="001742E6" w:rsidP="00653DF2"/>
    <w:p w:rsidR="001742E6" w:rsidRDefault="001742E6" w:rsidP="00653DF2"/>
    <w:p w:rsidR="001742E6" w:rsidRDefault="001742E6" w:rsidP="00653DF2"/>
    <w:p w:rsidR="001742E6" w:rsidRDefault="001742E6" w:rsidP="00653DF2"/>
    <w:p w:rsidR="001742E6" w:rsidRDefault="001742E6" w:rsidP="00653DF2"/>
    <w:p w:rsidR="001742E6" w:rsidRDefault="001742E6" w:rsidP="00653DF2"/>
    <w:p w:rsidR="001742E6" w:rsidRDefault="001742E6" w:rsidP="00653DF2"/>
    <w:p w:rsidR="001742E6" w:rsidRDefault="001742E6" w:rsidP="00653DF2"/>
    <w:p w:rsidR="001742E6" w:rsidRDefault="001742E6" w:rsidP="00653DF2"/>
    <w:p w:rsidR="001742E6" w:rsidRDefault="001742E6" w:rsidP="00653DF2"/>
    <w:p w:rsidR="001742E6" w:rsidRDefault="001742E6" w:rsidP="00653DF2"/>
    <w:p w:rsidR="001742E6" w:rsidRDefault="001742E6" w:rsidP="00653DF2"/>
    <w:bookmarkStart w:id="140" w:name="_Best_Business_Schools_30"/>
    <w:bookmarkEnd w:id="140"/>
    <w:p w:rsidR="0098787D" w:rsidRDefault="004117E4" w:rsidP="0098787D">
      <w:pPr>
        <w:pStyle w:val="Heading2"/>
      </w:pPr>
      <w:r>
        <w:fldChar w:fldCharType="begin"/>
      </w:r>
      <w:r w:rsidR="0098787D">
        <w:instrText xml:space="preserve"> HYPERLINK  \l "_top" </w:instrText>
      </w:r>
      <w:r>
        <w:fldChar w:fldCharType="separate"/>
      </w:r>
      <w:r w:rsidR="0098787D" w:rsidRPr="0098787D">
        <w:rPr>
          <w:rStyle w:val="Hyperlink"/>
        </w:rPr>
        <w:t>Best Business Schools</w:t>
      </w:r>
      <w:r>
        <w:fldChar w:fldCharType="end"/>
      </w:r>
    </w:p>
    <w:p w:rsidR="0098787D" w:rsidRDefault="0098787D" w:rsidP="0098787D">
      <w:pPr>
        <w:pStyle w:val="Heading1"/>
      </w:pPr>
      <w:r>
        <w:t>#44 Georgia Tech</w:t>
      </w:r>
    </w:p>
    <w:tbl>
      <w:tblPr>
        <w:tblW w:w="8490" w:type="dxa"/>
        <w:tblCellSpacing w:w="0" w:type="dxa"/>
        <w:shd w:val="clear" w:color="auto" w:fill="F1F1F1"/>
        <w:tblCellMar>
          <w:left w:w="0" w:type="dxa"/>
          <w:right w:w="0" w:type="dxa"/>
        </w:tblCellMar>
        <w:tblLook w:val="04A0"/>
      </w:tblPr>
      <w:tblGrid>
        <w:gridCol w:w="3572"/>
        <w:gridCol w:w="4918"/>
      </w:tblGrid>
      <w:tr w:rsidR="0098787D" w:rsidRPr="0098787D" w:rsidTr="0098787D">
        <w:trPr>
          <w:tblCellSpacing w:w="0" w:type="dxa"/>
        </w:trPr>
        <w:tc>
          <w:tcPr>
            <w:tcW w:w="0" w:type="auto"/>
            <w:shd w:val="clear" w:color="auto" w:fill="F1F1F1"/>
            <w:tcMar>
              <w:top w:w="0" w:type="dxa"/>
              <w:left w:w="75" w:type="dxa"/>
              <w:bottom w:w="0" w:type="dxa"/>
              <w:right w:w="75" w:type="dxa"/>
            </w:tcMar>
            <w:vAlign w:val="center"/>
            <w:hideMark/>
          </w:tcPr>
          <w:p w:rsidR="0098787D" w:rsidRPr="0098787D" w:rsidRDefault="0098787D">
            <w:pPr>
              <w:rPr>
                <w:sz w:val="20"/>
                <w:szCs w:val="17"/>
              </w:rPr>
            </w:pPr>
            <w:r w:rsidRPr="0098787D">
              <w:rPr>
                <w:b/>
                <w:bCs/>
                <w:sz w:val="20"/>
                <w:szCs w:val="17"/>
              </w:rPr>
              <w:t>Previous:</w:t>
            </w:r>
            <w:hyperlink r:id="rId403" w:history="1">
              <w:r w:rsidRPr="0098787D">
                <w:rPr>
                  <w:color w:val="0000FF"/>
                  <w:sz w:val="20"/>
                  <w:szCs w:val="17"/>
                  <w:u w:val="single"/>
                </w:rPr>
                <w:t xml:space="preserve"> Miami</w:t>
              </w:r>
            </w:hyperlink>
          </w:p>
        </w:tc>
        <w:tc>
          <w:tcPr>
            <w:tcW w:w="0" w:type="auto"/>
            <w:shd w:val="clear" w:color="auto" w:fill="F1F1F1"/>
            <w:tcMar>
              <w:top w:w="0" w:type="dxa"/>
              <w:left w:w="75" w:type="dxa"/>
              <w:bottom w:w="0" w:type="dxa"/>
              <w:right w:w="75" w:type="dxa"/>
            </w:tcMar>
            <w:vAlign w:val="center"/>
            <w:hideMark/>
          </w:tcPr>
          <w:p w:rsidR="0098787D" w:rsidRPr="0098787D" w:rsidRDefault="0098787D">
            <w:pPr>
              <w:jc w:val="right"/>
              <w:rPr>
                <w:sz w:val="20"/>
                <w:szCs w:val="17"/>
              </w:rPr>
            </w:pPr>
            <w:r w:rsidRPr="0098787D">
              <w:rPr>
                <w:b/>
                <w:bCs/>
                <w:sz w:val="20"/>
                <w:szCs w:val="17"/>
              </w:rPr>
              <w:t>Next:</w:t>
            </w:r>
            <w:hyperlink r:id="rId404" w:history="1">
              <w:r w:rsidRPr="0098787D">
                <w:rPr>
                  <w:color w:val="0000FF"/>
                  <w:sz w:val="20"/>
                  <w:szCs w:val="17"/>
                  <w:u w:val="single"/>
                </w:rPr>
                <w:t xml:space="preserve"> Purdue (Krannert)</w:t>
              </w:r>
            </w:hyperlink>
          </w:p>
        </w:tc>
      </w:tr>
    </w:tbl>
    <w:p w:rsidR="0098787D" w:rsidRPr="0098787D" w:rsidRDefault="0098787D" w:rsidP="0098787D">
      <w:pPr>
        <w:rPr>
          <w:sz w:val="32"/>
        </w:rPr>
      </w:pPr>
    </w:p>
    <w:tbl>
      <w:tblPr>
        <w:tblW w:w="8490" w:type="dxa"/>
        <w:tblCellSpacing w:w="0" w:type="dxa"/>
        <w:tblCellMar>
          <w:left w:w="0" w:type="dxa"/>
          <w:right w:w="0" w:type="dxa"/>
        </w:tblCellMar>
        <w:tblLook w:val="04A0"/>
      </w:tblPr>
      <w:tblGrid>
        <w:gridCol w:w="2970"/>
        <w:gridCol w:w="240"/>
        <w:gridCol w:w="5280"/>
      </w:tblGrid>
      <w:tr w:rsidR="0098787D" w:rsidRPr="0098787D" w:rsidTr="0098787D">
        <w:trPr>
          <w:tblCellSpacing w:w="0" w:type="dxa"/>
        </w:trPr>
        <w:tc>
          <w:tcPr>
            <w:tcW w:w="0" w:type="auto"/>
            <w:hideMark/>
          </w:tcPr>
          <w:p w:rsidR="0098787D" w:rsidRPr="0098787D" w:rsidRDefault="0098787D" w:rsidP="0098787D">
            <w:pPr>
              <w:spacing w:after="240"/>
              <w:rPr>
                <w:sz w:val="22"/>
                <w:szCs w:val="18"/>
              </w:rPr>
            </w:pPr>
            <w:r w:rsidRPr="0098787D">
              <w:rPr>
                <w:b/>
                <w:bCs/>
                <w:sz w:val="22"/>
                <w:szCs w:val="18"/>
              </w:rPr>
              <w:t>Atlanta, GA</w:t>
            </w:r>
            <w:r w:rsidRPr="0098787D">
              <w:rPr>
                <w:sz w:val="22"/>
                <w:szCs w:val="18"/>
              </w:rPr>
              <w:t xml:space="preserve"> </w:t>
            </w:r>
            <w:r w:rsidRPr="0098787D">
              <w:rPr>
                <w:sz w:val="22"/>
                <w:szCs w:val="18"/>
              </w:rPr>
              <w:br/>
            </w:r>
            <w:r w:rsidRPr="0098787D">
              <w:rPr>
                <w:b/>
                <w:bCs/>
                <w:sz w:val="22"/>
                <w:szCs w:val="18"/>
              </w:rPr>
              <w:t>Length of Program:</w:t>
            </w:r>
            <w:r w:rsidRPr="0098787D">
              <w:rPr>
                <w:sz w:val="22"/>
                <w:szCs w:val="18"/>
              </w:rPr>
              <w:t xml:space="preserve"> 2 year</w:t>
            </w:r>
            <w:r w:rsidRPr="0098787D">
              <w:rPr>
                <w:sz w:val="22"/>
                <w:szCs w:val="18"/>
              </w:rPr>
              <w:br/>
            </w:r>
            <w:r w:rsidRPr="0098787D">
              <w:rPr>
                <w:b/>
                <w:bCs/>
                <w:sz w:val="22"/>
                <w:szCs w:val="18"/>
              </w:rPr>
              <w:t>School Type:</w:t>
            </w:r>
            <w:hyperlink r:id="rId405" w:history="1">
              <w:r w:rsidRPr="0098787D">
                <w:rPr>
                  <w:rStyle w:val="Hyperlink"/>
                  <w:sz w:val="22"/>
                  <w:szCs w:val="18"/>
                </w:rPr>
                <w:t>public</w:t>
              </w:r>
            </w:hyperlink>
            <w:r w:rsidRPr="0098787D">
              <w:rPr>
                <w:sz w:val="22"/>
                <w:szCs w:val="18"/>
              </w:rPr>
              <w:t xml:space="preserve"> </w:t>
            </w:r>
            <w:r w:rsidRPr="0098787D">
              <w:rPr>
                <w:sz w:val="22"/>
                <w:szCs w:val="18"/>
              </w:rPr>
              <w:br/>
            </w:r>
            <w:hyperlink r:id="rId406" w:history="1">
              <w:r w:rsidRPr="0098787D">
                <w:rPr>
                  <w:rStyle w:val="Hyperlink"/>
                  <w:sz w:val="22"/>
                  <w:szCs w:val="18"/>
                </w:rPr>
                <w:t>mgt.gatech.edu</w:t>
              </w:r>
            </w:hyperlink>
            <w:r w:rsidRPr="0098787D">
              <w:rPr>
                <w:sz w:val="22"/>
                <w:szCs w:val="18"/>
              </w:rPr>
              <w:t xml:space="preserve"> </w:t>
            </w:r>
          </w:p>
          <w:p w:rsidR="0098787D" w:rsidRPr="0098787D" w:rsidRDefault="0098787D" w:rsidP="0098787D">
            <w:pPr>
              <w:rPr>
                <w:caps/>
                <w:color w:val="333333"/>
                <w:spacing w:val="24"/>
                <w:sz w:val="18"/>
                <w:szCs w:val="15"/>
              </w:rPr>
            </w:pPr>
            <w:r w:rsidRPr="0098787D">
              <w:rPr>
                <w:caps/>
                <w:color w:val="333333"/>
                <w:spacing w:val="24"/>
                <w:sz w:val="18"/>
                <w:szCs w:val="15"/>
              </w:rPr>
              <w:t>Five-Year MBA Gain</w:t>
            </w:r>
          </w:p>
          <w:p w:rsidR="0098787D" w:rsidRPr="0098787D" w:rsidRDefault="0098787D">
            <w:pPr>
              <w:spacing w:after="240"/>
              <w:rPr>
                <w:sz w:val="22"/>
                <w:szCs w:val="18"/>
              </w:rPr>
            </w:pPr>
            <w:r w:rsidRPr="0098787D">
              <w:rPr>
                <w:sz w:val="22"/>
                <w:szCs w:val="18"/>
              </w:rPr>
              <w:t>Total</w:t>
            </w:r>
            <w:r w:rsidRPr="0098787D">
              <w:rPr>
                <w:sz w:val="22"/>
                <w:szCs w:val="18"/>
                <w:vertAlign w:val="superscript"/>
              </w:rPr>
              <w:t>1</w:t>
            </w:r>
            <w:r w:rsidRPr="0098787D">
              <w:rPr>
                <w:sz w:val="22"/>
                <w:szCs w:val="18"/>
              </w:rPr>
              <w:t xml:space="preserve">: </w:t>
            </w:r>
            <w:r w:rsidRPr="0098787D">
              <w:rPr>
                <w:b/>
                <w:bCs/>
                <w:sz w:val="22"/>
                <w:szCs w:val="18"/>
              </w:rPr>
              <w:t>$25,000</w:t>
            </w:r>
            <w:r w:rsidRPr="0098787D">
              <w:rPr>
                <w:sz w:val="22"/>
                <w:szCs w:val="18"/>
              </w:rPr>
              <w:t xml:space="preserve"> </w:t>
            </w:r>
            <w:r w:rsidRPr="0098787D">
              <w:rPr>
                <w:sz w:val="22"/>
                <w:szCs w:val="18"/>
              </w:rPr>
              <w:br/>
              <w:t>As % Of Expenses</w:t>
            </w:r>
            <w:r w:rsidRPr="0098787D">
              <w:rPr>
                <w:sz w:val="22"/>
                <w:szCs w:val="18"/>
                <w:vertAlign w:val="superscript"/>
              </w:rPr>
              <w:t>2</w:t>
            </w:r>
            <w:r w:rsidRPr="0098787D">
              <w:rPr>
                <w:sz w:val="22"/>
                <w:szCs w:val="18"/>
              </w:rPr>
              <w:t xml:space="preserve">: </w:t>
            </w:r>
            <w:r w:rsidRPr="0098787D">
              <w:rPr>
                <w:b/>
                <w:bCs/>
                <w:sz w:val="22"/>
                <w:szCs w:val="18"/>
              </w:rPr>
              <w:t>22%</w:t>
            </w:r>
            <w:r w:rsidRPr="0098787D">
              <w:rPr>
                <w:sz w:val="22"/>
                <w:szCs w:val="18"/>
              </w:rPr>
              <w:t xml:space="preserve"> </w:t>
            </w:r>
            <w:r w:rsidRPr="0098787D">
              <w:rPr>
                <w:sz w:val="22"/>
                <w:szCs w:val="18"/>
              </w:rPr>
              <w:br/>
              <w:t xml:space="preserve">Years to break even: </w:t>
            </w:r>
            <w:r w:rsidRPr="0098787D">
              <w:rPr>
                <w:b/>
                <w:bCs/>
                <w:sz w:val="22"/>
                <w:szCs w:val="18"/>
              </w:rPr>
              <w:t>4.3</w:t>
            </w:r>
            <w:r w:rsidRPr="0098787D">
              <w:rPr>
                <w:sz w:val="22"/>
                <w:szCs w:val="18"/>
              </w:rPr>
              <w:t xml:space="preserve"> </w:t>
            </w:r>
          </w:p>
          <w:p w:rsidR="0098787D" w:rsidRPr="0098787D" w:rsidRDefault="0098787D" w:rsidP="0098787D">
            <w:pPr>
              <w:rPr>
                <w:caps/>
                <w:color w:val="333333"/>
                <w:spacing w:val="24"/>
                <w:sz w:val="18"/>
                <w:szCs w:val="15"/>
              </w:rPr>
            </w:pPr>
            <w:r w:rsidRPr="0098787D">
              <w:rPr>
                <w:caps/>
                <w:color w:val="333333"/>
                <w:spacing w:val="24"/>
                <w:sz w:val="18"/>
                <w:szCs w:val="15"/>
              </w:rPr>
              <w:t>Class Of 2004 Salary</w:t>
            </w:r>
          </w:p>
          <w:p w:rsidR="0098787D" w:rsidRPr="0098787D" w:rsidRDefault="0098787D">
            <w:pPr>
              <w:spacing w:after="240"/>
              <w:rPr>
                <w:sz w:val="22"/>
                <w:szCs w:val="18"/>
              </w:rPr>
            </w:pPr>
            <w:r w:rsidRPr="0098787D">
              <w:rPr>
                <w:sz w:val="22"/>
                <w:szCs w:val="18"/>
              </w:rPr>
              <w:t xml:space="preserve">Pre-MBA: </w:t>
            </w:r>
            <w:r w:rsidRPr="0098787D">
              <w:rPr>
                <w:b/>
                <w:bCs/>
                <w:sz w:val="22"/>
                <w:szCs w:val="18"/>
              </w:rPr>
              <w:t>$47,000</w:t>
            </w:r>
            <w:r w:rsidRPr="0098787D">
              <w:rPr>
                <w:sz w:val="22"/>
                <w:szCs w:val="18"/>
              </w:rPr>
              <w:t xml:space="preserve"> </w:t>
            </w:r>
            <w:r w:rsidRPr="0098787D">
              <w:rPr>
                <w:sz w:val="22"/>
                <w:szCs w:val="18"/>
              </w:rPr>
              <w:br/>
              <w:t xml:space="preserve">In 2008: </w:t>
            </w:r>
            <w:r w:rsidRPr="0098787D">
              <w:rPr>
                <w:b/>
                <w:bCs/>
                <w:sz w:val="22"/>
                <w:szCs w:val="18"/>
              </w:rPr>
              <w:t>$100,000</w:t>
            </w:r>
            <w:r w:rsidRPr="0098787D">
              <w:rPr>
                <w:sz w:val="22"/>
                <w:szCs w:val="18"/>
              </w:rPr>
              <w:t xml:space="preserve"> </w:t>
            </w:r>
          </w:p>
          <w:p w:rsidR="0098787D" w:rsidRPr="0098787D" w:rsidRDefault="0098787D" w:rsidP="0098787D">
            <w:pPr>
              <w:rPr>
                <w:caps/>
                <w:color w:val="333333"/>
                <w:spacing w:val="24"/>
                <w:sz w:val="18"/>
                <w:szCs w:val="15"/>
              </w:rPr>
            </w:pPr>
            <w:r w:rsidRPr="0098787D">
              <w:rPr>
                <w:caps/>
                <w:color w:val="333333"/>
                <w:spacing w:val="24"/>
                <w:sz w:val="18"/>
                <w:szCs w:val="15"/>
              </w:rPr>
              <w:t>Class Of 2010</w:t>
            </w:r>
          </w:p>
          <w:p w:rsidR="0098787D" w:rsidRPr="0098787D" w:rsidRDefault="0098787D">
            <w:pPr>
              <w:rPr>
                <w:sz w:val="22"/>
                <w:szCs w:val="18"/>
              </w:rPr>
            </w:pPr>
            <w:r w:rsidRPr="0098787D">
              <w:rPr>
                <w:sz w:val="22"/>
                <w:szCs w:val="18"/>
              </w:rPr>
              <w:t>Tuition</w:t>
            </w:r>
            <w:r w:rsidRPr="0098787D">
              <w:rPr>
                <w:sz w:val="22"/>
                <w:szCs w:val="18"/>
                <w:vertAlign w:val="superscript"/>
              </w:rPr>
              <w:t>3</w:t>
            </w:r>
            <w:r w:rsidRPr="0098787D">
              <w:rPr>
                <w:sz w:val="22"/>
                <w:szCs w:val="18"/>
              </w:rPr>
              <w:t xml:space="preserve">: </w:t>
            </w:r>
            <w:r w:rsidRPr="0098787D">
              <w:rPr>
                <w:b/>
                <w:bCs/>
                <w:sz w:val="22"/>
                <w:szCs w:val="18"/>
              </w:rPr>
              <w:t>$66,000</w:t>
            </w:r>
            <w:r w:rsidRPr="0098787D">
              <w:rPr>
                <w:sz w:val="22"/>
                <w:szCs w:val="18"/>
              </w:rPr>
              <w:t xml:space="preserve"> </w:t>
            </w:r>
            <w:r w:rsidRPr="0098787D">
              <w:rPr>
                <w:sz w:val="22"/>
                <w:szCs w:val="18"/>
              </w:rPr>
              <w:br/>
              <w:t xml:space="preserve">Median GMAT score: </w:t>
            </w:r>
            <w:r w:rsidRPr="0098787D">
              <w:rPr>
                <w:b/>
                <w:bCs/>
                <w:sz w:val="22"/>
                <w:szCs w:val="18"/>
              </w:rPr>
              <w:t>680</w:t>
            </w:r>
          </w:p>
        </w:tc>
        <w:tc>
          <w:tcPr>
            <w:tcW w:w="240" w:type="dxa"/>
            <w:hideMark/>
          </w:tcPr>
          <w:p w:rsidR="0098787D" w:rsidRPr="0098787D" w:rsidRDefault="0098787D">
            <w:pPr>
              <w:rPr>
                <w:sz w:val="22"/>
                <w:szCs w:val="18"/>
              </w:rPr>
            </w:pPr>
          </w:p>
        </w:tc>
        <w:tc>
          <w:tcPr>
            <w:tcW w:w="5250" w:type="dxa"/>
            <w:hideMark/>
          </w:tcPr>
          <w:p w:rsidR="0098787D" w:rsidRPr="0098787D" w:rsidRDefault="0098787D">
            <w:pPr>
              <w:rPr>
                <w:sz w:val="22"/>
                <w:szCs w:val="18"/>
              </w:rPr>
            </w:pPr>
            <w:r w:rsidRPr="0098787D">
              <w:rPr>
                <w:noProof/>
                <w:sz w:val="22"/>
                <w:szCs w:val="18"/>
              </w:rPr>
              <w:drawing>
                <wp:inline distT="0" distB="0" distL="0" distR="0">
                  <wp:extent cx="3333750" cy="1905000"/>
                  <wp:effectExtent l="19050" t="0" r="0" b="0"/>
                  <wp:docPr id="486" name="Picture 486" descr="http://images.forbes.com/media/lists/95/2009/georgia-tech-college-of-manageme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descr="http://images.forbes.com/media/lists/95/2009/georgia-tech-college-of-management.jpg"/>
                          <pic:cNvPicPr>
                            <a:picLocks noChangeAspect="1" noChangeArrowheads="1"/>
                          </pic:cNvPicPr>
                        </pic:nvPicPr>
                        <pic:blipFill>
                          <a:blip r:embed="rId407"/>
                          <a:srcRect/>
                          <a:stretch>
                            <a:fillRect/>
                          </a:stretch>
                        </pic:blipFill>
                        <pic:spPr bwMode="auto">
                          <a:xfrm>
                            <a:off x="0" y="0"/>
                            <a:ext cx="3333750" cy="1905000"/>
                          </a:xfrm>
                          <a:prstGeom prst="rect">
                            <a:avLst/>
                          </a:prstGeom>
                          <a:noFill/>
                          <a:ln w="9525">
                            <a:noFill/>
                            <a:miter lim="800000"/>
                            <a:headEnd/>
                            <a:tailEnd/>
                          </a:ln>
                        </pic:spPr>
                      </pic:pic>
                    </a:graphicData>
                  </a:graphic>
                </wp:inline>
              </w:drawing>
            </w:r>
          </w:p>
          <w:p w:rsidR="0098787D" w:rsidRPr="0098787D" w:rsidRDefault="0098787D">
            <w:pPr>
              <w:rPr>
                <w:i/>
                <w:iCs/>
                <w:color w:val="666666"/>
                <w:sz w:val="18"/>
                <w:szCs w:val="15"/>
              </w:rPr>
            </w:pPr>
            <w:r w:rsidRPr="0098787D">
              <w:rPr>
                <w:b/>
                <w:bCs/>
                <w:color w:val="000000"/>
                <w:sz w:val="18"/>
                <w:szCs w:val="15"/>
              </w:rPr>
              <w:t>Notes:</w:t>
            </w:r>
            <w:r w:rsidRPr="0098787D">
              <w:rPr>
                <w:i/>
                <w:iCs/>
                <w:color w:val="666666"/>
                <w:sz w:val="18"/>
                <w:szCs w:val="15"/>
              </w:rPr>
              <w:t xml:space="preserve"> </w:t>
            </w:r>
            <w:r w:rsidRPr="0098787D">
              <w:rPr>
                <w:i/>
                <w:iCs/>
                <w:color w:val="666666"/>
                <w:sz w:val="18"/>
                <w:szCs w:val="15"/>
              </w:rPr>
              <w:br/>
              <w:t>1. 5-Yr total compensation after graduation, minus the sum of tuition, fees and forgone compensation</w:t>
            </w:r>
            <w:r w:rsidRPr="0098787D">
              <w:rPr>
                <w:i/>
                <w:iCs/>
                <w:color w:val="666666"/>
                <w:sz w:val="18"/>
                <w:szCs w:val="15"/>
              </w:rPr>
              <w:br/>
              <w:t>2. M.B.A. profit divided by sum of tuition, fees and forgone compensation</w:t>
            </w:r>
            <w:r w:rsidRPr="0098787D">
              <w:rPr>
                <w:i/>
                <w:iCs/>
                <w:color w:val="666666"/>
                <w:sz w:val="18"/>
                <w:szCs w:val="15"/>
              </w:rPr>
              <w:br/>
              <w:t>3. Total tuition and fees for out-of-state students</w:t>
            </w:r>
            <w:r w:rsidRPr="0098787D">
              <w:rPr>
                <w:i/>
                <w:iCs/>
                <w:color w:val="666666"/>
                <w:sz w:val="18"/>
                <w:szCs w:val="15"/>
              </w:rPr>
              <w:br/>
              <w:t>5-Yr figures before taxes and adjusted for time value of money.</w:t>
            </w:r>
            <w:r w:rsidRPr="0098787D">
              <w:rPr>
                <w:i/>
                <w:iCs/>
                <w:color w:val="666666"/>
                <w:sz w:val="18"/>
                <w:szCs w:val="15"/>
              </w:rPr>
              <w:br/>
              <w:t>NA: not available or not applicable</w:t>
            </w:r>
          </w:p>
        </w:tc>
      </w:tr>
    </w:tbl>
    <w:p w:rsidR="0098787D" w:rsidRPr="0098787D" w:rsidRDefault="0098787D" w:rsidP="0098787D">
      <w:pPr>
        <w:spacing w:after="240"/>
        <w:rPr>
          <w:sz w:val="32"/>
        </w:rPr>
      </w:pPr>
    </w:p>
    <w:tbl>
      <w:tblPr>
        <w:tblW w:w="8490" w:type="dxa"/>
        <w:tblCellSpacing w:w="0" w:type="dxa"/>
        <w:tblCellMar>
          <w:left w:w="0" w:type="dxa"/>
          <w:right w:w="0" w:type="dxa"/>
        </w:tblCellMar>
        <w:tblLook w:val="04A0"/>
      </w:tblPr>
      <w:tblGrid>
        <w:gridCol w:w="3948"/>
        <w:gridCol w:w="150"/>
        <w:gridCol w:w="4392"/>
      </w:tblGrid>
      <w:tr w:rsidR="0098787D" w:rsidRPr="0098787D" w:rsidTr="0098787D">
        <w:trPr>
          <w:tblCellSpacing w:w="0" w:type="dxa"/>
        </w:trPr>
        <w:tc>
          <w:tcPr>
            <w:tcW w:w="0" w:type="auto"/>
            <w:hideMark/>
          </w:tcPr>
          <w:p w:rsidR="0098787D" w:rsidRPr="0098787D" w:rsidRDefault="0098787D">
            <w:pPr>
              <w:divId w:val="145635555"/>
              <w:rPr>
                <w:caps/>
                <w:color w:val="333333"/>
                <w:spacing w:val="24"/>
                <w:sz w:val="18"/>
                <w:szCs w:val="15"/>
              </w:rPr>
            </w:pPr>
            <w:r w:rsidRPr="0098787D">
              <w:rPr>
                <w:caps/>
                <w:color w:val="333333"/>
                <w:spacing w:val="24"/>
                <w:sz w:val="18"/>
                <w:szCs w:val="15"/>
              </w:rPr>
              <w:t>Class of 2008 HIRING (number of graduates)</w:t>
            </w:r>
          </w:p>
          <w:p w:rsidR="0098787D" w:rsidRPr="0098787D" w:rsidRDefault="004117E4">
            <w:pPr>
              <w:spacing w:after="240"/>
              <w:rPr>
                <w:sz w:val="22"/>
                <w:szCs w:val="18"/>
              </w:rPr>
            </w:pPr>
            <w:hyperlink r:id="rId408" w:history="1">
              <w:r w:rsidR="0098787D" w:rsidRPr="0098787D">
                <w:rPr>
                  <w:rStyle w:val="Hyperlink"/>
                  <w:b/>
                  <w:bCs/>
                  <w:sz w:val="22"/>
                  <w:szCs w:val="18"/>
                </w:rPr>
                <w:t>Bank of America</w:t>
              </w:r>
            </w:hyperlink>
            <w:r w:rsidR="0098787D" w:rsidRPr="0098787D">
              <w:rPr>
                <w:sz w:val="22"/>
                <w:szCs w:val="18"/>
              </w:rPr>
              <w:t xml:space="preserve"> (9)</w:t>
            </w:r>
            <w:r w:rsidR="0098787D" w:rsidRPr="0098787D">
              <w:rPr>
                <w:sz w:val="22"/>
                <w:szCs w:val="18"/>
              </w:rPr>
              <w:br/>
            </w:r>
            <w:r w:rsidR="0098787D" w:rsidRPr="0098787D">
              <w:rPr>
                <w:b/>
                <w:bCs/>
                <w:sz w:val="22"/>
                <w:szCs w:val="18"/>
              </w:rPr>
              <w:t>Deloitte Consulting</w:t>
            </w:r>
            <w:r w:rsidR="0098787D" w:rsidRPr="0098787D">
              <w:rPr>
                <w:sz w:val="22"/>
                <w:szCs w:val="18"/>
              </w:rPr>
              <w:t xml:space="preserve"> (4)</w:t>
            </w:r>
            <w:r w:rsidR="0098787D" w:rsidRPr="0098787D">
              <w:rPr>
                <w:sz w:val="22"/>
                <w:szCs w:val="18"/>
              </w:rPr>
              <w:br/>
            </w:r>
            <w:hyperlink r:id="rId409" w:history="1">
              <w:r w:rsidR="0098787D" w:rsidRPr="0098787D">
                <w:rPr>
                  <w:rStyle w:val="Hyperlink"/>
                  <w:b/>
                  <w:bCs/>
                  <w:sz w:val="22"/>
                  <w:szCs w:val="18"/>
                </w:rPr>
                <w:t>AT&amp;T</w:t>
              </w:r>
            </w:hyperlink>
            <w:r w:rsidR="0098787D" w:rsidRPr="0098787D">
              <w:rPr>
                <w:sz w:val="22"/>
                <w:szCs w:val="18"/>
              </w:rPr>
              <w:t xml:space="preserve"> (2)</w:t>
            </w:r>
            <w:r w:rsidR="0098787D" w:rsidRPr="0098787D">
              <w:rPr>
                <w:sz w:val="22"/>
                <w:szCs w:val="18"/>
              </w:rPr>
              <w:br/>
            </w:r>
            <w:hyperlink r:id="rId410" w:history="1">
              <w:r w:rsidR="0098787D" w:rsidRPr="0098787D">
                <w:rPr>
                  <w:rStyle w:val="Hyperlink"/>
                  <w:b/>
                  <w:bCs/>
                  <w:sz w:val="22"/>
                  <w:szCs w:val="18"/>
                </w:rPr>
                <w:t>Johnson &amp; Johnson</w:t>
              </w:r>
            </w:hyperlink>
            <w:r w:rsidR="0098787D" w:rsidRPr="0098787D">
              <w:rPr>
                <w:sz w:val="22"/>
                <w:szCs w:val="18"/>
              </w:rPr>
              <w:t xml:space="preserve"> (2)</w:t>
            </w:r>
            <w:r w:rsidR="0098787D" w:rsidRPr="0098787D">
              <w:rPr>
                <w:sz w:val="22"/>
                <w:szCs w:val="18"/>
              </w:rPr>
              <w:br/>
            </w:r>
            <w:r w:rsidR="0098787D" w:rsidRPr="0098787D">
              <w:rPr>
                <w:b/>
                <w:bCs/>
                <w:sz w:val="22"/>
                <w:szCs w:val="18"/>
              </w:rPr>
              <w:t>Infuses Consulting</w:t>
            </w:r>
            <w:r w:rsidR="0098787D" w:rsidRPr="0098787D">
              <w:rPr>
                <w:sz w:val="22"/>
                <w:szCs w:val="18"/>
              </w:rPr>
              <w:t xml:space="preserve"> (2)</w:t>
            </w:r>
          </w:p>
        </w:tc>
        <w:tc>
          <w:tcPr>
            <w:tcW w:w="150" w:type="dxa"/>
            <w:hideMark/>
          </w:tcPr>
          <w:p w:rsidR="0098787D" w:rsidRPr="0098787D" w:rsidRDefault="0098787D">
            <w:pPr>
              <w:rPr>
                <w:sz w:val="22"/>
                <w:szCs w:val="18"/>
              </w:rPr>
            </w:pPr>
          </w:p>
        </w:tc>
        <w:tc>
          <w:tcPr>
            <w:tcW w:w="0" w:type="auto"/>
            <w:hideMark/>
          </w:tcPr>
          <w:p w:rsidR="0098787D" w:rsidRPr="0098787D" w:rsidRDefault="0098787D" w:rsidP="0098787D">
            <w:pPr>
              <w:rPr>
                <w:caps/>
                <w:color w:val="333333"/>
                <w:spacing w:val="24"/>
                <w:sz w:val="18"/>
                <w:szCs w:val="15"/>
              </w:rPr>
            </w:pPr>
            <w:r w:rsidRPr="0098787D">
              <w:rPr>
                <w:caps/>
                <w:color w:val="333333"/>
                <w:spacing w:val="24"/>
                <w:sz w:val="18"/>
                <w:szCs w:val="15"/>
              </w:rPr>
              <w:t>Class of 2008 Median First Year Compensation</w:t>
            </w:r>
          </w:p>
          <w:p w:rsidR="0098787D" w:rsidRPr="0098787D" w:rsidRDefault="0098787D">
            <w:pPr>
              <w:spacing w:after="240"/>
              <w:rPr>
                <w:sz w:val="22"/>
                <w:szCs w:val="18"/>
              </w:rPr>
            </w:pPr>
            <w:r w:rsidRPr="0098787D">
              <w:rPr>
                <w:sz w:val="22"/>
                <w:szCs w:val="18"/>
              </w:rPr>
              <w:t xml:space="preserve">Base: </w:t>
            </w:r>
            <w:r w:rsidRPr="0098787D">
              <w:rPr>
                <w:b/>
                <w:bCs/>
                <w:sz w:val="22"/>
                <w:szCs w:val="18"/>
              </w:rPr>
              <w:t>$95,000</w:t>
            </w:r>
            <w:r w:rsidRPr="0098787D">
              <w:rPr>
                <w:sz w:val="22"/>
                <w:szCs w:val="18"/>
              </w:rPr>
              <w:t xml:space="preserve"> </w:t>
            </w:r>
            <w:r w:rsidRPr="0098787D">
              <w:rPr>
                <w:sz w:val="22"/>
                <w:szCs w:val="18"/>
              </w:rPr>
              <w:br/>
              <w:t xml:space="preserve">Signing Bonus: </w:t>
            </w:r>
            <w:r w:rsidRPr="0098787D">
              <w:rPr>
                <w:b/>
                <w:bCs/>
                <w:sz w:val="22"/>
                <w:szCs w:val="18"/>
              </w:rPr>
              <w:t>$15,000</w:t>
            </w:r>
            <w:r w:rsidRPr="0098787D">
              <w:rPr>
                <w:sz w:val="22"/>
                <w:szCs w:val="18"/>
              </w:rPr>
              <w:t xml:space="preserve"> </w:t>
            </w:r>
            <w:r w:rsidRPr="0098787D">
              <w:rPr>
                <w:sz w:val="22"/>
                <w:szCs w:val="18"/>
              </w:rPr>
              <w:br/>
              <w:t xml:space="preserve">Other Guaranteed: </w:t>
            </w:r>
            <w:r w:rsidRPr="0098787D">
              <w:rPr>
                <w:b/>
                <w:bCs/>
                <w:sz w:val="22"/>
                <w:szCs w:val="18"/>
              </w:rPr>
              <w:t>NA</w:t>
            </w:r>
            <w:r w:rsidRPr="0098787D">
              <w:rPr>
                <w:sz w:val="22"/>
                <w:szCs w:val="18"/>
              </w:rPr>
              <w:t xml:space="preserve"> </w:t>
            </w:r>
          </w:p>
        </w:tc>
      </w:tr>
      <w:tr w:rsidR="0098787D" w:rsidRPr="0098787D" w:rsidTr="0098787D">
        <w:trPr>
          <w:tblCellSpacing w:w="0" w:type="dxa"/>
        </w:trPr>
        <w:tc>
          <w:tcPr>
            <w:tcW w:w="0" w:type="auto"/>
            <w:hideMark/>
          </w:tcPr>
          <w:p w:rsidR="0098787D" w:rsidRPr="0098787D" w:rsidRDefault="0098787D" w:rsidP="0098787D">
            <w:pPr>
              <w:rPr>
                <w:caps/>
                <w:color w:val="333333"/>
                <w:spacing w:val="24"/>
                <w:sz w:val="18"/>
                <w:szCs w:val="15"/>
              </w:rPr>
            </w:pPr>
            <w:r w:rsidRPr="0098787D">
              <w:rPr>
                <w:caps/>
                <w:color w:val="333333"/>
                <w:spacing w:val="24"/>
                <w:sz w:val="18"/>
                <w:szCs w:val="15"/>
              </w:rPr>
              <w:t>CLASS OF 2010 STUDENT BODY</w:t>
            </w:r>
          </w:p>
          <w:p w:rsidR="0098787D" w:rsidRPr="0098787D" w:rsidRDefault="0098787D">
            <w:pPr>
              <w:spacing w:after="240"/>
              <w:rPr>
                <w:sz w:val="22"/>
                <w:szCs w:val="18"/>
              </w:rPr>
            </w:pPr>
            <w:r w:rsidRPr="0098787D">
              <w:rPr>
                <w:sz w:val="22"/>
                <w:szCs w:val="18"/>
              </w:rPr>
              <w:t xml:space="preserve">No. Of Applicants: </w:t>
            </w:r>
            <w:r w:rsidRPr="0098787D">
              <w:rPr>
                <w:b/>
                <w:bCs/>
                <w:sz w:val="22"/>
                <w:szCs w:val="18"/>
              </w:rPr>
              <w:t>377</w:t>
            </w:r>
            <w:r w:rsidRPr="0098787D">
              <w:rPr>
                <w:sz w:val="22"/>
                <w:szCs w:val="18"/>
              </w:rPr>
              <w:t xml:space="preserve"> </w:t>
            </w:r>
            <w:r w:rsidRPr="0098787D">
              <w:rPr>
                <w:sz w:val="22"/>
                <w:szCs w:val="18"/>
              </w:rPr>
              <w:br/>
              <w:t xml:space="preserve">% Accepted: </w:t>
            </w:r>
            <w:r w:rsidRPr="0098787D">
              <w:rPr>
                <w:b/>
                <w:bCs/>
                <w:sz w:val="22"/>
                <w:szCs w:val="18"/>
              </w:rPr>
              <w:t>29%</w:t>
            </w:r>
            <w:r w:rsidRPr="0098787D">
              <w:rPr>
                <w:sz w:val="22"/>
                <w:szCs w:val="18"/>
              </w:rPr>
              <w:t xml:space="preserve"> </w:t>
            </w:r>
            <w:r w:rsidRPr="0098787D">
              <w:rPr>
                <w:sz w:val="22"/>
                <w:szCs w:val="18"/>
              </w:rPr>
              <w:br/>
              <w:t xml:space="preserve">Total Enrolled: </w:t>
            </w:r>
            <w:r w:rsidRPr="0098787D">
              <w:rPr>
                <w:b/>
                <w:bCs/>
                <w:sz w:val="22"/>
                <w:szCs w:val="18"/>
              </w:rPr>
              <w:t>74</w:t>
            </w:r>
            <w:r w:rsidRPr="0098787D">
              <w:rPr>
                <w:sz w:val="22"/>
                <w:szCs w:val="18"/>
              </w:rPr>
              <w:t xml:space="preserve"> </w:t>
            </w:r>
            <w:r w:rsidRPr="0098787D">
              <w:rPr>
                <w:sz w:val="22"/>
                <w:szCs w:val="18"/>
              </w:rPr>
              <w:br/>
              <w:t xml:space="preserve">% Residing In U.S.: </w:t>
            </w:r>
            <w:r w:rsidRPr="0098787D">
              <w:rPr>
                <w:b/>
                <w:bCs/>
                <w:sz w:val="22"/>
                <w:szCs w:val="18"/>
              </w:rPr>
              <w:t>81%</w:t>
            </w:r>
            <w:r w:rsidRPr="0098787D">
              <w:rPr>
                <w:sz w:val="22"/>
                <w:szCs w:val="18"/>
              </w:rPr>
              <w:t xml:space="preserve"> </w:t>
            </w:r>
            <w:r w:rsidRPr="0098787D">
              <w:rPr>
                <w:sz w:val="22"/>
                <w:szCs w:val="18"/>
              </w:rPr>
              <w:br/>
              <w:t xml:space="preserve">Median Undergrad GPA: </w:t>
            </w:r>
            <w:r w:rsidRPr="0098787D">
              <w:rPr>
                <w:b/>
                <w:bCs/>
                <w:sz w:val="22"/>
                <w:szCs w:val="18"/>
              </w:rPr>
              <w:t>3.4</w:t>
            </w:r>
            <w:r w:rsidRPr="0098787D">
              <w:rPr>
                <w:sz w:val="22"/>
                <w:szCs w:val="18"/>
              </w:rPr>
              <w:t xml:space="preserve"> </w:t>
            </w:r>
            <w:r w:rsidRPr="0098787D">
              <w:rPr>
                <w:sz w:val="22"/>
                <w:szCs w:val="18"/>
              </w:rPr>
              <w:br/>
              <w:t xml:space="preserve">Median Years Work Experience: </w:t>
            </w:r>
            <w:r w:rsidRPr="0098787D">
              <w:rPr>
                <w:b/>
                <w:bCs/>
                <w:sz w:val="22"/>
                <w:szCs w:val="18"/>
              </w:rPr>
              <w:t>4.8</w:t>
            </w:r>
            <w:r w:rsidRPr="0098787D">
              <w:rPr>
                <w:sz w:val="22"/>
                <w:szCs w:val="18"/>
              </w:rPr>
              <w:t xml:space="preserve"> </w:t>
            </w:r>
          </w:p>
        </w:tc>
        <w:tc>
          <w:tcPr>
            <w:tcW w:w="150" w:type="dxa"/>
            <w:hideMark/>
          </w:tcPr>
          <w:p w:rsidR="0098787D" w:rsidRPr="0098787D" w:rsidRDefault="0098787D">
            <w:pPr>
              <w:rPr>
                <w:sz w:val="22"/>
                <w:szCs w:val="18"/>
              </w:rPr>
            </w:pPr>
          </w:p>
        </w:tc>
        <w:tc>
          <w:tcPr>
            <w:tcW w:w="0" w:type="auto"/>
            <w:hideMark/>
          </w:tcPr>
          <w:p w:rsidR="0098787D" w:rsidRPr="0098787D" w:rsidRDefault="0098787D" w:rsidP="0098787D">
            <w:pPr>
              <w:rPr>
                <w:caps/>
                <w:color w:val="333333"/>
                <w:spacing w:val="24"/>
                <w:sz w:val="18"/>
                <w:szCs w:val="15"/>
              </w:rPr>
            </w:pPr>
            <w:r w:rsidRPr="0098787D">
              <w:rPr>
                <w:caps/>
                <w:color w:val="333333"/>
                <w:spacing w:val="24"/>
                <w:sz w:val="18"/>
                <w:szCs w:val="15"/>
              </w:rPr>
              <w:t>Class of 2010 Tuition and Fees</w:t>
            </w:r>
          </w:p>
          <w:tbl>
            <w:tblPr>
              <w:tblW w:w="5000" w:type="pct"/>
              <w:tblCellSpacing w:w="0" w:type="dxa"/>
              <w:tblCellMar>
                <w:left w:w="0" w:type="dxa"/>
                <w:right w:w="0" w:type="dxa"/>
              </w:tblCellMar>
              <w:tblLook w:val="04A0"/>
            </w:tblPr>
            <w:tblGrid>
              <w:gridCol w:w="2196"/>
              <w:gridCol w:w="2196"/>
            </w:tblGrid>
            <w:tr w:rsidR="0098787D" w:rsidRPr="0098787D">
              <w:trPr>
                <w:tblCellSpacing w:w="0" w:type="dxa"/>
              </w:trPr>
              <w:tc>
                <w:tcPr>
                  <w:tcW w:w="2500" w:type="pct"/>
                  <w:hideMark/>
                </w:tcPr>
                <w:p w:rsidR="0098787D" w:rsidRPr="0098787D" w:rsidRDefault="0098787D">
                  <w:pPr>
                    <w:spacing w:after="240"/>
                    <w:rPr>
                      <w:sz w:val="22"/>
                      <w:szCs w:val="18"/>
                    </w:rPr>
                  </w:pPr>
                  <w:r w:rsidRPr="0098787D">
                    <w:rPr>
                      <w:b/>
                      <w:bCs/>
                      <w:sz w:val="22"/>
                      <w:szCs w:val="18"/>
                    </w:rPr>
                    <w:t>1st Year</w:t>
                  </w:r>
                  <w:r w:rsidRPr="0098787D">
                    <w:rPr>
                      <w:sz w:val="22"/>
                      <w:szCs w:val="18"/>
                    </w:rPr>
                    <w:t xml:space="preserve"> </w:t>
                  </w:r>
                  <w:r w:rsidRPr="0098787D">
                    <w:rPr>
                      <w:sz w:val="22"/>
                      <w:szCs w:val="18"/>
                    </w:rPr>
                    <w:br/>
                    <w:t xml:space="preserve">In-State: </w:t>
                  </w:r>
                  <w:r w:rsidRPr="0098787D">
                    <w:rPr>
                      <w:b/>
                      <w:bCs/>
                      <w:sz w:val="22"/>
                      <w:szCs w:val="18"/>
                    </w:rPr>
                    <w:t>$8,908</w:t>
                  </w:r>
                  <w:r w:rsidRPr="0098787D">
                    <w:rPr>
                      <w:sz w:val="22"/>
                      <w:szCs w:val="18"/>
                    </w:rPr>
                    <w:t xml:space="preserve"> </w:t>
                  </w:r>
                  <w:r w:rsidRPr="0098787D">
                    <w:rPr>
                      <w:sz w:val="22"/>
                      <w:szCs w:val="18"/>
                    </w:rPr>
                    <w:br/>
                    <w:t xml:space="preserve">Out-Of-State: </w:t>
                  </w:r>
                  <w:r w:rsidRPr="0098787D">
                    <w:rPr>
                      <w:b/>
                      <w:bCs/>
                      <w:sz w:val="22"/>
                      <w:szCs w:val="18"/>
                    </w:rPr>
                    <w:t>$32,076</w:t>
                  </w:r>
                  <w:r w:rsidRPr="0098787D">
                    <w:rPr>
                      <w:sz w:val="22"/>
                      <w:szCs w:val="18"/>
                    </w:rPr>
                    <w:t xml:space="preserve"> </w:t>
                  </w:r>
                </w:p>
              </w:tc>
              <w:tc>
                <w:tcPr>
                  <w:tcW w:w="3000" w:type="dxa"/>
                  <w:hideMark/>
                </w:tcPr>
                <w:p w:rsidR="0098787D" w:rsidRPr="0098787D" w:rsidRDefault="0098787D">
                  <w:pPr>
                    <w:rPr>
                      <w:sz w:val="22"/>
                      <w:szCs w:val="18"/>
                    </w:rPr>
                  </w:pPr>
                  <w:r w:rsidRPr="0098787D">
                    <w:rPr>
                      <w:b/>
                      <w:bCs/>
                      <w:sz w:val="22"/>
                      <w:szCs w:val="18"/>
                    </w:rPr>
                    <w:t>2nd Year</w:t>
                  </w:r>
                  <w:r w:rsidRPr="0098787D">
                    <w:rPr>
                      <w:sz w:val="22"/>
                      <w:szCs w:val="18"/>
                    </w:rPr>
                    <w:t xml:space="preserve"> </w:t>
                  </w:r>
                  <w:r w:rsidRPr="0098787D">
                    <w:rPr>
                      <w:sz w:val="22"/>
                      <w:szCs w:val="18"/>
                    </w:rPr>
                    <w:br/>
                    <w:t xml:space="preserve">In-State: </w:t>
                  </w:r>
                  <w:r w:rsidRPr="0098787D">
                    <w:rPr>
                      <w:b/>
                      <w:bCs/>
                      <w:sz w:val="22"/>
                      <w:szCs w:val="18"/>
                    </w:rPr>
                    <w:t>$10,374</w:t>
                  </w:r>
                  <w:r w:rsidRPr="0098787D">
                    <w:rPr>
                      <w:sz w:val="22"/>
                      <w:szCs w:val="18"/>
                    </w:rPr>
                    <w:t xml:space="preserve"> </w:t>
                  </w:r>
                  <w:r w:rsidRPr="0098787D">
                    <w:rPr>
                      <w:sz w:val="22"/>
                      <w:szCs w:val="18"/>
                    </w:rPr>
                    <w:br/>
                    <w:t xml:space="preserve">Out-Of-State: </w:t>
                  </w:r>
                  <w:r w:rsidRPr="0098787D">
                    <w:rPr>
                      <w:b/>
                      <w:bCs/>
                      <w:sz w:val="22"/>
                      <w:szCs w:val="18"/>
                    </w:rPr>
                    <w:t>$33,542</w:t>
                  </w:r>
                  <w:r w:rsidRPr="0098787D">
                    <w:rPr>
                      <w:sz w:val="22"/>
                      <w:szCs w:val="18"/>
                    </w:rPr>
                    <w:t xml:space="preserve"> </w:t>
                  </w:r>
                </w:p>
              </w:tc>
            </w:tr>
          </w:tbl>
          <w:p w:rsidR="0098787D" w:rsidRPr="0098787D" w:rsidRDefault="0098787D">
            <w:pPr>
              <w:rPr>
                <w:sz w:val="22"/>
                <w:szCs w:val="18"/>
              </w:rPr>
            </w:pPr>
          </w:p>
        </w:tc>
      </w:tr>
      <w:tr w:rsidR="0098787D" w:rsidRPr="0098787D" w:rsidTr="0098787D">
        <w:trPr>
          <w:tblCellSpacing w:w="0" w:type="dxa"/>
        </w:trPr>
        <w:tc>
          <w:tcPr>
            <w:tcW w:w="0" w:type="auto"/>
            <w:hideMark/>
          </w:tcPr>
          <w:p w:rsidR="0098787D" w:rsidRPr="0098787D" w:rsidRDefault="0098787D" w:rsidP="0098787D">
            <w:pPr>
              <w:rPr>
                <w:caps/>
                <w:color w:val="333333"/>
                <w:spacing w:val="24"/>
                <w:sz w:val="18"/>
                <w:szCs w:val="15"/>
              </w:rPr>
            </w:pPr>
            <w:r w:rsidRPr="0098787D">
              <w:rPr>
                <w:caps/>
                <w:color w:val="333333"/>
                <w:spacing w:val="24"/>
                <w:sz w:val="18"/>
                <w:szCs w:val="15"/>
              </w:rPr>
              <w:t>Class of 2008 JOB PLACEMENT</w:t>
            </w:r>
          </w:p>
          <w:p w:rsidR="0098787D" w:rsidRPr="0098787D" w:rsidRDefault="0098787D">
            <w:pPr>
              <w:rPr>
                <w:sz w:val="22"/>
                <w:szCs w:val="18"/>
              </w:rPr>
            </w:pPr>
            <w:r w:rsidRPr="0098787D">
              <w:rPr>
                <w:sz w:val="22"/>
                <w:szCs w:val="18"/>
              </w:rPr>
              <w:t xml:space="preserve">Consulting: </w:t>
            </w:r>
            <w:r w:rsidRPr="0098787D">
              <w:rPr>
                <w:b/>
                <w:bCs/>
                <w:sz w:val="22"/>
                <w:szCs w:val="18"/>
              </w:rPr>
              <w:t>33%</w:t>
            </w:r>
            <w:r w:rsidRPr="0098787D">
              <w:rPr>
                <w:sz w:val="22"/>
                <w:szCs w:val="18"/>
              </w:rPr>
              <w:t xml:space="preserve"> </w:t>
            </w:r>
            <w:r w:rsidRPr="0098787D">
              <w:rPr>
                <w:sz w:val="22"/>
                <w:szCs w:val="18"/>
              </w:rPr>
              <w:br/>
              <w:t xml:space="preserve">Finance/Accounting: </w:t>
            </w:r>
            <w:r w:rsidRPr="0098787D">
              <w:rPr>
                <w:b/>
                <w:bCs/>
                <w:sz w:val="22"/>
                <w:szCs w:val="18"/>
              </w:rPr>
              <w:t>18%</w:t>
            </w:r>
            <w:r w:rsidRPr="0098787D">
              <w:rPr>
                <w:sz w:val="22"/>
                <w:szCs w:val="18"/>
              </w:rPr>
              <w:t xml:space="preserve"> </w:t>
            </w:r>
            <w:r w:rsidRPr="0098787D">
              <w:rPr>
                <w:sz w:val="22"/>
                <w:szCs w:val="18"/>
              </w:rPr>
              <w:br/>
              <w:t xml:space="preserve">Operations/Logistics: </w:t>
            </w:r>
            <w:r w:rsidRPr="0098787D">
              <w:rPr>
                <w:b/>
                <w:bCs/>
                <w:sz w:val="22"/>
                <w:szCs w:val="18"/>
              </w:rPr>
              <w:t>13%</w:t>
            </w:r>
            <w:r w:rsidRPr="0098787D">
              <w:rPr>
                <w:sz w:val="22"/>
                <w:szCs w:val="18"/>
              </w:rPr>
              <w:t xml:space="preserve"> </w:t>
            </w:r>
            <w:r w:rsidRPr="0098787D">
              <w:rPr>
                <w:sz w:val="22"/>
                <w:szCs w:val="18"/>
              </w:rPr>
              <w:br/>
              <w:t xml:space="preserve">General Management: </w:t>
            </w:r>
            <w:r w:rsidRPr="0098787D">
              <w:rPr>
                <w:b/>
                <w:bCs/>
                <w:sz w:val="22"/>
                <w:szCs w:val="18"/>
              </w:rPr>
              <w:t>18%</w:t>
            </w:r>
            <w:r w:rsidRPr="0098787D">
              <w:rPr>
                <w:sz w:val="22"/>
                <w:szCs w:val="18"/>
              </w:rPr>
              <w:t xml:space="preserve"> </w:t>
            </w:r>
            <w:r w:rsidRPr="0098787D">
              <w:rPr>
                <w:sz w:val="22"/>
                <w:szCs w:val="18"/>
              </w:rPr>
              <w:br/>
              <w:t xml:space="preserve">Marketing/Sales: </w:t>
            </w:r>
            <w:r w:rsidRPr="0098787D">
              <w:rPr>
                <w:b/>
                <w:bCs/>
                <w:sz w:val="22"/>
                <w:szCs w:val="18"/>
              </w:rPr>
              <w:t>6%</w:t>
            </w:r>
            <w:r w:rsidRPr="0098787D">
              <w:rPr>
                <w:sz w:val="22"/>
                <w:szCs w:val="18"/>
              </w:rPr>
              <w:t xml:space="preserve"> </w:t>
            </w:r>
            <w:r w:rsidRPr="0098787D">
              <w:rPr>
                <w:sz w:val="22"/>
                <w:szCs w:val="18"/>
              </w:rPr>
              <w:br/>
              <w:t xml:space="preserve">IT: </w:t>
            </w:r>
            <w:r w:rsidRPr="0098787D">
              <w:rPr>
                <w:b/>
                <w:bCs/>
                <w:sz w:val="22"/>
                <w:szCs w:val="18"/>
              </w:rPr>
              <w:t>13%</w:t>
            </w:r>
            <w:r w:rsidRPr="0098787D">
              <w:rPr>
                <w:sz w:val="22"/>
                <w:szCs w:val="18"/>
              </w:rPr>
              <w:t xml:space="preserve"> </w:t>
            </w:r>
            <w:r w:rsidRPr="0098787D">
              <w:rPr>
                <w:sz w:val="22"/>
                <w:szCs w:val="18"/>
              </w:rPr>
              <w:br/>
              <w:t xml:space="preserve">HR: </w:t>
            </w:r>
            <w:r w:rsidRPr="0098787D">
              <w:rPr>
                <w:b/>
                <w:bCs/>
                <w:sz w:val="22"/>
                <w:szCs w:val="18"/>
              </w:rPr>
              <w:t>0%</w:t>
            </w:r>
            <w:r w:rsidRPr="0098787D">
              <w:rPr>
                <w:sz w:val="22"/>
                <w:szCs w:val="18"/>
              </w:rPr>
              <w:t xml:space="preserve"> </w:t>
            </w:r>
            <w:r w:rsidRPr="0098787D">
              <w:rPr>
                <w:sz w:val="22"/>
                <w:szCs w:val="18"/>
              </w:rPr>
              <w:br/>
              <w:t xml:space="preserve">Other: </w:t>
            </w:r>
            <w:r w:rsidRPr="0098787D">
              <w:rPr>
                <w:b/>
                <w:bCs/>
                <w:sz w:val="22"/>
                <w:szCs w:val="18"/>
              </w:rPr>
              <w:t>0%</w:t>
            </w:r>
            <w:r w:rsidRPr="0098787D">
              <w:rPr>
                <w:sz w:val="22"/>
                <w:szCs w:val="18"/>
              </w:rPr>
              <w:t xml:space="preserve"> </w:t>
            </w:r>
          </w:p>
        </w:tc>
        <w:tc>
          <w:tcPr>
            <w:tcW w:w="150" w:type="dxa"/>
            <w:hideMark/>
          </w:tcPr>
          <w:p w:rsidR="0098787D" w:rsidRPr="0098787D" w:rsidRDefault="0098787D">
            <w:pPr>
              <w:rPr>
                <w:sz w:val="22"/>
                <w:szCs w:val="18"/>
              </w:rPr>
            </w:pPr>
          </w:p>
        </w:tc>
        <w:tc>
          <w:tcPr>
            <w:tcW w:w="0" w:type="auto"/>
            <w:hideMark/>
          </w:tcPr>
          <w:p w:rsidR="0098787D" w:rsidRPr="0098787D" w:rsidRDefault="0098787D" w:rsidP="0098787D">
            <w:pPr>
              <w:rPr>
                <w:caps/>
                <w:color w:val="333333"/>
                <w:spacing w:val="24"/>
                <w:sz w:val="18"/>
                <w:szCs w:val="15"/>
              </w:rPr>
            </w:pPr>
            <w:r w:rsidRPr="0098787D">
              <w:rPr>
                <w:caps/>
                <w:color w:val="333333"/>
                <w:spacing w:val="24"/>
                <w:sz w:val="18"/>
                <w:szCs w:val="15"/>
              </w:rPr>
              <w:t>Class of 2008 Base Salary By Placement</w:t>
            </w:r>
          </w:p>
          <w:p w:rsidR="0098787D" w:rsidRPr="0098787D" w:rsidRDefault="0098787D">
            <w:pPr>
              <w:rPr>
                <w:sz w:val="22"/>
                <w:szCs w:val="18"/>
              </w:rPr>
            </w:pPr>
            <w:r w:rsidRPr="0098787D">
              <w:rPr>
                <w:sz w:val="22"/>
                <w:szCs w:val="18"/>
              </w:rPr>
              <w:t xml:space="preserve">Consulting: </w:t>
            </w:r>
            <w:r w:rsidRPr="0098787D">
              <w:rPr>
                <w:b/>
                <w:bCs/>
                <w:sz w:val="22"/>
                <w:szCs w:val="18"/>
              </w:rPr>
              <w:t>$100,000</w:t>
            </w:r>
            <w:r w:rsidRPr="0098787D">
              <w:rPr>
                <w:sz w:val="22"/>
                <w:szCs w:val="18"/>
              </w:rPr>
              <w:t xml:space="preserve"> </w:t>
            </w:r>
            <w:r w:rsidRPr="0098787D">
              <w:rPr>
                <w:sz w:val="22"/>
                <w:szCs w:val="18"/>
              </w:rPr>
              <w:br/>
              <w:t xml:space="preserve">Finance/Accounting: </w:t>
            </w:r>
            <w:r w:rsidRPr="0098787D">
              <w:rPr>
                <w:b/>
                <w:bCs/>
                <w:sz w:val="22"/>
                <w:szCs w:val="18"/>
              </w:rPr>
              <w:t>$85,000</w:t>
            </w:r>
            <w:r w:rsidRPr="0098787D">
              <w:rPr>
                <w:sz w:val="22"/>
                <w:szCs w:val="18"/>
              </w:rPr>
              <w:t xml:space="preserve"> </w:t>
            </w:r>
            <w:r w:rsidRPr="0098787D">
              <w:rPr>
                <w:sz w:val="22"/>
                <w:szCs w:val="18"/>
              </w:rPr>
              <w:br/>
              <w:t xml:space="preserve">Operations/Logistics: </w:t>
            </w:r>
            <w:r w:rsidRPr="0098787D">
              <w:rPr>
                <w:b/>
                <w:bCs/>
                <w:sz w:val="22"/>
                <w:szCs w:val="18"/>
              </w:rPr>
              <w:t>$92,000</w:t>
            </w:r>
            <w:r w:rsidRPr="0098787D">
              <w:rPr>
                <w:sz w:val="22"/>
                <w:szCs w:val="18"/>
              </w:rPr>
              <w:t xml:space="preserve"> </w:t>
            </w:r>
            <w:r w:rsidRPr="0098787D">
              <w:rPr>
                <w:sz w:val="22"/>
                <w:szCs w:val="18"/>
              </w:rPr>
              <w:br/>
              <w:t xml:space="preserve">General Management: </w:t>
            </w:r>
            <w:r w:rsidRPr="0098787D">
              <w:rPr>
                <w:b/>
                <w:bCs/>
                <w:sz w:val="22"/>
                <w:szCs w:val="18"/>
              </w:rPr>
              <w:t>$90,000</w:t>
            </w:r>
            <w:r w:rsidRPr="0098787D">
              <w:rPr>
                <w:sz w:val="22"/>
                <w:szCs w:val="18"/>
              </w:rPr>
              <w:t xml:space="preserve"> </w:t>
            </w:r>
            <w:r w:rsidRPr="0098787D">
              <w:rPr>
                <w:sz w:val="22"/>
                <w:szCs w:val="18"/>
              </w:rPr>
              <w:br/>
              <w:t xml:space="preserve">Marketing/Sales: </w:t>
            </w:r>
            <w:r w:rsidRPr="0098787D">
              <w:rPr>
                <w:b/>
                <w:bCs/>
                <w:sz w:val="22"/>
                <w:szCs w:val="18"/>
              </w:rPr>
              <w:t>$97,000</w:t>
            </w:r>
            <w:r w:rsidRPr="0098787D">
              <w:rPr>
                <w:sz w:val="22"/>
                <w:szCs w:val="18"/>
              </w:rPr>
              <w:t xml:space="preserve"> </w:t>
            </w:r>
            <w:r w:rsidRPr="0098787D">
              <w:rPr>
                <w:sz w:val="22"/>
                <w:szCs w:val="18"/>
              </w:rPr>
              <w:br/>
              <w:t xml:space="preserve">IT: </w:t>
            </w:r>
            <w:r w:rsidRPr="0098787D">
              <w:rPr>
                <w:b/>
                <w:bCs/>
                <w:sz w:val="22"/>
                <w:szCs w:val="18"/>
              </w:rPr>
              <w:t>$97,000</w:t>
            </w:r>
            <w:r w:rsidRPr="0098787D">
              <w:rPr>
                <w:sz w:val="22"/>
                <w:szCs w:val="18"/>
              </w:rPr>
              <w:t xml:space="preserve"> </w:t>
            </w:r>
            <w:r w:rsidRPr="0098787D">
              <w:rPr>
                <w:sz w:val="22"/>
                <w:szCs w:val="18"/>
              </w:rPr>
              <w:br/>
              <w:t xml:space="preserve">HR: </w:t>
            </w:r>
            <w:r w:rsidRPr="0098787D">
              <w:rPr>
                <w:b/>
                <w:bCs/>
                <w:sz w:val="22"/>
                <w:szCs w:val="18"/>
              </w:rPr>
              <w:t>NA</w:t>
            </w:r>
            <w:r w:rsidRPr="0098787D">
              <w:rPr>
                <w:sz w:val="22"/>
                <w:szCs w:val="18"/>
              </w:rPr>
              <w:t xml:space="preserve"> </w:t>
            </w:r>
            <w:r w:rsidRPr="0098787D">
              <w:rPr>
                <w:sz w:val="22"/>
                <w:szCs w:val="18"/>
              </w:rPr>
              <w:br/>
              <w:t xml:space="preserve">Other: </w:t>
            </w:r>
            <w:r w:rsidRPr="0098787D">
              <w:rPr>
                <w:b/>
                <w:bCs/>
                <w:sz w:val="22"/>
                <w:szCs w:val="18"/>
              </w:rPr>
              <w:t>NA</w:t>
            </w:r>
          </w:p>
        </w:tc>
      </w:tr>
    </w:tbl>
    <w:p w:rsidR="001742E6" w:rsidRDefault="001742E6" w:rsidP="00653DF2"/>
    <w:p w:rsidR="001742E6" w:rsidRDefault="001742E6" w:rsidP="00653DF2"/>
    <w:bookmarkStart w:id="141" w:name="_Application_Deadlines_3"/>
    <w:bookmarkEnd w:id="141"/>
    <w:p w:rsidR="003C0A96" w:rsidRDefault="004117E4" w:rsidP="003C0A96">
      <w:pPr>
        <w:pStyle w:val="Heading2"/>
      </w:pPr>
      <w:r>
        <w:lastRenderedPageBreak/>
        <w:fldChar w:fldCharType="begin"/>
      </w:r>
      <w:r w:rsidR="003C0A96">
        <w:instrText xml:space="preserve"> HYPERLINK  \l "_top" </w:instrText>
      </w:r>
      <w:r>
        <w:fldChar w:fldCharType="separate"/>
      </w:r>
      <w:r w:rsidR="003C0A96" w:rsidRPr="003C0A96">
        <w:rPr>
          <w:rStyle w:val="Hyperlink"/>
        </w:rPr>
        <w:t>Application Deadlines</w:t>
      </w:r>
      <w:r>
        <w:fldChar w:fldCharType="end"/>
      </w:r>
    </w:p>
    <w:p w:rsidR="003C0A96" w:rsidRDefault="003C0A96" w:rsidP="003C0A96"/>
    <w:tbl>
      <w:tblPr>
        <w:tblW w:w="0" w:type="auto"/>
        <w:jc w:val="center"/>
        <w:tblCellSpacing w:w="0" w:type="dxa"/>
        <w:tblCellMar>
          <w:left w:w="0" w:type="dxa"/>
          <w:right w:w="0" w:type="dxa"/>
        </w:tblCellMar>
        <w:tblLook w:val="04A0"/>
      </w:tblPr>
      <w:tblGrid>
        <w:gridCol w:w="60"/>
        <w:gridCol w:w="3106"/>
        <w:gridCol w:w="1262"/>
        <w:gridCol w:w="60"/>
      </w:tblGrid>
      <w:tr w:rsidR="003C0A96" w:rsidTr="003C0A96">
        <w:trPr>
          <w:tblCellSpacing w:w="0" w:type="dxa"/>
          <w:jc w:val="center"/>
        </w:trPr>
        <w:tc>
          <w:tcPr>
            <w:tcW w:w="0" w:type="auto"/>
            <w:vAlign w:val="center"/>
            <w:hideMark/>
          </w:tcPr>
          <w:p w:rsidR="003C0A96" w:rsidRDefault="003C0A96">
            <w:pPr>
              <w:jc w:val="center"/>
              <w:rPr>
                <w:b/>
                <w:bCs/>
              </w:rPr>
            </w:pPr>
            <w:r>
              <w:rPr>
                <w:b/>
                <w:bCs/>
              </w:rPr>
              <w:t> </w:t>
            </w:r>
          </w:p>
        </w:tc>
        <w:tc>
          <w:tcPr>
            <w:tcW w:w="0" w:type="auto"/>
            <w:gridSpan w:val="2"/>
            <w:vAlign w:val="center"/>
            <w:hideMark/>
          </w:tcPr>
          <w:p w:rsidR="003C0A96" w:rsidRDefault="003C0A96">
            <w:pPr>
              <w:jc w:val="center"/>
              <w:rPr>
                <w:b/>
                <w:bCs/>
              </w:rPr>
            </w:pPr>
            <w:r>
              <w:rPr>
                <w:b/>
                <w:bCs/>
              </w:rPr>
              <w:t>Graduate Assistantship Consideration and</w:t>
            </w:r>
            <w:r>
              <w:rPr>
                <w:b/>
                <w:bCs/>
              </w:rPr>
              <w:br/>
              <w:t>International Applicants</w:t>
            </w:r>
          </w:p>
        </w:tc>
        <w:tc>
          <w:tcPr>
            <w:tcW w:w="0" w:type="auto"/>
            <w:vAlign w:val="center"/>
            <w:hideMark/>
          </w:tcPr>
          <w:p w:rsidR="003C0A96" w:rsidRDefault="003C0A96">
            <w:pPr>
              <w:jc w:val="center"/>
              <w:rPr>
                <w:b/>
                <w:bCs/>
              </w:rPr>
            </w:pPr>
            <w:r>
              <w:rPr>
                <w:b/>
                <w:bCs/>
              </w:rPr>
              <w:t> </w:t>
            </w:r>
          </w:p>
        </w:tc>
      </w:tr>
      <w:tr w:rsidR="003C0A96" w:rsidTr="003C0A96">
        <w:trPr>
          <w:tblCellSpacing w:w="0" w:type="dxa"/>
          <w:jc w:val="center"/>
        </w:trPr>
        <w:tc>
          <w:tcPr>
            <w:tcW w:w="0" w:type="auto"/>
            <w:vAlign w:val="center"/>
            <w:hideMark/>
          </w:tcPr>
          <w:p w:rsidR="003C0A96" w:rsidRDefault="003C0A96">
            <w:r>
              <w:t> </w:t>
            </w:r>
          </w:p>
        </w:tc>
        <w:tc>
          <w:tcPr>
            <w:tcW w:w="0" w:type="auto"/>
            <w:vAlign w:val="center"/>
            <w:hideMark/>
          </w:tcPr>
          <w:p w:rsidR="003C0A96" w:rsidRDefault="003C0A96">
            <w:r>
              <w:t xml:space="preserve">Application and </w:t>
            </w:r>
            <w:r>
              <w:br/>
              <w:t>academic transcripts</w:t>
            </w:r>
          </w:p>
        </w:tc>
        <w:tc>
          <w:tcPr>
            <w:tcW w:w="0" w:type="auto"/>
            <w:vAlign w:val="center"/>
            <w:hideMark/>
          </w:tcPr>
          <w:p w:rsidR="003C0A96" w:rsidRDefault="003C0A96">
            <w:r>
              <w:t>January 15</w:t>
            </w:r>
          </w:p>
        </w:tc>
        <w:tc>
          <w:tcPr>
            <w:tcW w:w="0" w:type="auto"/>
            <w:vAlign w:val="center"/>
            <w:hideMark/>
          </w:tcPr>
          <w:p w:rsidR="003C0A96" w:rsidRDefault="003C0A96">
            <w:r>
              <w:t> </w:t>
            </w:r>
          </w:p>
        </w:tc>
      </w:tr>
      <w:tr w:rsidR="003C0A96" w:rsidTr="003C0A96">
        <w:trPr>
          <w:tblCellSpacing w:w="0" w:type="dxa"/>
          <w:jc w:val="center"/>
        </w:trPr>
        <w:tc>
          <w:tcPr>
            <w:tcW w:w="0" w:type="auto"/>
            <w:vAlign w:val="center"/>
            <w:hideMark/>
          </w:tcPr>
          <w:p w:rsidR="003C0A96" w:rsidRDefault="003C0A96">
            <w:r>
              <w:t> </w:t>
            </w:r>
          </w:p>
        </w:tc>
        <w:tc>
          <w:tcPr>
            <w:tcW w:w="0" w:type="auto"/>
            <w:vAlign w:val="center"/>
            <w:hideMark/>
          </w:tcPr>
          <w:p w:rsidR="003C0A96" w:rsidRDefault="003C0A96">
            <w:r>
              <w:t xml:space="preserve">GMAT scores, three letters of </w:t>
            </w:r>
            <w:r>
              <w:br/>
              <w:t xml:space="preserve">recommendation and </w:t>
            </w:r>
            <w:r>
              <w:br/>
              <w:t>TOEFL scores (if applicable)</w:t>
            </w:r>
          </w:p>
        </w:tc>
        <w:tc>
          <w:tcPr>
            <w:tcW w:w="0" w:type="auto"/>
            <w:vAlign w:val="center"/>
            <w:hideMark/>
          </w:tcPr>
          <w:p w:rsidR="003C0A96" w:rsidRDefault="003C0A96">
            <w:r>
              <w:t>February 15</w:t>
            </w:r>
          </w:p>
        </w:tc>
        <w:tc>
          <w:tcPr>
            <w:tcW w:w="0" w:type="auto"/>
            <w:vAlign w:val="center"/>
            <w:hideMark/>
          </w:tcPr>
          <w:p w:rsidR="003C0A96" w:rsidRDefault="003C0A96">
            <w:r>
              <w:t> </w:t>
            </w:r>
          </w:p>
        </w:tc>
      </w:tr>
    </w:tbl>
    <w:p w:rsidR="003C0A96" w:rsidRDefault="003C0A96" w:rsidP="003C0A96">
      <w:pPr>
        <w:jc w:val="center"/>
      </w:pPr>
    </w:p>
    <w:tbl>
      <w:tblPr>
        <w:tblW w:w="0" w:type="auto"/>
        <w:jc w:val="center"/>
        <w:tblCellSpacing w:w="0" w:type="dxa"/>
        <w:tblCellMar>
          <w:left w:w="0" w:type="dxa"/>
          <w:right w:w="0" w:type="dxa"/>
        </w:tblCellMar>
        <w:tblLook w:val="04A0"/>
      </w:tblPr>
      <w:tblGrid>
        <w:gridCol w:w="60"/>
        <w:gridCol w:w="3303"/>
        <w:gridCol w:w="951"/>
        <w:gridCol w:w="60"/>
      </w:tblGrid>
      <w:tr w:rsidR="003C0A96" w:rsidTr="003C0A96">
        <w:trPr>
          <w:tblCellSpacing w:w="0" w:type="dxa"/>
          <w:jc w:val="center"/>
        </w:trPr>
        <w:tc>
          <w:tcPr>
            <w:tcW w:w="0" w:type="auto"/>
            <w:vAlign w:val="center"/>
            <w:hideMark/>
          </w:tcPr>
          <w:p w:rsidR="003C0A96" w:rsidRDefault="003C0A96">
            <w:pPr>
              <w:jc w:val="center"/>
              <w:rPr>
                <w:b/>
                <w:bCs/>
              </w:rPr>
            </w:pPr>
            <w:r>
              <w:rPr>
                <w:b/>
                <w:bCs/>
              </w:rPr>
              <w:t> </w:t>
            </w:r>
          </w:p>
        </w:tc>
        <w:tc>
          <w:tcPr>
            <w:tcW w:w="0" w:type="auto"/>
            <w:gridSpan w:val="2"/>
            <w:vAlign w:val="center"/>
            <w:hideMark/>
          </w:tcPr>
          <w:p w:rsidR="003C0A96" w:rsidRDefault="003C0A96">
            <w:pPr>
              <w:jc w:val="center"/>
              <w:rPr>
                <w:b/>
                <w:bCs/>
              </w:rPr>
            </w:pPr>
            <w:r>
              <w:rPr>
                <w:b/>
                <w:bCs/>
              </w:rPr>
              <w:t xml:space="preserve">Final Priority Deadline, U.S. Citizens and </w:t>
            </w:r>
            <w:r>
              <w:rPr>
                <w:b/>
                <w:bCs/>
              </w:rPr>
              <w:br/>
              <w:t>Permanent Residents</w:t>
            </w:r>
          </w:p>
        </w:tc>
        <w:tc>
          <w:tcPr>
            <w:tcW w:w="0" w:type="auto"/>
            <w:vAlign w:val="center"/>
            <w:hideMark/>
          </w:tcPr>
          <w:p w:rsidR="003C0A96" w:rsidRDefault="003C0A96">
            <w:pPr>
              <w:jc w:val="center"/>
              <w:rPr>
                <w:b/>
                <w:bCs/>
              </w:rPr>
            </w:pPr>
            <w:r>
              <w:rPr>
                <w:b/>
                <w:bCs/>
              </w:rPr>
              <w:t> </w:t>
            </w:r>
          </w:p>
        </w:tc>
      </w:tr>
      <w:tr w:rsidR="003C0A96" w:rsidTr="003C0A96">
        <w:trPr>
          <w:tblCellSpacing w:w="0" w:type="dxa"/>
          <w:jc w:val="center"/>
        </w:trPr>
        <w:tc>
          <w:tcPr>
            <w:tcW w:w="0" w:type="auto"/>
            <w:vAlign w:val="center"/>
            <w:hideMark/>
          </w:tcPr>
          <w:p w:rsidR="003C0A96" w:rsidRDefault="003C0A96">
            <w:r>
              <w:t> </w:t>
            </w:r>
          </w:p>
        </w:tc>
        <w:tc>
          <w:tcPr>
            <w:tcW w:w="0" w:type="auto"/>
            <w:vAlign w:val="center"/>
            <w:hideMark/>
          </w:tcPr>
          <w:p w:rsidR="003C0A96" w:rsidRDefault="003C0A96">
            <w:r>
              <w:t xml:space="preserve">Application and </w:t>
            </w:r>
            <w:r>
              <w:br/>
              <w:t>academic transcripts</w:t>
            </w:r>
          </w:p>
        </w:tc>
        <w:tc>
          <w:tcPr>
            <w:tcW w:w="0" w:type="auto"/>
            <w:vAlign w:val="center"/>
            <w:hideMark/>
          </w:tcPr>
          <w:p w:rsidR="003C0A96" w:rsidRDefault="003C0A96">
            <w:r>
              <w:t>March 15</w:t>
            </w:r>
          </w:p>
        </w:tc>
        <w:tc>
          <w:tcPr>
            <w:tcW w:w="0" w:type="auto"/>
            <w:vAlign w:val="center"/>
            <w:hideMark/>
          </w:tcPr>
          <w:p w:rsidR="003C0A96" w:rsidRDefault="003C0A96">
            <w:r>
              <w:t> </w:t>
            </w:r>
          </w:p>
        </w:tc>
      </w:tr>
      <w:tr w:rsidR="003C0A96" w:rsidTr="003C0A96">
        <w:trPr>
          <w:tblCellSpacing w:w="0" w:type="dxa"/>
          <w:jc w:val="center"/>
        </w:trPr>
        <w:tc>
          <w:tcPr>
            <w:tcW w:w="0" w:type="auto"/>
            <w:vAlign w:val="center"/>
            <w:hideMark/>
          </w:tcPr>
          <w:p w:rsidR="003C0A96" w:rsidRDefault="003C0A96">
            <w:r>
              <w:t> </w:t>
            </w:r>
          </w:p>
        </w:tc>
        <w:tc>
          <w:tcPr>
            <w:tcW w:w="0" w:type="auto"/>
            <w:vAlign w:val="center"/>
            <w:hideMark/>
          </w:tcPr>
          <w:p w:rsidR="003C0A96" w:rsidRDefault="003C0A96">
            <w:r>
              <w:t xml:space="preserve">GMAT scores and three letters of </w:t>
            </w:r>
            <w:r>
              <w:br/>
              <w:t>recommendation</w:t>
            </w:r>
          </w:p>
        </w:tc>
        <w:tc>
          <w:tcPr>
            <w:tcW w:w="0" w:type="auto"/>
            <w:vAlign w:val="center"/>
            <w:hideMark/>
          </w:tcPr>
          <w:p w:rsidR="003C0A96" w:rsidRDefault="003C0A96">
            <w:r>
              <w:t>April 15</w:t>
            </w:r>
          </w:p>
        </w:tc>
        <w:tc>
          <w:tcPr>
            <w:tcW w:w="0" w:type="auto"/>
            <w:vAlign w:val="center"/>
            <w:hideMark/>
          </w:tcPr>
          <w:p w:rsidR="003C0A96" w:rsidRDefault="003C0A96">
            <w:r>
              <w:t> </w:t>
            </w:r>
          </w:p>
        </w:tc>
      </w:tr>
    </w:tbl>
    <w:p w:rsidR="003C0A96" w:rsidRDefault="003C0A96" w:rsidP="003C0A96">
      <w:pPr>
        <w:jc w:val="center"/>
      </w:pPr>
    </w:p>
    <w:tbl>
      <w:tblPr>
        <w:tblW w:w="0" w:type="auto"/>
        <w:jc w:val="center"/>
        <w:tblCellSpacing w:w="0" w:type="dxa"/>
        <w:tblCellMar>
          <w:left w:w="0" w:type="dxa"/>
          <w:right w:w="0" w:type="dxa"/>
        </w:tblCellMar>
        <w:tblLook w:val="04A0"/>
      </w:tblPr>
      <w:tblGrid>
        <w:gridCol w:w="102"/>
        <w:gridCol w:w="4263"/>
        <w:gridCol w:w="6058"/>
        <w:gridCol w:w="101"/>
        <w:gridCol w:w="6"/>
      </w:tblGrid>
      <w:tr w:rsidR="003C0A96" w:rsidTr="003C0A96">
        <w:trPr>
          <w:gridAfter w:val="1"/>
          <w:tblCellSpacing w:w="0" w:type="dxa"/>
          <w:jc w:val="center"/>
        </w:trPr>
        <w:tc>
          <w:tcPr>
            <w:tcW w:w="0" w:type="auto"/>
            <w:vAlign w:val="center"/>
            <w:hideMark/>
          </w:tcPr>
          <w:p w:rsidR="003C0A96" w:rsidRDefault="003C0A96">
            <w:pPr>
              <w:jc w:val="center"/>
              <w:rPr>
                <w:b/>
                <w:bCs/>
              </w:rPr>
            </w:pPr>
            <w:r>
              <w:rPr>
                <w:b/>
                <w:bCs/>
              </w:rPr>
              <w:t> </w:t>
            </w:r>
          </w:p>
        </w:tc>
        <w:tc>
          <w:tcPr>
            <w:tcW w:w="0" w:type="auto"/>
            <w:gridSpan w:val="2"/>
            <w:vAlign w:val="center"/>
            <w:hideMark/>
          </w:tcPr>
          <w:p w:rsidR="003C0A96" w:rsidRDefault="003C0A96">
            <w:pPr>
              <w:jc w:val="center"/>
              <w:rPr>
                <w:b/>
                <w:bCs/>
              </w:rPr>
            </w:pPr>
            <w:r>
              <w:rPr>
                <w:b/>
                <w:bCs/>
              </w:rPr>
              <w:t>Space-available Basis</w:t>
            </w:r>
          </w:p>
        </w:tc>
        <w:tc>
          <w:tcPr>
            <w:tcW w:w="0" w:type="auto"/>
            <w:vAlign w:val="center"/>
            <w:hideMark/>
          </w:tcPr>
          <w:p w:rsidR="003C0A96" w:rsidRDefault="003C0A96">
            <w:pPr>
              <w:jc w:val="center"/>
              <w:rPr>
                <w:b/>
                <w:bCs/>
              </w:rPr>
            </w:pPr>
            <w:r>
              <w:rPr>
                <w:b/>
                <w:bCs/>
              </w:rPr>
              <w:t> </w:t>
            </w:r>
          </w:p>
        </w:tc>
      </w:tr>
      <w:tr w:rsidR="003C0A96" w:rsidTr="003C0A96">
        <w:trPr>
          <w:gridAfter w:val="1"/>
          <w:tblCellSpacing w:w="0" w:type="dxa"/>
          <w:jc w:val="center"/>
        </w:trPr>
        <w:tc>
          <w:tcPr>
            <w:tcW w:w="0" w:type="auto"/>
            <w:vAlign w:val="center"/>
            <w:hideMark/>
          </w:tcPr>
          <w:p w:rsidR="003C0A96" w:rsidRDefault="003C0A96">
            <w:r>
              <w:t> </w:t>
            </w:r>
          </w:p>
        </w:tc>
        <w:tc>
          <w:tcPr>
            <w:tcW w:w="0" w:type="auto"/>
            <w:vAlign w:val="center"/>
            <w:hideMark/>
          </w:tcPr>
          <w:p w:rsidR="003C0A96" w:rsidRDefault="003C0A96">
            <w:r>
              <w:t xml:space="preserve">Application and </w:t>
            </w:r>
            <w:r>
              <w:br/>
              <w:t>academic transcripts</w:t>
            </w:r>
          </w:p>
        </w:tc>
        <w:tc>
          <w:tcPr>
            <w:tcW w:w="0" w:type="auto"/>
            <w:vAlign w:val="center"/>
            <w:hideMark/>
          </w:tcPr>
          <w:p w:rsidR="003C0A96" w:rsidRDefault="003C0A96">
            <w:r>
              <w:t>After March 15</w:t>
            </w:r>
          </w:p>
        </w:tc>
        <w:tc>
          <w:tcPr>
            <w:tcW w:w="0" w:type="auto"/>
            <w:vAlign w:val="center"/>
            <w:hideMark/>
          </w:tcPr>
          <w:p w:rsidR="003C0A96" w:rsidRDefault="003C0A96">
            <w:r>
              <w:t> </w:t>
            </w:r>
          </w:p>
        </w:tc>
      </w:tr>
      <w:tr w:rsidR="003C0A96" w:rsidTr="003C0A96">
        <w:trPr>
          <w:gridAfter w:val="1"/>
          <w:tblCellSpacing w:w="0" w:type="dxa"/>
          <w:jc w:val="center"/>
        </w:trPr>
        <w:tc>
          <w:tcPr>
            <w:tcW w:w="0" w:type="auto"/>
            <w:vAlign w:val="center"/>
            <w:hideMark/>
          </w:tcPr>
          <w:p w:rsidR="003C0A96" w:rsidRDefault="003C0A96">
            <w:r>
              <w:t> </w:t>
            </w:r>
          </w:p>
        </w:tc>
        <w:tc>
          <w:tcPr>
            <w:tcW w:w="0" w:type="auto"/>
            <w:vAlign w:val="center"/>
            <w:hideMark/>
          </w:tcPr>
          <w:p w:rsidR="003C0A96" w:rsidRDefault="003C0A96">
            <w:r>
              <w:t xml:space="preserve">GMAT scores and three letters of </w:t>
            </w:r>
            <w:r>
              <w:br/>
              <w:t>recommendation</w:t>
            </w:r>
          </w:p>
        </w:tc>
        <w:tc>
          <w:tcPr>
            <w:tcW w:w="0" w:type="auto"/>
            <w:vAlign w:val="center"/>
            <w:hideMark/>
          </w:tcPr>
          <w:p w:rsidR="003C0A96" w:rsidRDefault="003C0A96">
            <w:r>
              <w:t>30 days after application submitted or as soon as possible</w:t>
            </w:r>
          </w:p>
        </w:tc>
        <w:tc>
          <w:tcPr>
            <w:tcW w:w="0" w:type="auto"/>
            <w:vAlign w:val="center"/>
            <w:hideMark/>
          </w:tcPr>
          <w:p w:rsidR="003C0A96" w:rsidRDefault="003C0A96">
            <w:r>
              <w:t> </w:t>
            </w:r>
          </w:p>
        </w:tc>
      </w:tr>
      <w:tr w:rsidR="003C0A96" w:rsidTr="003C0A96">
        <w:tblPrEx>
          <w:jc w:val="left"/>
        </w:tblPrEx>
        <w:trPr>
          <w:gridAfter w:val="1"/>
          <w:tblCellSpacing w:w="0" w:type="dxa"/>
        </w:trPr>
        <w:tc>
          <w:tcPr>
            <w:tcW w:w="0" w:type="auto"/>
            <w:gridSpan w:val="4"/>
            <w:vAlign w:val="center"/>
            <w:hideMark/>
          </w:tcPr>
          <w:p w:rsidR="003C0A96" w:rsidRDefault="003C0A96"/>
        </w:tc>
      </w:tr>
      <w:tr w:rsidR="003C0A96" w:rsidTr="003C0A96">
        <w:tblPrEx>
          <w:jc w:val="left"/>
        </w:tblPrEx>
        <w:trPr>
          <w:gridAfter w:val="1"/>
          <w:tblCellSpacing w:w="0" w:type="dxa"/>
        </w:trPr>
        <w:tc>
          <w:tcPr>
            <w:tcW w:w="0" w:type="auto"/>
            <w:gridSpan w:val="4"/>
            <w:vAlign w:val="center"/>
            <w:hideMark/>
          </w:tcPr>
          <w:p w:rsidR="003C0A96" w:rsidRDefault="003C0A96" w:rsidP="003C0A96"/>
        </w:tc>
      </w:tr>
      <w:tr w:rsidR="003C0A96" w:rsidTr="003C0A96">
        <w:tblPrEx>
          <w:jc w:val="left"/>
        </w:tblPrEx>
        <w:trPr>
          <w:tblCellSpacing w:w="0" w:type="dxa"/>
        </w:trPr>
        <w:tc>
          <w:tcPr>
            <w:tcW w:w="0" w:type="auto"/>
            <w:gridSpan w:val="5"/>
            <w:vAlign w:val="center"/>
            <w:hideMark/>
          </w:tcPr>
          <w:p w:rsidR="003C0A96" w:rsidRDefault="003C0A96"/>
        </w:tc>
      </w:tr>
      <w:tr w:rsidR="003C0A96" w:rsidTr="003C0A96">
        <w:tblPrEx>
          <w:jc w:val="left"/>
        </w:tblPrEx>
        <w:trPr>
          <w:tblCellSpacing w:w="0" w:type="dxa"/>
        </w:trPr>
        <w:tc>
          <w:tcPr>
            <w:tcW w:w="0" w:type="auto"/>
            <w:gridSpan w:val="4"/>
            <w:vAlign w:val="center"/>
            <w:hideMark/>
          </w:tcPr>
          <w:tbl>
            <w:tblPr>
              <w:tblW w:w="5000" w:type="pct"/>
              <w:tblCellSpacing w:w="0" w:type="dxa"/>
              <w:tblCellMar>
                <w:left w:w="0" w:type="dxa"/>
                <w:right w:w="0" w:type="dxa"/>
              </w:tblCellMar>
              <w:tblLook w:val="04A0"/>
            </w:tblPr>
            <w:tblGrid>
              <w:gridCol w:w="10524"/>
            </w:tblGrid>
            <w:tr w:rsidR="003C0A96">
              <w:trPr>
                <w:tblCellSpacing w:w="0" w:type="dxa"/>
              </w:trPr>
              <w:tc>
                <w:tcPr>
                  <w:tcW w:w="0" w:type="auto"/>
                  <w:hideMark/>
                </w:tcPr>
                <w:tbl>
                  <w:tblPr>
                    <w:tblW w:w="5000" w:type="pct"/>
                    <w:tblCellSpacing w:w="0" w:type="dxa"/>
                    <w:tblCellMar>
                      <w:left w:w="0" w:type="dxa"/>
                      <w:right w:w="0" w:type="dxa"/>
                    </w:tblCellMar>
                    <w:tblLook w:val="04A0"/>
                  </w:tblPr>
                  <w:tblGrid>
                    <w:gridCol w:w="10518"/>
                    <w:gridCol w:w="6"/>
                  </w:tblGrid>
                  <w:tr w:rsidR="003C0A96">
                    <w:trPr>
                      <w:gridAfter w:val="1"/>
                      <w:tblCellSpacing w:w="0" w:type="dxa"/>
                    </w:trPr>
                    <w:tc>
                      <w:tcPr>
                        <w:tcW w:w="0" w:type="auto"/>
                        <w:vAlign w:val="center"/>
                        <w:hideMark/>
                      </w:tcPr>
                      <w:p w:rsidR="003C0A96" w:rsidRDefault="003C0A96"/>
                    </w:tc>
                  </w:tr>
                  <w:tr w:rsidR="003C0A96" w:rsidRPr="003C0A96" w:rsidTr="003C0A96">
                    <w:trPr>
                      <w:gridAfter w:val="1"/>
                      <w:trHeight w:val="405"/>
                      <w:tblCellSpacing w:w="0" w:type="dxa"/>
                    </w:trPr>
                    <w:tc>
                      <w:tcPr>
                        <w:tcW w:w="0" w:type="auto"/>
                        <w:vAlign w:val="center"/>
                        <w:hideMark/>
                      </w:tcPr>
                      <w:p w:rsidR="003C0A96" w:rsidRDefault="003C0A96" w:rsidP="003C0A96">
                        <w:pPr>
                          <w:pStyle w:val="ListParagraph"/>
                          <w:numPr>
                            <w:ilvl w:val="0"/>
                            <w:numId w:val="33"/>
                          </w:numPr>
                        </w:pPr>
                      </w:p>
                    </w:tc>
                  </w:tr>
                  <w:tr w:rsidR="003C0A96">
                    <w:trPr>
                      <w:tblCellSpacing w:w="0" w:type="dxa"/>
                    </w:trPr>
                    <w:tc>
                      <w:tcPr>
                        <w:tcW w:w="0" w:type="auto"/>
                        <w:gridSpan w:val="2"/>
                        <w:vAlign w:val="center"/>
                        <w:hideMark/>
                      </w:tcPr>
                      <w:p w:rsidR="003C0A96" w:rsidRDefault="003C0A96"/>
                    </w:tc>
                  </w:tr>
                  <w:tr w:rsidR="003C0A96">
                    <w:trPr>
                      <w:tblCellSpacing w:w="0" w:type="dxa"/>
                    </w:trPr>
                    <w:tc>
                      <w:tcPr>
                        <w:tcW w:w="0" w:type="auto"/>
                        <w:gridSpan w:val="2"/>
                        <w:vAlign w:val="center"/>
                        <w:hideMark/>
                      </w:tcPr>
                      <w:p w:rsidR="003C0A96" w:rsidRDefault="003C0A96"/>
                    </w:tc>
                  </w:tr>
                  <w:tr w:rsidR="003C0A96">
                    <w:trPr>
                      <w:tblCellSpacing w:w="0" w:type="dxa"/>
                    </w:trPr>
                    <w:tc>
                      <w:tcPr>
                        <w:tcW w:w="0" w:type="auto"/>
                        <w:vAlign w:val="center"/>
                        <w:hideMark/>
                      </w:tcPr>
                      <w:tbl>
                        <w:tblPr>
                          <w:tblW w:w="0" w:type="auto"/>
                          <w:tblCellSpacing w:w="15" w:type="dxa"/>
                          <w:tblCellMar>
                            <w:top w:w="15" w:type="dxa"/>
                            <w:left w:w="15" w:type="dxa"/>
                            <w:bottom w:w="15" w:type="dxa"/>
                            <w:right w:w="15" w:type="dxa"/>
                          </w:tblCellMar>
                          <w:tblLook w:val="04A0"/>
                        </w:tblPr>
                        <w:tblGrid>
                          <w:gridCol w:w="10518"/>
                        </w:tblGrid>
                        <w:tr w:rsidR="003C0A96" w:rsidTr="003C0A96">
                          <w:trPr>
                            <w:tblCellSpacing w:w="15" w:type="dxa"/>
                          </w:trPr>
                          <w:tc>
                            <w:tcPr>
                              <w:tcW w:w="0" w:type="auto"/>
                              <w:vAlign w:val="center"/>
                              <w:hideMark/>
                            </w:tcPr>
                            <w:p w:rsidR="003C0A96" w:rsidRDefault="003C0A96">
                              <w:pPr>
                                <w:pStyle w:val="Heading1"/>
                              </w:pPr>
                              <w:bookmarkStart w:id="142" w:name="_Annual_Tuition_&amp;"/>
                              <w:bookmarkEnd w:id="142"/>
                              <w:r>
                                <w:t>Annual Tuition &amp; Fees</w:t>
                              </w:r>
                            </w:p>
                          </w:tc>
                        </w:tr>
                        <w:tr w:rsidR="003C0A96" w:rsidTr="003C0A96">
                          <w:trPr>
                            <w:tblCellSpacing w:w="15" w:type="dxa"/>
                          </w:trPr>
                          <w:tc>
                            <w:tcPr>
                              <w:tcW w:w="0" w:type="auto"/>
                              <w:vAlign w:val="center"/>
                              <w:hideMark/>
                            </w:tcPr>
                            <w:p w:rsidR="003C0A96" w:rsidRDefault="003C0A96">
                              <w:pPr>
                                <w:pStyle w:val="NormalWeb"/>
                              </w:pPr>
                              <w:r>
                                <w:t xml:space="preserve">Graduate school is an investment towards your future. When making any important financial decision, you should weigh your total cost against the expected return on investment. An MBA from Georgia Tech is one of the more reasonably priced MBAs among top programs – and is ranked 23rd for return on investment (worldwide) by </w:t>
                              </w:r>
                              <w:r>
                                <w:rPr>
                                  <w:i/>
                                  <w:iCs/>
                                </w:rPr>
                                <w:t>Bloomberg BusinessWeek</w:t>
                              </w:r>
                              <w:r>
                                <w:t>.</w:t>
                              </w:r>
                            </w:p>
                            <w:p w:rsidR="003C0A96" w:rsidRDefault="003C0A96">
                              <w:pPr>
                                <w:spacing w:after="240"/>
                              </w:pPr>
                            </w:p>
                            <w:tbl>
                              <w:tblPr>
                                <w:tblW w:w="0" w:type="auto"/>
                                <w:jc w:val="center"/>
                                <w:tblCellSpacing w:w="0" w:type="dxa"/>
                                <w:tblCellMar>
                                  <w:left w:w="0" w:type="dxa"/>
                                  <w:right w:w="0" w:type="dxa"/>
                                </w:tblCellMar>
                                <w:tblLook w:val="04A0"/>
                              </w:tblPr>
                              <w:tblGrid>
                                <w:gridCol w:w="60"/>
                                <w:gridCol w:w="3854"/>
                                <w:gridCol w:w="1319"/>
                                <w:gridCol w:w="60"/>
                              </w:tblGrid>
                              <w:tr w:rsidR="003C0A96">
                                <w:trPr>
                                  <w:tblCellSpacing w:w="0" w:type="dxa"/>
                                  <w:jc w:val="center"/>
                                </w:trPr>
                                <w:tc>
                                  <w:tcPr>
                                    <w:tcW w:w="0" w:type="auto"/>
                                    <w:vAlign w:val="center"/>
                                    <w:hideMark/>
                                  </w:tcPr>
                                  <w:p w:rsidR="003C0A96" w:rsidRDefault="003C0A96">
                                    <w:pPr>
                                      <w:jc w:val="center"/>
                                      <w:rPr>
                                        <w:b/>
                                        <w:bCs/>
                                      </w:rPr>
                                    </w:pPr>
                                    <w:r>
                                      <w:rPr>
                                        <w:b/>
                                        <w:bCs/>
                                      </w:rPr>
                                      <w:t> </w:t>
                                    </w:r>
                                  </w:p>
                                </w:tc>
                                <w:tc>
                                  <w:tcPr>
                                    <w:tcW w:w="0" w:type="auto"/>
                                    <w:gridSpan w:val="2"/>
                                    <w:vAlign w:val="center"/>
                                    <w:hideMark/>
                                  </w:tcPr>
                                  <w:p w:rsidR="003C0A96" w:rsidRDefault="004117E4">
                                    <w:pPr>
                                      <w:jc w:val="center"/>
                                      <w:rPr>
                                        <w:b/>
                                        <w:bCs/>
                                      </w:rPr>
                                    </w:pPr>
                                    <w:hyperlink w:anchor="_top" w:history="1">
                                      <w:r w:rsidR="003C0A96" w:rsidRPr="003C0A96">
                                        <w:rPr>
                                          <w:rStyle w:val="Hyperlink"/>
                                          <w:b/>
                                          <w:bCs/>
                                        </w:rPr>
                                        <w:t>Annual Tuition &amp; Fees: 2010-2011 Academic Year</w:t>
                                      </w:r>
                                    </w:hyperlink>
                                  </w:p>
                                </w:tc>
                                <w:tc>
                                  <w:tcPr>
                                    <w:tcW w:w="0" w:type="auto"/>
                                    <w:vAlign w:val="center"/>
                                    <w:hideMark/>
                                  </w:tcPr>
                                  <w:p w:rsidR="003C0A96" w:rsidRDefault="003C0A96">
                                    <w:pPr>
                                      <w:jc w:val="center"/>
                                      <w:rPr>
                                        <w:b/>
                                        <w:bCs/>
                                      </w:rPr>
                                    </w:pPr>
                                    <w:r>
                                      <w:rPr>
                                        <w:b/>
                                        <w:bCs/>
                                      </w:rPr>
                                      <w:t> </w:t>
                                    </w:r>
                                  </w:p>
                                </w:tc>
                              </w:tr>
                              <w:tr w:rsidR="003C0A96">
                                <w:trPr>
                                  <w:tblCellSpacing w:w="0" w:type="dxa"/>
                                  <w:jc w:val="center"/>
                                </w:trPr>
                                <w:tc>
                                  <w:tcPr>
                                    <w:tcW w:w="0" w:type="auto"/>
                                    <w:vAlign w:val="center"/>
                                    <w:hideMark/>
                                  </w:tcPr>
                                  <w:p w:rsidR="003C0A96" w:rsidRDefault="003C0A96">
                                    <w:r>
                                      <w:t> </w:t>
                                    </w:r>
                                  </w:p>
                                </w:tc>
                                <w:tc>
                                  <w:tcPr>
                                    <w:tcW w:w="0" w:type="auto"/>
                                    <w:vAlign w:val="center"/>
                                    <w:hideMark/>
                                  </w:tcPr>
                                  <w:p w:rsidR="003C0A96" w:rsidRDefault="003C0A96">
                                    <w:r>
                                      <w:t>Georgia resident tuition</w:t>
                                    </w:r>
                                  </w:p>
                                </w:tc>
                                <w:tc>
                                  <w:tcPr>
                                    <w:tcW w:w="0" w:type="auto"/>
                                    <w:vAlign w:val="center"/>
                                    <w:hideMark/>
                                  </w:tcPr>
                                  <w:p w:rsidR="003C0A96" w:rsidRDefault="003C0A96">
                                    <w:r>
                                      <w:t>$22,000</w:t>
                                    </w:r>
                                  </w:p>
                                </w:tc>
                                <w:tc>
                                  <w:tcPr>
                                    <w:tcW w:w="0" w:type="auto"/>
                                    <w:vAlign w:val="center"/>
                                    <w:hideMark/>
                                  </w:tcPr>
                                  <w:p w:rsidR="003C0A96" w:rsidRDefault="003C0A96">
                                    <w:r>
                                      <w:t> </w:t>
                                    </w:r>
                                  </w:p>
                                </w:tc>
                              </w:tr>
                              <w:tr w:rsidR="003C0A96">
                                <w:trPr>
                                  <w:tblCellSpacing w:w="0" w:type="dxa"/>
                                  <w:jc w:val="center"/>
                                </w:trPr>
                                <w:tc>
                                  <w:tcPr>
                                    <w:tcW w:w="0" w:type="auto"/>
                                    <w:vAlign w:val="center"/>
                                    <w:hideMark/>
                                  </w:tcPr>
                                  <w:p w:rsidR="003C0A96" w:rsidRDefault="003C0A96">
                                    <w:r>
                                      <w:t> </w:t>
                                    </w:r>
                                  </w:p>
                                </w:tc>
                                <w:tc>
                                  <w:tcPr>
                                    <w:tcW w:w="0" w:type="auto"/>
                                    <w:vAlign w:val="center"/>
                                    <w:hideMark/>
                                  </w:tcPr>
                                  <w:p w:rsidR="003C0A96" w:rsidRDefault="003C0A96">
                                    <w:r>
                                      <w:t>Non-resident tuition</w:t>
                                    </w:r>
                                  </w:p>
                                </w:tc>
                                <w:tc>
                                  <w:tcPr>
                                    <w:tcW w:w="0" w:type="auto"/>
                                    <w:vAlign w:val="center"/>
                                    <w:hideMark/>
                                  </w:tcPr>
                                  <w:p w:rsidR="003C0A96" w:rsidRDefault="003C0A96">
                                    <w:r>
                                      <w:t>$33,712</w:t>
                                    </w:r>
                                  </w:p>
                                </w:tc>
                                <w:tc>
                                  <w:tcPr>
                                    <w:tcW w:w="0" w:type="auto"/>
                                    <w:vAlign w:val="center"/>
                                    <w:hideMark/>
                                  </w:tcPr>
                                  <w:p w:rsidR="003C0A96" w:rsidRDefault="003C0A96">
                                    <w:r>
                                      <w:t> </w:t>
                                    </w:r>
                                  </w:p>
                                </w:tc>
                              </w:tr>
                              <w:tr w:rsidR="003C0A96">
                                <w:trPr>
                                  <w:tblCellSpacing w:w="0" w:type="dxa"/>
                                  <w:jc w:val="center"/>
                                </w:trPr>
                                <w:tc>
                                  <w:tcPr>
                                    <w:tcW w:w="0" w:type="auto"/>
                                    <w:vAlign w:val="center"/>
                                    <w:hideMark/>
                                  </w:tcPr>
                                  <w:p w:rsidR="003C0A96" w:rsidRDefault="003C0A96">
                                    <w:r>
                                      <w:t> </w:t>
                                    </w:r>
                                  </w:p>
                                </w:tc>
                                <w:tc>
                                  <w:tcPr>
                                    <w:tcW w:w="0" w:type="auto"/>
                                    <w:vAlign w:val="center"/>
                                    <w:hideMark/>
                                  </w:tcPr>
                                  <w:p w:rsidR="003C0A96" w:rsidRDefault="003C0A96">
                                    <w:r>
                                      <w:t xml:space="preserve">Fees </w:t>
                                    </w:r>
                                  </w:p>
                                </w:tc>
                                <w:tc>
                                  <w:tcPr>
                                    <w:tcW w:w="0" w:type="auto"/>
                                    <w:vAlign w:val="center"/>
                                    <w:hideMark/>
                                  </w:tcPr>
                                  <w:p w:rsidR="003C0A96" w:rsidRDefault="003C0A96">
                                    <w:r>
                                      <w:t>1,646</w:t>
                                    </w:r>
                                  </w:p>
                                </w:tc>
                                <w:tc>
                                  <w:tcPr>
                                    <w:tcW w:w="0" w:type="auto"/>
                                    <w:vAlign w:val="center"/>
                                    <w:hideMark/>
                                  </w:tcPr>
                                  <w:p w:rsidR="003C0A96" w:rsidRDefault="003C0A96">
                                    <w:r>
                                      <w:t> </w:t>
                                    </w:r>
                                  </w:p>
                                </w:tc>
                              </w:tr>
                            </w:tbl>
                            <w:p w:rsidR="003C0A96" w:rsidRDefault="003C0A96">
                              <w:pPr>
                                <w:jc w:val="center"/>
                              </w:pPr>
                            </w:p>
                            <w:p w:rsidR="003C0A96" w:rsidRDefault="003C0A96" w:rsidP="003C0A96">
                              <w:pPr>
                                <w:jc w:val="center"/>
                              </w:pPr>
                              <w:r>
                                <w:rPr>
                                  <w:i/>
                                  <w:iCs/>
                                </w:rPr>
                                <w:t>Note: Tuition and fees are applicable for the Full-time MBA program for the 2010–2011 academic year (Fall 2010 and Spring 2011 semesters) and are subject to change after any academic term.</w:t>
                              </w:r>
                              <w:r>
                                <w:t xml:space="preserve"> </w:t>
                              </w:r>
                            </w:p>
                            <w:p w:rsidR="003C0A96" w:rsidRDefault="003C0A96">
                              <w:pPr>
                                <w:spacing w:after="240"/>
                              </w:pPr>
                            </w:p>
                            <w:p w:rsidR="003C0A96" w:rsidRDefault="003C0A96">
                              <w:pPr>
                                <w:pStyle w:val="Heading2"/>
                              </w:pPr>
                              <w:r>
                                <w:t>Graduate Assistantships and Fellowships</w:t>
                              </w:r>
                            </w:p>
                            <w:p w:rsidR="003C0A96" w:rsidRDefault="003C0A96">
                              <w:pPr>
                                <w:pStyle w:val="NormalWeb"/>
                              </w:pPr>
                              <w:r>
                                <w:t>More than 50% of Full-time MBA students received funding from the College of Management including graduate assistantships (GAs) and fellowships. All applicants, resident and non-resident, who apply by January 15 are eligible for funding consideration.</w:t>
                              </w:r>
                            </w:p>
                          </w:tc>
                        </w:tr>
                      </w:tbl>
                      <w:p w:rsidR="003C0A96" w:rsidRDefault="003C0A96"/>
                    </w:tc>
                    <w:tc>
                      <w:tcPr>
                        <w:tcW w:w="0" w:type="auto"/>
                        <w:vAlign w:val="center"/>
                        <w:hideMark/>
                      </w:tcPr>
                      <w:p w:rsidR="003C0A96" w:rsidRDefault="003C0A96">
                        <w:pPr>
                          <w:rPr>
                            <w:sz w:val="20"/>
                            <w:szCs w:val="20"/>
                          </w:rPr>
                        </w:pPr>
                      </w:p>
                    </w:tc>
                  </w:tr>
                </w:tbl>
                <w:p w:rsidR="003C0A96" w:rsidRDefault="003C0A96"/>
              </w:tc>
            </w:tr>
          </w:tbl>
          <w:p w:rsidR="003C0A96" w:rsidRDefault="003C0A96"/>
        </w:tc>
        <w:tc>
          <w:tcPr>
            <w:tcW w:w="0" w:type="auto"/>
            <w:vAlign w:val="center"/>
            <w:hideMark/>
          </w:tcPr>
          <w:p w:rsidR="003C0A96" w:rsidRDefault="003C0A96">
            <w:pPr>
              <w:rPr>
                <w:sz w:val="20"/>
                <w:szCs w:val="20"/>
              </w:rPr>
            </w:pPr>
          </w:p>
        </w:tc>
      </w:tr>
    </w:tbl>
    <w:p w:rsidR="001742E6" w:rsidRDefault="001742E6" w:rsidP="00653DF2"/>
    <w:p w:rsidR="004F4DCF" w:rsidRDefault="004F4DCF" w:rsidP="00653DF2"/>
    <w:p w:rsidR="004F4DCF" w:rsidRDefault="004F4DCF" w:rsidP="00653DF2"/>
    <w:p w:rsidR="004F4DCF" w:rsidRDefault="004F4DCF" w:rsidP="00653DF2"/>
    <w:p w:rsidR="004F4DCF" w:rsidRDefault="004F4DCF" w:rsidP="00653DF2"/>
    <w:p w:rsidR="004F4DCF" w:rsidRDefault="004F4DCF" w:rsidP="00653DF2"/>
    <w:p w:rsidR="004F4DCF" w:rsidRDefault="004F4DCF" w:rsidP="00653DF2"/>
    <w:bookmarkStart w:id="143" w:name="_Best_Business_Schools_31"/>
    <w:bookmarkEnd w:id="143"/>
    <w:p w:rsidR="004F4DCF" w:rsidRDefault="004117E4" w:rsidP="004F4DCF">
      <w:pPr>
        <w:pStyle w:val="Heading2"/>
      </w:pPr>
      <w:r>
        <w:fldChar w:fldCharType="begin"/>
      </w:r>
      <w:r w:rsidR="004F4DCF">
        <w:instrText xml:space="preserve"> HYPERLINK  \l "_top" </w:instrText>
      </w:r>
      <w:r>
        <w:fldChar w:fldCharType="separate"/>
      </w:r>
      <w:r w:rsidR="004F4DCF" w:rsidRPr="004F4DCF">
        <w:rPr>
          <w:rStyle w:val="Hyperlink"/>
        </w:rPr>
        <w:t>Best Business Schools</w:t>
      </w:r>
      <w:r>
        <w:fldChar w:fldCharType="end"/>
      </w:r>
    </w:p>
    <w:p w:rsidR="004F4DCF" w:rsidRDefault="004F4DCF" w:rsidP="004F4DCF">
      <w:pPr>
        <w:pStyle w:val="Heading1"/>
      </w:pPr>
      <w:r>
        <w:t>#56 Arizona State (Carey)</w:t>
      </w:r>
    </w:p>
    <w:tbl>
      <w:tblPr>
        <w:tblW w:w="8490" w:type="dxa"/>
        <w:tblCellSpacing w:w="0" w:type="dxa"/>
        <w:shd w:val="clear" w:color="auto" w:fill="F1F1F1"/>
        <w:tblCellMar>
          <w:left w:w="0" w:type="dxa"/>
          <w:right w:w="0" w:type="dxa"/>
        </w:tblCellMar>
        <w:tblLook w:val="04A0"/>
      </w:tblPr>
      <w:tblGrid>
        <w:gridCol w:w="5755"/>
        <w:gridCol w:w="2735"/>
      </w:tblGrid>
      <w:tr w:rsidR="004F4DCF" w:rsidRPr="004F4DCF" w:rsidTr="004F4DCF">
        <w:trPr>
          <w:tblCellSpacing w:w="0" w:type="dxa"/>
        </w:trPr>
        <w:tc>
          <w:tcPr>
            <w:tcW w:w="0" w:type="auto"/>
            <w:shd w:val="clear" w:color="auto" w:fill="F1F1F1"/>
            <w:tcMar>
              <w:top w:w="0" w:type="dxa"/>
              <w:left w:w="75" w:type="dxa"/>
              <w:bottom w:w="0" w:type="dxa"/>
              <w:right w:w="75" w:type="dxa"/>
            </w:tcMar>
            <w:vAlign w:val="center"/>
            <w:hideMark/>
          </w:tcPr>
          <w:p w:rsidR="004F4DCF" w:rsidRPr="004F4DCF" w:rsidRDefault="004F4DCF">
            <w:pPr>
              <w:rPr>
                <w:sz w:val="20"/>
                <w:szCs w:val="17"/>
              </w:rPr>
            </w:pPr>
            <w:r w:rsidRPr="004F4DCF">
              <w:rPr>
                <w:b/>
                <w:bCs/>
                <w:sz w:val="20"/>
                <w:szCs w:val="17"/>
              </w:rPr>
              <w:t>Previous:</w:t>
            </w:r>
            <w:hyperlink r:id="rId411" w:history="1">
              <w:r w:rsidRPr="004F4DCF">
                <w:rPr>
                  <w:color w:val="0000FF"/>
                  <w:sz w:val="20"/>
                  <w:szCs w:val="17"/>
                  <w:u w:val="single"/>
                </w:rPr>
                <w:t xml:space="preserve"> Louisiana State (Ourso)</w:t>
              </w:r>
            </w:hyperlink>
          </w:p>
        </w:tc>
        <w:tc>
          <w:tcPr>
            <w:tcW w:w="0" w:type="auto"/>
            <w:shd w:val="clear" w:color="auto" w:fill="F1F1F1"/>
            <w:tcMar>
              <w:top w:w="0" w:type="dxa"/>
              <w:left w:w="75" w:type="dxa"/>
              <w:bottom w:w="0" w:type="dxa"/>
              <w:right w:w="75" w:type="dxa"/>
            </w:tcMar>
            <w:vAlign w:val="center"/>
            <w:hideMark/>
          </w:tcPr>
          <w:p w:rsidR="004F4DCF" w:rsidRPr="004F4DCF" w:rsidRDefault="004F4DCF">
            <w:pPr>
              <w:jc w:val="right"/>
              <w:rPr>
                <w:sz w:val="20"/>
                <w:szCs w:val="17"/>
              </w:rPr>
            </w:pPr>
            <w:r w:rsidRPr="004F4DCF">
              <w:rPr>
                <w:b/>
                <w:bCs/>
                <w:sz w:val="20"/>
                <w:szCs w:val="17"/>
              </w:rPr>
              <w:t>Next:</w:t>
            </w:r>
            <w:hyperlink r:id="rId412" w:history="1">
              <w:r w:rsidRPr="004F4DCF">
                <w:rPr>
                  <w:color w:val="0000FF"/>
                  <w:sz w:val="20"/>
                  <w:szCs w:val="17"/>
                  <w:u w:val="single"/>
                </w:rPr>
                <w:t xml:space="preserve"> Fordham</w:t>
              </w:r>
            </w:hyperlink>
          </w:p>
        </w:tc>
      </w:tr>
    </w:tbl>
    <w:p w:rsidR="004F4DCF" w:rsidRPr="004F4DCF" w:rsidRDefault="004F4DCF" w:rsidP="004F4DCF">
      <w:pPr>
        <w:rPr>
          <w:sz w:val="32"/>
        </w:rPr>
      </w:pPr>
    </w:p>
    <w:tbl>
      <w:tblPr>
        <w:tblW w:w="8490" w:type="dxa"/>
        <w:tblCellSpacing w:w="0" w:type="dxa"/>
        <w:tblCellMar>
          <w:left w:w="0" w:type="dxa"/>
          <w:right w:w="0" w:type="dxa"/>
        </w:tblCellMar>
        <w:tblLook w:val="04A0"/>
      </w:tblPr>
      <w:tblGrid>
        <w:gridCol w:w="2970"/>
        <w:gridCol w:w="240"/>
        <w:gridCol w:w="5280"/>
      </w:tblGrid>
      <w:tr w:rsidR="004F4DCF" w:rsidRPr="004F4DCF" w:rsidTr="004F4DCF">
        <w:trPr>
          <w:tblCellSpacing w:w="0" w:type="dxa"/>
        </w:trPr>
        <w:tc>
          <w:tcPr>
            <w:tcW w:w="0" w:type="auto"/>
            <w:hideMark/>
          </w:tcPr>
          <w:p w:rsidR="004F4DCF" w:rsidRPr="004F4DCF" w:rsidRDefault="004F4DCF" w:rsidP="004F4DCF">
            <w:pPr>
              <w:spacing w:after="240"/>
              <w:rPr>
                <w:sz w:val="22"/>
                <w:szCs w:val="18"/>
              </w:rPr>
            </w:pPr>
            <w:r w:rsidRPr="004F4DCF">
              <w:rPr>
                <w:b/>
                <w:bCs/>
                <w:sz w:val="22"/>
                <w:szCs w:val="18"/>
              </w:rPr>
              <w:t>Tempe, AZ</w:t>
            </w:r>
            <w:r w:rsidRPr="004F4DCF">
              <w:rPr>
                <w:sz w:val="22"/>
                <w:szCs w:val="18"/>
              </w:rPr>
              <w:t xml:space="preserve"> </w:t>
            </w:r>
            <w:r w:rsidRPr="004F4DCF">
              <w:rPr>
                <w:sz w:val="22"/>
                <w:szCs w:val="18"/>
              </w:rPr>
              <w:br/>
            </w:r>
            <w:r w:rsidRPr="004F4DCF">
              <w:rPr>
                <w:b/>
                <w:bCs/>
                <w:sz w:val="22"/>
                <w:szCs w:val="18"/>
              </w:rPr>
              <w:t>Length of Program:</w:t>
            </w:r>
            <w:r w:rsidRPr="004F4DCF">
              <w:rPr>
                <w:sz w:val="22"/>
                <w:szCs w:val="18"/>
              </w:rPr>
              <w:t xml:space="preserve"> 2 year</w:t>
            </w:r>
            <w:r w:rsidRPr="004F4DCF">
              <w:rPr>
                <w:sz w:val="22"/>
                <w:szCs w:val="18"/>
              </w:rPr>
              <w:br/>
            </w:r>
            <w:r w:rsidRPr="004F4DCF">
              <w:rPr>
                <w:b/>
                <w:bCs/>
                <w:sz w:val="22"/>
                <w:szCs w:val="18"/>
              </w:rPr>
              <w:t>School Type:</w:t>
            </w:r>
            <w:hyperlink r:id="rId413" w:history="1">
              <w:r w:rsidRPr="004F4DCF">
                <w:rPr>
                  <w:rStyle w:val="Hyperlink"/>
                  <w:sz w:val="22"/>
                  <w:szCs w:val="18"/>
                </w:rPr>
                <w:t>public</w:t>
              </w:r>
            </w:hyperlink>
            <w:r w:rsidRPr="004F4DCF">
              <w:rPr>
                <w:sz w:val="22"/>
                <w:szCs w:val="18"/>
              </w:rPr>
              <w:t xml:space="preserve"> </w:t>
            </w:r>
            <w:r w:rsidRPr="004F4DCF">
              <w:rPr>
                <w:sz w:val="22"/>
                <w:szCs w:val="18"/>
              </w:rPr>
              <w:br/>
            </w:r>
            <w:hyperlink r:id="rId414" w:history="1">
              <w:r w:rsidRPr="004F4DCF">
                <w:rPr>
                  <w:rStyle w:val="Hyperlink"/>
                  <w:sz w:val="22"/>
                  <w:szCs w:val="18"/>
                </w:rPr>
                <w:t>wpcarey.asu.edu</w:t>
              </w:r>
            </w:hyperlink>
            <w:r w:rsidRPr="004F4DCF">
              <w:rPr>
                <w:sz w:val="22"/>
                <w:szCs w:val="18"/>
              </w:rPr>
              <w:t xml:space="preserve"> </w:t>
            </w:r>
          </w:p>
          <w:p w:rsidR="004F4DCF" w:rsidRPr="004F4DCF" w:rsidRDefault="004F4DCF" w:rsidP="004F4DCF">
            <w:pPr>
              <w:rPr>
                <w:caps/>
                <w:color w:val="333333"/>
                <w:spacing w:val="24"/>
                <w:sz w:val="18"/>
                <w:szCs w:val="15"/>
              </w:rPr>
            </w:pPr>
            <w:r w:rsidRPr="004F4DCF">
              <w:rPr>
                <w:caps/>
                <w:color w:val="333333"/>
                <w:spacing w:val="24"/>
                <w:sz w:val="18"/>
                <w:szCs w:val="15"/>
              </w:rPr>
              <w:t>Five-Year MBA Gain</w:t>
            </w:r>
          </w:p>
          <w:p w:rsidR="004F4DCF" w:rsidRPr="004F4DCF" w:rsidRDefault="004F4DCF">
            <w:pPr>
              <w:spacing w:after="240"/>
              <w:rPr>
                <w:sz w:val="22"/>
                <w:szCs w:val="18"/>
              </w:rPr>
            </w:pPr>
            <w:r w:rsidRPr="004F4DCF">
              <w:rPr>
                <w:sz w:val="22"/>
                <w:szCs w:val="18"/>
              </w:rPr>
              <w:t>Total</w:t>
            </w:r>
            <w:r w:rsidRPr="004F4DCF">
              <w:rPr>
                <w:sz w:val="22"/>
                <w:szCs w:val="18"/>
                <w:vertAlign w:val="superscript"/>
              </w:rPr>
              <w:t>1</w:t>
            </w:r>
            <w:r w:rsidRPr="004F4DCF">
              <w:rPr>
                <w:sz w:val="22"/>
                <w:szCs w:val="18"/>
              </w:rPr>
              <w:t xml:space="preserve">: </w:t>
            </w:r>
            <w:r w:rsidRPr="004F4DCF">
              <w:rPr>
                <w:b/>
                <w:bCs/>
                <w:sz w:val="22"/>
                <w:szCs w:val="18"/>
              </w:rPr>
              <w:t>$20,000</w:t>
            </w:r>
            <w:r w:rsidRPr="004F4DCF">
              <w:rPr>
                <w:sz w:val="22"/>
                <w:szCs w:val="18"/>
              </w:rPr>
              <w:t xml:space="preserve"> </w:t>
            </w:r>
            <w:r w:rsidRPr="004F4DCF">
              <w:rPr>
                <w:sz w:val="22"/>
                <w:szCs w:val="18"/>
              </w:rPr>
              <w:br/>
              <w:t>As % Of Expenses</w:t>
            </w:r>
            <w:r w:rsidRPr="004F4DCF">
              <w:rPr>
                <w:sz w:val="22"/>
                <w:szCs w:val="18"/>
                <w:vertAlign w:val="superscript"/>
              </w:rPr>
              <w:t>2</w:t>
            </w:r>
            <w:r w:rsidRPr="004F4DCF">
              <w:rPr>
                <w:sz w:val="22"/>
                <w:szCs w:val="18"/>
              </w:rPr>
              <w:t xml:space="preserve">: </w:t>
            </w:r>
            <w:r w:rsidRPr="004F4DCF">
              <w:rPr>
                <w:b/>
                <w:bCs/>
                <w:sz w:val="22"/>
                <w:szCs w:val="18"/>
              </w:rPr>
              <w:t>16%</w:t>
            </w:r>
            <w:r w:rsidRPr="004F4DCF">
              <w:rPr>
                <w:sz w:val="22"/>
                <w:szCs w:val="18"/>
              </w:rPr>
              <w:t xml:space="preserve"> </w:t>
            </w:r>
            <w:r w:rsidRPr="004F4DCF">
              <w:rPr>
                <w:sz w:val="22"/>
                <w:szCs w:val="18"/>
              </w:rPr>
              <w:br/>
              <w:t xml:space="preserve">Years to break even: </w:t>
            </w:r>
            <w:r w:rsidRPr="004F4DCF">
              <w:rPr>
                <w:b/>
                <w:bCs/>
                <w:sz w:val="22"/>
                <w:szCs w:val="18"/>
              </w:rPr>
              <w:t>4.5</w:t>
            </w:r>
            <w:r w:rsidRPr="004F4DCF">
              <w:rPr>
                <w:sz w:val="22"/>
                <w:szCs w:val="18"/>
              </w:rPr>
              <w:t xml:space="preserve"> </w:t>
            </w:r>
          </w:p>
          <w:p w:rsidR="004F4DCF" w:rsidRPr="004F4DCF" w:rsidRDefault="004F4DCF" w:rsidP="004F4DCF">
            <w:pPr>
              <w:rPr>
                <w:caps/>
                <w:color w:val="333333"/>
                <w:spacing w:val="24"/>
                <w:sz w:val="18"/>
                <w:szCs w:val="15"/>
              </w:rPr>
            </w:pPr>
            <w:r w:rsidRPr="004F4DCF">
              <w:rPr>
                <w:caps/>
                <w:color w:val="333333"/>
                <w:spacing w:val="24"/>
                <w:sz w:val="18"/>
                <w:szCs w:val="15"/>
              </w:rPr>
              <w:t>Class Of 2004 Salary</w:t>
            </w:r>
          </w:p>
          <w:p w:rsidR="004F4DCF" w:rsidRPr="004F4DCF" w:rsidRDefault="004F4DCF">
            <w:pPr>
              <w:spacing w:after="240"/>
              <w:rPr>
                <w:sz w:val="22"/>
                <w:szCs w:val="18"/>
              </w:rPr>
            </w:pPr>
            <w:r w:rsidRPr="004F4DCF">
              <w:rPr>
                <w:sz w:val="22"/>
                <w:szCs w:val="18"/>
              </w:rPr>
              <w:t xml:space="preserve">Pre-MBA: </w:t>
            </w:r>
            <w:r w:rsidRPr="004F4DCF">
              <w:rPr>
                <w:b/>
                <w:bCs/>
                <w:sz w:val="22"/>
                <w:szCs w:val="18"/>
              </w:rPr>
              <w:t>$50,000</w:t>
            </w:r>
            <w:r w:rsidRPr="004F4DCF">
              <w:rPr>
                <w:sz w:val="22"/>
                <w:szCs w:val="18"/>
              </w:rPr>
              <w:t xml:space="preserve"> </w:t>
            </w:r>
            <w:r w:rsidRPr="004F4DCF">
              <w:rPr>
                <w:sz w:val="22"/>
                <w:szCs w:val="18"/>
              </w:rPr>
              <w:br/>
              <w:t xml:space="preserve">In 2008: </w:t>
            </w:r>
            <w:r w:rsidRPr="004F4DCF">
              <w:rPr>
                <w:b/>
                <w:bCs/>
                <w:sz w:val="22"/>
                <w:szCs w:val="18"/>
              </w:rPr>
              <w:t>$108,000</w:t>
            </w:r>
            <w:r w:rsidRPr="004F4DCF">
              <w:rPr>
                <w:sz w:val="22"/>
                <w:szCs w:val="18"/>
              </w:rPr>
              <w:t xml:space="preserve"> </w:t>
            </w:r>
          </w:p>
          <w:p w:rsidR="004F4DCF" w:rsidRPr="004F4DCF" w:rsidRDefault="004F4DCF" w:rsidP="004F4DCF">
            <w:pPr>
              <w:rPr>
                <w:caps/>
                <w:color w:val="333333"/>
                <w:spacing w:val="24"/>
                <w:sz w:val="18"/>
                <w:szCs w:val="15"/>
              </w:rPr>
            </w:pPr>
            <w:r w:rsidRPr="004F4DCF">
              <w:rPr>
                <w:caps/>
                <w:color w:val="333333"/>
                <w:spacing w:val="24"/>
                <w:sz w:val="18"/>
                <w:szCs w:val="15"/>
              </w:rPr>
              <w:t>Class Of 2010</w:t>
            </w:r>
          </w:p>
          <w:p w:rsidR="004F4DCF" w:rsidRPr="004F4DCF" w:rsidRDefault="004F4DCF">
            <w:pPr>
              <w:rPr>
                <w:sz w:val="22"/>
                <w:szCs w:val="18"/>
              </w:rPr>
            </w:pPr>
            <w:r w:rsidRPr="004F4DCF">
              <w:rPr>
                <w:sz w:val="22"/>
                <w:szCs w:val="18"/>
              </w:rPr>
              <w:t>Tuition</w:t>
            </w:r>
            <w:r w:rsidRPr="004F4DCF">
              <w:rPr>
                <w:sz w:val="22"/>
                <w:szCs w:val="18"/>
                <w:vertAlign w:val="superscript"/>
              </w:rPr>
              <w:t>3</w:t>
            </w:r>
            <w:r w:rsidRPr="004F4DCF">
              <w:rPr>
                <w:sz w:val="22"/>
                <w:szCs w:val="18"/>
              </w:rPr>
              <w:t xml:space="preserve">: </w:t>
            </w:r>
            <w:r w:rsidRPr="004F4DCF">
              <w:rPr>
                <w:b/>
                <w:bCs/>
                <w:sz w:val="22"/>
                <w:szCs w:val="18"/>
              </w:rPr>
              <w:t>$63,000</w:t>
            </w:r>
            <w:r w:rsidRPr="004F4DCF">
              <w:rPr>
                <w:sz w:val="22"/>
                <w:szCs w:val="18"/>
              </w:rPr>
              <w:t xml:space="preserve"> </w:t>
            </w:r>
            <w:r w:rsidRPr="004F4DCF">
              <w:rPr>
                <w:sz w:val="22"/>
                <w:szCs w:val="18"/>
              </w:rPr>
              <w:br/>
              <w:t xml:space="preserve">Median GMAT score: </w:t>
            </w:r>
            <w:r w:rsidRPr="004F4DCF">
              <w:rPr>
                <w:b/>
                <w:bCs/>
                <w:sz w:val="22"/>
                <w:szCs w:val="18"/>
              </w:rPr>
              <w:t>680</w:t>
            </w:r>
          </w:p>
        </w:tc>
        <w:tc>
          <w:tcPr>
            <w:tcW w:w="240" w:type="dxa"/>
            <w:hideMark/>
          </w:tcPr>
          <w:p w:rsidR="004F4DCF" w:rsidRPr="004F4DCF" w:rsidRDefault="004F4DCF">
            <w:pPr>
              <w:rPr>
                <w:sz w:val="22"/>
                <w:szCs w:val="18"/>
              </w:rPr>
            </w:pPr>
          </w:p>
        </w:tc>
        <w:tc>
          <w:tcPr>
            <w:tcW w:w="5250" w:type="dxa"/>
            <w:hideMark/>
          </w:tcPr>
          <w:p w:rsidR="004F4DCF" w:rsidRPr="004F4DCF" w:rsidRDefault="004F4DCF">
            <w:pPr>
              <w:rPr>
                <w:sz w:val="22"/>
                <w:szCs w:val="18"/>
              </w:rPr>
            </w:pPr>
            <w:r w:rsidRPr="004F4DCF">
              <w:rPr>
                <w:noProof/>
                <w:sz w:val="22"/>
                <w:szCs w:val="18"/>
              </w:rPr>
              <w:drawing>
                <wp:inline distT="0" distB="0" distL="0" distR="0">
                  <wp:extent cx="3333750" cy="1905000"/>
                  <wp:effectExtent l="19050" t="0" r="0" b="0"/>
                  <wp:docPr id="549" name="Picture 549" descr="http://images.forbes.com/media/lists/95/2009/wp-carey-school-of-busine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descr="http://images.forbes.com/media/lists/95/2009/wp-carey-school-of-business.jpg"/>
                          <pic:cNvPicPr>
                            <a:picLocks noChangeAspect="1" noChangeArrowheads="1"/>
                          </pic:cNvPicPr>
                        </pic:nvPicPr>
                        <pic:blipFill>
                          <a:blip r:embed="rId415"/>
                          <a:srcRect/>
                          <a:stretch>
                            <a:fillRect/>
                          </a:stretch>
                        </pic:blipFill>
                        <pic:spPr bwMode="auto">
                          <a:xfrm>
                            <a:off x="0" y="0"/>
                            <a:ext cx="3333750" cy="1905000"/>
                          </a:xfrm>
                          <a:prstGeom prst="rect">
                            <a:avLst/>
                          </a:prstGeom>
                          <a:noFill/>
                          <a:ln w="9525">
                            <a:noFill/>
                            <a:miter lim="800000"/>
                            <a:headEnd/>
                            <a:tailEnd/>
                          </a:ln>
                        </pic:spPr>
                      </pic:pic>
                    </a:graphicData>
                  </a:graphic>
                </wp:inline>
              </w:drawing>
            </w:r>
          </w:p>
          <w:p w:rsidR="004F4DCF" w:rsidRPr="004F4DCF" w:rsidRDefault="004F4DCF">
            <w:pPr>
              <w:rPr>
                <w:i/>
                <w:iCs/>
                <w:color w:val="666666"/>
                <w:sz w:val="18"/>
                <w:szCs w:val="15"/>
              </w:rPr>
            </w:pPr>
            <w:r w:rsidRPr="004F4DCF">
              <w:rPr>
                <w:b/>
                <w:bCs/>
                <w:color w:val="000000"/>
                <w:sz w:val="18"/>
                <w:szCs w:val="15"/>
              </w:rPr>
              <w:t>Notes:</w:t>
            </w:r>
            <w:r w:rsidRPr="004F4DCF">
              <w:rPr>
                <w:i/>
                <w:iCs/>
                <w:color w:val="666666"/>
                <w:sz w:val="18"/>
                <w:szCs w:val="15"/>
              </w:rPr>
              <w:t xml:space="preserve"> </w:t>
            </w:r>
            <w:r w:rsidRPr="004F4DCF">
              <w:rPr>
                <w:i/>
                <w:iCs/>
                <w:color w:val="666666"/>
                <w:sz w:val="18"/>
                <w:szCs w:val="15"/>
              </w:rPr>
              <w:br/>
              <w:t>1. 5-Yr total compensation after graduation, minus the sum of tuition, fees and forgone compensation</w:t>
            </w:r>
            <w:r w:rsidRPr="004F4DCF">
              <w:rPr>
                <w:i/>
                <w:iCs/>
                <w:color w:val="666666"/>
                <w:sz w:val="18"/>
                <w:szCs w:val="15"/>
              </w:rPr>
              <w:br/>
              <w:t>2. M.B.A. profit divided by sum of tuition, fees and forgone compensation</w:t>
            </w:r>
            <w:r w:rsidRPr="004F4DCF">
              <w:rPr>
                <w:i/>
                <w:iCs/>
                <w:color w:val="666666"/>
                <w:sz w:val="18"/>
                <w:szCs w:val="15"/>
              </w:rPr>
              <w:br/>
              <w:t>3. Total tuition and fees for out-of-state students</w:t>
            </w:r>
            <w:r w:rsidRPr="004F4DCF">
              <w:rPr>
                <w:i/>
                <w:iCs/>
                <w:color w:val="666666"/>
                <w:sz w:val="18"/>
                <w:szCs w:val="15"/>
              </w:rPr>
              <w:br/>
              <w:t>5-Yr figures before taxes and adjusted for time value of money.</w:t>
            </w:r>
            <w:r w:rsidRPr="004F4DCF">
              <w:rPr>
                <w:i/>
                <w:iCs/>
                <w:color w:val="666666"/>
                <w:sz w:val="18"/>
                <w:szCs w:val="15"/>
              </w:rPr>
              <w:br/>
              <w:t>NA: not available or not applicable</w:t>
            </w:r>
          </w:p>
        </w:tc>
      </w:tr>
    </w:tbl>
    <w:p w:rsidR="004F4DCF" w:rsidRPr="004F4DCF" w:rsidRDefault="004F4DCF" w:rsidP="004F4DCF">
      <w:pPr>
        <w:spacing w:after="240"/>
        <w:rPr>
          <w:sz w:val="32"/>
        </w:rPr>
      </w:pPr>
    </w:p>
    <w:tbl>
      <w:tblPr>
        <w:tblW w:w="8490" w:type="dxa"/>
        <w:tblCellSpacing w:w="0" w:type="dxa"/>
        <w:tblCellMar>
          <w:left w:w="0" w:type="dxa"/>
          <w:right w:w="0" w:type="dxa"/>
        </w:tblCellMar>
        <w:tblLook w:val="04A0"/>
      </w:tblPr>
      <w:tblGrid>
        <w:gridCol w:w="3948"/>
        <w:gridCol w:w="150"/>
        <w:gridCol w:w="4392"/>
      </w:tblGrid>
      <w:tr w:rsidR="004F4DCF" w:rsidRPr="004F4DCF" w:rsidTr="004F4DCF">
        <w:trPr>
          <w:tblCellSpacing w:w="0" w:type="dxa"/>
        </w:trPr>
        <w:tc>
          <w:tcPr>
            <w:tcW w:w="0" w:type="auto"/>
            <w:hideMark/>
          </w:tcPr>
          <w:p w:rsidR="004F4DCF" w:rsidRPr="004F4DCF" w:rsidRDefault="004F4DCF">
            <w:pPr>
              <w:divId w:val="2132047507"/>
              <w:rPr>
                <w:caps/>
                <w:color w:val="333333"/>
                <w:spacing w:val="24"/>
                <w:sz w:val="18"/>
                <w:szCs w:val="15"/>
              </w:rPr>
            </w:pPr>
            <w:r w:rsidRPr="004F4DCF">
              <w:rPr>
                <w:caps/>
                <w:color w:val="333333"/>
                <w:spacing w:val="24"/>
                <w:sz w:val="18"/>
                <w:szCs w:val="15"/>
              </w:rPr>
              <w:t>Class of 2008 HIRING (number of graduates)</w:t>
            </w:r>
          </w:p>
          <w:p w:rsidR="004F4DCF" w:rsidRPr="004F4DCF" w:rsidRDefault="004117E4">
            <w:pPr>
              <w:spacing w:after="240"/>
              <w:rPr>
                <w:sz w:val="22"/>
                <w:szCs w:val="18"/>
              </w:rPr>
            </w:pPr>
            <w:hyperlink r:id="rId416" w:history="1">
              <w:r w:rsidR="004F4DCF" w:rsidRPr="004F4DCF">
                <w:rPr>
                  <w:rStyle w:val="Hyperlink"/>
                  <w:b/>
                  <w:bCs/>
                  <w:sz w:val="22"/>
                  <w:szCs w:val="18"/>
                </w:rPr>
                <w:t>Cisco Systems</w:t>
              </w:r>
            </w:hyperlink>
            <w:r w:rsidR="004F4DCF" w:rsidRPr="004F4DCF">
              <w:rPr>
                <w:sz w:val="22"/>
                <w:szCs w:val="18"/>
              </w:rPr>
              <w:t xml:space="preserve"> (6)</w:t>
            </w:r>
            <w:r w:rsidR="004F4DCF" w:rsidRPr="004F4DCF">
              <w:rPr>
                <w:sz w:val="22"/>
                <w:szCs w:val="18"/>
              </w:rPr>
              <w:br/>
            </w:r>
            <w:hyperlink r:id="rId417" w:history="1">
              <w:r w:rsidR="004F4DCF" w:rsidRPr="004F4DCF">
                <w:rPr>
                  <w:rStyle w:val="Hyperlink"/>
                  <w:b/>
                  <w:bCs/>
                  <w:sz w:val="22"/>
                  <w:szCs w:val="18"/>
                </w:rPr>
                <w:t>Chevron</w:t>
              </w:r>
            </w:hyperlink>
            <w:r w:rsidR="004F4DCF" w:rsidRPr="004F4DCF">
              <w:rPr>
                <w:sz w:val="22"/>
                <w:szCs w:val="18"/>
              </w:rPr>
              <w:t xml:space="preserve"> (3)</w:t>
            </w:r>
            <w:r w:rsidR="004F4DCF" w:rsidRPr="004F4DCF">
              <w:rPr>
                <w:sz w:val="22"/>
                <w:szCs w:val="18"/>
              </w:rPr>
              <w:br/>
            </w:r>
            <w:r w:rsidR="004F4DCF" w:rsidRPr="004F4DCF">
              <w:rPr>
                <w:b/>
                <w:bCs/>
                <w:sz w:val="22"/>
                <w:szCs w:val="18"/>
              </w:rPr>
              <w:t>Dial</w:t>
            </w:r>
            <w:r w:rsidR="004F4DCF" w:rsidRPr="004F4DCF">
              <w:rPr>
                <w:sz w:val="22"/>
                <w:szCs w:val="18"/>
              </w:rPr>
              <w:t xml:space="preserve"> (2)</w:t>
            </w:r>
            <w:r w:rsidR="004F4DCF" w:rsidRPr="004F4DCF">
              <w:rPr>
                <w:sz w:val="22"/>
                <w:szCs w:val="18"/>
              </w:rPr>
              <w:br/>
            </w:r>
            <w:hyperlink r:id="rId418" w:history="1">
              <w:r w:rsidR="004F4DCF" w:rsidRPr="004F4DCF">
                <w:rPr>
                  <w:rStyle w:val="Hyperlink"/>
                  <w:b/>
                  <w:bCs/>
                  <w:sz w:val="22"/>
                  <w:szCs w:val="18"/>
                </w:rPr>
                <w:t>Intel</w:t>
              </w:r>
            </w:hyperlink>
            <w:r w:rsidR="004F4DCF" w:rsidRPr="004F4DCF">
              <w:rPr>
                <w:sz w:val="22"/>
                <w:szCs w:val="18"/>
              </w:rPr>
              <w:t xml:space="preserve"> (2)</w:t>
            </w:r>
            <w:r w:rsidR="004F4DCF" w:rsidRPr="004F4DCF">
              <w:rPr>
                <w:sz w:val="22"/>
                <w:szCs w:val="18"/>
              </w:rPr>
              <w:br/>
            </w:r>
            <w:hyperlink r:id="rId419" w:history="1">
              <w:r w:rsidR="004F4DCF" w:rsidRPr="004F4DCF">
                <w:rPr>
                  <w:rStyle w:val="Hyperlink"/>
                  <w:b/>
                  <w:bCs/>
                  <w:sz w:val="22"/>
                  <w:szCs w:val="18"/>
                </w:rPr>
                <w:t>Monsanto</w:t>
              </w:r>
            </w:hyperlink>
            <w:r w:rsidR="004F4DCF" w:rsidRPr="004F4DCF">
              <w:rPr>
                <w:sz w:val="22"/>
                <w:szCs w:val="18"/>
              </w:rPr>
              <w:t xml:space="preserve"> (2)</w:t>
            </w:r>
          </w:p>
        </w:tc>
        <w:tc>
          <w:tcPr>
            <w:tcW w:w="150" w:type="dxa"/>
            <w:hideMark/>
          </w:tcPr>
          <w:p w:rsidR="004F4DCF" w:rsidRPr="004F4DCF" w:rsidRDefault="004F4DCF">
            <w:pPr>
              <w:rPr>
                <w:sz w:val="22"/>
                <w:szCs w:val="18"/>
              </w:rPr>
            </w:pPr>
          </w:p>
        </w:tc>
        <w:tc>
          <w:tcPr>
            <w:tcW w:w="0" w:type="auto"/>
            <w:hideMark/>
          </w:tcPr>
          <w:p w:rsidR="004F4DCF" w:rsidRPr="004F4DCF" w:rsidRDefault="004F4DCF" w:rsidP="004F4DCF">
            <w:pPr>
              <w:rPr>
                <w:caps/>
                <w:color w:val="333333"/>
                <w:spacing w:val="24"/>
                <w:sz w:val="18"/>
                <w:szCs w:val="15"/>
              </w:rPr>
            </w:pPr>
            <w:r w:rsidRPr="004F4DCF">
              <w:rPr>
                <w:caps/>
                <w:color w:val="333333"/>
                <w:spacing w:val="24"/>
                <w:sz w:val="18"/>
                <w:szCs w:val="15"/>
              </w:rPr>
              <w:t>Class of 2008 Median First Year Compensation</w:t>
            </w:r>
          </w:p>
          <w:p w:rsidR="004F4DCF" w:rsidRPr="004F4DCF" w:rsidRDefault="004F4DCF">
            <w:pPr>
              <w:spacing w:after="240"/>
              <w:rPr>
                <w:sz w:val="22"/>
                <w:szCs w:val="18"/>
              </w:rPr>
            </w:pPr>
            <w:r w:rsidRPr="004F4DCF">
              <w:rPr>
                <w:sz w:val="22"/>
                <w:szCs w:val="18"/>
              </w:rPr>
              <w:t xml:space="preserve">Base: </w:t>
            </w:r>
            <w:r w:rsidRPr="004F4DCF">
              <w:rPr>
                <w:b/>
                <w:bCs/>
                <w:sz w:val="22"/>
                <w:szCs w:val="18"/>
              </w:rPr>
              <w:t>$85,000</w:t>
            </w:r>
            <w:r w:rsidRPr="004F4DCF">
              <w:rPr>
                <w:sz w:val="22"/>
                <w:szCs w:val="18"/>
              </w:rPr>
              <w:t xml:space="preserve"> </w:t>
            </w:r>
            <w:r w:rsidRPr="004F4DCF">
              <w:rPr>
                <w:sz w:val="22"/>
                <w:szCs w:val="18"/>
              </w:rPr>
              <w:br/>
              <w:t xml:space="preserve">Signing Bonus: </w:t>
            </w:r>
            <w:r w:rsidRPr="004F4DCF">
              <w:rPr>
                <w:b/>
                <w:bCs/>
                <w:sz w:val="22"/>
                <w:szCs w:val="18"/>
              </w:rPr>
              <w:t>$10,000</w:t>
            </w:r>
            <w:r w:rsidRPr="004F4DCF">
              <w:rPr>
                <w:sz w:val="22"/>
                <w:szCs w:val="18"/>
              </w:rPr>
              <w:t xml:space="preserve"> </w:t>
            </w:r>
            <w:r w:rsidRPr="004F4DCF">
              <w:rPr>
                <w:sz w:val="22"/>
                <w:szCs w:val="18"/>
              </w:rPr>
              <w:br/>
              <w:t xml:space="preserve">Other Guaranteed: </w:t>
            </w:r>
            <w:r w:rsidRPr="004F4DCF">
              <w:rPr>
                <w:b/>
                <w:bCs/>
                <w:sz w:val="22"/>
                <w:szCs w:val="18"/>
              </w:rPr>
              <w:t>$10,000</w:t>
            </w:r>
            <w:r w:rsidRPr="004F4DCF">
              <w:rPr>
                <w:sz w:val="22"/>
                <w:szCs w:val="18"/>
              </w:rPr>
              <w:t xml:space="preserve"> </w:t>
            </w:r>
          </w:p>
        </w:tc>
      </w:tr>
      <w:tr w:rsidR="004F4DCF" w:rsidRPr="004F4DCF" w:rsidTr="004F4DCF">
        <w:trPr>
          <w:tblCellSpacing w:w="0" w:type="dxa"/>
        </w:trPr>
        <w:tc>
          <w:tcPr>
            <w:tcW w:w="0" w:type="auto"/>
            <w:hideMark/>
          </w:tcPr>
          <w:p w:rsidR="004F4DCF" w:rsidRPr="004F4DCF" w:rsidRDefault="004F4DCF" w:rsidP="004F4DCF">
            <w:pPr>
              <w:rPr>
                <w:caps/>
                <w:color w:val="333333"/>
                <w:spacing w:val="24"/>
                <w:sz w:val="18"/>
                <w:szCs w:val="15"/>
              </w:rPr>
            </w:pPr>
            <w:r w:rsidRPr="004F4DCF">
              <w:rPr>
                <w:caps/>
                <w:color w:val="333333"/>
                <w:spacing w:val="24"/>
                <w:sz w:val="18"/>
                <w:szCs w:val="15"/>
              </w:rPr>
              <w:t>CLASS OF 2010 STUDENT BODY</w:t>
            </w:r>
          </w:p>
          <w:p w:rsidR="004F4DCF" w:rsidRPr="004F4DCF" w:rsidRDefault="004F4DCF">
            <w:pPr>
              <w:spacing w:after="240"/>
              <w:rPr>
                <w:sz w:val="22"/>
                <w:szCs w:val="18"/>
              </w:rPr>
            </w:pPr>
            <w:r w:rsidRPr="004F4DCF">
              <w:rPr>
                <w:sz w:val="22"/>
                <w:szCs w:val="18"/>
              </w:rPr>
              <w:t xml:space="preserve">No. Of Applicants: </w:t>
            </w:r>
            <w:r w:rsidRPr="004F4DCF">
              <w:rPr>
                <w:b/>
                <w:bCs/>
                <w:sz w:val="22"/>
                <w:szCs w:val="18"/>
              </w:rPr>
              <w:t>559</w:t>
            </w:r>
            <w:r w:rsidRPr="004F4DCF">
              <w:rPr>
                <w:sz w:val="22"/>
                <w:szCs w:val="18"/>
              </w:rPr>
              <w:t xml:space="preserve"> </w:t>
            </w:r>
            <w:r w:rsidRPr="004F4DCF">
              <w:rPr>
                <w:sz w:val="22"/>
                <w:szCs w:val="18"/>
              </w:rPr>
              <w:br/>
              <w:t xml:space="preserve">% Accepted: </w:t>
            </w:r>
            <w:r w:rsidRPr="004F4DCF">
              <w:rPr>
                <w:b/>
                <w:bCs/>
                <w:sz w:val="22"/>
                <w:szCs w:val="18"/>
              </w:rPr>
              <w:t>24%</w:t>
            </w:r>
            <w:r w:rsidRPr="004F4DCF">
              <w:rPr>
                <w:sz w:val="22"/>
                <w:szCs w:val="18"/>
              </w:rPr>
              <w:t xml:space="preserve"> </w:t>
            </w:r>
            <w:r w:rsidRPr="004F4DCF">
              <w:rPr>
                <w:sz w:val="22"/>
                <w:szCs w:val="18"/>
              </w:rPr>
              <w:br/>
              <w:t xml:space="preserve">Total Enrolled: </w:t>
            </w:r>
            <w:r w:rsidRPr="004F4DCF">
              <w:rPr>
                <w:b/>
                <w:bCs/>
                <w:sz w:val="22"/>
                <w:szCs w:val="18"/>
              </w:rPr>
              <w:t>84</w:t>
            </w:r>
            <w:r w:rsidRPr="004F4DCF">
              <w:rPr>
                <w:sz w:val="22"/>
                <w:szCs w:val="18"/>
              </w:rPr>
              <w:t xml:space="preserve"> </w:t>
            </w:r>
            <w:r w:rsidRPr="004F4DCF">
              <w:rPr>
                <w:sz w:val="22"/>
                <w:szCs w:val="18"/>
              </w:rPr>
              <w:br/>
              <w:t xml:space="preserve">% Residing In U.S.: </w:t>
            </w:r>
            <w:r w:rsidRPr="004F4DCF">
              <w:rPr>
                <w:b/>
                <w:bCs/>
                <w:sz w:val="22"/>
                <w:szCs w:val="18"/>
              </w:rPr>
              <w:t>74%</w:t>
            </w:r>
            <w:r w:rsidRPr="004F4DCF">
              <w:rPr>
                <w:sz w:val="22"/>
                <w:szCs w:val="18"/>
              </w:rPr>
              <w:t xml:space="preserve"> </w:t>
            </w:r>
            <w:r w:rsidRPr="004F4DCF">
              <w:rPr>
                <w:sz w:val="22"/>
                <w:szCs w:val="18"/>
              </w:rPr>
              <w:br/>
              <w:t xml:space="preserve">Median Undergrad GPA: </w:t>
            </w:r>
            <w:r w:rsidRPr="004F4DCF">
              <w:rPr>
                <w:b/>
                <w:bCs/>
                <w:sz w:val="22"/>
                <w:szCs w:val="18"/>
              </w:rPr>
              <w:t>3.5</w:t>
            </w:r>
            <w:r w:rsidRPr="004F4DCF">
              <w:rPr>
                <w:sz w:val="22"/>
                <w:szCs w:val="18"/>
              </w:rPr>
              <w:t xml:space="preserve"> </w:t>
            </w:r>
            <w:r w:rsidRPr="004F4DCF">
              <w:rPr>
                <w:sz w:val="22"/>
                <w:szCs w:val="18"/>
              </w:rPr>
              <w:br/>
              <w:t xml:space="preserve">Median Years Work Experience: </w:t>
            </w:r>
            <w:r w:rsidRPr="004F4DCF">
              <w:rPr>
                <w:b/>
                <w:bCs/>
                <w:sz w:val="22"/>
                <w:szCs w:val="18"/>
              </w:rPr>
              <w:t>4.3</w:t>
            </w:r>
            <w:r w:rsidRPr="004F4DCF">
              <w:rPr>
                <w:sz w:val="22"/>
                <w:szCs w:val="18"/>
              </w:rPr>
              <w:t xml:space="preserve"> </w:t>
            </w:r>
          </w:p>
        </w:tc>
        <w:tc>
          <w:tcPr>
            <w:tcW w:w="150" w:type="dxa"/>
            <w:hideMark/>
          </w:tcPr>
          <w:p w:rsidR="004F4DCF" w:rsidRPr="004F4DCF" w:rsidRDefault="004F4DCF">
            <w:pPr>
              <w:rPr>
                <w:sz w:val="22"/>
                <w:szCs w:val="18"/>
              </w:rPr>
            </w:pPr>
          </w:p>
        </w:tc>
        <w:tc>
          <w:tcPr>
            <w:tcW w:w="0" w:type="auto"/>
            <w:hideMark/>
          </w:tcPr>
          <w:p w:rsidR="004F4DCF" w:rsidRPr="004F4DCF" w:rsidRDefault="004F4DCF" w:rsidP="004F4DCF">
            <w:pPr>
              <w:rPr>
                <w:caps/>
                <w:color w:val="333333"/>
                <w:spacing w:val="24"/>
                <w:sz w:val="18"/>
                <w:szCs w:val="15"/>
              </w:rPr>
            </w:pPr>
            <w:r w:rsidRPr="004F4DCF">
              <w:rPr>
                <w:caps/>
                <w:color w:val="333333"/>
                <w:spacing w:val="24"/>
                <w:sz w:val="18"/>
                <w:szCs w:val="15"/>
              </w:rPr>
              <w:t>Class of 2010 Tuition and Fees</w:t>
            </w:r>
          </w:p>
          <w:tbl>
            <w:tblPr>
              <w:tblW w:w="5000" w:type="pct"/>
              <w:tblCellSpacing w:w="0" w:type="dxa"/>
              <w:tblCellMar>
                <w:left w:w="0" w:type="dxa"/>
                <w:right w:w="0" w:type="dxa"/>
              </w:tblCellMar>
              <w:tblLook w:val="04A0"/>
            </w:tblPr>
            <w:tblGrid>
              <w:gridCol w:w="2196"/>
              <w:gridCol w:w="2196"/>
            </w:tblGrid>
            <w:tr w:rsidR="004F4DCF" w:rsidRPr="004F4DCF">
              <w:trPr>
                <w:tblCellSpacing w:w="0" w:type="dxa"/>
              </w:trPr>
              <w:tc>
                <w:tcPr>
                  <w:tcW w:w="2500" w:type="pct"/>
                  <w:hideMark/>
                </w:tcPr>
                <w:p w:rsidR="004F4DCF" w:rsidRPr="004F4DCF" w:rsidRDefault="004F4DCF">
                  <w:pPr>
                    <w:spacing w:after="240"/>
                    <w:rPr>
                      <w:sz w:val="22"/>
                      <w:szCs w:val="18"/>
                    </w:rPr>
                  </w:pPr>
                  <w:r w:rsidRPr="004F4DCF">
                    <w:rPr>
                      <w:b/>
                      <w:bCs/>
                      <w:sz w:val="22"/>
                      <w:szCs w:val="18"/>
                    </w:rPr>
                    <w:t>1st Year</w:t>
                  </w:r>
                  <w:r w:rsidRPr="004F4DCF">
                    <w:rPr>
                      <w:sz w:val="22"/>
                      <w:szCs w:val="18"/>
                    </w:rPr>
                    <w:t xml:space="preserve"> </w:t>
                  </w:r>
                  <w:r w:rsidRPr="004F4DCF">
                    <w:rPr>
                      <w:sz w:val="22"/>
                      <w:szCs w:val="18"/>
                    </w:rPr>
                    <w:br/>
                    <w:t xml:space="preserve">In-State: </w:t>
                  </w:r>
                  <w:r w:rsidRPr="004F4DCF">
                    <w:rPr>
                      <w:b/>
                      <w:bCs/>
                      <w:sz w:val="22"/>
                      <w:szCs w:val="18"/>
                    </w:rPr>
                    <w:t>$17,041</w:t>
                  </w:r>
                  <w:r w:rsidRPr="004F4DCF">
                    <w:rPr>
                      <w:sz w:val="22"/>
                      <w:szCs w:val="18"/>
                    </w:rPr>
                    <w:t xml:space="preserve"> </w:t>
                  </w:r>
                  <w:r w:rsidRPr="004F4DCF">
                    <w:rPr>
                      <w:sz w:val="22"/>
                      <w:szCs w:val="18"/>
                    </w:rPr>
                    <w:br/>
                    <w:t xml:space="preserve">Out-Of-State: </w:t>
                  </w:r>
                  <w:r w:rsidRPr="004F4DCF">
                    <w:rPr>
                      <w:b/>
                      <w:bCs/>
                      <w:sz w:val="22"/>
                      <w:szCs w:val="18"/>
                    </w:rPr>
                    <w:t>$29,606</w:t>
                  </w:r>
                  <w:r w:rsidRPr="004F4DCF">
                    <w:rPr>
                      <w:sz w:val="22"/>
                      <w:szCs w:val="18"/>
                    </w:rPr>
                    <w:t xml:space="preserve"> </w:t>
                  </w:r>
                </w:p>
              </w:tc>
              <w:tc>
                <w:tcPr>
                  <w:tcW w:w="3000" w:type="dxa"/>
                  <w:hideMark/>
                </w:tcPr>
                <w:p w:rsidR="004F4DCF" w:rsidRPr="004F4DCF" w:rsidRDefault="004F4DCF">
                  <w:pPr>
                    <w:rPr>
                      <w:sz w:val="22"/>
                      <w:szCs w:val="18"/>
                    </w:rPr>
                  </w:pPr>
                  <w:r w:rsidRPr="004F4DCF">
                    <w:rPr>
                      <w:b/>
                      <w:bCs/>
                      <w:sz w:val="22"/>
                      <w:szCs w:val="18"/>
                    </w:rPr>
                    <w:t>2nd Year</w:t>
                  </w:r>
                  <w:r w:rsidRPr="004F4DCF">
                    <w:rPr>
                      <w:sz w:val="22"/>
                      <w:szCs w:val="18"/>
                    </w:rPr>
                    <w:t xml:space="preserve"> </w:t>
                  </w:r>
                  <w:r w:rsidRPr="004F4DCF">
                    <w:rPr>
                      <w:sz w:val="22"/>
                      <w:szCs w:val="18"/>
                    </w:rPr>
                    <w:br/>
                    <w:t xml:space="preserve">In-State: </w:t>
                  </w:r>
                  <w:r w:rsidRPr="004F4DCF">
                    <w:rPr>
                      <w:b/>
                      <w:bCs/>
                      <w:sz w:val="22"/>
                      <w:szCs w:val="18"/>
                    </w:rPr>
                    <w:t>$19,976</w:t>
                  </w:r>
                  <w:r w:rsidRPr="004F4DCF">
                    <w:rPr>
                      <w:sz w:val="22"/>
                      <w:szCs w:val="18"/>
                    </w:rPr>
                    <w:t xml:space="preserve"> </w:t>
                  </w:r>
                  <w:r w:rsidRPr="004F4DCF">
                    <w:rPr>
                      <w:sz w:val="22"/>
                      <w:szCs w:val="18"/>
                    </w:rPr>
                    <w:br/>
                    <w:t xml:space="preserve">Out-Of-State: </w:t>
                  </w:r>
                  <w:r w:rsidRPr="004F4DCF">
                    <w:rPr>
                      <w:b/>
                      <w:bCs/>
                      <w:sz w:val="22"/>
                      <w:szCs w:val="18"/>
                    </w:rPr>
                    <w:t>$33,170</w:t>
                  </w:r>
                  <w:r w:rsidRPr="004F4DCF">
                    <w:rPr>
                      <w:sz w:val="22"/>
                      <w:szCs w:val="18"/>
                    </w:rPr>
                    <w:t xml:space="preserve"> </w:t>
                  </w:r>
                </w:p>
              </w:tc>
            </w:tr>
          </w:tbl>
          <w:p w:rsidR="004F4DCF" w:rsidRPr="004F4DCF" w:rsidRDefault="004F4DCF">
            <w:pPr>
              <w:rPr>
                <w:sz w:val="22"/>
                <w:szCs w:val="18"/>
              </w:rPr>
            </w:pPr>
          </w:p>
        </w:tc>
      </w:tr>
      <w:tr w:rsidR="004F4DCF" w:rsidRPr="004F4DCF" w:rsidTr="004F4DCF">
        <w:trPr>
          <w:tblCellSpacing w:w="0" w:type="dxa"/>
        </w:trPr>
        <w:tc>
          <w:tcPr>
            <w:tcW w:w="0" w:type="auto"/>
            <w:hideMark/>
          </w:tcPr>
          <w:p w:rsidR="004F4DCF" w:rsidRPr="004F4DCF" w:rsidRDefault="004F4DCF" w:rsidP="004F4DCF">
            <w:pPr>
              <w:rPr>
                <w:caps/>
                <w:color w:val="333333"/>
                <w:spacing w:val="24"/>
                <w:sz w:val="18"/>
                <w:szCs w:val="15"/>
              </w:rPr>
            </w:pPr>
            <w:r w:rsidRPr="004F4DCF">
              <w:rPr>
                <w:caps/>
                <w:color w:val="333333"/>
                <w:spacing w:val="24"/>
                <w:sz w:val="18"/>
                <w:szCs w:val="15"/>
              </w:rPr>
              <w:t>Class of 2008 JOB PLACEMENT</w:t>
            </w:r>
          </w:p>
          <w:p w:rsidR="004F4DCF" w:rsidRPr="004F4DCF" w:rsidRDefault="004F4DCF">
            <w:pPr>
              <w:rPr>
                <w:sz w:val="22"/>
                <w:szCs w:val="18"/>
              </w:rPr>
            </w:pPr>
            <w:r w:rsidRPr="004F4DCF">
              <w:rPr>
                <w:sz w:val="22"/>
                <w:szCs w:val="18"/>
              </w:rPr>
              <w:t xml:space="preserve">Consulting: </w:t>
            </w:r>
            <w:r w:rsidRPr="004F4DCF">
              <w:rPr>
                <w:b/>
                <w:bCs/>
                <w:sz w:val="22"/>
                <w:szCs w:val="18"/>
              </w:rPr>
              <w:t>10%</w:t>
            </w:r>
            <w:r w:rsidRPr="004F4DCF">
              <w:rPr>
                <w:sz w:val="22"/>
                <w:szCs w:val="18"/>
              </w:rPr>
              <w:t xml:space="preserve"> </w:t>
            </w:r>
            <w:r w:rsidRPr="004F4DCF">
              <w:rPr>
                <w:sz w:val="22"/>
                <w:szCs w:val="18"/>
              </w:rPr>
              <w:br/>
              <w:t xml:space="preserve">Finance/Accounting: </w:t>
            </w:r>
            <w:r w:rsidRPr="004F4DCF">
              <w:rPr>
                <w:b/>
                <w:bCs/>
                <w:sz w:val="22"/>
                <w:szCs w:val="18"/>
              </w:rPr>
              <w:t>15%</w:t>
            </w:r>
            <w:r w:rsidRPr="004F4DCF">
              <w:rPr>
                <w:sz w:val="22"/>
                <w:szCs w:val="18"/>
              </w:rPr>
              <w:t xml:space="preserve"> </w:t>
            </w:r>
            <w:r w:rsidRPr="004F4DCF">
              <w:rPr>
                <w:sz w:val="22"/>
                <w:szCs w:val="18"/>
              </w:rPr>
              <w:br/>
              <w:t xml:space="preserve">Operations/Logistics: </w:t>
            </w:r>
            <w:r w:rsidRPr="004F4DCF">
              <w:rPr>
                <w:b/>
                <w:bCs/>
                <w:sz w:val="22"/>
                <w:szCs w:val="18"/>
              </w:rPr>
              <w:t>46%</w:t>
            </w:r>
            <w:r w:rsidRPr="004F4DCF">
              <w:rPr>
                <w:sz w:val="22"/>
                <w:szCs w:val="18"/>
              </w:rPr>
              <w:t xml:space="preserve"> </w:t>
            </w:r>
            <w:r w:rsidRPr="004F4DCF">
              <w:rPr>
                <w:sz w:val="22"/>
                <w:szCs w:val="18"/>
              </w:rPr>
              <w:br/>
              <w:t xml:space="preserve">General Management: </w:t>
            </w:r>
            <w:r w:rsidRPr="004F4DCF">
              <w:rPr>
                <w:b/>
                <w:bCs/>
                <w:sz w:val="22"/>
                <w:szCs w:val="18"/>
              </w:rPr>
              <w:t>4%</w:t>
            </w:r>
            <w:r w:rsidRPr="004F4DCF">
              <w:rPr>
                <w:sz w:val="22"/>
                <w:szCs w:val="18"/>
              </w:rPr>
              <w:t xml:space="preserve"> </w:t>
            </w:r>
            <w:r w:rsidRPr="004F4DCF">
              <w:rPr>
                <w:sz w:val="22"/>
                <w:szCs w:val="18"/>
              </w:rPr>
              <w:br/>
              <w:t xml:space="preserve">Marketing/Sales: </w:t>
            </w:r>
            <w:r w:rsidRPr="004F4DCF">
              <w:rPr>
                <w:b/>
                <w:bCs/>
                <w:sz w:val="22"/>
                <w:szCs w:val="18"/>
              </w:rPr>
              <w:t>19%</w:t>
            </w:r>
            <w:r w:rsidRPr="004F4DCF">
              <w:rPr>
                <w:sz w:val="22"/>
                <w:szCs w:val="18"/>
              </w:rPr>
              <w:t xml:space="preserve"> </w:t>
            </w:r>
            <w:r w:rsidRPr="004F4DCF">
              <w:rPr>
                <w:sz w:val="22"/>
                <w:szCs w:val="18"/>
              </w:rPr>
              <w:br/>
              <w:t xml:space="preserve">IT: </w:t>
            </w:r>
            <w:r w:rsidRPr="004F4DCF">
              <w:rPr>
                <w:b/>
                <w:bCs/>
                <w:sz w:val="22"/>
                <w:szCs w:val="18"/>
              </w:rPr>
              <w:t>2%</w:t>
            </w:r>
            <w:r w:rsidRPr="004F4DCF">
              <w:rPr>
                <w:sz w:val="22"/>
                <w:szCs w:val="18"/>
              </w:rPr>
              <w:t xml:space="preserve"> </w:t>
            </w:r>
            <w:r w:rsidRPr="004F4DCF">
              <w:rPr>
                <w:sz w:val="22"/>
                <w:szCs w:val="18"/>
              </w:rPr>
              <w:br/>
              <w:t xml:space="preserve">HR: </w:t>
            </w:r>
            <w:r w:rsidRPr="004F4DCF">
              <w:rPr>
                <w:b/>
                <w:bCs/>
                <w:sz w:val="22"/>
                <w:szCs w:val="18"/>
              </w:rPr>
              <w:t>0%</w:t>
            </w:r>
            <w:r w:rsidRPr="004F4DCF">
              <w:rPr>
                <w:sz w:val="22"/>
                <w:szCs w:val="18"/>
              </w:rPr>
              <w:t xml:space="preserve"> </w:t>
            </w:r>
            <w:r w:rsidRPr="004F4DCF">
              <w:rPr>
                <w:sz w:val="22"/>
                <w:szCs w:val="18"/>
              </w:rPr>
              <w:br/>
              <w:t xml:space="preserve">Other: </w:t>
            </w:r>
            <w:r w:rsidRPr="004F4DCF">
              <w:rPr>
                <w:b/>
                <w:bCs/>
                <w:sz w:val="22"/>
                <w:szCs w:val="18"/>
              </w:rPr>
              <w:t>4%</w:t>
            </w:r>
            <w:r w:rsidRPr="004F4DCF">
              <w:rPr>
                <w:sz w:val="22"/>
                <w:szCs w:val="18"/>
              </w:rPr>
              <w:t xml:space="preserve"> </w:t>
            </w:r>
          </w:p>
        </w:tc>
        <w:tc>
          <w:tcPr>
            <w:tcW w:w="150" w:type="dxa"/>
            <w:hideMark/>
          </w:tcPr>
          <w:p w:rsidR="004F4DCF" w:rsidRPr="004F4DCF" w:rsidRDefault="004F4DCF">
            <w:pPr>
              <w:rPr>
                <w:sz w:val="22"/>
                <w:szCs w:val="18"/>
              </w:rPr>
            </w:pPr>
          </w:p>
        </w:tc>
        <w:tc>
          <w:tcPr>
            <w:tcW w:w="0" w:type="auto"/>
            <w:hideMark/>
          </w:tcPr>
          <w:p w:rsidR="004F4DCF" w:rsidRPr="004F4DCF" w:rsidRDefault="004F4DCF" w:rsidP="004F4DCF">
            <w:pPr>
              <w:rPr>
                <w:caps/>
                <w:color w:val="333333"/>
                <w:spacing w:val="24"/>
                <w:sz w:val="18"/>
                <w:szCs w:val="15"/>
              </w:rPr>
            </w:pPr>
            <w:r w:rsidRPr="004F4DCF">
              <w:rPr>
                <w:caps/>
                <w:color w:val="333333"/>
                <w:spacing w:val="24"/>
                <w:sz w:val="18"/>
                <w:szCs w:val="15"/>
              </w:rPr>
              <w:t>Class of 2008 Base Salary By Placement</w:t>
            </w:r>
          </w:p>
          <w:p w:rsidR="004F4DCF" w:rsidRPr="004F4DCF" w:rsidRDefault="004F4DCF">
            <w:pPr>
              <w:rPr>
                <w:sz w:val="22"/>
                <w:szCs w:val="18"/>
              </w:rPr>
            </w:pPr>
            <w:r w:rsidRPr="004F4DCF">
              <w:rPr>
                <w:sz w:val="22"/>
                <w:szCs w:val="18"/>
              </w:rPr>
              <w:t xml:space="preserve">Consulting: </w:t>
            </w:r>
            <w:r w:rsidRPr="004F4DCF">
              <w:rPr>
                <w:b/>
                <w:bCs/>
                <w:sz w:val="22"/>
                <w:szCs w:val="18"/>
              </w:rPr>
              <w:t>$74,000</w:t>
            </w:r>
            <w:r w:rsidRPr="004F4DCF">
              <w:rPr>
                <w:sz w:val="22"/>
                <w:szCs w:val="18"/>
              </w:rPr>
              <w:t xml:space="preserve"> </w:t>
            </w:r>
            <w:r w:rsidRPr="004F4DCF">
              <w:rPr>
                <w:sz w:val="22"/>
                <w:szCs w:val="18"/>
              </w:rPr>
              <w:br/>
              <w:t xml:space="preserve">Finance/Accounting: </w:t>
            </w:r>
            <w:r w:rsidRPr="004F4DCF">
              <w:rPr>
                <w:b/>
                <w:bCs/>
                <w:sz w:val="22"/>
                <w:szCs w:val="18"/>
              </w:rPr>
              <w:t>$80,000</w:t>
            </w:r>
            <w:r w:rsidRPr="004F4DCF">
              <w:rPr>
                <w:sz w:val="22"/>
                <w:szCs w:val="18"/>
              </w:rPr>
              <w:t xml:space="preserve"> </w:t>
            </w:r>
            <w:r w:rsidRPr="004F4DCF">
              <w:rPr>
                <w:sz w:val="22"/>
                <w:szCs w:val="18"/>
              </w:rPr>
              <w:br/>
              <w:t xml:space="preserve">Operations/Logistics: </w:t>
            </w:r>
            <w:r w:rsidRPr="004F4DCF">
              <w:rPr>
                <w:b/>
                <w:bCs/>
                <w:sz w:val="22"/>
                <w:szCs w:val="18"/>
              </w:rPr>
              <w:t>$90,000</w:t>
            </w:r>
            <w:r w:rsidRPr="004F4DCF">
              <w:rPr>
                <w:sz w:val="22"/>
                <w:szCs w:val="18"/>
              </w:rPr>
              <w:t xml:space="preserve"> </w:t>
            </w:r>
            <w:r w:rsidRPr="004F4DCF">
              <w:rPr>
                <w:sz w:val="22"/>
                <w:szCs w:val="18"/>
              </w:rPr>
              <w:br/>
              <w:t xml:space="preserve">General Management: </w:t>
            </w:r>
            <w:r w:rsidRPr="004F4DCF">
              <w:rPr>
                <w:b/>
                <w:bCs/>
                <w:sz w:val="22"/>
                <w:szCs w:val="18"/>
              </w:rPr>
              <w:t>NA</w:t>
            </w:r>
            <w:r w:rsidRPr="004F4DCF">
              <w:rPr>
                <w:sz w:val="22"/>
                <w:szCs w:val="18"/>
              </w:rPr>
              <w:t xml:space="preserve"> </w:t>
            </w:r>
            <w:r w:rsidRPr="004F4DCF">
              <w:rPr>
                <w:sz w:val="22"/>
                <w:szCs w:val="18"/>
              </w:rPr>
              <w:br/>
              <w:t xml:space="preserve">Marketing/Sales: </w:t>
            </w:r>
            <w:r w:rsidRPr="004F4DCF">
              <w:rPr>
                <w:b/>
                <w:bCs/>
                <w:sz w:val="22"/>
                <w:szCs w:val="18"/>
              </w:rPr>
              <w:t>$80,000</w:t>
            </w:r>
            <w:r w:rsidRPr="004F4DCF">
              <w:rPr>
                <w:sz w:val="22"/>
                <w:szCs w:val="18"/>
              </w:rPr>
              <w:t xml:space="preserve"> </w:t>
            </w:r>
            <w:r w:rsidRPr="004F4DCF">
              <w:rPr>
                <w:sz w:val="22"/>
                <w:szCs w:val="18"/>
              </w:rPr>
              <w:br/>
              <w:t xml:space="preserve">IT: </w:t>
            </w:r>
            <w:r w:rsidRPr="004F4DCF">
              <w:rPr>
                <w:b/>
                <w:bCs/>
                <w:sz w:val="22"/>
                <w:szCs w:val="18"/>
              </w:rPr>
              <w:t>NA</w:t>
            </w:r>
            <w:r w:rsidRPr="004F4DCF">
              <w:rPr>
                <w:sz w:val="22"/>
                <w:szCs w:val="18"/>
              </w:rPr>
              <w:t xml:space="preserve"> </w:t>
            </w:r>
            <w:r w:rsidRPr="004F4DCF">
              <w:rPr>
                <w:sz w:val="22"/>
                <w:szCs w:val="18"/>
              </w:rPr>
              <w:br/>
              <w:t xml:space="preserve">HR: </w:t>
            </w:r>
            <w:r w:rsidRPr="004F4DCF">
              <w:rPr>
                <w:b/>
                <w:bCs/>
                <w:sz w:val="22"/>
                <w:szCs w:val="18"/>
              </w:rPr>
              <w:t>NA</w:t>
            </w:r>
            <w:r w:rsidRPr="004F4DCF">
              <w:rPr>
                <w:sz w:val="22"/>
                <w:szCs w:val="18"/>
              </w:rPr>
              <w:t xml:space="preserve"> </w:t>
            </w:r>
            <w:r w:rsidRPr="004F4DCF">
              <w:rPr>
                <w:sz w:val="22"/>
                <w:szCs w:val="18"/>
              </w:rPr>
              <w:br/>
              <w:t xml:space="preserve">Other: </w:t>
            </w:r>
            <w:r w:rsidRPr="004F4DCF">
              <w:rPr>
                <w:b/>
                <w:bCs/>
                <w:sz w:val="22"/>
                <w:szCs w:val="18"/>
              </w:rPr>
              <w:t>NA</w:t>
            </w:r>
            <w:r w:rsidRPr="004F4DCF">
              <w:rPr>
                <w:sz w:val="22"/>
                <w:szCs w:val="18"/>
              </w:rPr>
              <w:t xml:space="preserve"> </w:t>
            </w:r>
          </w:p>
        </w:tc>
      </w:tr>
    </w:tbl>
    <w:p w:rsidR="004F4DCF" w:rsidRDefault="004F4DCF" w:rsidP="00653DF2"/>
    <w:p w:rsidR="004F4DCF" w:rsidRDefault="004F4DCF" w:rsidP="00653DF2"/>
    <w:p w:rsidR="004F4DCF" w:rsidRDefault="004117E4" w:rsidP="004F4DCF">
      <w:pPr>
        <w:pStyle w:val="Heading1"/>
      </w:pPr>
      <w:hyperlink w:anchor="_top" w:history="1">
        <w:r w:rsidR="004F4DCF" w:rsidRPr="004F4DCF">
          <w:rPr>
            <w:rStyle w:val="Hyperlink"/>
          </w:rPr>
          <w:t>Application Deadlines</w:t>
        </w:r>
      </w:hyperlink>
    </w:p>
    <w:p w:rsidR="004F4DCF" w:rsidRDefault="004F4DCF" w:rsidP="004F4DCF">
      <w:pPr>
        <w:pStyle w:val="Heading2"/>
      </w:pPr>
      <w:r>
        <w:t>Fall 2011</w:t>
      </w:r>
    </w:p>
    <w:tbl>
      <w:tblPr>
        <w:tblW w:w="4600" w:type="pct"/>
        <w:jc w:val="center"/>
        <w:tblCellSpacing w:w="0" w:type="dxa"/>
        <w:tblCellMar>
          <w:top w:w="45" w:type="dxa"/>
          <w:left w:w="45" w:type="dxa"/>
          <w:bottom w:w="45" w:type="dxa"/>
          <w:right w:w="45" w:type="dxa"/>
        </w:tblCellMar>
        <w:tblLook w:val="04A0"/>
      </w:tblPr>
      <w:tblGrid>
        <w:gridCol w:w="3518"/>
        <w:gridCol w:w="3126"/>
        <w:gridCol w:w="3126"/>
      </w:tblGrid>
      <w:tr w:rsidR="004F4DCF" w:rsidTr="004F4DCF">
        <w:trPr>
          <w:tblCellSpacing w:w="0" w:type="dxa"/>
          <w:jc w:val="center"/>
        </w:trPr>
        <w:tc>
          <w:tcPr>
            <w:tcW w:w="1800" w:type="pct"/>
            <w:shd w:val="clear" w:color="auto" w:fill="8A7757"/>
            <w:vAlign w:val="center"/>
            <w:hideMark/>
          </w:tcPr>
          <w:p w:rsidR="004F4DCF" w:rsidRDefault="004F4DCF">
            <w:pPr>
              <w:rPr>
                <w:color w:val="FFFFFF"/>
              </w:rPr>
            </w:pPr>
            <w:r>
              <w:rPr>
                <w:rStyle w:val="Strong"/>
                <w:color w:val="FFFFFF"/>
              </w:rPr>
              <w:t>Application Deadline</w:t>
            </w:r>
          </w:p>
        </w:tc>
        <w:tc>
          <w:tcPr>
            <w:tcW w:w="1600" w:type="pct"/>
            <w:shd w:val="clear" w:color="auto" w:fill="8A7757"/>
            <w:vAlign w:val="center"/>
            <w:hideMark/>
          </w:tcPr>
          <w:p w:rsidR="004F4DCF" w:rsidRDefault="004F4DCF">
            <w:pPr>
              <w:rPr>
                <w:color w:val="FFFFFF"/>
              </w:rPr>
            </w:pPr>
            <w:r>
              <w:rPr>
                <w:rStyle w:val="Strong"/>
                <w:color w:val="FFFFFF"/>
              </w:rPr>
              <w:t>Notification Date</w:t>
            </w:r>
          </w:p>
        </w:tc>
        <w:tc>
          <w:tcPr>
            <w:tcW w:w="1600" w:type="pct"/>
            <w:shd w:val="clear" w:color="auto" w:fill="8A7757"/>
            <w:vAlign w:val="center"/>
            <w:hideMark/>
          </w:tcPr>
          <w:p w:rsidR="004F4DCF" w:rsidRDefault="004F4DCF">
            <w:pPr>
              <w:rPr>
                <w:color w:val="FFFFFF"/>
              </w:rPr>
            </w:pPr>
            <w:r>
              <w:rPr>
                <w:rStyle w:val="Strong"/>
                <w:color w:val="FFFFFF"/>
              </w:rPr>
              <w:t>Deposit Deadline</w:t>
            </w:r>
          </w:p>
        </w:tc>
      </w:tr>
      <w:tr w:rsidR="004F4DCF" w:rsidTr="004F4DCF">
        <w:trPr>
          <w:tblCellSpacing w:w="0" w:type="dxa"/>
          <w:jc w:val="center"/>
        </w:trPr>
        <w:tc>
          <w:tcPr>
            <w:tcW w:w="1800" w:type="pct"/>
            <w:shd w:val="clear" w:color="auto" w:fill="F8E8CC"/>
            <w:vAlign w:val="center"/>
            <w:hideMark/>
          </w:tcPr>
          <w:p w:rsidR="004F4DCF" w:rsidRDefault="004F4DCF">
            <w:r>
              <w:t>October 17, 2010</w:t>
            </w:r>
          </w:p>
        </w:tc>
        <w:tc>
          <w:tcPr>
            <w:tcW w:w="1600" w:type="pct"/>
            <w:shd w:val="clear" w:color="auto" w:fill="F8E8CC"/>
            <w:vAlign w:val="center"/>
            <w:hideMark/>
          </w:tcPr>
          <w:p w:rsidR="004F4DCF" w:rsidRDefault="004F4DCF">
            <w:r>
              <w:t>December 17, 2010</w:t>
            </w:r>
          </w:p>
        </w:tc>
        <w:tc>
          <w:tcPr>
            <w:tcW w:w="1600" w:type="pct"/>
            <w:shd w:val="clear" w:color="auto" w:fill="F8E8CC"/>
            <w:vAlign w:val="center"/>
            <w:hideMark/>
          </w:tcPr>
          <w:p w:rsidR="004F4DCF" w:rsidRDefault="004F4DCF">
            <w:r>
              <w:t>January 14, 2011</w:t>
            </w:r>
          </w:p>
        </w:tc>
      </w:tr>
      <w:tr w:rsidR="004F4DCF" w:rsidTr="004F4DCF">
        <w:trPr>
          <w:tblCellSpacing w:w="0" w:type="dxa"/>
          <w:jc w:val="center"/>
        </w:trPr>
        <w:tc>
          <w:tcPr>
            <w:tcW w:w="1800" w:type="pct"/>
            <w:shd w:val="clear" w:color="auto" w:fill="E5D3B3"/>
            <w:vAlign w:val="center"/>
            <w:hideMark/>
          </w:tcPr>
          <w:p w:rsidR="004F4DCF" w:rsidRDefault="004F4DCF">
            <w:r>
              <w:t>December 12, 2010</w:t>
            </w:r>
          </w:p>
        </w:tc>
        <w:tc>
          <w:tcPr>
            <w:tcW w:w="1600" w:type="pct"/>
            <w:shd w:val="clear" w:color="auto" w:fill="E5D3B3"/>
            <w:vAlign w:val="center"/>
            <w:hideMark/>
          </w:tcPr>
          <w:p w:rsidR="004F4DCF" w:rsidRDefault="004F4DCF">
            <w:r>
              <w:t>February 25, 2011</w:t>
            </w:r>
          </w:p>
        </w:tc>
        <w:tc>
          <w:tcPr>
            <w:tcW w:w="1600" w:type="pct"/>
            <w:shd w:val="clear" w:color="auto" w:fill="E5D3B3"/>
            <w:vAlign w:val="center"/>
            <w:hideMark/>
          </w:tcPr>
          <w:p w:rsidR="004F4DCF" w:rsidRDefault="004F4DCF">
            <w:r>
              <w:t>March 18, 2011</w:t>
            </w:r>
          </w:p>
        </w:tc>
      </w:tr>
      <w:tr w:rsidR="004F4DCF" w:rsidTr="004F4DCF">
        <w:trPr>
          <w:tblCellSpacing w:w="0" w:type="dxa"/>
          <w:jc w:val="center"/>
        </w:trPr>
        <w:tc>
          <w:tcPr>
            <w:tcW w:w="1800" w:type="pct"/>
            <w:shd w:val="clear" w:color="auto" w:fill="F8E8CC"/>
            <w:vAlign w:val="center"/>
            <w:hideMark/>
          </w:tcPr>
          <w:p w:rsidR="004F4DCF" w:rsidRDefault="004F4DCF">
            <w:r>
              <w:t>February 13, 2011</w:t>
            </w:r>
          </w:p>
        </w:tc>
        <w:tc>
          <w:tcPr>
            <w:tcW w:w="1600" w:type="pct"/>
            <w:shd w:val="clear" w:color="auto" w:fill="F8E8CC"/>
            <w:vAlign w:val="center"/>
            <w:hideMark/>
          </w:tcPr>
          <w:p w:rsidR="004F4DCF" w:rsidRDefault="004F4DCF">
            <w:r>
              <w:t>April 15, 2011</w:t>
            </w:r>
          </w:p>
        </w:tc>
        <w:tc>
          <w:tcPr>
            <w:tcW w:w="1600" w:type="pct"/>
            <w:shd w:val="clear" w:color="auto" w:fill="F8E8CC"/>
            <w:vAlign w:val="center"/>
            <w:hideMark/>
          </w:tcPr>
          <w:p w:rsidR="004F4DCF" w:rsidRDefault="004F4DCF">
            <w:r>
              <w:t>April 29, 2011</w:t>
            </w:r>
          </w:p>
        </w:tc>
      </w:tr>
      <w:tr w:rsidR="004F4DCF" w:rsidTr="004F4DCF">
        <w:trPr>
          <w:tblCellSpacing w:w="0" w:type="dxa"/>
          <w:jc w:val="center"/>
        </w:trPr>
        <w:tc>
          <w:tcPr>
            <w:tcW w:w="1800" w:type="pct"/>
            <w:shd w:val="clear" w:color="auto" w:fill="E5D3B3"/>
            <w:vAlign w:val="center"/>
            <w:hideMark/>
          </w:tcPr>
          <w:p w:rsidR="004F4DCF" w:rsidRDefault="004F4DCF">
            <w:r>
              <w:t>April 3, 2011</w:t>
            </w:r>
          </w:p>
        </w:tc>
        <w:tc>
          <w:tcPr>
            <w:tcW w:w="1600" w:type="pct"/>
            <w:shd w:val="clear" w:color="auto" w:fill="E5D3B3"/>
            <w:vAlign w:val="center"/>
            <w:hideMark/>
          </w:tcPr>
          <w:p w:rsidR="004F4DCF" w:rsidRDefault="004F4DCF">
            <w:r>
              <w:t>June 3, 2011</w:t>
            </w:r>
          </w:p>
        </w:tc>
        <w:tc>
          <w:tcPr>
            <w:tcW w:w="1600" w:type="pct"/>
            <w:shd w:val="clear" w:color="auto" w:fill="E5D3B3"/>
            <w:vAlign w:val="center"/>
            <w:hideMark/>
          </w:tcPr>
          <w:p w:rsidR="004F4DCF" w:rsidRDefault="004F4DCF">
            <w:r>
              <w:t>Two weeks after notification</w:t>
            </w:r>
          </w:p>
        </w:tc>
      </w:tr>
    </w:tbl>
    <w:p w:rsidR="004F4DCF" w:rsidRDefault="004F4DCF" w:rsidP="004F4DCF">
      <w:pPr>
        <w:rPr>
          <w:sz w:val="18"/>
          <w:szCs w:val="18"/>
        </w:rPr>
      </w:pPr>
      <w:r>
        <w:rPr>
          <w:sz w:val="18"/>
          <w:szCs w:val="18"/>
        </w:rPr>
        <w:t xml:space="preserve">  </w:t>
      </w:r>
    </w:p>
    <w:p w:rsidR="004F4DCF" w:rsidRDefault="004F4DCF" w:rsidP="004F4DCF">
      <w:pPr>
        <w:pStyle w:val="Heading2"/>
        <w:rPr>
          <w:sz w:val="36"/>
          <w:szCs w:val="36"/>
        </w:rPr>
      </w:pPr>
      <w:bookmarkStart w:id="144" w:name="_Admission_Decision_Process"/>
      <w:bookmarkEnd w:id="144"/>
      <w:r>
        <w:t> Admission Decision Process</w:t>
      </w:r>
    </w:p>
    <w:p w:rsidR="004F4DCF" w:rsidRPr="004F4DCF" w:rsidRDefault="004F4DCF" w:rsidP="004F4DCF">
      <w:pPr>
        <w:numPr>
          <w:ilvl w:val="0"/>
          <w:numId w:val="34"/>
        </w:numPr>
        <w:spacing w:before="100" w:beforeAutospacing="1" w:after="100" w:afterAutospacing="1"/>
        <w:rPr>
          <w:sz w:val="22"/>
          <w:szCs w:val="18"/>
        </w:rPr>
      </w:pPr>
      <w:r w:rsidRPr="004F4DCF">
        <w:rPr>
          <w:sz w:val="22"/>
          <w:szCs w:val="18"/>
        </w:rPr>
        <w:t>All application materials must be submitted by specified deadlines to receive an admissions decision by the indicated notification date.</w:t>
      </w:r>
    </w:p>
    <w:p w:rsidR="004F4DCF" w:rsidRPr="004F4DCF" w:rsidRDefault="004F4DCF" w:rsidP="004F4DCF">
      <w:pPr>
        <w:numPr>
          <w:ilvl w:val="0"/>
          <w:numId w:val="34"/>
        </w:numPr>
        <w:spacing w:before="100" w:beforeAutospacing="1" w:after="100" w:afterAutospacing="1"/>
        <w:rPr>
          <w:sz w:val="22"/>
          <w:szCs w:val="18"/>
        </w:rPr>
      </w:pPr>
      <w:r w:rsidRPr="004F4DCF">
        <w:rPr>
          <w:sz w:val="22"/>
          <w:szCs w:val="18"/>
        </w:rPr>
        <w:t>Applications submitted prior to the posted deadlines are encouraged and will receive priority consideration.</w:t>
      </w:r>
    </w:p>
    <w:p w:rsidR="004F4DCF" w:rsidRPr="004F4DCF" w:rsidRDefault="004F4DCF" w:rsidP="004F4DCF">
      <w:pPr>
        <w:numPr>
          <w:ilvl w:val="0"/>
          <w:numId w:val="34"/>
        </w:numPr>
        <w:spacing w:before="100" w:beforeAutospacing="1" w:after="100" w:afterAutospacing="1"/>
        <w:rPr>
          <w:sz w:val="22"/>
          <w:szCs w:val="18"/>
        </w:rPr>
      </w:pPr>
      <w:r w:rsidRPr="004F4DCF">
        <w:rPr>
          <w:sz w:val="22"/>
          <w:szCs w:val="18"/>
        </w:rPr>
        <w:t>Applications will continue to be accepted and considered after published deadlines on a limited, space available basis.</w:t>
      </w:r>
    </w:p>
    <w:p w:rsidR="004F4DCF" w:rsidRPr="004F4DCF" w:rsidRDefault="004F4DCF" w:rsidP="004F4DCF">
      <w:pPr>
        <w:numPr>
          <w:ilvl w:val="0"/>
          <w:numId w:val="34"/>
        </w:numPr>
        <w:spacing w:before="100" w:beforeAutospacing="1" w:after="100" w:afterAutospacing="1"/>
        <w:rPr>
          <w:sz w:val="22"/>
          <w:szCs w:val="18"/>
        </w:rPr>
      </w:pPr>
      <w:r w:rsidRPr="004F4DCF">
        <w:rPr>
          <w:sz w:val="22"/>
          <w:szCs w:val="18"/>
        </w:rPr>
        <w:t>A complete application includes: online application, essays, resume, application fee, two letters of recommendation, official transcripts, official GMAT score, and TOEFL score if applicable.</w:t>
      </w:r>
    </w:p>
    <w:p w:rsidR="004F4DCF" w:rsidRPr="004F4DCF" w:rsidRDefault="004F4DCF" w:rsidP="004F4DCF">
      <w:pPr>
        <w:numPr>
          <w:ilvl w:val="0"/>
          <w:numId w:val="34"/>
        </w:numPr>
        <w:spacing w:before="100" w:beforeAutospacing="1" w:after="100" w:afterAutospacing="1"/>
        <w:rPr>
          <w:sz w:val="22"/>
          <w:szCs w:val="18"/>
        </w:rPr>
      </w:pPr>
      <w:r w:rsidRPr="004F4DCF">
        <w:rPr>
          <w:sz w:val="22"/>
          <w:szCs w:val="18"/>
        </w:rPr>
        <w:t>Admissions interviews are by invitation based on an initial review of application materials. Not all applicants will be interviewed. Applicants will be contacted via e-mail should the Admissions Committee wish to extend an invitation to interview.</w:t>
      </w:r>
    </w:p>
    <w:p w:rsidR="004F4DCF" w:rsidRDefault="004F4DCF" w:rsidP="004F4DCF">
      <w:pPr>
        <w:numPr>
          <w:ilvl w:val="0"/>
          <w:numId w:val="34"/>
        </w:numPr>
        <w:spacing w:before="100" w:beforeAutospacing="1" w:after="100" w:afterAutospacing="1"/>
        <w:rPr>
          <w:sz w:val="22"/>
          <w:szCs w:val="18"/>
        </w:rPr>
      </w:pPr>
      <w:r w:rsidRPr="004F4DCF">
        <w:rPr>
          <w:sz w:val="22"/>
          <w:szCs w:val="18"/>
        </w:rPr>
        <w:t>If application materials are not postmarked by the indicated date, the application will be sent to the Admissions Committee for review once all materials are received.</w:t>
      </w:r>
    </w:p>
    <w:p w:rsidR="00437E24" w:rsidRPr="004F4DCF" w:rsidRDefault="00437E24" w:rsidP="00437E24">
      <w:pPr>
        <w:spacing w:before="100" w:beforeAutospacing="1" w:after="100" w:afterAutospacing="1"/>
        <w:ind w:left="720"/>
        <w:rPr>
          <w:sz w:val="22"/>
          <w:szCs w:val="18"/>
        </w:rPr>
      </w:pPr>
    </w:p>
    <w:p w:rsidR="00437E24" w:rsidRDefault="00437E24" w:rsidP="00437E24">
      <w:pPr>
        <w:pStyle w:val="ListParagraph"/>
        <w:spacing w:before="100" w:beforeAutospacing="1" w:after="100" w:afterAutospacing="1"/>
        <w:outlineLvl w:val="0"/>
        <w:rPr>
          <w:b/>
          <w:bCs/>
          <w:kern w:val="36"/>
          <w:sz w:val="48"/>
          <w:szCs w:val="48"/>
        </w:rPr>
      </w:pPr>
      <w:r>
        <w:rPr>
          <w:b/>
          <w:bCs/>
          <w:kern w:val="36"/>
          <w:sz w:val="48"/>
          <w:szCs w:val="48"/>
        </w:rPr>
        <w:t xml:space="preserve"> </w:t>
      </w:r>
      <w:hyperlink w:anchor="_top" w:history="1">
        <w:r w:rsidRPr="00437E24">
          <w:rPr>
            <w:rStyle w:val="Hyperlink"/>
            <w:b/>
            <w:bCs/>
            <w:kern w:val="36"/>
            <w:sz w:val="48"/>
            <w:szCs w:val="48"/>
          </w:rPr>
          <w:t>Program Costs</w:t>
        </w:r>
      </w:hyperlink>
    </w:p>
    <w:p w:rsidR="00437E24" w:rsidRPr="00437E24" w:rsidRDefault="00437E24" w:rsidP="00437E24">
      <w:pPr>
        <w:pStyle w:val="ListParagraph"/>
        <w:spacing w:before="100" w:beforeAutospacing="1" w:after="100" w:afterAutospacing="1"/>
        <w:outlineLvl w:val="0"/>
        <w:rPr>
          <w:b/>
          <w:bCs/>
          <w:kern w:val="36"/>
          <w:sz w:val="48"/>
          <w:szCs w:val="48"/>
        </w:rPr>
      </w:pPr>
    </w:p>
    <w:p w:rsidR="00437E24" w:rsidRPr="00437E24" w:rsidRDefault="00437E24" w:rsidP="00437E24">
      <w:pPr>
        <w:pStyle w:val="ListParagraph"/>
        <w:numPr>
          <w:ilvl w:val="0"/>
          <w:numId w:val="34"/>
        </w:numPr>
        <w:spacing w:before="100" w:beforeAutospacing="1" w:after="100" w:afterAutospacing="1"/>
        <w:rPr>
          <w:sz w:val="18"/>
          <w:szCs w:val="18"/>
        </w:rPr>
      </w:pPr>
      <w:r w:rsidRPr="00437E24">
        <w:rPr>
          <w:sz w:val="18"/>
          <w:szCs w:val="18"/>
        </w:rPr>
        <w:t>The cost of attending the W. P. Carey Full-time MBA includes ASU graduate student tuition and a professional MBA program fee. You also should budget for such additional costs as housing, food, transportation and personal expenses.</w:t>
      </w:r>
    </w:p>
    <w:p w:rsidR="00437E24" w:rsidRPr="00437E24" w:rsidRDefault="00437E24" w:rsidP="00437E24">
      <w:pPr>
        <w:pStyle w:val="ListParagraph"/>
        <w:numPr>
          <w:ilvl w:val="0"/>
          <w:numId w:val="34"/>
        </w:numPr>
        <w:spacing w:before="100" w:beforeAutospacing="1" w:after="100" w:afterAutospacing="1"/>
        <w:rPr>
          <w:sz w:val="18"/>
          <w:szCs w:val="18"/>
        </w:rPr>
      </w:pPr>
      <w:r w:rsidRPr="00437E24">
        <w:rPr>
          <w:sz w:val="18"/>
          <w:szCs w:val="18"/>
        </w:rPr>
        <w:t>The following figures are estimated costs per academic year for tuition, fees and some books and materials. All amounts shown in the Tuition and Fees Schedules or in other university publications or Web pages represent tuition and fees as currently approved.*  </w:t>
      </w:r>
    </w:p>
    <w:p w:rsidR="00437E24" w:rsidRPr="00437E24" w:rsidRDefault="00437E24" w:rsidP="00437E24">
      <w:pPr>
        <w:pStyle w:val="ListParagraph"/>
        <w:numPr>
          <w:ilvl w:val="0"/>
          <w:numId w:val="34"/>
        </w:numPr>
        <w:spacing w:before="100" w:beforeAutospacing="1" w:after="100" w:afterAutospacing="1"/>
        <w:rPr>
          <w:sz w:val="18"/>
          <w:szCs w:val="18"/>
        </w:rPr>
      </w:pPr>
      <w:r w:rsidRPr="00437E24">
        <w:rPr>
          <w:sz w:val="18"/>
          <w:szCs w:val="18"/>
        </w:rPr>
        <w:t>To determine estimated tuition costs for a full program of study, multiply these amounts by two as the full-time program requires two academic years of study.</w:t>
      </w:r>
    </w:p>
    <w:tbl>
      <w:tblPr>
        <w:tblW w:w="4500" w:type="pct"/>
        <w:jc w:val="center"/>
        <w:tblCellSpacing w:w="0" w:type="dxa"/>
        <w:tblCellMar>
          <w:top w:w="45" w:type="dxa"/>
          <w:left w:w="45" w:type="dxa"/>
          <w:bottom w:w="45" w:type="dxa"/>
          <w:right w:w="45" w:type="dxa"/>
        </w:tblCellMar>
        <w:tblLook w:val="04A0"/>
      </w:tblPr>
      <w:tblGrid>
        <w:gridCol w:w="4779"/>
        <w:gridCol w:w="4779"/>
      </w:tblGrid>
      <w:tr w:rsidR="00437E24" w:rsidRPr="00437E24" w:rsidTr="00437E24">
        <w:trPr>
          <w:tblCellSpacing w:w="0" w:type="dxa"/>
          <w:jc w:val="center"/>
        </w:trPr>
        <w:tc>
          <w:tcPr>
            <w:tcW w:w="0" w:type="auto"/>
            <w:gridSpan w:val="2"/>
            <w:shd w:val="clear" w:color="auto" w:fill="8A7757"/>
            <w:vAlign w:val="center"/>
            <w:hideMark/>
          </w:tcPr>
          <w:p w:rsidR="00437E24" w:rsidRPr="00437E24" w:rsidRDefault="00437E24" w:rsidP="00437E24">
            <w:pPr>
              <w:jc w:val="center"/>
              <w:rPr>
                <w:color w:val="FFFFFF"/>
              </w:rPr>
            </w:pPr>
            <w:r w:rsidRPr="00437E24">
              <w:rPr>
                <w:b/>
                <w:bCs/>
                <w:color w:val="FFFFFF"/>
              </w:rPr>
              <w:t>Academic Year Estimated Cost of Tuition 2010-2011</w:t>
            </w:r>
          </w:p>
        </w:tc>
      </w:tr>
      <w:tr w:rsidR="00437E24" w:rsidRPr="00437E24" w:rsidTr="00437E24">
        <w:trPr>
          <w:tblCellSpacing w:w="0" w:type="dxa"/>
          <w:jc w:val="center"/>
        </w:trPr>
        <w:tc>
          <w:tcPr>
            <w:tcW w:w="2500" w:type="pct"/>
            <w:shd w:val="clear" w:color="auto" w:fill="F8E8CC"/>
            <w:vAlign w:val="center"/>
            <w:hideMark/>
          </w:tcPr>
          <w:p w:rsidR="00437E24" w:rsidRPr="00437E24" w:rsidRDefault="00437E24" w:rsidP="00437E24">
            <w:r w:rsidRPr="00437E24">
              <w:t>In-State Residents</w:t>
            </w:r>
          </w:p>
        </w:tc>
        <w:tc>
          <w:tcPr>
            <w:tcW w:w="2500" w:type="pct"/>
            <w:shd w:val="clear" w:color="auto" w:fill="F8E8CC"/>
            <w:vAlign w:val="center"/>
            <w:hideMark/>
          </w:tcPr>
          <w:p w:rsidR="00437E24" w:rsidRPr="00437E24" w:rsidRDefault="00437E24" w:rsidP="00437E24">
            <w:r w:rsidRPr="00437E24">
              <w:t>$20,850</w:t>
            </w:r>
          </w:p>
        </w:tc>
      </w:tr>
      <w:tr w:rsidR="00437E24" w:rsidRPr="00437E24" w:rsidTr="00437E24">
        <w:trPr>
          <w:tblCellSpacing w:w="0" w:type="dxa"/>
          <w:jc w:val="center"/>
        </w:trPr>
        <w:tc>
          <w:tcPr>
            <w:tcW w:w="2500" w:type="pct"/>
            <w:shd w:val="clear" w:color="auto" w:fill="E5D3B3"/>
            <w:vAlign w:val="center"/>
            <w:hideMark/>
          </w:tcPr>
          <w:p w:rsidR="00437E24" w:rsidRPr="00437E24" w:rsidRDefault="00437E24" w:rsidP="00437E24">
            <w:r w:rsidRPr="00437E24">
              <w:t>Out-of-State Residents</w:t>
            </w:r>
          </w:p>
        </w:tc>
        <w:tc>
          <w:tcPr>
            <w:tcW w:w="2500" w:type="pct"/>
            <w:shd w:val="clear" w:color="auto" w:fill="E5D3B3"/>
            <w:vAlign w:val="center"/>
            <w:hideMark/>
          </w:tcPr>
          <w:p w:rsidR="00437E24" w:rsidRPr="00437E24" w:rsidRDefault="00437E24" w:rsidP="00437E24">
            <w:r w:rsidRPr="00437E24">
              <w:t>$34,400</w:t>
            </w:r>
          </w:p>
        </w:tc>
      </w:tr>
    </w:tbl>
    <w:bookmarkStart w:id="145" w:name="_Sample_Budget"/>
    <w:bookmarkEnd w:id="145"/>
    <w:p w:rsidR="00437E24" w:rsidRDefault="004117E4" w:rsidP="00437E24">
      <w:pPr>
        <w:pStyle w:val="Heading1"/>
      </w:pPr>
      <w:r>
        <w:fldChar w:fldCharType="begin"/>
      </w:r>
      <w:r w:rsidR="00437E24">
        <w:instrText xml:space="preserve"> HYPERLINK  \l "_top" </w:instrText>
      </w:r>
      <w:r>
        <w:fldChar w:fldCharType="separate"/>
      </w:r>
      <w:r w:rsidR="00437E24" w:rsidRPr="00437E24">
        <w:rPr>
          <w:rStyle w:val="Hyperlink"/>
        </w:rPr>
        <w:t>Sample Budget</w:t>
      </w:r>
      <w:r>
        <w:fldChar w:fldCharType="end"/>
      </w:r>
    </w:p>
    <w:p w:rsidR="00437E24" w:rsidRDefault="00437E24" w:rsidP="00437E24">
      <w:pPr>
        <w:pStyle w:val="NormalWeb"/>
        <w:rPr>
          <w:sz w:val="18"/>
          <w:szCs w:val="18"/>
        </w:rPr>
      </w:pPr>
      <w:r>
        <w:rPr>
          <w:sz w:val="18"/>
          <w:szCs w:val="18"/>
        </w:rPr>
        <w:t xml:space="preserve">To assist you in estimating your educational expenses, a sample budget is provided as a planning guide. This budget includes educational and living expenses for independent students. Living expenses may vary considerably from student to student depending on preferred lifestyle choices.  Sample budget amounts and estimated first year costs may differ from cost of attendance for financial aid purposes.  Over 75% of full-time students are eligible for the resident rate or less through our generous </w:t>
      </w:r>
      <w:hyperlink r:id="rId420" w:history="1">
        <w:r>
          <w:rPr>
            <w:rStyle w:val="Hyperlink"/>
            <w:sz w:val="18"/>
            <w:szCs w:val="18"/>
          </w:rPr>
          <w:t>scholarship</w:t>
        </w:r>
      </w:hyperlink>
      <w:r>
        <w:rPr>
          <w:sz w:val="18"/>
          <w:szCs w:val="18"/>
        </w:rPr>
        <w:t xml:space="preserve"> program.</w:t>
      </w:r>
    </w:p>
    <w:tbl>
      <w:tblPr>
        <w:tblW w:w="4500" w:type="pct"/>
        <w:jc w:val="center"/>
        <w:tblCellSpacing w:w="0" w:type="dxa"/>
        <w:tblCellMar>
          <w:top w:w="45" w:type="dxa"/>
          <w:left w:w="45" w:type="dxa"/>
          <w:bottom w:w="45" w:type="dxa"/>
          <w:right w:w="45" w:type="dxa"/>
        </w:tblCellMar>
        <w:tblLook w:val="04A0"/>
      </w:tblPr>
      <w:tblGrid>
        <w:gridCol w:w="4779"/>
        <w:gridCol w:w="2198"/>
        <w:gridCol w:w="2581"/>
      </w:tblGrid>
      <w:tr w:rsidR="00437E24" w:rsidTr="00437E24">
        <w:trPr>
          <w:tblCellSpacing w:w="0" w:type="dxa"/>
          <w:jc w:val="center"/>
        </w:trPr>
        <w:tc>
          <w:tcPr>
            <w:tcW w:w="0" w:type="auto"/>
            <w:gridSpan w:val="3"/>
            <w:shd w:val="clear" w:color="auto" w:fill="8A7757"/>
            <w:vAlign w:val="center"/>
            <w:hideMark/>
          </w:tcPr>
          <w:p w:rsidR="00437E24" w:rsidRDefault="00437E24">
            <w:pPr>
              <w:jc w:val="center"/>
              <w:rPr>
                <w:color w:val="FFFFFF"/>
              </w:rPr>
            </w:pPr>
            <w:r>
              <w:rPr>
                <w:rStyle w:val="Strong"/>
                <w:color w:val="FFFFFF"/>
              </w:rPr>
              <w:t>W. P. Carey Full-time MBA 2010-2011 Sample Budget</w:t>
            </w:r>
            <w:r>
              <w:rPr>
                <w:color w:val="FFFFFF"/>
              </w:rPr>
              <w:t xml:space="preserve"> </w:t>
            </w:r>
          </w:p>
        </w:tc>
      </w:tr>
      <w:tr w:rsidR="00437E24" w:rsidTr="00437E24">
        <w:trPr>
          <w:tblCellSpacing w:w="0" w:type="dxa"/>
          <w:jc w:val="center"/>
        </w:trPr>
        <w:tc>
          <w:tcPr>
            <w:tcW w:w="2500" w:type="pct"/>
            <w:shd w:val="clear" w:color="auto" w:fill="F8E8CC"/>
            <w:vAlign w:val="center"/>
            <w:hideMark/>
          </w:tcPr>
          <w:p w:rsidR="00437E24" w:rsidRDefault="00437E24">
            <w:r>
              <w:t> </w:t>
            </w:r>
          </w:p>
        </w:tc>
        <w:tc>
          <w:tcPr>
            <w:tcW w:w="1150" w:type="pct"/>
            <w:shd w:val="clear" w:color="auto" w:fill="F8E8CC"/>
            <w:vAlign w:val="center"/>
            <w:hideMark/>
          </w:tcPr>
          <w:p w:rsidR="00437E24" w:rsidRDefault="00437E24">
            <w:pPr>
              <w:jc w:val="right"/>
            </w:pPr>
            <w:r>
              <w:t>Resident</w:t>
            </w:r>
          </w:p>
        </w:tc>
        <w:tc>
          <w:tcPr>
            <w:tcW w:w="1350" w:type="pct"/>
            <w:shd w:val="clear" w:color="auto" w:fill="F8E8CC"/>
            <w:vAlign w:val="center"/>
            <w:hideMark/>
          </w:tcPr>
          <w:p w:rsidR="00437E24" w:rsidRDefault="00437E24">
            <w:pPr>
              <w:jc w:val="right"/>
            </w:pPr>
            <w:r>
              <w:t>Non-Resident</w:t>
            </w:r>
          </w:p>
        </w:tc>
      </w:tr>
      <w:tr w:rsidR="00437E24" w:rsidTr="00437E24">
        <w:trPr>
          <w:tblCellSpacing w:w="0" w:type="dxa"/>
          <w:jc w:val="center"/>
        </w:trPr>
        <w:tc>
          <w:tcPr>
            <w:tcW w:w="2500" w:type="pct"/>
            <w:shd w:val="clear" w:color="auto" w:fill="E5D3B3"/>
            <w:vAlign w:val="center"/>
            <w:hideMark/>
          </w:tcPr>
          <w:p w:rsidR="00437E24" w:rsidRDefault="00437E24">
            <w:r>
              <w:lastRenderedPageBreak/>
              <w:t>Total Tuition and Fees*</w:t>
            </w:r>
          </w:p>
        </w:tc>
        <w:tc>
          <w:tcPr>
            <w:tcW w:w="1150" w:type="pct"/>
            <w:shd w:val="clear" w:color="auto" w:fill="E5D3B3"/>
            <w:vAlign w:val="center"/>
            <w:hideMark/>
          </w:tcPr>
          <w:p w:rsidR="00437E24" w:rsidRDefault="00437E24">
            <w:pPr>
              <w:jc w:val="right"/>
            </w:pPr>
            <w:r>
              <w:t>$20,848</w:t>
            </w:r>
          </w:p>
        </w:tc>
        <w:tc>
          <w:tcPr>
            <w:tcW w:w="1350" w:type="pct"/>
            <w:shd w:val="clear" w:color="auto" w:fill="E5D3B3"/>
            <w:vAlign w:val="center"/>
            <w:hideMark/>
          </w:tcPr>
          <w:p w:rsidR="00437E24" w:rsidRDefault="00437E24">
            <w:pPr>
              <w:jc w:val="right"/>
            </w:pPr>
            <w:r>
              <w:t>$34,397</w:t>
            </w:r>
          </w:p>
        </w:tc>
      </w:tr>
      <w:tr w:rsidR="00437E24" w:rsidTr="00437E24">
        <w:trPr>
          <w:tblCellSpacing w:w="0" w:type="dxa"/>
          <w:jc w:val="center"/>
        </w:trPr>
        <w:tc>
          <w:tcPr>
            <w:tcW w:w="2500" w:type="pct"/>
            <w:shd w:val="clear" w:color="auto" w:fill="F8E8CC"/>
            <w:vAlign w:val="center"/>
            <w:hideMark/>
          </w:tcPr>
          <w:p w:rsidR="00437E24" w:rsidRDefault="00437E24">
            <w:r>
              <w:t>W. P. Carey MBA Association Fee</w:t>
            </w:r>
            <w:r>
              <w:br/>
              <w:t>and Program Deposit</w:t>
            </w:r>
          </w:p>
        </w:tc>
        <w:tc>
          <w:tcPr>
            <w:tcW w:w="1150" w:type="pct"/>
            <w:shd w:val="clear" w:color="auto" w:fill="F8E8CC"/>
            <w:vAlign w:val="bottom"/>
            <w:hideMark/>
          </w:tcPr>
          <w:p w:rsidR="00437E24" w:rsidRDefault="00437E24">
            <w:pPr>
              <w:jc w:val="right"/>
            </w:pPr>
            <w:r>
              <w:t>$ 500</w:t>
            </w:r>
          </w:p>
        </w:tc>
        <w:tc>
          <w:tcPr>
            <w:tcW w:w="1350" w:type="pct"/>
            <w:shd w:val="clear" w:color="auto" w:fill="F8E8CC"/>
            <w:vAlign w:val="bottom"/>
            <w:hideMark/>
          </w:tcPr>
          <w:p w:rsidR="00437E24" w:rsidRDefault="00437E24">
            <w:pPr>
              <w:jc w:val="right"/>
            </w:pPr>
            <w:r>
              <w:t>$ 500</w:t>
            </w:r>
          </w:p>
        </w:tc>
      </w:tr>
      <w:tr w:rsidR="00437E24" w:rsidTr="00437E24">
        <w:trPr>
          <w:tblCellSpacing w:w="0" w:type="dxa"/>
          <w:jc w:val="center"/>
        </w:trPr>
        <w:tc>
          <w:tcPr>
            <w:tcW w:w="2500" w:type="pct"/>
            <w:shd w:val="clear" w:color="auto" w:fill="E5D3B3"/>
            <w:vAlign w:val="center"/>
            <w:hideMark/>
          </w:tcPr>
          <w:p w:rsidR="00437E24" w:rsidRDefault="00437E24">
            <w:r>
              <w:t>Rent and Food</w:t>
            </w:r>
          </w:p>
        </w:tc>
        <w:tc>
          <w:tcPr>
            <w:tcW w:w="1150" w:type="pct"/>
            <w:shd w:val="clear" w:color="auto" w:fill="E5D3B3"/>
            <w:vAlign w:val="center"/>
            <w:hideMark/>
          </w:tcPr>
          <w:p w:rsidR="00437E24" w:rsidRDefault="00437E24">
            <w:pPr>
              <w:jc w:val="right"/>
            </w:pPr>
            <w:r>
              <w:t>$ 10,576</w:t>
            </w:r>
          </w:p>
        </w:tc>
        <w:tc>
          <w:tcPr>
            <w:tcW w:w="1350" w:type="pct"/>
            <w:shd w:val="clear" w:color="auto" w:fill="E5D3B3"/>
            <w:vAlign w:val="center"/>
            <w:hideMark/>
          </w:tcPr>
          <w:p w:rsidR="00437E24" w:rsidRDefault="00437E24">
            <w:pPr>
              <w:jc w:val="right"/>
            </w:pPr>
            <w:r>
              <w:t>$ 10,576</w:t>
            </w:r>
          </w:p>
        </w:tc>
      </w:tr>
      <w:tr w:rsidR="00437E24" w:rsidTr="00437E24">
        <w:trPr>
          <w:tblCellSpacing w:w="0" w:type="dxa"/>
          <w:jc w:val="center"/>
        </w:trPr>
        <w:tc>
          <w:tcPr>
            <w:tcW w:w="2500" w:type="pct"/>
            <w:shd w:val="clear" w:color="auto" w:fill="F8E8CC"/>
            <w:vAlign w:val="center"/>
            <w:hideMark/>
          </w:tcPr>
          <w:p w:rsidR="00437E24" w:rsidRDefault="00437E24">
            <w:r>
              <w:t>Books and Materials</w:t>
            </w:r>
          </w:p>
        </w:tc>
        <w:tc>
          <w:tcPr>
            <w:tcW w:w="1150" w:type="pct"/>
            <w:shd w:val="clear" w:color="auto" w:fill="F8E8CC"/>
            <w:vAlign w:val="center"/>
            <w:hideMark/>
          </w:tcPr>
          <w:p w:rsidR="00437E24" w:rsidRDefault="00437E24">
            <w:pPr>
              <w:jc w:val="right"/>
            </w:pPr>
            <w:r>
              <w:t>$ 2,180</w:t>
            </w:r>
          </w:p>
        </w:tc>
        <w:tc>
          <w:tcPr>
            <w:tcW w:w="1350" w:type="pct"/>
            <w:shd w:val="clear" w:color="auto" w:fill="F8E8CC"/>
            <w:vAlign w:val="center"/>
            <w:hideMark/>
          </w:tcPr>
          <w:p w:rsidR="00437E24" w:rsidRDefault="00437E24">
            <w:pPr>
              <w:jc w:val="right"/>
            </w:pPr>
            <w:r>
              <w:t>$ 2,180</w:t>
            </w:r>
          </w:p>
        </w:tc>
      </w:tr>
      <w:tr w:rsidR="00437E24" w:rsidTr="00437E24">
        <w:trPr>
          <w:tblCellSpacing w:w="0" w:type="dxa"/>
          <w:jc w:val="center"/>
        </w:trPr>
        <w:tc>
          <w:tcPr>
            <w:tcW w:w="2500" w:type="pct"/>
            <w:shd w:val="clear" w:color="auto" w:fill="E5D3B3"/>
            <w:vAlign w:val="center"/>
            <w:hideMark/>
          </w:tcPr>
          <w:p w:rsidR="00437E24" w:rsidRDefault="00437E24">
            <w:r>
              <w:t>Transportation</w:t>
            </w:r>
          </w:p>
        </w:tc>
        <w:tc>
          <w:tcPr>
            <w:tcW w:w="1150" w:type="pct"/>
            <w:shd w:val="clear" w:color="auto" w:fill="E5D3B3"/>
            <w:vAlign w:val="center"/>
            <w:hideMark/>
          </w:tcPr>
          <w:p w:rsidR="00437E24" w:rsidRDefault="00437E24">
            <w:pPr>
              <w:jc w:val="right"/>
            </w:pPr>
            <w:r>
              <w:t>$ 2,760</w:t>
            </w:r>
          </w:p>
        </w:tc>
        <w:tc>
          <w:tcPr>
            <w:tcW w:w="1350" w:type="pct"/>
            <w:shd w:val="clear" w:color="auto" w:fill="E5D3B3"/>
            <w:vAlign w:val="center"/>
            <w:hideMark/>
          </w:tcPr>
          <w:p w:rsidR="00437E24" w:rsidRDefault="00437E24">
            <w:pPr>
              <w:jc w:val="right"/>
            </w:pPr>
            <w:r>
              <w:t>$ 2,760</w:t>
            </w:r>
          </w:p>
        </w:tc>
      </w:tr>
      <w:tr w:rsidR="00437E24" w:rsidTr="00437E24">
        <w:trPr>
          <w:tblCellSpacing w:w="0" w:type="dxa"/>
          <w:jc w:val="center"/>
        </w:trPr>
        <w:tc>
          <w:tcPr>
            <w:tcW w:w="2500" w:type="pct"/>
            <w:shd w:val="clear" w:color="auto" w:fill="F8E8CC"/>
            <w:vAlign w:val="center"/>
            <w:hideMark/>
          </w:tcPr>
          <w:p w:rsidR="00437E24" w:rsidRDefault="00437E24">
            <w:r>
              <w:t>Personal/Insurance</w:t>
            </w:r>
          </w:p>
        </w:tc>
        <w:tc>
          <w:tcPr>
            <w:tcW w:w="1150" w:type="pct"/>
            <w:shd w:val="clear" w:color="auto" w:fill="F8E8CC"/>
            <w:vAlign w:val="center"/>
            <w:hideMark/>
          </w:tcPr>
          <w:p w:rsidR="00437E24" w:rsidRDefault="00437E24">
            <w:pPr>
              <w:jc w:val="right"/>
            </w:pPr>
            <w:r>
              <w:t>$ 3,320</w:t>
            </w:r>
          </w:p>
        </w:tc>
        <w:tc>
          <w:tcPr>
            <w:tcW w:w="1350" w:type="pct"/>
            <w:shd w:val="clear" w:color="auto" w:fill="F8E8CC"/>
            <w:vAlign w:val="center"/>
            <w:hideMark/>
          </w:tcPr>
          <w:p w:rsidR="00437E24" w:rsidRDefault="00437E24">
            <w:pPr>
              <w:jc w:val="right"/>
            </w:pPr>
            <w:r>
              <w:t>$ 3,140</w:t>
            </w:r>
          </w:p>
        </w:tc>
      </w:tr>
      <w:tr w:rsidR="00437E24" w:rsidTr="00437E24">
        <w:trPr>
          <w:tblCellSpacing w:w="0" w:type="dxa"/>
          <w:jc w:val="center"/>
        </w:trPr>
        <w:tc>
          <w:tcPr>
            <w:tcW w:w="2500" w:type="pct"/>
            <w:shd w:val="clear" w:color="auto" w:fill="E5D3B3"/>
            <w:vAlign w:val="center"/>
            <w:hideMark/>
          </w:tcPr>
          <w:p w:rsidR="00437E24" w:rsidRDefault="00437E24">
            <w:r>
              <w:t>Required Laptop Purchase</w:t>
            </w:r>
          </w:p>
        </w:tc>
        <w:tc>
          <w:tcPr>
            <w:tcW w:w="1150" w:type="pct"/>
            <w:shd w:val="clear" w:color="auto" w:fill="E5D3B3"/>
            <w:vAlign w:val="center"/>
            <w:hideMark/>
          </w:tcPr>
          <w:p w:rsidR="00437E24" w:rsidRDefault="00437E24">
            <w:pPr>
              <w:jc w:val="right"/>
            </w:pPr>
            <w:r>
              <w:t>$ 1,400</w:t>
            </w:r>
          </w:p>
        </w:tc>
        <w:tc>
          <w:tcPr>
            <w:tcW w:w="1350" w:type="pct"/>
            <w:shd w:val="clear" w:color="auto" w:fill="E5D3B3"/>
            <w:vAlign w:val="center"/>
            <w:hideMark/>
          </w:tcPr>
          <w:p w:rsidR="00437E24" w:rsidRDefault="00437E24">
            <w:pPr>
              <w:jc w:val="right"/>
            </w:pPr>
            <w:r>
              <w:t>$ 1,400</w:t>
            </w:r>
          </w:p>
        </w:tc>
      </w:tr>
      <w:tr w:rsidR="00437E24" w:rsidTr="00437E24">
        <w:trPr>
          <w:tblCellSpacing w:w="0" w:type="dxa"/>
          <w:jc w:val="center"/>
        </w:trPr>
        <w:tc>
          <w:tcPr>
            <w:tcW w:w="2500" w:type="pct"/>
            <w:shd w:val="clear" w:color="auto" w:fill="F8E8CC"/>
            <w:vAlign w:val="center"/>
            <w:hideMark/>
          </w:tcPr>
          <w:p w:rsidR="00437E24" w:rsidRDefault="00437E24">
            <w:r>
              <w:t> </w:t>
            </w:r>
          </w:p>
        </w:tc>
        <w:tc>
          <w:tcPr>
            <w:tcW w:w="1150" w:type="pct"/>
            <w:shd w:val="clear" w:color="auto" w:fill="F8E8CC"/>
            <w:vAlign w:val="center"/>
            <w:hideMark/>
          </w:tcPr>
          <w:p w:rsidR="00437E24" w:rsidRDefault="00437E24">
            <w:pPr>
              <w:jc w:val="right"/>
            </w:pPr>
            <w:r>
              <w:t> </w:t>
            </w:r>
          </w:p>
        </w:tc>
        <w:tc>
          <w:tcPr>
            <w:tcW w:w="1350" w:type="pct"/>
            <w:shd w:val="clear" w:color="auto" w:fill="F8E8CC"/>
            <w:vAlign w:val="center"/>
            <w:hideMark/>
          </w:tcPr>
          <w:p w:rsidR="00437E24" w:rsidRDefault="00437E24">
            <w:pPr>
              <w:jc w:val="right"/>
            </w:pPr>
            <w:r>
              <w:t> </w:t>
            </w:r>
          </w:p>
        </w:tc>
      </w:tr>
      <w:tr w:rsidR="00437E24" w:rsidTr="00437E24">
        <w:trPr>
          <w:tblCellSpacing w:w="0" w:type="dxa"/>
          <w:jc w:val="center"/>
        </w:trPr>
        <w:tc>
          <w:tcPr>
            <w:tcW w:w="2500" w:type="pct"/>
            <w:shd w:val="clear" w:color="auto" w:fill="E5D3B3"/>
            <w:vAlign w:val="center"/>
            <w:hideMark/>
          </w:tcPr>
          <w:p w:rsidR="00437E24" w:rsidRDefault="00437E24">
            <w:r>
              <w:t>Total Estimated One-Year Cost</w:t>
            </w:r>
          </w:p>
        </w:tc>
        <w:tc>
          <w:tcPr>
            <w:tcW w:w="1150" w:type="pct"/>
            <w:shd w:val="clear" w:color="auto" w:fill="E5D3B3"/>
            <w:vAlign w:val="center"/>
            <w:hideMark/>
          </w:tcPr>
          <w:p w:rsidR="00437E24" w:rsidRDefault="00437E24">
            <w:pPr>
              <w:jc w:val="right"/>
            </w:pPr>
            <w:r>
              <w:t>$41,584</w:t>
            </w:r>
          </w:p>
        </w:tc>
        <w:tc>
          <w:tcPr>
            <w:tcW w:w="1350" w:type="pct"/>
            <w:shd w:val="clear" w:color="auto" w:fill="E5D3B3"/>
            <w:vAlign w:val="center"/>
            <w:hideMark/>
          </w:tcPr>
          <w:p w:rsidR="00437E24" w:rsidRDefault="00437E24">
            <w:pPr>
              <w:jc w:val="right"/>
            </w:pPr>
            <w:r>
              <w:t>$55,133</w:t>
            </w:r>
          </w:p>
        </w:tc>
      </w:tr>
    </w:tbl>
    <w:p w:rsidR="004F4DCF" w:rsidRPr="00653DF2" w:rsidRDefault="004F4DCF" w:rsidP="00653DF2"/>
    <w:sectPr w:rsidR="004F4DCF" w:rsidRPr="00653DF2" w:rsidSect="009B1248">
      <w:pgSz w:w="12240" w:h="15840"/>
      <w:pgMar w:top="450" w:right="720" w:bottom="630" w:left="99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C79CE" w:rsidRDefault="00FC79CE" w:rsidP="00433571">
      <w:r>
        <w:separator/>
      </w:r>
    </w:p>
  </w:endnote>
  <w:endnote w:type="continuationSeparator" w:id="1">
    <w:p w:rsidR="00FC79CE" w:rsidRDefault="00FC79CE" w:rsidP="0043357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C79CE" w:rsidRDefault="00FC79CE" w:rsidP="00433571">
      <w:r>
        <w:separator/>
      </w:r>
    </w:p>
  </w:footnote>
  <w:footnote w:type="continuationSeparator" w:id="1">
    <w:p w:rsidR="00FC79CE" w:rsidRDefault="00FC79CE" w:rsidP="0043357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alt="spacer" style="width:.75pt;height:.75pt;visibility:visible;mso-wrap-style:square" o:bullet="t">
        <v:imagedata r:id="rId1" o:title="spacer"/>
      </v:shape>
    </w:pict>
  </w:numPicBullet>
  <w:abstractNum w:abstractNumId="0">
    <w:nsid w:val="00974E62"/>
    <w:multiLevelType w:val="multilevel"/>
    <w:tmpl w:val="A4889C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81429D3"/>
    <w:multiLevelType w:val="multilevel"/>
    <w:tmpl w:val="575AA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8B2428F"/>
    <w:multiLevelType w:val="multilevel"/>
    <w:tmpl w:val="6D78E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D0535B1"/>
    <w:multiLevelType w:val="multilevel"/>
    <w:tmpl w:val="F00A5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0EB36C5"/>
    <w:multiLevelType w:val="multilevel"/>
    <w:tmpl w:val="E2B83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4F2982"/>
    <w:multiLevelType w:val="multilevel"/>
    <w:tmpl w:val="19CAD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1896121"/>
    <w:multiLevelType w:val="multilevel"/>
    <w:tmpl w:val="DAF46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1F465DF"/>
    <w:multiLevelType w:val="multilevel"/>
    <w:tmpl w:val="D7208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2CB1E89"/>
    <w:multiLevelType w:val="multilevel"/>
    <w:tmpl w:val="61183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BB5337A"/>
    <w:multiLevelType w:val="multilevel"/>
    <w:tmpl w:val="20163E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C772CE6"/>
    <w:multiLevelType w:val="multilevel"/>
    <w:tmpl w:val="7A768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469153A"/>
    <w:multiLevelType w:val="multilevel"/>
    <w:tmpl w:val="01902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ABF09FE"/>
    <w:multiLevelType w:val="hybridMultilevel"/>
    <w:tmpl w:val="2CF071A0"/>
    <w:lvl w:ilvl="0" w:tplc="64D6D3EE">
      <w:start w:val="1"/>
      <w:numFmt w:val="bullet"/>
      <w:lvlText w:val=""/>
      <w:lvlPicBulletId w:val="0"/>
      <w:lvlJc w:val="left"/>
      <w:pPr>
        <w:tabs>
          <w:tab w:val="num" w:pos="720"/>
        </w:tabs>
        <w:ind w:left="720" w:hanging="360"/>
      </w:pPr>
      <w:rPr>
        <w:rFonts w:ascii="Symbol" w:hAnsi="Symbol" w:hint="default"/>
      </w:rPr>
    </w:lvl>
    <w:lvl w:ilvl="1" w:tplc="E2126E88" w:tentative="1">
      <w:start w:val="1"/>
      <w:numFmt w:val="bullet"/>
      <w:lvlText w:val=""/>
      <w:lvlJc w:val="left"/>
      <w:pPr>
        <w:tabs>
          <w:tab w:val="num" w:pos="1440"/>
        </w:tabs>
        <w:ind w:left="1440" w:hanging="360"/>
      </w:pPr>
      <w:rPr>
        <w:rFonts w:ascii="Symbol" w:hAnsi="Symbol" w:hint="default"/>
      </w:rPr>
    </w:lvl>
    <w:lvl w:ilvl="2" w:tplc="D2EEA1F0" w:tentative="1">
      <w:start w:val="1"/>
      <w:numFmt w:val="bullet"/>
      <w:lvlText w:val=""/>
      <w:lvlJc w:val="left"/>
      <w:pPr>
        <w:tabs>
          <w:tab w:val="num" w:pos="2160"/>
        </w:tabs>
        <w:ind w:left="2160" w:hanging="360"/>
      </w:pPr>
      <w:rPr>
        <w:rFonts w:ascii="Symbol" w:hAnsi="Symbol" w:hint="default"/>
      </w:rPr>
    </w:lvl>
    <w:lvl w:ilvl="3" w:tplc="E2849F6A" w:tentative="1">
      <w:start w:val="1"/>
      <w:numFmt w:val="bullet"/>
      <w:lvlText w:val=""/>
      <w:lvlJc w:val="left"/>
      <w:pPr>
        <w:tabs>
          <w:tab w:val="num" w:pos="2880"/>
        </w:tabs>
        <w:ind w:left="2880" w:hanging="360"/>
      </w:pPr>
      <w:rPr>
        <w:rFonts w:ascii="Symbol" w:hAnsi="Symbol" w:hint="default"/>
      </w:rPr>
    </w:lvl>
    <w:lvl w:ilvl="4" w:tplc="419A3B54" w:tentative="1">
      <w:start w:val="1"/>
      <w:numFmt w:val="bullet"/>
      <w:lvlText w:val=""/>
      <w:lvlJc w:val="left"/>
      <w:pPr>
        <w:tabs>
          <w:tab w:val="num" w:pos="3600"/>
        </w:tabs>
        <w:ind w:left="3600" w:hanging="360"/>
      </w:pPr>
      <w:rPr>
        <w:rFonts w:ascii="Symbol" w:hAnsi="Symbol" w:hint="default"/>
      </w:rPr>
    </w:lvl>
    <w:lvl w:ilvl="5" w:tplc="5650C588" w:tentative="1">
      <w:start w:val="1"/>
      <w:numFmt w:val="bullet"/>
      <w:lvlText w:val=""/>
      <w:lvlJc w:val="left"/>
      <w:pPr>
        <w:tabs>
          <w:tab w:val="num" w:pos="4320"/>
        </w:tabs>
        <w:ind w:left="4320" w:hanging="360"/>
      </w:pPr>
      <w:rPr>
        <w:rFonts w:ascii="Symbol" w:hAnsi="Symbol" w:hint="default"/>
      </w:rPr>
    </w:lvl>
    <w:lvl w:ilvl="6" w:tplc="878CA1B6" w:tentative="1">
      <w:start w:val="1"/>
      <w:numFmt w:val="bullet"/>
      <w:lvlText w:val=""/>
      <w:lvlJc w:val="left"/>
      <w:pPr>
        <w:tabs>
          <w:tab w:val="num" w:pos="5040"/>
        </w:tabs>
        <w:ind w:left="5040" w:hanging="360"/>
      </w:pPr>
      <w:rPr>
        <w:rFonts w:ascii="Symbol" w:hAnsi="Symbol" w:hint="default"/>
      </w:rPr>
    </w:lvl>
    <w:lvl w:ilvl="7" w:tplc="734237BA" w:tentative="1">
      <w:start w:val="1"/>
      <w:numFmt w:val="bullet"/>
      <w:lvlText w:val=""/>
      <w:lvlJc w:val="left"/>
      <w:pPr>
        <w:tabs>
          <w:tab w:val="num" w:pos="5760"/>
        </w:tabs>
        <w:ind w:left="5760" w:hanging="360"/>
      </w:pPr>
      <w:rPr>
        <w:rFonts w:ascii="Symbol" w:hAnsi="Symbol" w:hint="default"/>
      </w:rPr>
    </w:lvl>
    <w:lvl w:ilvl="8" w:tplc="41D4DAB2" w:tentative="1">
      <w:start w:val="1"/>
      <w:numFmt w:val="bullet"/>
      <w:lvlText w:val=""/>
      <w:lvlJc w:val="left"/>
      <w:pPr>
        <w:tabs>
          <w:tab w:val="num" w:pos="6480"/>
        </w:tabs>
        <w:ind w:left="6480" w:hanging="360"/>
      </w:pPr>
      <w:rPr>
        <w:rFonts w:ascii="Symbol" w:hAnsi="Symbol" w:hint="default"/>
      </w:rPr>
    </w:lvl>
  </w:abstractNum>
  <w:abstractNum w:abstractNumId="13">
    <w:nsid w:val="2F440702"/>
    <w:multiLevelType w:val="multilevel"/>
    <w:tmpl w:val="359C1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FFC1C39"/>
    <w:multiLevelType w:val="multilevel"/>
    <w:tmpl w:val="D0DC3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ACF44D6"/>
    <w:multiLevelType w:val="multilevel"/>
    <w:tmpl w:val="179E7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AD65235"/>
    <w:multiLevelType w:val="multilevel"/>
    <w:tmpl w:val="E2625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F0B565F"/>
    <w:multiLevelType w:val="multilevel"/>
    <w:tmpl w:val="6FCA1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FE90CC6"/>
    <w:multiLevelType w:val="multilevel"/>
    <w:tmpl w:val="7396A1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24A5046"/>
    <w:multiLevelType w:val="multilevel"/>
    <w:tmpl w:val="97368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6852235"/>
    <w:multiLevelType w:val="multilevel"/>
    <w:tmpl w:val="02E69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E113825"/>
    <w:multiLevelType w:val="multilevel"/>
    <w:tmpl w:val="26B8C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8D23B05"/>
    <w:multiLevelType w:val="multilevel"/>
    <w:tmpl w:val="B75CDF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608B75D4"/>
    <w:multiLevelType w:val="multilevel"/>
    <w:tmpl w:val="170C6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2801470"/>
    <w:multiLevelType w:val="multilevel"/>
    <w:tmpl w:val="8AA0B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3D36D70"/>
    <w:multiLevelType w:val="multilevel"/>
    <w:tmpl w:val="7E366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4B71CBC"/>
    <w:multiLevelType w:val="multilevel"/>
    <w:tmpl w:val="2A242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4EE57AA"/>
    <w:multiLevelType w:val="multilevel"/>
    <w:tmpl w:val="B5B21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C9C60B1"/>
    <w:multiLevelType w:val="multilevel"/>
    <w:tmpl w:val="69C87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E04719B"/>
    <w:multiLevelType w:val="multilevel"/>
    <w:tmpl w:val="273C9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3606F1B"/>
    <w:multiLevelType w:val="multilevel"/>
    <w:tmpl w:val="4A9A6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A236271"/>
    <w:multiLevelType w:val="multilevel"/>
    <w:tmpl w:val="B5E83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CFE010D"/>
    <w:multiLevelType w:val="multilevel"/>
    <w:tmpl w:val="0A6C36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FE70CAA"/>
    <w:multiLevelType w:val="multilevel"/>
    <w:tmpl w:val="F76EC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4"/>
  </w:num>
  <w:num w:numId="3">
    <w:abstractNumId w:val="30"/>
  </w:num>
  <w:num w:numId="4">
    <w:abstractNumId w:val="32"/>
  </w:num>
  <w:num w:numId="5">
    <w:abstractNumId w:val="9"/>
  </w:num>
  <w:num w:numId="6">
    <w:abstractNumId w:val="2"/>
  </w:num>
  <w:num w:numId="7">
    <w:abstractNumId w:val="21"/>
  </w:num>
  <w:num w:numId="8">
    <w:abstractNumId w:val="23"/>
  </w:num>
  <w:num w:numId="9">
    <w:abstractNumId w:val="16"/>
  </w:num>
  <w:num w:numId="10">
    <w:abstractNumId w:val="0"/>
  </w:num>
  <w:num w:numId="11">
    <w:abstractNumId w:val="31"/>
  </w:num>
  <w:num w:numId="12">
    <w:abstractNumId w:val="8"/>
  </w:num>
  <w:num w:numId="13">
    <w:abstractNumId w:val="7"/>
  </w:num>
  <w:num w:numId="14">
    <w:abstractNumId w:val="26"/>
  </w:num>
  <w:num w:numId="15">
    <w:abstractNumId w:val="18"/>
  </w:num>
  <w:num w:numId="16">
    <w:abstractNumId w:val="11"/>
  </w:num>
  <w:num w:numId="17">
    <w:abstractNumId w:val="17"/>
  </w:num>
  <w:num w:numId="18">
    <w:abstractNumId w:val="33"/>
  </w:num>
  <w:num w:numId="19">
    <w:abstractNumId w:val="1"/>
  </w:num>
  <w:num w:numId="20">
    <w:abstractNumId w:val="19"/>
  </w:num>
  <w:num w:numId="21">
    <w:abstractNumId w:val="22"/>
  </w:num>
  <w:num w:numId="22">
    <w:abstractNumId w:val="13"/>
  </w:num>
  <w:num w:numId="23">
    <w:abstractNumId w:val="20"/>
  </w:num>
  <w:num w:numId="24">
    <w:abstractNumId w:val="14"/>
  </w:num>
  <w:num w:numId="25">
    <w:abstractNumId w:val="29"/>
  </w:num>
  <w:num w:numId="26">
    <w:abstractNumId w:val="6"/>
  </w:num>
  <w:num w:numId="27">
    <w:abstractNumId w:val="25"/>
  </w:num>
  <w:num w:numId="28">
    <w:abstractNumId w:val="15"/>
  </w:num>
  <w:num w:numId="29">
    <w:abstractNumId w:val="3"/>
  </w:num>
  <w:num w:numId="30">
    <w:abstractNumId w:val="27"/>
  </w:num>
  <w:num w:numId="31">
    <w:abstractNumId w:val="10"/>
  </w:num>
  <w:num w:numId="32">
    <w:abstractNumId w:val="28"/>
  </w:num>
  <w:num w:numId="33">
    <w:abstractNumId w:val="12"/>
  </w:num>
  <w:num w:numId="34">
    <w:abstractNumId w:val="5"/>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characterSpacingControl w:val="doNotCompress"/>
  <w:footnotePr>
    <w:footnote w:id="0"/>
    <w:footnote w:id="1"/>
  </w:footnotePr>
  <w:endnotePr>
    <w:endnote w:id="0"/>
    <w:endnote w:id="1"/>
  </w:endnotePr>
  <w:compat/>
  <w:rsids>
    <w:rsidRoot w:val="00CE394A"/>
    <w:rsid w:val="00004685"/>
    <w:rsid w:val="000126C6"/>
    <w:rsid w:val="0001529D"/>
    <w:rsid w:val="00015888"/>
    <w:rsid w:val="00015A38"/>
    <w:rsid w:val="000239F9"/>
    <w:rsid w:val="000240E8"/>
    <w:rsid w:val="00026153"/>
    <w:rsid w:val="0003386F"/>
    <w:rsid w:val="0003439A"/>
    <w:rsid w:val="00035EE4"/>
    <w:rsid w:val="00044441"/>
    <w:rsid w:val="00047FBA"/>
    <w:rsid w:val="0005237D"/>
    <w:rsid w:val="000546EE"/>
    <w:rsid w:val="000674D5"/>
    <w:rsid w:val="00070EE9"/>
    <w:rsid w:val="00073538"/>
    <w:rsid w:val="000829F4"/>
    <w:rsid w:val="000A1694"/>
    <w:rsid w:val="000B7AFA"/>
    <w:rsid w:val="000C2886"/>
    <w:rsid w:val="000C60B2"/>
    <w:rsid w:val="000C6E86"/>
    <w:rsid w:val="000D6AC3"/>
    <w:rsid w:val="000E21F4"/>
    <w:rsid w:val="000E71B3"/>
    <w:rsid w:val="000F19FD"/>
    <w:rsid w:val="000F52E7"/>
    <w:rsid w:val="000F7800"/>
    <w:rsid w:val="001012AE"/>
    <w:rsid w:val="001045F0"/>
    <w:rsid w:val="00114D98"/>
    <w:rsid w:val="00163CE3"/>
    <w:rsid w:val="001742E6"/>
    <w:rsid w:val="00174CA6"/>
    <w:rsid w:val="00175945"/>
    <w:rsid w:val="001875B0"/>
    <w:rsid w:val="00187EC2"/>
    <w:rsid w:val="00197224"/>
    <w:rsid w:val="001B4952"/>
    <w:rsid w:val="001D0B83"/>
    <w:rsid w:val="001D6DD5"/>
    <w:rsid w:val="001E46CF"/>
    <w:rsid w:val="001F1357"/>
    <w:rsid w:val="0021328C"/>
    <w:rsid w:val="00217CD3"/>
    <w:rsid w:val="00222E14"/>
    <w:rsid w:val="00223115"/>
    <w:rsid w:val="002269EA"/>
    <w:rsid w:val="00235906"/>
    <w:rsid w:val="00242DE8"/>
    <w:rsid w:val="002476F0"/>
    <w:rsid w:val="00253E77"/>
    <w:rsid w:val="002577EB"/>
    <w:rsid w:val="002602C6"/>
    <w:rsid w:val="00260E30"/>
    <w:rsid w:val="00261AC7"/>
    <w:rsid w:val="0027615C"/>
    <w:rsid w:val="00290821"/>
    <w:rsid w:val="002D09C1"/>
    <w:rsid w:val="002D3C3F"/>
    <w:rsid w:val="002E3779"/>
    <w:rsid w:val="002E5B2A"/>
    <w:rsid w:val="002F423D"/>
    <w:rsid w:val="002F6CC3"/>
    <w:rsid w:val="0031336A"/>
    <w:rsid w:val="0031587F"/>
    <w:rsid w:val="00325FE9"/>
    <w:rsid w:val="00330109"/>
    <w:rsid w:val="00337C9C"/>
    <w:rsid w:val="00342200"/>
    <w:rsid w:val="0034561F"/>
    <w:rsid w:val="00345902"/>
    <w:rsid w:val="00345E9B"/>
    <w:rsid w:val="00355FA6"/>
    <w:rsid w:val="003622D7"/>
    <w:rsid w:val="00366068"/>
    <w:rsid w:val="003676F5"/>
    <w:rsid w:val="00382099"/>
    <w:rsid w:val="003B7B24"/>
    <w:rsid w:val="003C067D"/>
    <w:rsid w:val="003C0A96"/>
    <w:rsid w:val="003D3A1C"/>
    <w:rsid w:val="003E3C3F"/>
    <w:rsid w:val="003E4C53"/>
    <w:rsid w:val="003F12B1"/>
    <w:rsid w:val="0040100E"/>
    <w:rsid w:val="0040750A"/>
    <w:rsid w:val="004117E4"/>
    <w:rsid w:val="0043309A"/>
    <w:rsid w:val="00433571"/>
    <w:rsid w:val="00436D2E"/>
    <w:rsid w:val="00437CB2"/>
    <w:rsid w:val="00437E24"/>
    <w:rsid w:val="00442618"/>
    <w:rsid w:val="00446115"/>
    <w:rsid w:val="00446185"/>
    <w:rsid w:val="00453EBE"/>
    <w:rsid w:val="0045661C"/>
    <w:rsid w:val="00460707"/>
    <w:rsid w:val="004876FC"/>
    <w:rsid w:val="004916AC"/>
    <w:rsid w:val="00491892"/>
    <w:rsid w:val="00493754"/>
    <w:rsid w:val="0049797F"/>
    <w:rsid w:val="004B16A2"/>
    <w:rsid w:val="004B1962"/>
    <w:rsid w:val="004D0813"/>
    <w:rsid w:val="004E1F47"/>
    <w:rsid w:val="004E3CC9"/>
    <w:rsid w:val="004E7076"/>
    <w:rsid w:val="004F057B"/>
    <w:rsid w:val="004F0DA8"/>
    <w:rsid w:val="004F4DCF"/>
    <w:rsid w:val="00507948"/>
    <w:rsid w:val="0051068E"/>
    <w:rsid w:val="00521638"/>
    <w:rsid w:val="00536085"/>
    <w:rsid w:val="00541183"/>
    <w:rsid w:val="00555B8F"/>
    <w:rsid w:val="005779EA"/>
    <w:rsid w:val="00594B7E"/>
    <w:rsid w:val="00594D8A"/>
    <w:rsid w:val="005A7485"/>
    <w:rsid w:val="005C6B23"/>
    <w:rsid w:val="005C722F"/>
    <w:rsid w:val="005D4A20"/>
    <w:rsid w:val="005D6925"/>
    <w:rsid w:val="005F3B85"/>
    <w:rsid w:val="005F4723"/>
    <w:rsid w:val="005F52DF"/>
    <w:rsid w:val="00612763"/>
    <w:rsid w:val="006157D2"/>
    <w:rsid w:val="00640BD5"/>
    <w:rsid w:val="00653DF2"/>
    <w:rsid w:val="00657457"/>
    <w:rsid w:val="00691EA7"/>
    <w:rsid w:val="00696CAD"/>
    <w:rsid w:val="006A4959"/>
    <w:rsid w:val="006C3411"/>
    <w:rsid w:val="006C7213"/>
    <w:rsid w:val="006D3529"/>
    <w:rsid w:val="006D5505"/>
    <w:rsid w:val="006E49AB"/>
    <w:rsid w:val="006F1F2B"/>
    <w:rsid w:val="006F3165"/>
    <w:rsid w:val="00703C0D"/>
    <w:rsid w:val="00710305"/>
    <w:rsid w:val="00711A9C"/>
    <w:rsid w:val="007125A7"/>
    <w:rsid w:val="007136CD"/>
    <w:rsid w:val="00715669"/>
    <w:rsid w:val="00746664"/>
    <w:rsid w:val="007555B8"/>
    <w:rsid w:val="00755618"/>
    <w:rsid w:val="00756577"/>
    <w:rsid w:val="00776FDD"/>
    <w:rsid w:val="00781182"/>
    <w:rsid w:val="00784D9D"/>
    <w:rsid w:val="007B36C6"/>
    <w:rsid w:val="007B3F37"/>
    <w:rsid w:val="007D0029"/>
    <w:rsid w:val="007D3CE3"/>
    <w:rsid w:val="007E0F94"/>
    <w:rsid w:val="007E7D97"/>
    <w:rsid w:val="007F046F"/>
    <w:rsid w:val="007F1AD3"/>
    <w:rsid w:val="007F27F4"/>
    <w:rsid w:val="007F3A14"/>
    <w:rsid w:val="008320A4"/>
    <w:rsid w:val="00832F9E"/>
    <w:rsid w:val="00853039"/>
    <w:rsid w:val="0086351B"/>
    <w:rsid w:val="00880C29"/>
    <w:rsid w:val="0089166C"/>
    <w:rsid w:val="008A0AD3"/>
    <w:rsid w:val="008A41C9"/>
    <w:rsid w:val="008A4F80"/>
    <w:rsid w:val="008B6E70"/>
    <w:rsid w:val="008D11B3"/>
    <w:rsid w:val="008D4655"/>
    <w:rsid w:val="008F471C"/>
    <w:rsid w:val="00903AAA"/>
    <w:rsid w:val="00910C3F"/>
    <w:rsid w:val="009125F7"/>
    <w:rsid w:val="00914240"/>
    <w:rsid w:val="00921128"/>
    <w:rsid w:val="00921CB6"/>
    <w:rsid w:val="00936A05"/>
    <w:rsid w:val="0093775D"/>
    <w:rsid w:val="00956886"/>
    <w:rsid w:val="00957C58"/>
    <w:rsid w:val="00963DCA"/>
    <w:rsid w:val="0097647F"/>
    <w:rsid w:val="0098787D"/>
    <w:rsid w:val="009933FF"/>
    <w:rsid w:val="0099475E"/>
    <w:rsid w:val="00995C87"/>
    <w:rsid w:val="009A4BFE"/>
    <w:rsid w:val="009B1248"/>
    <w:rsid w:val="009B56C2"/>
    <w:rsid w:val="009F5981"/>
    <w:rsid w:val="00A01803"/>
    <w:rsid w:val="00A05849"/>
    <w:rsid w:val="00A1529C"/>
    <w:rsid w:val="00A201E9"/>
    <w:rsid w:val="00A221A1"/>
    <w:rsid w:val="00A2540F"/>
    <w:rsid w:val="00A41097"/>
    <w:rsid w:val="00A427F4"/>
    <w:rsid w:val="00A51EEC"/>
    <w:rsid w:val="00A520FB"/>
    <w:rsid w:val="00A6237C"/>
    <w:rsid w:val="00A76DEB"/>
    <w:rsid w:val="00A85B5E"/>
    <w:rsid w:val="00AB1D38"/>
    <w:rsid w:val="00AB720D"/>
    <w:rsid w:val="00AC121A"/>
    <w:rsid w:val="00AD7024"/>
    <w:rsid w:val="00AF4D68"/>
    <w:rsid w:val="00B01891"/>
    <w:rsid w:val="00B02B45"/>
    <w:rsid w:val="00B03D00"/>
    <w:rsid w:val="00B13ECD"/>
    <w:rsid w:val="00B1470A"/>
    <w:rsid w:val="00B15EAB"/>
    <w:rsid w:val="00B24C01"/>
    <w:rsid w:val="00B301E4"/>
    <w:rsid w:val="00B51D0E"/>
    <w:rsid w:val="00B52585"/>
    <w:rsid w:val="00B663B4"/>
    <w:rsid w:val="00B72074"/>
    <w:rsid w:val="00B72BBD"/>
    <w:rsid w:val="00B7431E"/>
    <w:rsid w:val="00B80126"/>
    <w:rsid w:val="00B927FD"/>
    <w:rsid w:val="00B93882"/>
    <w:rsid w:val="00B949A1"/>
    <w:rsid w:val="00BA7FD3"/>
    <w:rsid w:val="00BB78D2"/>
    <w:rsid w:val="00BC5AE5"/>
    <w:rsid w:val="00BC63D0"/>
    <w:rsid w:val="00BD3D86"/>
    <w:rsid w:val="00BE36A1"/>
    <w:rsid w:val="00BF398C"/>
    <w:rsid w:val="00C0747E"/>
    <w:rsid w:val="00C15168"/>
    <w:rsid w:val="00C2157F"/>
    <w:rsid w:val="00C32E22"/>
    <w:rsid w:val="00C33F5F"/>
    <w:rsid w:val="00C51F3E"/>
    <w:rsid w:val="00C52173"/>
    <w:rsid w:val="00C578EB"/>
    <w:rsid w:val="00C66A1E"/>
    <w:rsid w:val="00C731F1"/>
    <w:rsid w:val="00CB076F"/>
    <w:rsid w:val="00CB21D1"/>
    <w:rsid w:val="00CC6382"/>
    <w:rsid w:val="00CD1489"/>
    <w:rsid w:val="00CD66A2"/>
    <w:rsid w:val="00CD79A2"/>
    <w:rsid w:val="00CE0E84"/>
    <w:rsid w:val="00CE394A"/>
    <w:rsid w:val="00CE605B"/>
    <w:rsid w:val="00CF2AFE"/>
    <w:rsid w:val="00D013D8"/>
    <w:rsid w:val="00D12EE8"/>
    <w:rsid w:val="00D14405"/>
    <w:rsid w:val="00D1465D"/>
    <w:rsid w:val="00D20402"/>
    <w:rsid w:val="00D33016"/>
    <w:rsid w:val="00D57CFB"/>
    <w:rsid w:val="00D65E36"/>
    <w:rsid w:val="00DA383E"/>
    <w:rsid w:val="00DA6BC1"/>
    <w:rsid w:val="00DB21FD"/>
    <w:rsid w:val="00DB391E"/>
    <w:rsid w:val="00DB3A59"/>
    <w:rsid w:val="00DB5A75"/>
    <w:rsid w:val="00DB7FD2"/>
    <w:rsid w:val="00DD731F"/>
    <w:rsid w:val="00DE4229"/>
    <w:rsid w:val="00DE65B6"/>
    <w:rsid w:val="00E10ECC"/>
    <w:rsid w:val="00E116F2"/>
    <w:rsid w:val="00E21834"/>
    <w:rsid w:val="00E244E8"/>
    <w:rsid w:val="00E2563A"/>
    <w:rsid w:val="00E25F58"/>
    <w:rsid w:val="00E26107"/>
    <w:rsid w:val="00E50FFB"/>
    <w:rsid w:val="00E51567"/>
    <w:rsid w:val="00E813CD"/>
    <w:rsid w:val="00E82485"/>
    <w:rsid w:val="00E95AA2"/>
    <w:rsid w:val="00EC5780"/>
    <w:rsid w:val="00ED1C0F"/>
    <w:rsid w:val="00EE5D54"/>
    <w:rsid w:val="00F248EE"/>
    <w:rsid w:val="00F24C16"/>
    <w:rsid w:val="00F32C5A"/>
    <w:rsid w:val="00F4390F"/>
    <w:rsid w:val="00F44CEA"/>
    <w:rsid w:val="00F60015"/>
    <w:rsid w:val="00F61BD2"/>
    <w:rsid w:val="00F7391D"/>
    <w:rsid w:val="00F962F5"/>
    <w:rsid w:val="00FB61DB"/>
    <w:rsid w:val="00FB719E"/>
    <w:rsid w:val="00FC015B"/>
    <w:rsid w:val="00FC79CE"/>
    <w:rsid w:val="00FE1C3F"/>
    <w:rsid w:val="00FE7E7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949A1"/>
    <w:rPr>
      <w:sz w:val="24"/>
      <w:szCs w:val="24"/>
    </w:rPr>
  </w:style>
  <w:style w:type="paragraph" w:styleId="Heading1">
    <w:name w:val="heading 1"/>
    <w:basedOn w:val="Normal"/>
    <w:link w:val="Heading1Char"/>
    <w:uiPriority w:val="9"/>
    <w:qFormat/>
    <w:rsid w:val="000126C6"/>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nhideWhenUsed/>
    <w:qFormat/>
    <w:rsid w:val="006D3529"/>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semiHidden/>
    <w:unhideWhenUsed/>
    <w:qFormat/>
    <w:rsid w:val="00B72BBD"/>
    <w:pPr>
      <w:keepNext/>
      <w:spacing w:before="240" w:after="60"/>
      <w:outlineLvl w:val="2"/>
    </w:pPr>
    <w:rPr>
      <w:rFonts w:ascii="Cambria" w:hAnsi="Cambria"/>
      <w:b/>
      <w:bCs/>
      <w:sz w:val="26"/>
      <w:szCs w:val="26"/>
    </w:rPr>
  </w:style>
  <w:style w:type="paragraph" w:styleId="Heading4">
    <w:name w:val="heading 4"/>
    <w:basedOn w:val="Normal"/>
    <w:next w:val="Normal"/>
    <w:link w:val="Heading4Char"/>
    <w:unhideWhenUsed/>
    <w:qFormat/>
    <w:rsid w:val="00776FDD"/>
    <w:pPr>
      <w:keepNext/>
      <w:spacing w:before="240" w:after="60"/>
      <w:outlineLvl w:val="3"/>
    </w:pPr>
    <w:rPr>
      <w:rFonts w:ascii="Calibri" w:hAnsi="Calibri"/>
      <w:b/>
      <w:bCs/>
      <w:sz w:val="28"/>
      <w:szCs w:val="28"/>
    </w:rPr>
  </w:style>
  <w:style w:type="paragraph" w:styleId="Heading5">
    <w:name w:val="heading 5"/>
    <w:basedOn w:val="Normal"/>
    <w:next w:val="Normal"/>
    <w:link w:val="Heading5Char"/>
    <w:semiHidden/>
    <w:unhideWhenUsed/>
    <w:qFormat/>
    <w:rsid w:val="00776FDD"/>
    <w:pPr>
      <w:spacing w:before="240" w:after="60"/>
      <w:outlineLvl w:val="4"/>
    </w:pPr>
    <w:rPr>
      <w:rFonts w:ascii="Calibri" w:hAnsi="Calibri"/>
      <w:b/>
      <w:bCs/>
      <w:i/>
      <w:iCs/>
      <w:sz w:val="26"/>
      <w:szCs w:val="26"/>
    </w:rPr>
  </w:style>
  <w:style w:type="paragraph" w:styleId="Heading6">
    <w:name w:val="heading 6"/>
    <w:basedOn w:val="Normal"/>
    <w:next w:val="Normal"/>
    <w:link w:val="Heading6Char"/>
    <w:semiHidden/>
    <w:unhideWhenUsed/>
    <w:qFormat/>
    <w:rsid w:val="007136CD"/>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top">
    <w:name w:val="heading_top"/>
    <w:basedOn w:val="DefaultParagraphFont"/>
    <w:rsid w:val="00433571"/>
  </w:style>
  <w:style w:type="paragraph" w:styleId="NormalWeb">
    <w:name w:val="Normal (Web)"/>
    <w:basedOn w:val="Normal"/>
    <w:uiPriority w:val="99"/>
    <w:unhideWhenUsed/>
    <w:rsid w:val="00433571"/>
    <w:pPr>
      <w:spacing w:before="100" w:beforeAutospacing="1" w:after="100" w:afterAutospacing="1"/>
    </w:pPr>
  </w:style>
  <w:style w:type="character" w:styleId="Strong">
    <w:name w:val="Strong"/>
    <w:basedOn w:val="DefaultParagraphFont"/>
    <w:uiPriority w:val="22"/>
    <w:qFormat/>
    <w:rsid w:val="00433571"/>
    <w:rPr>
      <w:b/>
      <w:bCs/>
    </w:rPr>
  </w:style>
  <w:style w:type="character" w:styleId="Hyperlink">
    <w:name w:val="Hyperlink"/>
    <w:basedOn w:val="DefaultParagraphFont"/>
    <w:uiPriority w:val="99"/>
    <w:unhideWhenUsed/>
    <w:rsid w:val="00433571"/>
    <w:rPr>
      <w:color w:val="0000FF"/>
      <w:u w:val="single"/>
    </w:rPr>
  </w:style>
  <w:style w:type="paragraph" w:styleId="Header">
    <w:name w:val="header"/>
    <w:basedOn w:val="Normal"/>
    <w:link w:val="HeaderChar"/>
    <w:rsid w:val="00433571"/>
    <w:pPr>
      <w:tabs>
        <w:tab w:val="center" w:pos="4680"/>
        <w:tab w:val="right" w:pos="9360"/>
      </w:tabs>
    </w:pPr>
  </w:style>
  <w:style w:type="character" w:customStyle="1" w:styleId="HeaderChar">
    <w:name w:val="Header Char"/>
    <w:basedOn w:val="DefaultParagraphFont"/>
    <w:link w:val="Header"/>
    <w:rsid w:val="00433571"/>
    <w:rPr>
      <w:sz w:val="24"/>
      <w:szCs w:val="24"/>
    </w:rPr>
  </w:style>
  <w:style w:type="paragraph" w:styleId="Footer">
    <w:name w:val="footer"/>
    <w:basedOn w:val="Normal"/>
    <w:link w:val="FooterChar"/>
    <w:rsid w:val="00433571"/>
    <w:pPr>
      <w:tabs>
        <w:tab w:val="center" w:pos="4680"/>
        <w:tab w:val="right" w:pos="9360"/>
      </w:tabs>
    </w:pPr>
  </w:style>
  <w:style w:type="character" w:customStyle="1" w:styleId="FooterChar">
    <w:name w:val="Footer Char"/>
    <w:basedOn w:val="DefaultParagraphFont"/>
    <w:link w:val="Footer"/>
    <w:rsid w:val="00433571"/>
    <w:rPr>
      <w:sz w:val="24"/>
      <w:szCs w:val="24"/>
    </w:rPr>
  </w:style>
  <w:style w:type="character" w:styleId="Emphasis">
    <w:name w:val="Emphasis"/>
    <w:basedOn w:val="DefaultParagraphFont"/>
    <w:uiPriority w:val="20"/>
    <w:qFormat/>
    <w:rsid w:val="00433571"/>
    <w:rPr>
      <w:i/>
      <w:iCs/>
    </w:rPr>
  </w:style>
  <w:style w:type="character" w:customStyle="1" w:styleId="clickhere">
    <w:name w:val="clickhere"/>
    <w:basedOn w:val="DefaultParagraphFont"/>
    <w:rsid w:val="00D1465D"/>
  </w:style>
  <w:style w:type="character" w:customStyle="1" w:styleId="Heading1Char">
    <w:name w:val="Heading 1 Char"/>
    <w:basedOn w:val="DefaultParagraphFont"/>
    <w:link w:val="Heading1"/>
    <w:uiPriority w:val="9"/>
    <w:rsid w:val="000126C6"/>
    <w:rPr>
      <w:b/>
      <w:bCs/>
      <w:kern w:val="36"/>
      <w:sz w:val="48"/>
      <w:szCs w:val="48"/>
    </w:rPr>
  </w:style>
  <w:style w:type="character" w:customStyle="1" w:styleId="Heading3Char">
    <w:name w:val="Heading 3 Char"/>
    <w:basedOn w:val="DefaultParagraphFont"/>
    <w:link w:val="Heading3"/>
    <w:semiHidden/>
    <w:rsid w:val="00B72BBD"/>
    <w:rPr>
      <w:rFonts w:ascii="Cambria" w:eastAsia="Times New Roman" w:hAnsi="Cambria" w:cs="Times New Roman"/>
      <w:b/>
      <w:bCs/>
      <w:sz w:val="26"/>
      <w:szCs w:val="26"/>
    </w:rPr>
  </w:style>
  <w:style w:type="character" w:customStyle="1" w:styleId="Heading5Char">
    <w:name w:val="Heading 5 Char"/>
    <w:basedOn w:val="DefaultParagraphFont"/>
    <w:link w:val="Heading5"/>
    <w:semiHidden/>
    <w:rsid w:val="00776FDD"/>
    <w:rPr>
      <w:rFonts w:ascii="Calibri" w:eastAsia="Times New Roman" w:hAnsi="Calibri" w:cs="Times New Roman"/>
      <w:b/>
      <w:bCs/>
      <w:i/>
      <w:iCs/>
      <w:sz w:val="26"/>
      <w:szCs w:val="26"/>
    </w:rPr>
  </w:style>
  <w:style w:type="character" w:customStyle="1" w:styleId="Heading4Char">
    <w:name w:val="Heading 4 Char"/>
    <w:basedOn w:val="DefaultParagraphFont"/>
    <w:link w:val="Heading4"/>
    <w:rsid w:val="00776FDD"/>
    <w:rPr>
      <w:rFonts w:ascii="Calibri" w:eastAsia="Times New Roman" w:hAnsi="Calibri" w:cs="Times New Roman"/>
      <w:b/>
      <w:bCs/>
      <w:sz w:val="28"/>
      <w:szCs w:val="28"/>
    </w:rPr>
  </w:style>
  <w:style w:type="character" w:customStyle="1" w:styleId="Heading2Char">
    <w:name w:val="Heading 2 Char"/>
    <w:basedOn w:val="DefaultParagraphFont"/>
    <w:link w:val="Heading2"/>
    <w:uiPriority w:val="9"/>
    <w:rsid w:val="006D3529"/>
    <w:rPr>
      <w:rFonts w:ascii="Cambria" w:eastAsia="Times New Roman" w:hAnsi="Cambria" w:cs="Times New Roman"/>
      <w:b/>
      <w:bCs/>
      <w:i/>
      <w:iCs/>
      <w:sz w:val="28"/>
      <w:szCs w:val="28"/>
    </w:rPr>
  </w:style>
  <w:style w:type="character" w:styleId="FollowedHyperlink">
    <w:name w:val="FollowedHyperlink"/>
    <w:basedOn w:val="DefaultParagraphFont"/>
    <w:rsid w:val="006D3529"/>
    <w:rPr>
      <w:color w:val="800080"/>
      <w:u w:val="single"/>
    </w:rPr>
  </w:style>
  <w:style w:type="character" w:customStyle="1" w:styleId="date">
    <w:name w:val="date"/>
    <w:basedOn w:val="DefaultParagraphFont"/>
    <w:rsid w:val="00B15EAB"/>
  </w:style>
  <w:style w:type="paragraph" w:customStyle="1" w:styleId="text">
    <w:name w:val="text"/>
    <w:basedOn w:val="Normal"/>
    <w:rsid w:val="0089166C"/>
    <w:pPr>
      <w:spacing w:before="100" w:beforeAutospacing="1" w:after="100" w:afterAutospacing="1"/>
    </w:pPr>
  </w:style>
  <w:style w:type="character" w:customStyle="1" w:styleId="bluetextbold0066ff">
    <w:name w:val="bluetextbold0066ff"/>
    <w:basedOn w:val="DefaultParagraphFont"/>
    <w:rsid w:val="0089166C"/>
  </w:style>
  <w:style w:type="character" w:customStyle="1" w:styleId="rightcolumn">
    <w:name w:val="rightcolumn"/>
    <w:basedOn w:val="DefaultParagraphFont"/>
    <w:rsid w:val="0089166C"/>
  </w:style>
  <w:style w:type="character" w:customStyle="1" w:styleId="textsmlonglist">
    <w:name w:val="text_smlonglist"/>
    <w:basedOn w:val="DefaultParagraphFont"/>
    <w:rsid w:val="0089166C"/>
  </w:style>
  <w:style w:type="character" w:customStyle="1" w:styleId="textattribution">
    <w:name w:val="textattribution"/>
    <w:basedOn w:val="DefaultParagraphFont"/>
    <w:rsid w:val="0089166C"/>
  </w:style>
  <w:style w:type="paragraph" w:customStyle="1" w:styleId="textboldblue">
    <w:name w:val="textboldblue"/>
    <w:basedOn w:val="Normal"/>
    <w:rsid w:val="000F19FD"/>
    <w:pPr>
      <w:spacing w:before="100" w:beforeAutospacing="1" w:after="100" w:afterAutospacing="1"/>
    </w:pPr>
  </w:style>
  <w:style w:type="character" w:customStyle="1" w:styleId="bodysmall">
    <w:name w:val="bodysmall"/>
    <w:basedOn w:val="DefaultParagraphFont"/>
    <w:rsid w:val="00CE0E84"/>
  </w:style>
  <w:style w:type="table" w:styleId="TableGrid">
    <w:name w:val="Table Grid"/>
    <w:basedOn w:val="TableNormal"/>
    <w:rsid w:val="00242DE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ms-rtecustom-a">
    <w:name w:val="ms-rtecustom-a"/>
    <w:basedOn w:val="DefaultParagraphFont"/>
    <w:rsid w:val="00541183"/>
  </w:style>
  <w:style w:type="character" w:customStyle="1" w:styleId="ms-rtecustom-h2">
    <w:name w:val="ms-rtecustom-h2"/>
    <w:basedOn w:val="DefaultParagraphFont"/>
    <w:rsid w:val="00541183"/>
  </w:style>
  <w:style w:type="character" w:customStyle="1" w:styleId="faqanswerheading">
    <w:name w:val="faqanswerheading"/>
    <w:basedOn w:val="DefaultParagraphFont"/>
    <w:rsid w:val="00B1470A"/>
  </w:style>
  <w:style w:type="character" w:customStyle="1" w:styleId="faqdetails">
    <w:name w:val="faqdetails"/>
    <w:basedOn w:val="DefaultParagraphFont"/>
    <w:rsid w:val="00B1470A"/>
  </w:style>
  <w:style w:type="character" w:customStyle="1" w:styleId="titolo">
    <w:name w:val="titolo"/>
    <w:basedOn w:val="DefaultParagraphFont"/>
    <w:rsid w:val="0099475E"/>
  </w:style>
  <w:style w:type="character" w:customStyle="1" w:styleId="txtbody">
    <w:name w:val="txtbody"/>
    <w:basedOn w:val="DefaultParagraphFont"/>
    <w:rsid w:val="0099475E"/>
  </w:style>
  <w:style w:type="paragraph" w:customStyle="1" w:styleId="txtbody11">
    <w:name w:val="txtbody11"/>
    <w:basedOn w:val="Normal"/>
    <w:rsid w:val="00C2157F"/>
    <w:pPr>
      <w:spacing w:before="100" w:beforeAutospacing="1" w:after="100" w:afterAutospacing="1"/>
    </w:pPr>
  </w:style>
  <w:style w:type="character" w:customStyle="1" w:styleId="txtbody9">
    <w:name w:val="txtbody9"/>
    <w:basedOn w:val="DefaultParagraphFont"/>
    <w:rsid w:val="00C2157F"/>
  </w:style>
  <w:style w:type="character" w:customStyle="1" w:styleId="quartolivello">
    <w:name w:val="quartolivello"/>
    <w:basedOn w:val="DefaultParagraphFont"/>
    <w:rsid w:val="00C2157F"/>
  </w:style>
  <w:style w:type="character" w:customStyle="1" w:styleId="bold">
    <w:name w:val="bold"/>
    <w:basedOn w:val="DefaultParagraphFont"/>
    <w:rsid w:val="00C2157F"/>
  </w:style>
  <w:style w:type="character" w:customStyle="1" w:styleId="txtbody111">
    <w:name w:val="txtbody111"/>
    <w:basedOn w:val="DefaultParagraphFont"/>
    <w:rsid w:val="00C2157F"/>
  </w:style>
  <w:style w:type="paragraph" w:customStyle="1" w:styleId="teaser">
    <w:name w:val="teaser"/>
    <w:basedOn w:val="Normal"/>
    <w:rsid w:val="006157D2"/>
    <w:pPr>
      <w:spacing w:before="100" w:beforeAutospacing="1" w:after="100" w:afterAutospacing="1"/>
    </w:pPr>
  </w:style>
  <w:style w:type="character" w:customStyle="1" w:styleId="style3">
    <w:name w:val="style3"/>
    <w:basedOn w:val="DefaultParagraphFont"/>
    <w:rsid w:val="00290821"/>
  </w:style>
  <w:style w:type="character" w:customStyle="1" w:styleId="heading">
    <w:name w:val="heading"/>
    <w:basedOn w:val="DefaultParagraphFont"/>
    <w:rsid w:val="00CD1489"/>
  </w:style>
  <w:style w:type="character" w:customStyle="1" w:styleId="subheading">
    <w:name w:val="subheading"/>
    <w:basedOn w:val="DefaultParagraphFont"/>
    <w:rsid w:val="00CD1489"/>
  </w:style>
  <w:style w:type="paragraph" w:customStyle="1" w:styleId="bodytext">
    <w:name w:val="bodytext"/>
    <w:basedOn w:val="Normal"/>
    <w:rsid w:val="00CD1489"/>
    <w:pPr>
      <w:spacing w:before="100" w:beforeAutospacing="1" w:after="100" w:afterAutospacing="1"/>
    </w:pPr>
  </w:style>
  <w:style w:type="paragraph" w:customStyle="1" w:styleId="subheading1">
    <w:name w:val="subheading1"/>
    <w:basedOn w:val="Normal"/>
    <w:rsid w:val="00CD1489"/>
    <w:pPr>
      <w:spacing w:before="100" w:beforeAutospacing="1" w:after="100" w:afterAutospacing="1"/>
    </w:pPr>
  </w:style>
  <w:style w:type="paragraph" w:customStyle="1" w:styleId="smallbodytext">
    <w:name w:val="smallbodytext"/>
    <w:basedOn w:val="Normal"/>
    <w:rsid w:val="00C66A1E"/>
    <w:pPr>
      <w:spacing w:before="100" w:beforeAutospacing="1" w:after="100" w:afterAutospacing="1"/>
    </w:pPr>
  </w:style>
  <w:style w:type="character" w:customStyle="1" w:styleId="center">
    <w:name w:val="center"/>
    <w:basedOn w:val="DefaultParagraphFont"/>
    <w:rsid w:val="00594D8A"/>
  </w:style>
  <w:style w:type="paragraph" w:customStyle="1" w:styleId="style5">
    <w:name w:val="style5"/>
    <w:basedOn w:val="Normal"/>
    <w:rsid w:val="002E5B2A"/>
    <w:pPr>
      <w:spacing w:before="100" w:beforeAutospacing="1" w:after="100" w:afterAutospacing="1"/>
    </w:pPr>
  </w:style>
  <w:style w:type="paragraph" w:styleId="BalloonText">
    <w:name w:val="Balloon Text"/>
    <w:basedOn w:val="Normal"/>
    <w:link w:val="BalloonTextChar"/>
    <w:rsid w:val="009B1248"/>
    <w:rPr>
      <w:rFonts w:ascii="Tahoma" w:hAnsi="Tahoma" w:cs="Tahoma"/>
      <w:sz w:val="16"/>
      <w:szCs w:val="16"/>
    </w:rPr>
  </w:style>
  <w:style w:type="character" w:customStyle="1" w:styleId="BalloonTextChar">
    <w:name w:val="Balloon Text Char"/>
    <w:basedOn w:val="DefaultParagraphFont"/>
    <w:link w:val="BalloonText"/>
    <w:rsid w:val="009B1248"/>
    <w:rPr>
      <w:rFonts w:ascii="Tahoma" w:hAnsi="Tahoma" w:cs="Tahoma"/>
      <w:sz w:val="16"/>
      <w:szCs w:val="16"/>
    </w:rPr>
  </w:style>
  <w:style w:type="character" w:customStyle="1" w:styleId="Heading6Char">
    <w:name w:val="Heading 6 Char"/>
    <w:basedOn w:val="DefaultParagraphFont"/>
    <w:link w:val="Heading6"/>
    <w:semiHidden/>
    <w:rsid w:val="007136CD"/>
    <w:rPr>
      <w:rFonts w:asciiTheme="majorHAnsi" w:eastAsiaTheme="majorEastAsia" w:hAnsiTheme="majorHAnsi" w:cstheme="majorBidi"/>
      <w:i/>
      <w:iCs/>
      <w:color w:val="243F60" w:themeColor="accent1" w:themeShade="7F"/>
      <w:sz w:val="24"/>
      <w:szCs w:val="24"/>
    </w:rPr>
  </w:style>
  <w:style w:type="paragraph" w:customStyle="1" w:styleId="red">
    <w:name w:val="red"/>
    <w:basedOn w:val="Normal"/>
    <w:rsid w:val="003676F5"/>
    <w:pPr>
      <w:spacing w:before="100" w:beforeAutospacing="1" w:after="100" w:afterAutospacing="1"/>
    </w:pPr>
  </w:style>
  <w:style w:type="paragraph" w:customStyle="1" w:styleId="Header1">
    <w:name w:val="Header1"/>
    <w:basedOn w:val="Normal"/>
    <w:rsid w:val="003676F5"/>
    <w:pPr>
      <w:spacing w:before="100" w:beforeAutospacing="1" w:after="100" w:afterAutospacing="1"/>
    </w:pPr>
  </w:style>
  <w:style w:type="paragraph" w:styleId="ListParagraph">
    <w:name w:val="List Paragraph"/>
    <w:basedOn w:val="Normal"/>
    <w:uiPriority w:val="34"/>
    <w:qFormat/>
    <w:rsid w:val="00AB1D38"/>
    <w:pPr>
      <w:ind w:left="720"/>
      <w:contextualSpacing/>
    </w:pPr>
  </w:style>
  <w:style w:type="paragraph" w:customStyle="1" w:styleId="returntotop">
    <w:name w:val="returntotop"/>
    <w:basedOn w:val="Normal"/>
    <w:rsid w:val="00345902"/>
    <w:pPr>
      <w:spacing w:before="100" w:beforeAutospacing="1" w:after="100" w:afterAutospacing="1"/>
    </w:pPr>
  </w:style>
  <w:style w:type="paragraph" w:customStyle="1" w:styleId="getmorelink">
    <w:name w:val="getmorelink"/>
    <w:basedOn w:val="Normal"/>
    <w:rsid w:val="003E4C53"/>
    <w:pPr>
      <w:spacing w:before="100" w:beforeAutospacing="1" w:after="100" w:afterAutospacing="1"/>
    </w:pPr>
  </w:style>
  <w:style w:type="character" w:customStyle="1" w:styleId="orange">
    <w:name w:val="orange"/>
    <w:basedOn w:val="DefaultParagraphFont"/>
    <w:rsid w:val="003E4C53"/>
  </w:style>
  <w:style w:type="character" w:customStyle="1" w:styleId="getmore">
    <w:name w:val="getmore"/>
    <w:basedOn w:val="DefaultParagraphFont"/>
    <w:rsid w:val="003E4C53"/>
  </w:style>
  <w:style w:type="character" w:customStyle="1" w:styleId="small">
    <w:name w:val="small"/>
    <w:basedOn w:val="DefaultParagraphFont"/>
    <w:rsid w:val="00B80126"/>
  </w:style>
  <w:style w:type="paragraph" w:customStyle="1" w:styleId="small1">
    <w:name w:val="small1"/>
    <w:basedOn w:val="Normal"/>
    <w:rsid w:val="00B80126"/>
    <w:pPr>
      <w:spacing w:before="100" w:beforeAutospacing="1" w:after="100" w:afterAutospacing="1"/>
    </w:pPr>
  </w:style>
  <w:style w:type="character" w:customStyle="1" w:styleId="imground">
    <w:name w:val="imground"/>
    <w:basedOn w:val="DefaultParagraphFont"/>
    <w:rsid w:val="004916AC"/>
  </w:style>
  <w:style w:type="paragraph" w:customStyle="1" w:styleId="sectiontitle2">
    <w:name w:val="sectiontitle2"/>
    <w:basedOn w:val="Normal"/>
    <w:rsid w:val="000C60B2"/>
    <w:pPr>
      <w:spacing w:before="100" w:beforeAutospacing="1" w:after="100" w:afterAutospacing="1"/>
    </w:pPr>
  </w:style>
  <w:style w:type="paragraph" w:customStyle="1" w:styleId="subhead">
    <w:name w:val="subhead"/>
    <w:basedOn w:val="Normal"/>
    <w:rsid w:val="000C60B2"/>
    <w:pPr>
      <w:spacing w:before="100" w:beforeAutospacing="1" w:after="100" w:afterAutospacing="1"/>
    </w:pPr>
  </w:style>
  <w:style w:type="paragraph" w:customStyle="1" w:styleId="subhead4">
    <w:name w:val="subhead4"/>
    <w:basedOn w:val="Normal"/>
    <w:rsid w:val="000C60B2"/>
    <w:pPr>
      <w:spacing w:before="100" w:beforeAutospacing="1" w:after="100" w:afterAutospacing="1"/>
    </w:pPr>
  </w:style>
  <w:style w:type="paragraph" w:customStyle="1" w:styleId="subhead3">
    <w:name w:val="subhead3"/>
    <w:basedOn w:val="Normal"/>
    <w:rsid w:val="000C60B2"/>
    <w:pPr>
      <w:spacing w:before="100" w:beforeAutospacing="1" w:after="100" w:afterAutospacing="1"/>
    </w:pPr>
  </w:style>
  <w:style w:type="character" w:customStyle="1" w:styleId="boldertxt">
    <w:name w:val="boldertxt"/>
    <w:basedOn w:val="DefaultParagraphFont"/>
    <w:rsid w:val="000C60B2"/>
  </w:style>
  <w:style w:type="paragraph" w:customStyle="1" w:styleId="smalltxt">
    <w:name w:val="smalltxt"/>
    <w:basedOn w:val="Normal"/>
    <w:rsid w:val="000C60B2"/>
    <w:pPr>
      <w:spacing w:before="100" w:beforeAutospacing="1" w:after="100" w:afterAutospacing="1"/>
    </w:pPr>
  </w:style>
  <w:style w:type="paragraph" w:customStyle="1" w:styleId="custom-academicprogramsheader">
    <w:name w:val="custom-academicprogramsheader"/>
    <w:basedOn w:val="Normal"/>
    <w:rsid w:val="00CB21D1"/>
    <w:pPr>
      <w:spacing w:before="100" w:beforeAutospacing="1" w:after="100" w:afterAutospacing="1"/>
    </w:pPr>
  </w:style>
  <w:style w:type="paragraph" w:customStyle="1" w:styleId="custom-bluetext">
    <w:name w:val="custom-bluetext"/>
    <w:basedOn w:val="Normal"/>
    <w:rsid w:val="00CB21D1"/>
    <w:pPr>
      <w:spacing w:before="100" w:beforeAutospacing="1" w:after="100" w:afterAutospacing="1"/>
    </w:pPr>
  </w:style>
  <w:style w:type="character" w:customStyle="1" w:styleId="ms-rtecustom-smallbodytext">
    <w:name w:val="ms-rtecustom-smallbodytext"/>
    <w:basedOn w:val="DefaultParagraphFont"/>
    <w:rsid w:val="00355FA6"/>
  </w:style>
  <w:style w:type="character" w:customStyle="1" w:styleId="admissionsltbrown">
    <w:name w:val="admissions_lt_brown"/>
    <w:basedOn w:val="DefaultParagraphFont"/>
    <w:rsid w:val="000546EE"/>
  </w:style>
</w:styles>
</file>

<file path=word/webSettings.xml><?xml version="1.0" encoding="utf-8"?>
<w:webSettings xmlns:r="http://schemas.openxmlformats.org/officeDocument/2006/relationships" xmlns:w="http://schemas.openxmlformats.org/wordprocessingml/2006/main">
  <w:divs>
    <w:div w:id="10035221">
      <w:bodyDiv w:val="1"/>
      <w:marLeft w:val="0"/>
      <w:marRight w:val="0"/>
      <w:marTop w:val="0"/>
      <w:marBottom w:val="0"/>
      <w:divBdr>
        <w:top w:val="none" w:sz="0" w:space="0" w:color="auto"/>
        <w:left w:val="none" w:sz="0" w:space="0" w:color="auto"/>
        <w:bottom w:val="none" w:sz="0" w:space="0" w:color="auto"/>
        <w:right w:val="none" w:sz="0" w:space="0" w:color="auto"/>
      </w:divBdr>
      <w:divsChild>
        <w:div w:id="494805128">
          <w:marLeft w:val="0"/>
          <w:marRight w:val="0"/>
          <w:marTop w:val="0"/>
          <w:marBottom w:val="0"/>
          <w:divBdr>
            <w:top w:val="none" w:sz="0" w:space="0" w:color="auto"/>
            <w:left w:val="none" w:sz="0" w:space="0" w:color="auto"/>
            <w:bottom w:val="none" w:sz="0" w:space="0" w:color="auto"/>
            <w:right w:val="none" w:sz="0" w:space="0" w:color="auto"/>
          </w:divBdr>
          <w:divsChild>
            <w:div w:id="60568233">
              <w:marLeft w:val="0"/>
              <w:marRight w:val="0"/>
              <w:marTop w:val="0"/>
              <w:marBottom w:val="30"/>
              <w:divBdr>
                <w:top w:val="none" w:sz="0" w:space="0" w:color="auto"/>
                <w:left w:val="none" w:sz="0" w:space="0" w:color="auto"/>
                <w:bottom w:val="single" w:sz="6" w:space="0" w:color="666666"/>
                <w:right w:val="none" w:sz="0" w:space="0" w:color="auto"/>
              </w:divBdr>
            </w:div>
            <w:div w:id="434442734">
              <w:marLeft w:val="0"/>
              <w:marRight w:val="0"/>
              <w:marTop w:val="0"/>
              <w:marBottom w:val="30"/>
              <w:divBdr>
                <w:top w:val="none" w:sz="0" w:space="0" w:color="auto"/>
                <w:left w:val="none" w:sz="0" w:space="0" w:color="auto"/>
                <w:bottom w:val="single" w:sz="6" w:space="0" w:color="666666"/>
                <w:right w:val="none" w:sz="0" w:space="0" w:color="auto"/>
              </w:divBdr>
            </w:div>
            <w:div w:id="1450003793">
              <w:marLeft w:val="0"/>
              <w:marRight w:val="0"/>
              <w:marTop w:val="0"/>
              <w:marBottom w:val="30"/>
              <w:divBdr>
                <w:top w:val="none" w:sz="0" w:space="0" w:color="auto"/>
                <w:left w:val="none" w:sz="0" w:space="0" w:color="auto"/>
                <w:bottom w:val="single" w:sz="6" w:space="0" w:color="666666"/>
                <w:right w:val="none" w:sz="0" w:space="0" w:color="auto"/>
              </w:divBdr>
            </w:div>
            <w:div w:id="698699749">
              <w:marLeft w:val="0"/>
              <w:marRight w:val="0"/>
              <w:marTop w:val="0"/>
              <w:marBottom w:val="30"/>
              <w:divBdr>
                <w:top w:val="none" w:sz="0" w:space="0" w:color="auto"/>
                <w:left w:val="none" w:sz="0" w:space="0" w:color="auto"/>
                <w:bottom w:val="single" w:sz="6" w:space="0" w:color="666666"/>
                <w:right w:val="none" w:sz="0" w:space="0" w:color="auto"/>
              </w:divBdr>
            </w:div>
            <w:div w:id="284043206">
              <w:marLeft w:val="0"/>
              <w:marRight w:val="0"/>
              <w:marTop w:val="0"/>
              <w:marBottom w:val="30"/>
              <w:divBdr>
                <w:top w:val="none" w:sz="0" w:space="0" w:color="auto"/>
                <w:left w:val="none" w:sz="0" w:space="0" w:color="auto"/>
                <w:bottom w:val="single" w:sz="6" w:space="0" w:color="666666"/>
                <w:right w:val="none" w:sz="0" w:space="0" w:color="auto"/>
              </w:divBdr>
            </w:div>
            <w:div w:id="1808011874">
              <w:marLeft w:val="0"/>
              <w:marRight w:val="0"/>
              <w:marTop w:val="0"/>
              <w:marBottom w:val="30"/>
              <w:divBdr>
                <w:top w:val="none" w:sz="0" w:space="0" w:color="auto"/>
                <w:left w:val="none" w:sz="0" w:space="0" w:color="auto"/>
                <w:bottom w:val="single" w:sz="6" w:space="0" w:color="666666"/>
                <w:right w:val="none" w:sz="0" w:space="0" w:color="auto"/>
              </w:divBdr>
            </w:div>
            <w:div w:id="1324360758">
              <w:marLeft w:val="0"/>
              <w:marRight w:val="0"/>
              <w:marTop w:val="0"/>
              <w:marBottom w:val="30"/>
              <w:divBdr>
                <w:top w:val="none" w:sz="0" w:space="0" w:color="auto"/>
                <w:left w:val="none" w:sz="0" w:space="0" w:color="auto"/>
                <w:bottom w:val="single" w:sz="6" w:space="0" w:color="666666"/>
                <w:right w:val="none" w:sz="0" w:space="0" w:color="auto"/>
              </w:divBdr>
            </w:div>
            <w:div w:id="893278475">
              <w:marLeft w:val="0"/>
              <w:marRight w:val="0"/>
              <w:marTop w:val="0"/>
              <w:marBottom w:val="30"/>
              <w:divBdr>
                <w:top w:val="none" w:sz="0" w:space="0" w:color="auto"/>
                <w:left w:val="none" w:sz="0" w:space="0" w:color="auto"/>
                <w:bottom w:val="single" w:sz="6" w:space="0" w:color="666666"/>
                <w:right w:val="none" w:sz="0" w:space="0" w:color="auto"/>
              </w:divBdr>
            </w:div>
            <w:div w:id="535436414">
              <w:marLeft w:val="0"/>
              <w:marRight w:val="0"/>
              <w:marTop w:val="0"/>
              <w:marBottom w:val="30"/>
              <w:divBdr>
                <w:top w:val="none" w:sz="0" w:space="0" w:color="auto"/>
                <w:left w:val="none" w:sz="0" w:space="0" w:color="auto"/>
                <w:bottom w:val="single" w:sz="6" w:space="0" w:color="666666"/>
                <w:right w:val="none" w:sz="0" w:space="0" w:color="auto"/>
              </w:divBdr>
            </w:div>
          </w:divsChild>
        </w:div>
      </w:divsChild>
    </w:div>
    <w:div w:id="15735550">
      <w:bodyDiv w:val="1"/>
      <w:marLeft w:val="0"/>
      <w:marRight w:val="0"/>
      <w:marTop w:val="0"/>
      <w:marBottom w:val="0"/>
      <w:divBdr>
        <w:top w:val="none" w:sz="0" w:space="0" w:color="auto"/>
        <w:left w:val="none" w:sz="0" w:space="0" w:color="auto"/>
        <w:bottom w:val="none" w:sz="0" w:space="0" w:color="auto"/>
        <w:right w:val="none" w:sz="0" w:space="0" w:color="auto"/>
      </w:divBdr>
      <w:divsChild>
        <w:div w:id="550112547">
          <w:marLeft w:val="0"/>
          <w:marRight w:val="0"/>
          <w:marTop w:val="0"/>
          <w:marBottom w:val="0"/>
          <w:divBdr>
            <w:top w:val="none" w:sz="0" w:space="0" w:color="auto"/>
            <w:left w:val="none" w:sz="0" w:space="0" w:color="auto"/>
            <w:bottom w:val="none" w:sz="0" w:space="0" w:color="auto"/>
            <w:right w:val="none" w:sz="0" w:space="0" w:color="auto"/>
          </w:divBdr>
          <w:divsChild>
            <w:div w:id="562372803">
              <w:marLeft w:val="0"/>
              <w:marRight w:val="0"/>
              <w:marTop w:val="0"/>
              <w:marBottom w:val="0"/>
              <w:divBdr>
                <w:top w:val="none" w:sz="0" w:space="0" w:color="auto"/>
                <w:left w:val="none" w:sz="0" w:space="0" w:color="auto"/>
                <w:bottom w:val="none" w:sz="0" w:space="0" w:color="auto"/>
                <w:right w:val="none" w:sz="0" w:space="0" w:color="auto"/>
              </w:divBdr>
            </w:div>
            <w:div w:id="630477378">
              <w:marLeft w:val="0"/>
              <w:marRight w:val="0"/>
              <w:marTop w:val="0"/>
              <w:marBottom w:val="0"/>
              <w:divBdr>
                <w:top w:val="none" w:sz="0" w:space="0" w:color="auto"/>
                <w:left w:val="none" w:sz="0" w:space="0" w:color="auto"/>
                <w:bottom w:val="none" w:sz="0" w:space="0" w:color="auto"/>
                <w:right w:val="none" w:sz="0" w:space="0" w:color="auto"/>
              </w:divBdr>
            </w:div>
            <w:div w:id="825587307">
              <w:marLeft w:val="0"/>
              <w:marRight w:val="0"/>
              <w:marTop w:val="0"/>
              <w:marBottom w:val="0"/>
              <w:divBdr>
                <w:top w:val="none" w:sz="0" w:space="0" w:color="auto"/>
                <w:left w:val="none" w:sz="0" w:space="0" w:color="auto"/>
                <w:bottom w:val="none" w:sz="0" w:space="0" w:color="auto"/>
                <w:right w:val="none" w:sz="0" w:space="0" w:color="auto"/>
              </w:divBdr>
            </w:div>
            <w:div w:id="838735851">
              <w:marLeft w:val="0"/>
              <w:marRight w:val="0"/>
              <w:marTop w:val="0"/>
              <w:marBottom w:val="0"/>
              <w:divBdr>
                <w:top w:val="none" w:sz="0" w:space="0" w:color="auto"/>
                <w:left w:val="none" w:sz="0" w:space="0" w:color="auto"/>
                <w:bottom w:val="none" w:sz="0" w:space="0" w:color="auto"/>
                <w:right w:val="none" w:sz="0" w:space="0" w:color="auto"/>
              </w:divBdr>
            </w:div>
            <w:div w:id="1037006564">
              <w:marLeft w:val="0"/>
              <w:marRight w:val="0"/>
              <w:marTop w:val="0"/>
              <w:marBottom w:val="0"/>
              <w:divBdr>
                <w:top w:val="none" w:sz="0" w:space="0" w:color="auto"/>
                <w:left w:val="none" w:sz="0" w:space="0" w:color="auto"/>
                <w:bottom w:val="none" w:sz="0" w:space="0" w:color="auto"/>
                <w:right w:val="none" w:sz="0" w:space="0" w:color="auto"/>
              </w:divBdr>
            </w:div>
            <w:div w:id="1371800187">
              <w:marLeft w:val="0"/>
              <w:marRight w:val="0"/>
              <w:marTop w:val="0"/>
              <w:marBottom w:val="0"/>
              <w:divBdr>
                <w:top w:val="none" w:sz="0" w:space="0" w:color="auto"/>
                <w:left w:val="none" w:sz="0" w:space="0" w:color="auto"/>
                <w:bottom w:val="none" w:sz="0" w:space="0" w:color="auto"/>
                <w:right w:val="none" w:sz="0" w:space="0" w:color="auto"/>
              </w:divBdr>
            </w:div>
            <w:div w:id="1525707186">
              <w:marLeft w:val="0"/>
              <w:marRight w:val="0"/>
              <w:marTop w:val="0"/>
              <w:marBottom w:val="0"/>
              <w:divBdr>
                <w:top w:val="none" w:sz="0" w:space="0" w:color="auto"/>
                <w:left w:val="none" w:sz="0" w:space="0" w:color="auto"/>
                <w:bottom w:val="none" w:sz="0" w:space="0" w:color="auto"/>
                <w:right w:val="none" w:sz="0" w:space="0" w:color="auto"/>
              </w:divBdr>
            </w:div>
            <w:div w:id="1958246991">
              <w:marLeft w:val="0"/>
              <w:marRight w:val="0"/>
              <w:marTop w:val="0"/>
              <w:marBottom w:val="0"/>
              <w:divBdr>
                <w:top w:val="none" w:sz="0" w:space="0" w:color="auto"/>
                <w:left w:val="none" w:sz="0" w:space="0" w:color="auto"/>
                <w:bottom w:val="none" w:sz="0" w:space="0" w:color="auto"/>
                <w:right w:val="none" w:sz="0" w:space="0" w:color="auto"/>
              </w:divBdr>
            </w:div>
            <w:div w:id="1968702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961286">
      <w:bodyDiv w:val="1"/>
      <w:marLeft w:val="0"/>
      <w:marRight w:val="0"/>
      <w:marTop w:val="0"/>
      <w:marBottom w:val="0"/>
      <w:divBdr>
        <w:top w:val="none" w:sz="0" w:space="0" w:color="auto"/>
        <w:left w:val="none" w:sz="0" w:space="0" w:color="auto"/>
        <w:bottom w:val="none" w:sz="0" w:space="0" w:color="auto"/>
        <w:right w:val="none" w:sz="0" w:space="0" w:color="auto"/>
      </w:divBdr>
      <w:divsChild>
        <w:div w:id="1344547842">
          <w:marLeft w:val="0"/>
          <w:marRight w:val="0"/>
          <w:marTop w:val="0"/>
          <w:marBottom w:val="0"/>
          <w:divBdr>
            <w:top w:val="none" w:sz="0" w:space="0" w:color="auto"/>
            <w:left w:val="none" w:sz="0" w:space="0" w:color="auto"/>
            <w:bottom w:val="none" w:sz="0" w:space="0" w:color="auto"/>
            <w:right w:val="none" w:sz="0" w:space="0" w:color="auto"/>
          </w:divBdr>
        </w:div>
        <w:div w:id="392823047">
          <w:marLeft w:val="0"/>
          <w:marRight w:val="0"/>
          <w:marTop w:val="0"/>
          <w:marBottom w:val="0"/>
          <w:divBdr>
            <w:top w:val="none" w:sz="0" w:space="0" w:color="auto"/>
            <w:left w:val="none" w:sz="0" w:space="0" w:color="auto"/>
            <w:bottom w:val="none" w:sz="0" w:space="0" w:color="auto"/>
            <w:right w:val="none" w:sz="0" w:space="0" w:color="auto"/>
          </w:divBdr>
          <w:divsChild>
            <w:div w:id="1017928698">
              <w:marLeft w:val="0"/>
              <w:marRight w:val="0"/>
              <w:marTop w:val="0"/>
              <w:marBottom w:val="0"/>
              <w:divBdr>
                <w:top w:val="none" w:sz="0" w:space="0" w:color="auto"/>
                <w:left w:val="none" w:sz="0" w:space="0" w:color="auto"/>
                <w:bottom w:val="none" w:sz="0" w:space="0" w:color="auto"/>
                <w:right w:val="none" w:sz="0" w:space="0" w:color="auto"/>
              </w:divBdr>
              <w:divsChild>
                <w:div w:id="446310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008641">
      <w:bodyDiv w:val="1"/>
      <w:marLeft w:val="0"/>
      <w:marRight w:val="0"/>
      <w:marTop w:val="0"/>
      <w:marBottom w:val="0"/>
      <w:divBdr>
        <w:top w:val="none" w:sz="0" w:space="0" w:color="auto"/>
        <w:left w:val="none" w:sz="0" w:space="0" w:color="auto"/>
        <w:bottom w:val="none" w:sz="0" w:space="0" w:color="auto"/>
        <w:right w:val="none" w:sz="0" w:space="0" w:color="auto"/>
      </w:divBdr>
    </w:div>
    <w:div w:id="55512434">
      <w:bodyDiv w:val="1"/>
      <w:marLeft w:val="0"/>
      <w:marRight w:val="0"/>
      <w:marTop w:val="0"/>
      <w:marBottom w:val="0"/>
      <w:divBdr>
        <w:top w:val="none" w:sz="0" w:space="0" w:color="auto"/>
        <w:left w:val="none" w:sz="0" w:space="0" w:color="auto"/>
        <w:bottom w:val="none" w:sz="0" w:space="0" w:color="auto"/>
        <w:right w:val="none" w:sz="0" w:space="0" w:color="auto"/>
      </w:divBdr>
      <w:divsChild>
        <w:div w:id="654379008">
          <w:marLeft w:val="0"/>
          <w:marRight w:val="0"/>
          <w:marTop w:val="0"/>
          <w:marBottom w:val="0"/>
          <w:divBdr>
            <w:top w:val="none" w:sz="0" w:space="0" w:color="auto"/>
            <w:left w:val="none" w:sz="0" w:space="0" w:color="auto"/>
            <w:bottom w:val="none" w:sz="0" w:space="0" w:color="auto"/>
            <w:right w:val="none" w:sz="0" w:space="0" w:color="auto"/>
          </w:divBdr>
          <w:divsChild>
            <w:div w:id="405419253">
              <w:marLeft w:val="0"/>
              <w:marRight w:val="0"/>
              <w:marTop w:val="0"/>
              <w:marBottom w:val="0"/>
              <w:divBdr>
                <w:top w:val="none" w:sz="0" w:space="0" w:color="auto"/>
                <w:left w:val="none" w:sz="0" w:space="0" w:color="auto"/>
                <w:bottom w:val="none" w:sz="0" w:space="0" w:color="auto"/>
                <w:right w:val="none" w:sz="0" w:space="0" w:color="auto"/>
              </w:divBdr>
            </w:div>
          </w:divsChild>
        </w:div>
        <w:div w:id="933897266">
          <w:marLeft w:val="0"/>
          <w:marRight w:val="0"/>
          <w:marTop w:val="0"/>
          <w:marBottom w:val="0"/>
          <w:divBdr>
            <w:top w:val="none" w:sz="0" w:space="0" w:color="auto"/>
            <w:left w:val="none" w:sz="0" w:space="0" w:color="auto"/>
            <w:bottom w:val="none" w:sz="0" w:space="0" w:color="auto"/>
            <w:right w:val="none" w:sz="0" w:space="0" w:color="auto"/>
          </w:divBdr>
          <w:divsChild>
            <w:div w:id="33846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81847">
      <w:bodyDiv w:val="1"/>
      <w:marLeft w:val="0"/>
      <w:marRight w:val="0"/>
      <w:marTop w:val="0"/>
      <w:marBottom w:val="0"/>
      <w:divBdr>
        <w:top w:val="none" w:sz="0" w:space="0" w:color="auto"/>
        <w:left w:val="none" w:sz="0" w:space="0" w:color="auto"/>
        <w:bottom w:val="none" w:sz="0" w:space="0" w:color="auto"/>
        <w:right w:val="none" w:sz="0" w:space="0" w:color="auto"/>
      </w:divBdr>
      <w:divsChild>
        <w:div w:id="1265959031">
          <w:marLeft w:val="0"/>
          <w:marRight w:val="0"/>
          <w:marTop w:val="0"/>
          <w:marBottom w:val="0"/>
          <w:divBdr>
            <w:top w:val="none" w:sz="0" w:space="0" w:color="auto"/>
            <w:left w:val="none" w:sz="0" w:space="0" w:color="auto"/>
            <w:bottom w:val="none" w:sz="0" w:space="0" w:color="auto"/>
            <w:right w:val="none" w:sz="0" w:space="0" w:color="auto"/>
          </w:divBdr>
        </w:div>
        <w:div w:id="1775006241">
          <w:marLeft w:val="0"/>
          <w:marRight w:val="0"/>
          <w:marTop w:val="0"/>
          <w:marBottom w:val="0"/>
          <w:divBdr>
            <w:top w:val="none" w:sz="0" w:space="0" w:color="auto"/>
            <w:left w:val="none" w:sz="0" w:space="0" w:color="auto"/>
            <w:bottom w:val="none" w:sz="0" w:space="0" w:color="auto"/>
            <w:right w:val="none" w:sz="0" w:space="0" w:color="auto"/>
          </w:divBdr>
        </w:div>
      </w:divsChild>
    </w:div>
    <w:div w:id="70542639">
      <w:bodyDiv w:val="1"/>
      <w:marLeft w:val="0"/>
      <w:marRight w:val="0"/>
      <w:marTop w:val="0"/>
      <w:marBottom w:val="0"/>
      <w:divBdr>
        <w:top w:val="none" w:sz="0" w:space="0" w:color="auto"/>
        <w:left w:val="none" w:sz="0" w:space="0" w:color="auto"/>
        <w:bottom w:val="none" w:sz="0" w:space="0" w:color="auto"/>
        <w:right w:val="none" w:sz="0" w:space="0" w:color="auto"/>
      </w:divBdr>
      <w:divsChild>
        <w:div w:id="1351297420">
          <w:marLeft w:val="0"/>
          <w:marRight w:val="0"/>
          <w:marTop w:val="0"/>
          <w:marBottom w:val="0"/>
          <w:divBdr>
            <w:top w:val="none" w:sz="0" w:space="0" w:color="auto"/>
            <w:left w:val="none" w:sz="0" w:space="0" w:color="auto"/>
            <w:bottom w:val="none" w:sz="0" w:space="0" w:color="auto"/>
            <w:right w:val="none" w:sz="0" w:space="0" w:color="auto"/>
          </w:divBdr>
          <w:divsChild>
            <w:div w:id="1422799779">
              <w:marLeft w:val="0"/>
              <w:marRight w:val="0"/>
              <w:marTop w:val="0"/>
              <w:marBottom w:val="30"/>
              <w:divBdr>
                <w:top w:val="none" w:sz="0" w:space="0" w:color="auto"/>
                <w:left w:val="none" w:sz="0" w:space="0" w:color="auto"/>
                <w:bottom w:val="single" w:sz="6" w:space="0" w:color="666666"/>
                <w:right w:val="none" w:sz="0" w:space="0" w:color="auto"/>
              </w:divBdr>
            </w:div>
            <w:div w:id="266237144">
              <w:marLeft w:val="0"/>
              <w:marRight w:val="0"/>
              <w:marTop w:val="0"/>
              <w:marBottom w:val="30"/>
              <w:divBdr>
                <w:top w:val="none" w:sz="0" w:space="0" w:color="auto"/>
                <w:left w:val="none" w:sz="0" w:space="0" w:color="auto"/>
                <w:bottom w:val="single" w:sz="6" w:space="0" w:color="666666"/>
                <w:right w:val="none" w:sz="0" w:space="0" w:color="auto"/>
              </w:divBdr>
            </w:div>
            <w:div w:id="1073354475">
              <w:marLeft w:val="0"/>
              <w:marRight w:val="0"/>
              <w:marTop w:val="0"/>
              <w:marBottom w:val="30"/>
              <w:divBdr>
                <w:top w:val="none" w:sz="0" w:space="0" w:color="auto"/>
                <w:left w:val="none" w:sz="0" w:space="0" w:color="auto"/>
                <w:bottom w:val="single" w:sz="6" w:space="0" w:color="666666"/>
                <w:right w:val="none" w:sz="0" w:space="0" w:color="auto"/>
              </w:divBdr>
            </w:div>
            <w:div w:id="996154931">
              <w:marLeft w:val="0"/>
              <w:marRight w:val="0"/>
              <w:marTop w:val="0"/>
              <w:marBottom w:val="30"/>
              <w:divBdr>
                <w:top w:val="none" w:sz="0" w:space="0" w:color="auto"/>
                <w:left w:val="none" w:sz="0" w:space="0" w:color="auto"/>
                <w:bottom w:val="single" w:sz="6" w:space="0" w:color="666666"/>
                <w:right w:val="none" w:sz="0" w:space="0" w:color="auto"/>
              </w:divBdr>
            </w:div>
            <w:div w:id="748695918">
              <w:marLeft w:val="0"/>
              <w:marRight w:val="0"/>
              <w:marTop w:val="0"/>
              <w:marBottom w:val="30"/>
              <w:divBdr>
                <w:top w:val="none" w:sz="0" w:space="0" w:color="auto"/>
                <w:left w:val="none" w:sz="0" w:space="0" w:color="auto"/>
                <w:bottom w:val="single" w:sz="6" w:space="0" w:color="666666"/>
                <w:right w:val="none" w:sz="0" w:space="0" w:color="auto"/>
              </w:divBdr>
            </w:div>
            <w:div w:id="1897429395">
              <w:marLeft w:val="0"/>
              <w:marRight w:val="0"/>
              <w:marTop w:val="0"/>
              <w:marBottom w:val="30"/>
              <w:divBdr>
                <w:top w:val="none" w:sz="0" w:space="0" w:color="auto"/>
                <w:left w:val="none" w:sz="0" w:space="0" w:color="auto"/>
                <w:bottom w:val="single" w:sz="6" w:space="0" w:color="666666"/>
                <w:right w:val="none" w:sz="0" w:space="0" w:color="auto"/>
              </w:divBdr>
            </w:div>
            <w:div w:id="601911812">
              <w:marLeft w:val="0"/>
              <w:marRight w:val="0"/>
              <w:marTop w:val="0"/>
              <w:marBottom w:val="30"/>
              <w:divBdr>
                <w:top w:val="none" w:sz="0" w:space="0" w:color="auto"/>
                <w:left w:val="none" w:sz="0" w:space="0" w:color="auto"/>
                <w:bottom w:val="single" w:sz="6" w:space="0" w:color="666666"/>
                <w:right w:val="none" w:sz="0" w:space="0" w:color="auto"/>
              </w:divBdr>
            </w:div>
            <w:div w:id="860317158">
              <w:marLeft w:val="0"/>
              <w:marRight w:val="0"/>
              <w:marTop w:val="0"/>
              <w:marBottom w:val="30"/>
              <w:divBdr>
                <w:top w:val="none" w:sz="0" w:space="0" w:color="auto"/>
                <w:left w:val="none" w:sz="0" w:space="0" w:color="auto"/>
                <w:bottom w:val="single" w:sz="6" w:space="0" w:color="666666"/>
                <w:right w:val="none" w:sz="0" w:space="0" w:color="auto"/>
              </w:divBdr>
            </w:div>
            <w:div w:id="1586304851">
              <w:marLeft w:val="0"/>
              <w:marRight w:val="0"/>
              <w:marTop w:val="0"/>
              <w:marBottom w:val="30"/>
              <w:divBdr>
                <w:top w:val="none" w:sz="0" w:space="0" w:color="auto"/>
                <w:left w:val="none" w:sz="0" w:space="0" w:color="auto"/>
                <w:bottom w:val="single" w:sz="6" w:space="0" w:color="666666"/>
                <w:right w:val="none" w:sz="0" w:space="0" w:color="auto"/>
              </w:divBdr>
            </w:div>
          </w:divsChild>
        </w:div>
      </w:divsChild>
    </w:div>
    <w:div w:id="89668749">
      <w:bodyDiv w:val="1"/>
      <w:marLeft w:val="0"/>
      <w:marRight w:val="0"/>
      <w:marTop w:val="0"/>
      <w:marBottom w:val="0"/>
      <w:divBdr>
        <w:top w:val="none" w:sz="0" w:space="0" w:color="auto"/>
        <w:left w:val="none" w:sz="0" w:space="0" w:color="auto"/>
        <w:bottom w:val="none" w:sz="0" w:space="0" w:color="auto"/>
        <w:right w:val="none" w:sz="0" w:space="0" w:color="auto"/>
      </w:divBdr>
      <w:divsChild>
        <w:div w:id="1315142468">
          <w:marLeft w:val="0"/>
          <w:marRight w:val="0"/>
          <w:marTop w:val="0"/>
          <w:marBottom w:val="0"/>
          <w:divBdr>
            <w:top w:val="none" w:sz="0" w:space="0" w:color="auto"/>
            <w:left w:val="none" w:sz="0" w:space="0" w:color="auto"/>
            <w:bottom w:val="none" w:sz="0" w:space="0" w:color="auto"/>
            <w:right w:val="none" w:sz="0" w:space="0" w:color="auto"/>
          </w:divBdr>
          <w:divsChild>
            <w:div w:id="1996446866">
              <w:marLeft w:val="0"/>
              <w:marRight w:val="0"/>
              <w:marTop w:val="0"/>
              <w:marBottom w:val="30"/>
              <w:divBdr>
                <w:top w:val="none" w:sz="0" w:space="0" w:color="auto"/>
                <w:left w:val="none" w:sz="0" w:space="0" w:color="auto"/>
                <w:bottom w:val="single" w:sz="6" w:space="0" w:color="666666"/>
                <w:right w:val="none" w:sz="0" w:space="0" w:color="auto"/>
              </w:divBdr>
            </w:div>
            <w:div w:id="1815684234">
              <w:marLeft w:val="0"/>
              <w:marRight w:val="0"/>
              <w:marTop w:val="0"/>
              <w:marBottom w:val="30"/>
              <w:divBdr>
                <w:top w:val="none" w:sz="0" w:space="0" w:color="auto"/>
                <w:left w:val="none" w:sz="0" w:space="0" w:color="auto"/>
                <w:bottom w:val="single" w:sz="6" w:space="0" w:color="666666"/>
                <w:right w:val="none" w:sz="0" w:space="0" w:color="auto"/>
              </w:divBdr>
            </w:div>
            <w:div w:id="1566719582">
              <w:marLeft w:val="0"/>
              <w:marRight w:val="0"/>
              <w:marTop w:val="0"/>
              <w:marBottom w:val="30"/>
              <w:divBdr>
                <w:top w:val="none" w:sz="0" w:space="0" w:color="auto"/>
                <w:left w:val="none" w:sz="0" w:space="0" w:color="auto"/>
                <w:bottom w:val="single" w:sz="6" w:space="0" w:color="666666"/>
                <w:right w:val="none" w:sz="0" w:space="0" w:color="auto"/>
              </w:divBdr>
            </w:div>
            <w:div w:id="710692610">
              <w:marLeft w:val="0"/>
              <w:marRight w:val="0"/>
              <w:marTop w:val="0"/>
              <w:marBottom w:val="30"/>
              <w:divBdr>
                <w:top w:val="none" w:sz="0" w:space="0" w:color="auto"/>
                <w:left w:val="none" w:sz="0" w:space="0" w:color="auto"/>
                <w:bottom w:val="single" w:sz="6" w:space="0" w:color="666666"/>
                <w:right w:val="none" w:sz="0" w:space="0" w:color="auto"/>
              </w:divBdr>
            </w:div>
            <w:div w:id="375738403">
              <w:marLeft w:val="0"/>
              <w:marRight w:val="0"/>
              <w:marTop w:val="0"/>
              <w:marBottom w:val="30"/>
              <w:divBdr>
                <w:top w:val="none" w:sz="0" w:space="0" w:color="auto"/>
                <w:left w:val="none" w:sz="0" w:space="0" w:color="auto"/>
                <w:bottom w:val="single" w:sz="6" w:space="0" w:color="666666"/>
                <w:right w:val="none" w:sz="0" w:space="0" w:color="auto"/>
              </w:divBdr>
            </w:div>
            <w:div w:id="1621230632">
              <w:marLeft w:val="0"/>
              <w:marRight w:val="0"/>
              <w:marTop w:val="0"/>
              <w:marBottom w:val="30"/>
              <w:divBdr>
                <w:top w:val="none" w:sz="0" w:space="0" w:color="auto"/>
                <w:left w:val="none" w:sz="0" w:space="0" w:color="auto"/>
                <w:bottom w:val="single" w:sz="6" w:space="0" w:color="666666"/>
                <w:right w:val="none" w:sz="0" w:space="0" w:color="auto"/>
              </w:divBdr>
            </w:div>
            <w:div w:id="1898543473">
              <w:marLeft w:val="0"/>
              <w:marRight w:val="0"/>
              <w:marTop w:val="0"/>
              <w:marBottom w:val="30"/>
              <w:divBdr>
                <w:top w:val="none" w:sz="0" w:space="0" w:color="auto"/>
                <w:left w:val="none" w:sz="0" w:space="0" w:color="auto"/>
                <w:bottom w:val="single" w:sz="6" w:space="0" w:color="666666"/>
                <w:right w:val="none" w:sz="0" w:space="0" w:color="auto"/>
              </w:divBdr>
            </w:div>
            <w:div w:id="2102023360">
              <w:marLeft w:val="0"/>
              <w:marRight w:val="0"/>
              <w:marTop w:val="0"/>
              <w:marBottom w:val="30"/>
              <w:divBdr>
                <w:top w:val="none" w:sz="0" w:space="0" w:color="auto"/>
                <w:left w:val="none" w:sz="0" w:space="0" w:color="auto"/>
                <w:bottom w:val="single" w:sz="6" w:space="0" w:color="666666"/>
                <w:right w:val="none" w:sz="0" w:space="0" w:color="auto"/>
              </w:divBdr>
            </w:div>
            <w:div w:id="1931621475">
              <w:marLeft w:val="0"/>
              <w:marRight w:val="0"/>
              <w:marTop w:val="0"/>
              <w:marBottom w:val="30"/>
              <w:divBdr>
                <w:top w:val="none" w:sz="0" w:space="0" w:color="auto"/>
                <w:left w:val="none" w:sz="0" w:space="0" w:color="auto"/>
                <w:bottom w:val="single" w:sz="6" w:space="0" w:color="666666"/>
                <w:right w:val="none" w:sz="0" w:space="0" w:color="auto"/>
              </w:divBdr>
            </w:div>
          </w:divsChild>
        </w:div>
      </w:divsChild>
    </w:div>
    <w:div w:id="93939881">
      <w:bodyDiv w:val="1"/>
      <w:marLeft w:val="0"/>
      <w:marRight w:val="0"/>
      <w:marTop w:val="0"/>
      <w:marBottom w:val="0"/>
      <w:divBdr>
        <w:top w:val="none" w:sz="0" w:space="0" w:color="auto"/>
        <w:left w:val="none" w:sz="0" w:space="0" w:color="auto"/>
        <w:bottom w:val="none" w:sz="0" w:space="0" w:color="auto"/>
        <w:right w:val="none" w:sz="0" w:space="0" w:color="auto"/>
      </w:divBdr>
    </w:div>
    <w:div w:id="99768255">
      <w:bodyDiv w:val="1"/>
      <w:marLeft w:val="0"/>
      <w:marRight w:val="0"/>
      <w:marTop w:val="0"/>
      <w:marBottom w:val="0"/>
      <w:divBdr>
        <w:top w:val="none" w:sz="0" w:space="0" w:color="auto"/>
        <w:left w:val="none" w:sz="0" w:space="0" w:color="auto"/>
        <w:bottom w:val="none" w:sz="0" w:space="0" w:color="auto"/>
        <w:right w:val="none" w:sz="0" w:space="0" w:color="auto"/>
      </w:divBdr>
      <w:divsChild>
        <w:div w:id="672997212">
          <w:marLeft w:val="0"/>
          <w:marRight w:val="0"/>
          <w:marTop w:val="0"/>
          <w:marBottom w:val="0"/>
          <w:divBdr>
            <w:top w:val="none" w:sz="0" w:space="0" w:color="auto"/>
            <w:left w:val="none" w:sz="0" w:space="0" w:color="auto"/>
            <w:bottom w:val="none" w:sz="0" w:space="0" w:color="auto"/>
            <w:right w:val="none" w:sz="0" w:space="0" w:color="auto"/>
          </w:divBdr>
        </w:div>
        <w:div w:id="504637056">
          <w:marLeft w:val="0"/>
          <w:marRight w:val="0"/>
          <w:marTop w:val="0"/>
          <w:marBottom w:val="0"/>
          <w:divBdr>
            <w:top w:val="none" w:sz="0" w:space="0" w:color="auto"/>
            <w:left w:val="none" w:sz="0" w:space="0" w:color="auto"/>
            <w:bottom w:val="none" w:sz="0" w:space="0" w:color="auto"/>
            <w:right w:val="none" w:sz="0" w:space="0" w:color="auto"/>
          </w:divBdr>
        </w:div>
        <w:div w:id="178668118">
          <w:marLeft w:val="0"/>
          <w:marRight w:val="0"/>
          <w:marTop w:val="0"/>
          <w:marBottom w:val="0"/>
          <w:divBdr>
            <w:top w:val="none" w:sz="0" w:space="0" w:color="auto"/>
            <w:left w:val="none" w:sz="0" w:space="0" w:color="auto"/>
            <w:bottom w:val="none" w:sz="0" w:space="0" w:color="auto"/>
            <w:right w:val="none" w:sz="0" w:space="0" w:color="auto"/>
          </w:divBdr>
        </w:div>
        <w:div w:id="1866825253">
          <w:marLeft w:val="0"/>
          <w:marRight w:val="0"/>
          <w:marTop w:val="0"/>
          <w:marBottom w:val="0"/>
          <w:divBdr>
            <w:top w:val="none" w:sz="0" w:space="0" w:color="auto"/>
            <w:left w:val="none" w:sz="0" w:space="0" w:color="auto"/>
            <w:bottom w:val="none" w:sz="0" w:space="0" w:color="auto"/>
            <w:right w:val="none" w:sz="0" w:space="0" w:color="auto"/>
          </w:divBdr>
        </w:div>
      </w:divsChild>
    </w:div>
    <w:div w:id="100492519">
      <w:bodyDiv w:val="1"/>
      <w:marLeft w:val="0"/>
      <w:marRight w:val="0"/>
      <w:marTop w:val="0"/>
      <w:marBottom w:val="0"/>
      <w:divBdr>
        <w:top w:val="none" w:sz="0" w:space="0" w:color="auto"/>
        <w:left w:val="none" w:sz="0" w:space="0" w:color="auto"/>
        <w:bottom w:val="none" w:sz="0" w:space="0" w:color="auto"/>
        <w:right w:val="none" w:sz="0" w:space="0" w:color="auto"/>
      </w:divBdr>
    </w:div>
    <w:div w:id="101845928">
      <w:bodyDiv w:val="1"/>
      <w:marLeft w:val="0"/>
      <w:marRight w:val="0"/>
      <w:marTop w:val="0"/>
      <w:marBottom w:val="0"/>
      <w:divBdr>
        <w:top w:val="none" w:sz="0" w:space="0" w:color="auto"/>
        <w:left w:val="none" w:sz="0" w:space="0" w:color="auto"/>
        <w:bottom w:val="none" w:sz="0" w:space="0" w:color="auto"/>
        <w:right w:val="none" w:sz="0" w:space="0" w:color="auto"/>
      </w:divBdr>
      <w:divsChild>
        <w:div w:id="1407263907">
          <w:marLeft w:val="0"/>
          <w:marRight w:val="0"/>
          <w:marTop w:val="0"/>
          <w:marBottom w:val="0"/>
          <w:divBdr>
            <w:top w:val="none" w:sz="0" w:space="0" w:color="auto"/>
            <w:left w:val="none" w:sz="0" w:space="0" w:color="auto"/>
            <w:bottom w:val="none" w:sz="0" w:space="0" w:color="auto"/>
            <w:right w:val="none" w:sz="0" w:space="0" w:color="auto"/>
          </w:divBdr>
          <w:divsChild>
            <w:div w:id="1391880784">
              <w:marLeft w:val="0"/>
              <w:marRight w:val="0"/>
              <w:marTop w:val="0"/>
              <w:marBottom w:val="30"/>
              <w:divBdr>
                <w:top w:val="none" w:sz="0" w:space="0" w:color="auto"/>
                <w:left w:val="none" w:sz="0" w:space="0" w:color="auto"/>
                <w:bottom w:val="single" w:sz="6" w:space="0" w:color="666666"/>
                <w:right w:val="none" w:sz="0" w:space="0" w:color="auto"/>
              </w:divBdr>
            </w:div>
            <w:div w:id="353574534">
              <w:marLeft w:val="0"/>
              <w:marRight w:val="0"/>
              <w:marTop w:val="0"/>
              <w:marBottom w:val="30"/>
              <w:divBdr>
                <w:top w:val="none" w:sz="0" w:space="0" w:color="auto"/>
                <w:left w:val="none" w:sz="0" w:space="0" w:color="auto"/>
                <w:bottom w:val="single" w:sz="6" w:space="0" w:color="666666"/>
                <w:right w:val="none" w:sz="0" w:space="0" w:color="auto"/>
              </w:divBdr>
            </w:div>
            <w:div w:id="2088072457">
              <w:marLeft w:val="0"/>
              <w:marRight w:val="0"/>
              <w:marTop w:val="0"/>
              <w:marBottom w:val="30"/>
              <w:divBdr>
                <w:top w:val="none" w:sz="0" w:space="0" w:color="auto"/>
                <w:left w:val="none" w:sz="0" w:space="0" w:color="auto"/>
                <w:bottom w:val="single" w:sz="6" w:space="0" w:color="666666"/>
                <w:right w:val="none" w:sz="0" w:space="0" w:color="auto"/>
              </w:divBdr>
            </w:div>
            <w:div w:id="2001425986">
              <w:marLeft w:val="0"/>
              <w:marRight w:val="0"/>
              <w:marTop w:val="0"/>
              <w:marBottom w:val="30"/>
              <w:divBdr>
                <w:top w:val="none" w:sz="0" w:space="0" w:color="auto"/>
                <w:left w:val="none" w:sz="0" w:space="0" w:color="auto"/>
                <w:bottom w:val="single" w:sz="6" w:space="0" w:color="666666"/>
                <w:right w:val="none" w:sz="0" w:space="0" w:color="auto"/>
              </w:divBdr>
            </w:div>
            <w:div w:id="1006401957">
              <w:marLeft w:val="0"/>
              <w:marRight w:val="0"/>
              <w:marTop w:val="0"/>
              <w:marBottom w:val="30"/>
              <w:divBdr>
                <w:top w:val="none" w:sz="0" w:space="0" w:color="auto"/>
                <w:left w:val="none" w:sz="0" w:space="0" w:color="auto"/>
                <w:bottom w:val="single" w:sz="6" w:space="0" w:color="666666"/>
                <w:right w:val="none" w:sz="0" w:space="0" w:color="auto"/>
              </w:divBdr>
            </w:div>
            <w:div w:id="1545020318">
              <w:marLeft w:val="0"/>
              <w:marRight w:val="0"/>
              <w:marTop w:val="0"/>
              <w:marBottom w:val="30"/>
              <w:divBdr>
                <w:top w:val="none" w:sz="0" w:space="0" w:color="auto"/>
                <w:left w:val="none" w:sz="0" w:space="0" w:color="auto"/>
                <w:bottom w:val="single" w:sz="6" w:space="0" w:color="666666"/>
                <w:right w:val="none" w:sz="0" w:space="0" w:color="auto"/>
              </w:divBdr>
            </w:div>
            <w:div w:id="2091660734">
              <w:marLeft w:val="0"/>
              <w:marRight w:val="0"/>
              <w:marTop w:val="0"/>
              <w:marBottom w:val="30"/>
              <w:divBdr>
                <w:top w:val="none" w:sz="0" w:space="0" w:color="auto"/>
                <w:left w:val="none" w:sz="0" w:space="0" w:color="auto"/>
                <w:bottom w:val="single" w:sz="6" w:space="0" w:color="666666"/>
                <w:right w:val="none" w:sz="0" w:space="0" w:color="auto"/>
              </w:divBdr>
            </w:div>
            <w:div w:id="1055272740">
              <w:marLeft w:val="0"/>
              <w:marRight w:val="0"/>
              <w:marTop w:val="0"/>
              <w:marBottom w:val="30"/>
              <w:divBdr>
                <w:top w:val="none" w:sz="0" w:space="0" w:color="auto"/>
                <w:left w:val="none" w:sz="0" w:space="0" w:color="auto"/>
                <w:bottom w:val="single" w:sz="6" w:space="0" w:color="666666"/>
                <w:right w:val="none" w:sz="0" w:space="0" w:color="auto"/>
              </w:divBdr>
            </w:div>
            <w:div w:id="47070147">
              <w:marLeft w:val="0"/>
              <w:marRight w:val="0"/>
              <w:marTop w:val="0"/>
              <w:marBottom w:val="30"/>
              <w:divBdr>
                <w:top w:val="none" w:sz="0" w:space="0" w:color="auto"/>
                <w:left w:val="none" w:sz="0" w:space="0" w:color="auto"/>
                <w:bottom w:val="single" w:sz="6" w:space="0" w:color="666666"/>
                <w:right w:val="none" w:sz="0" w:space="0" w:color="auto"/>
              </w:divBdr>
            </w:div>
          </w:divsChild>
        </w:div>
      </w:divsChild>
    </w:div>
    <w:div w:id="110438034">
      <w:bodyDiv w:val="1"/>
      <w:marLeft w:val="0"/>
      <w:marRight w:val="0"/>
      <w:marTop w:val="0"/>
      <w:marBottom w:val="0"/>
      <w:divBdr>
        <w:top w:val="none" w:sz="0" w:space="0" w:color="auto"/>
        <w:left w:val="none" w:sz="0" w:space="0" w:color="auto"/>
        <w:bottom w:val="none" w:sz="0" w:space="0" w:color="auto"/>
        <w:right w:val="none" w:sz="0" w:space="0" w:color="auto"/>
      </w:divBdr>
    </w:div>
    <w:div w:id="112097210">
      <w:bodyDiv w:val="1"/>
      <w:marLeft w:val="0"/>
      <w:marRight w:val="0"/>
      <w:marTop w:val="0"/>
      <w:marBottom w:val="0"/>
      <w:divBdr>
        <w:top w:val="none" w:sz="0" w:space="0" w:color="auto"/>
        <w:left w:val="none" w:sz="0" w:space="0" w:color="auto"/>
        <w:bottom w:val="none" w:sz="0" w:space="0" w:color="auto"/>
        <w:right w:val="none" w:sz="0" w:space="0" w:color="auto"/>
      </w:divBdr>
    </w:div>
    <w:div w:id="113407743">
      <w:bodyDiv w:val="1"/>
      <w:marLeft w:val="0"/>
      <w:marRight w:val="0"/>
      <w:marTop w:val="0"/>
      <w:marBottom w:val="0"/>
      <w:divBdr>
        <w:top w:val="none" w:sz="0" w:space="0" w:color="auto"/>
        <w:left w:val="none" w:sz="0" w:space="0" w:color="auto"/>
        <w:bottom w:val="none" w:sz="0" w:space="0" w:color="auto"/>
        <w:right w:val="none" w:sz="0" w:space="0" w:color="auto"/>
      </w:divBdr>
      <w:divsChild>
        <w:div w:id="521213663">
          <w:marLeft w:val="0"/>
          <w:marRight w:val="0"/>
          <w:marTop w:val="0"/>
          <w:marBottom w:val="0"/>
          <w:divBdr>
            <w:top w:val="none" w:sz="0" w:space="0" w:color="auto"/>
            <w:left w:val="none" w:sz="0" w:space="0" w:color="auto"/>
            <w:bottom w:val="none" w:sz="0" w:space="0" w:color="auto"/>
            <w:right w:val="none" w:sz="0" w:space="0" w:color="auto"/>
          </w:divBdr>
          <w:divsChild>
            <w:div w:id="1415391686">
              <w:marLeft w:val="0"/>
              <w:marRight w:val="0"/>
              <w:marTop w:val="0"/>
              <w:marBottom w:val="30"/>
              <w:divBdr>
                <w:top w:val="none" w:sz="0" w:space="0" w:color="auto"/>
                <w:left w:val="none" w:sz="0" w:space="0" w:color="auto"/>
                <w:bottom w:val="single" w:sz="6" w:space="0" w:color="666666"/>
                <w:right w:val="none" w:sz="0" w:space="0" w:color="auto"/>
              </w:divBdr>
            </w:div>
            <w:div w:id="607586751">
              <w:marLeft w:val="0"/>
              <w:marRight w:val="0"/>
              <w:marTop w:val="0"/>
              <w:marBottom w:val="30"/>
              <w:divBdr>
                <w:top w:val="none" w:sz="0" w:space="0" w:color="auto"/>
                <w:left w:val="none" w:sz="0" w:space="0" w:color="auto"/>
                <w:bottom w:val="single" w:sz="6" w:space="0" w:color="666666"/>
                <w:right w:val="none" w:sz="0" w:space="0" w:color="auto"/>
              </w:divBdr>
            </w:div>
            <w:div w:id="1799882367">
              <w:marLeft w:val="0"/>
              <w:marRight w:val="0"/>
              <w:marTop w:val="0"/>
              <w:marBottom w:val="30"/>
              <w:divBdr>
                <w:top w:val="none" w:sz="0" w:space="0" w:color="auto"/>
                <w:left w:val="none" w:sz="0" w:space="0" w:color="auto"/>
                <w:bottom w:val="single" w:sz="6" w:space="0" w:color="666666"/>
                <w:right w:val="none" w:sz="0" w:space="0" w:color="auto"/>
              </w:divBdr>
            </w:div>
            <w:div w:id="970330786">
              <w:marLeft w:val="0"/>
              <w:marRight w:val="0"/>
              <w:marTop w:val="0"/>
              <w:marBottom w:val="30"/>
              <w:divBdr>
                <w:top w:val="none" w:sz="0" w:space="0" w:color="auto"/>
                <w:left w:val="none" w:sz="0" w:space="0" w:color="auto"/>
                <w:bottom w:val="single" w:sz="6" w:space="0" w:color="666666"/>
                <w:right w:val="none" w:sz="0" w:space="0" w:color="auto"/>
              </w:divBdr>
            </w:div>
            <w:div w:id="1595045085">
              <w:marLeft w:val="0"/>
              <w:marRight w:val="0"/>
              <w:marTop w:val="0"/>
              <w:marBottom w:val="30"/>
              <w:divBdr>
                <w:top w:val="none" w:sz="0" w:space="0" w:color="auto"/>
                <w:left w:val="none" w:sz="0" w:space="0" w:color="auto"/>
                <w:bottom w:val="single" w:sz="6" w:space="0" w:color="666666"/>
                <w:right w:val="none" w:sz="0" w:space="0" w:color="auto"/>
              </w:divBdr>
            </w:div>
            <w:div w:id="2129272213">
              <w:marLeft w:val="0"/>
              <w:marRight w:val="0"/>
              <w:marTop w:val="0"/>
              <w:marBottom w:val="30"/>
              <w:divBdr>
                <w:top w:val="none" w:sz="0" w:space="0" w:color="auto"/>
                <w:left w:val="none" w:sz="0" w:space="0" w:color="auto"/>
                <w:bottom w:val="single" w:sz="6" w:space="0" w:color="666666"/>
                <w:right w:val="none" w:sz="0" w:space="0" w:color="auto"/>
              </w:divBdr>
            </w:div>
            <w:div w:id="1854877487">
              <w:marLeft w:val="0"/>
              <w:marRight w:val="0"/>
              <w:marTop w:val="0"/>
              <w:marBottom w:val="30"/>
              <w:divBdr>
                <w:top w:val="none" w:sz="0" w:space="0" w:color="auto"/>
                <w:left w:val="none" w:sz="0" w:space="0" w:color="auto"/>
                <w:bottom w:val="single" w:sz="6" w:space="0" w:color="666666"/>
                <w:right w:val="none" w:sz="0" w:space="0" w:color="auto"/>
              </w:divBdr>
            </w:div>
            <w:div w:id="1165246292">
              <w:marLeft w:val="0"/>
              <w:marRight w:val="0"/>
              <w:marTop w:val="0"/>
              <w:marBottom w:val="30"/>
              <w:divBdr>
                <w:top w:val="none" w:sz="0" w:space="0" w:color="auto"/>
                <w:left w:val="none" w:sz="0" w:space="0" w:color="auto"/>
                <w:bottom w:val="single" w:sz="6" w:space="0" w:color="666666"/>
                <w:right w:val="none" w:sz="0" w:space="0" w:color="auto"/>
              </w:divBdr>
            </w:div>
            <w:div w:id="126827375">
              <w:marLeft w:val="0"/>
              <w:marRight w:val="0"/>
              <w:marTop w:val="0"/>
              <w:marBottom w:val="30"/>
              <w:divBdr>
                <w:top w:val="none" w:sz="0" w:space="0" w:color="auto"/>
                <w:left w:val="none" w:sz="0" w:space="0" w:color="auto"/>
                <w:bottom w:val="single" w:sz="6" w:space="0" w:color="666666"/>
                <w:right w:val="none" w:sz="0" w:space="0" w:color="auto"/>
              </w:divBdr>
            </w:div>
          </w:divsChild>
        </w:div>
      </w:divsChild>
    </w:div>
    <w:div w:id="120850945">
      <w:bodyDiv w:val="1"/>
      <w:marLeft w:val="0"/>
      <w:marRight w:val="0"/>
      <w:marTop w:val="0"/>
      <w:marBottom w:val="0"/>
      <w:divBdr>
        <w:top w:val="none" w:sz="0" w:space="0" w:color="auto"/>
        <w:left w:val="none" w:sz="0" w:space="0" w:color="auto"/>
        <w:bottom w:val="none" w:sz="0" w:space="0" w:color="auto"/>
        <w:right w:val="none" w:sz="0" w:space="0" w:color="auto"/>
      </w:divBdr>
    </w:div>
    <w:div w:id="128283248">
      <w:bodyDiv w:val="1"/>
      <w:marLeft w:val="0"/>
      <w:marRight w:val="0"/>
      <w:marTop w:val="0"/>
      <w:marBottom w:val="0"/>
      <w:divBdr>
        <w:top w:val="none" w:sz="0" w:space="0" w:color="auto"/>
        <w:left w:val="none" w:sz="0" w:space="0" w:color="auto"/>
        <w:bottom w:val="none" w:sz="0" w:space="0" w:color="auto"/>
        <w:right w:val="none" w:sz="0" w:space="0" w:color="auto"/>
      </w:divBdr>
    </w:div>
    <w:div w:id="134373509">
      <w:bodyDiv w:val="1"/>
      <w:marLeft w:val="0"/>
      <w:marRight w:val="0"/>
      <w:marTop w:val="0"/>
      <w:marBottom w:val="0"/>
      <w:divBdr>
        <w:top w:val="none" w:sz="0" w:space="0" w:color="auto"/>
        <w:left w:val="none" w:sz="0" w:space="0" w:color="auto"/>
        <w:bottom w:val="none" w:sz="0" w:space="0" w:color="auto"/>
        <w:right w:val="none" w:sz="0" w:space="0" w:color="auto"/>
      </w:divBdr>
      <w:divsChild>
        <w:div w:id="388070111">
          <w:marLeft w:val="0"/>
          <w:marRight w:val="0"/>
          <w:marTop w:val="0"/>
          <w:marBottom w:val="0"/>
          <w:divBdr>
            <w:top w:val="none" w:sz="0" w:space="0" w:color="auto"/>
            <w:left w:val="none" w:sz="0" w:space="0" w:color="auto"/>
            <w:bottom w:val="none" w:sz="0" w:space="0" w:color="auto"/>
            <w:right w:val="none" w:sz="0" w:space="0" w:color="auto"/>
          </w:divBdr>
          <w:divsChild>
            <w:div w:id="864632160">
              <w:marLeft w:val="0"/>
              <w:marRight w:val="0"/>
              <w:marTop w:val="0"/>
              <w:marBottom w:val="0"/>
              <w:divBdr>
                <w:top w:val="none" w:sz="0" w:space="0" w:color="auto"/>
                <w:left w:val="none" w:sz="0" w:space="0" w:color="auto"/>
                <w:bottom w:val="none" w:sz="0" w:space="0" w:color="auto"/>
                <w:right w:val="none" w:sz="0" w:space="0" w:color="auto"/>
              </w:divBdr>
            </w:div>
          </w:divsChild>
        </w:div>
        <w:div w:id="752512271">
          <w:marLeft w:val="0"/>
          <w:marRight w:val="0"/>
          <w:marTop w:val="0"/>
          <w:marBottom w:val="0"/>
          <w:divBdr>
            <w:top w:val="none" w:sz="0" w:space="0" w:color="auto"/>
            <w:left w:val="none" w:sz="0" w:space="0" w:color="auto"/>
            <w:bottom w:val="none" w:sz="0" w:space="0" w:color="auto"/>
            <w:right w:val="none" w:sz="0" w:space="0" w:color="auto"/>
          </w:divBdr>
          <w:divsChild>
            <w:div w:id="1426342207">
              <w:marLeft w:val="0"/>
              <w:marRight w:val="0"/>
              <w:marTop w:val="0"/>
              <w:marBottom w:val="0"/>
              <w:divBdr>
                <w:top w:val="none" w:sz="0" w:space="0" w:color="auto"/>
                <w:left w:val="none" w:sz="0" w:space="0" w:color="auto"/>
                <w:bottom w:val="none" w:sz="0" w:space="0" w:color="auto"/>
                <w:right w:val="none" w:sz="0" w:space="0" w:color="auto"/>
              </w:divBdr>
            </w:div>
          </w:divsChild>
        </w:div>
        <w:div w:id="1111313772">
          <w:marLeft w:val="0"/>
          <w:marRight w:val="0"/>
          <w:marTop w:val="0"/>
          <w:marBottom w:val="0"/>
          <w:divBdr>
            <w:top w:val="none" w:sz="0" w:space="0" w:color="auto"/>
            <w:left w:val="none" w:sz="0" w:space="0" w:color="auto"/>
            <w:bottom w:val="none" w:sz="0" w:space="0" w:color="auto"/>
            <w:right w:val="none" w:sz="0" w:space="0" w:color="auto"/>
          </w:divBdr>
          <w:divsChild>
            <w:div w:id="398212192">
              <w:marLeft w:val="0"/>
              <w:marRight w:val="0"/>
              <w:marTop w:val="0"/>
              <w:marBottom w:val="0"/>
              <w:divBdr>
                <w:top w:val="none" w:sz="0" w:space="0" w:color="auto"/>
                <w:left w:val="none" w:sz="0" w:space="0" w:color="auto"/>
                <w:bottom w:val="none" w:sz="0" w:space="0" w:color="auto"/>
                <w:right w:val="none" w:sz="0" w:space="0" w:color="auto"/>
              </w:divBdr>
            </w:div>
          </w:divsChild>
        </w:div>
        <w:div w:id="1865710274">
          <w:marLeft w:val="0"/>
          <w:marRight w:val="0"/>
          <w:marTop w:val="0"/>
          <w:marBottom w:val="0"/>
          <w:divBdr>
            <w:top w:val="none" w:sz="0" w:space="0" w:color="auto"/>
            <w:left w:val="none" w:sz="0" w:space="0" w:color="auto"/>
            <w:bottom w:val="none" w:sz="0" w:space="0" w:color="auto"/>
            <w:right w:val="none" w:sz="0" w:space="0" w:color="auto"/>
          </w:divBdr>
          <w:divsChild>
            <w:div w:id="266083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442143">
      <w:bodyDiv w:val="1"/>
      <w:marLeft w:val="0"/>
      <w:marRight w:val="0"/>
      <w:marTop w:val="0"/>
      <w:marBottom w:val="0"/>
      <w:divBdr>
        <w:top w:val="none" w:sz="0" w:space="0" w:color="auto"/>
        <w:left w:val="none" w:sz="0" w:space="0" w:color="auto"/>
        <w:bottom w:val="none" w:sz="0" w:space="0" w:color="auto"/>
        <w:right w:val="none" w:sz="0" w:space="0" w:color="auto"/>
      </w:divBdr>
    </w:div>
    <w:div w:id="151337715">
      <w:bodyDiv w:val="1"/>
      <w:marLeft w:val="0"/>
      <w:marRight w:val="0"/>
      <w:marTop w:val="0"/>
      <w:marBottom w:val="0"/>
      <w:divBdr>
        <w:top w:val="none" w:sz="0" w:space="0" w:color="auto"/>
        <w:left w:val="none" w:sz="0" w:space="0" w:color="auto"/>
        <w:bottom w:val="none" w:sz="0" w:space="0" w:color="auto"/>
        <w:right w:val="none" w:sz="0" w:space="0" w:color="auto"/>
      </w:divBdr>
    </w:div>
    <w:div w:id="163202004">
      <w:bodyDiv w:val="1"/>
      <w:marLeft w:val="0"/>
      <w:marRight w:val="0"/>
      <w:marTop w:val="0"/>
      <w:marBottom w:val="0"/>
      <w:divBdr>
        <w:top w:val="none" w:sz="0" w:space="0" w:color="auto"/>
        <w:left w:val="none" w:sz="0" w:space="0" w:color="auto"/>
        <w:bottom w:val="none" w:sz="0" w:space="0" w:color="auto"/>
        <w:right w:val="none" w:sz="0" w:space="0" w:color="auto"/>
      </w:divBdr>
      <w:divsChild>
        <w:div w:id="423964266">
          <w:marLeft w:val="0"/>
          <w:marRight w:val="0"/>
          <w:marTop w:val="0"/>
          <w:marBottom w:val="0"/>
          <w:divBdr>
            <w:top w:val="none" w:sz="0" w:space="0" w:color="auto"/>
            <w:left w:val="none" w:sz="0" w:space="0" w:color="auto"/>
            <w:bottom w:val="none" w:sz="0" w:space="0" w:color="auto"/>
            <w:right w:val="none" w:sz="0" w:space="0" w:color="auto"/>
          </w:divBdr>
          <w:divsChild>
            <w:div w:id="1233275673">
              <w:marLeft w:val="0"/>
              <w:marRight w:val="0"/>
              <w:marTop w:val="0"/>
              <w:marBottom w:val="0"/>
              <w:divBdr>
                <w:top w:val="none" w:sz="0" w:space="0" w:color="auto"/>
                <w:left w:val="none" w:sz="0" w:space="0" w:color="auto"/>
                <w:bottom w:val="none" w:sz="0" w:space="0" w:color="auto"/>
                <w:right w:val="none" w:sz="0" w:space="0" w:color="auto"/>
              </w:divBdr>
              <w:divsChild>
                <w:div w:id="665209192">
                  <w:marLeft w:val="0"/>
                  <w:marRight w:val="0"/>
                  <w:marTop w:val="0"/>
                  <w:marBottom w:val="0"/>
                  <w:divBdr>
                    <w:top w:val="none" w:sz="0" w:space="0" w:color="auto"/>
                    <w:left w:val="none" w:sz="0" w:space="0" w:color="auto"/>
                    <w:bottom w:val="none" w:sz="0" w:space="0" w:color="auto"/>
                    <w:right w:val="none" w:sz="0" w:space="0" w:color="auto"/>
                  </w:divBdr>
                </w:div>
              </w:divsChild>
            </w:div>
            <w:div w:id="1512912643">
              <w:marLeft w:val="0"/>
              <w:marRight w:val="0"/>
              <w:marTop w:val="0"/>
              <w:marBottom w:val="0"/>
              <w:divBdr>
                <w:top w:val="none" w:sz="0" w:space="0" w:color="auto"/>
                <w:left w:val="none" w:sz="0" w:space="0" w:color="auto"/>
                <w:bottom w:val="none" w:sz="0" w:space="0" w:color="auto"/>
                <w:right w:val="none" w:sz="0" w:space="0" w:color="auto"/>
              </w:divBdr>
              <w:divsChild>
                <w:div w:id="1083451677">
                  <w:marLeft w:val="0"/>
                  <w:marRight w:val="0"/>
                  <w:marTop w:val="0"/>
                  <w:marBottom w:val="0"/>
                  <w:divBdr>
                    <w:top w:val="none" w:sz="0" w:space="0" w:color="auto"/>
                    <w:left w:val="none" w:sz="0" w:space="0" w:color="auto"/>
                    <w:bottom w:val="none" w:sz="0" w:space="0" w:color="auto"/>
                    <w:right w:val="none" w:sz="0" w:space="0" w:color="auto"/>
                  </w:divBdr>
                  <w:divsChild>
                    <w:div w:id="179047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5618894">
          <w:marLeft w:val="0"/>
          <w:marRight w:val="0"/>
          <w:marTop w:val="0"/>
          <w:marBottom w:val="0"/>
          <w:divBdr>
            <w:top w:val="none" w:sz="0" w:space="0" w:color="auto"/>
            <w:left w:val="none" w:sz="0" w:space="0" w:color="auto"/>
            <w:bottom w:val="none" w:sz="0" w:space="0" w:color="auto"/>
            <w:right w:val="none" w:sz="0" w:space="0" w:color="auto"/>
          </w:divBdr>
          <w:divsChild>
            <w:div w:id="72170168">
              <w:marLeft w:val="0"/>
              <w:marRight w:val="0"/>
              <w:marTop w:val="0"/>
              <w:marBottom w:val="0"/>
              <w:divBdr>
                <w:top w:val="none" w:sz="0" w:space="0" w:color="auto"/>
                <w:left w:val="none" w:sz="0" w:space="0" w:color="auto"/>
                <w:bottom w:val="none" w:sz="0" w:space="0" w:color="auto"/>
                <w:right w:val="none" w:sz="0" w:space="0" w:color="auto"/>
              </w:divBdr>
              <w:divsChild>
                <w:div w:id="1444615263">
                  <w:marLeft w:val="0"/>
                  <w:marRight w:val="0"/>
                  <w:marTop w:val="0"/>
                  <w:marBottom w:val="0"/>
                  <w:divBdr>
                    <w:top w:val="none" w:sz="0" w:space="0" w:color="auto"/>
                    <w:left w:val="none" w:sz="0" w:space="0" w:color="auto"/>
                    <w:bottom w:val="none" w:sz="0" w:space="0" w:color="auto"/>
                    <w:right w:val="none" w:sz="0" w:space="0" w:color="auto"/>
                  </w:divBdr>
                  <w:divsChild>
                    <w:div w:id="299506344">
                      <w:marLeft w:val="0"/>
                      <w:marRight w:val="0"/>
                      <w:marTop w:val="0"/>
                      <w:marBottom w:val="0"/>
                      <w:divBdr>
                        <w:top w:val="none" w:sz="0" w:space="0" w:color="auto"/>
                        <w:left w:val="none" w:sz="0" w:space="0" w:color="auto"/>
                        <w:bottom w:val="none" w:sz="0" w:space="0" w:color="auto"/>
                        <w:right w:val="none" w:sz="0" w:space="0" w:color="auto"/>
                      </w:divBdr>
                      <w:divsChild>
                        <w:div w:id="1325666204">
                          <w:marLeft w:val="0"/>
                          <w:marRight w:val="0"/>
                          <w:marTop w:val="0"/>
                          <w:marBottom w:val="0"/>
                          <w:divBdr>
                            <w:top w:val="none" w:sz="0" w:space="0" w:color="auto"/>
                            <w:left w:val="none" w:sz="0" w:space="0" w:color="auto"/>
                            <w:bottom w:val="none" w:sz="0" w:space="0" w:color="auto"/>
                            <w:right w:val="none" w:sz="0" w:space="0" w:color="auto"/>
                          </w:divBdr>
                        </w:div>
                        <w:div w:id="1804420340">
                          <w:marLeft w:val="0"/>
                          <w:marRight w:val="0"/>
                          <w:marTop w:val="0"/>
                          <w:marBottom w:val="0"/>
                          <w:divBdr>
                            <w:top w:val="none" w:sz="0" w:space="0" w:color="auto"/>
                            <w:left w:val="none" w:sz="0" w:space="0" w:color="auto"/>
                            <w:bottom w:val="none" w:sz="0" w:space="0" w:color="auto"/>
                            <w:right w:val="none" w:sz="0" w:space="0" w:color="auto"/>
                          </w:divBdr>
                        </w:div>
                        <w:div w:id="1924486457">
                          <w:marLeft w:val="0"/>
                          <w:marRight w:val="0"/>
                          <w:marTop w:val="0"/>
                          <w:marBottom w:val="0"/>
                          <w:divBdr>
                            <w:top w:val="none" w:sz="0" w:space="0" w:color="auto"/>
                            <w:left w:val="none" w:sz="0" w:space="0" w:color="auto"/>
                            <w:bottom w:val="none" w:sz="0" w:space="0" w:color="auto"/>
                            <w:right w:val="none" w:sz="0" w:space="0" w:color="auto"/>
                          </w:divBdr>
                        </w:div>
                      </w:divsChild>
                    </w:div>
                    <w:div w:id="404685534">
                      <w:marLeft w:val="0"/>
                      <w:marRight w:val="0"/>
                      <w:marTop w:val="0"/>
                      <w:marBottom w:val="0"/>
                      <w:divBdr>
                        <w:top w:val="none" w:sz="0" w:space="0" w:color="auto"/>
                        <w:left w:val="none" w:sz="0" w:space="0" w:color="auto"/>
                        <w:bottom w:val="none" w:sz="0" w:space="0" w:color="auto"/>
                        <w:right w:val="none" w:sz="0" w:space="0" w:color="auto"/>
                      </w:divBdr>
                      <w:divsChild>
                        <w:div w:id="661085253">
                          <w:marLeft w:val="0"/>
                          <w:marRight w:val="0"/>
                          <w:marTop w:val="0"/>
                          <w:marBottom w:val="0"/>
                          <w:divBdr>
                            <w:top w:val="none" w:sz="0" w:space="0" w:color="auto"/>
                            <w:left w:val="none" w:sz="0" w:space="0" w:color="auto"/>
                            <w:bottom w:val="none" w:sz="0" w:space="0" w:color="auto"/>
                            <w:right w:val="none" w:sz="0" w:space="0" w:color="auto"/>
                          </w:divBdr>
                        </w:div>
                        <w:div w:id="1467509309">
                          <w:marLeft w:val="0"/>
                          <w:marRight w:val="0"/>
                          <w:marTop w:val="0"/>
                          <w:marBottom w:val="0"/>
                          <w:divBdr>
                            <w:top w:val="none" w:sz="0" w:space="0" w:color="auto"/>
                            <w:left w:val="none" w:sz="0" w:space="0" w:color="auto"/>
                            <w:bottom w:val="none" w:sz="0" w:space="0" w:color="auto"/>
                            <w:right w:val="none" w:sz="0" w:space="0" w:color="auto"/>
                          </w:divBdr>
                        </w:div>
                        <w:div w:id="1551376640">
                          <w:marLeft w:val="0"/>
                          <w:marRight w:val="0"/>
                          <w:marTop w:val="0"/>
                          <w:marBottom w:val="0"/>
                          <w:divBdr>
                            <w:top w:val="none" w:sz="0" w:space="0" w:color="auto"/>
                            <w:left w:val="none" w:sz="0" w:space="0" w:color="auto"/>
                            <w:bottom w:val="none" w:sz="0" w:space="0" w:color="auto"/>
                            <w:right w:val="none" w:sz="0" w:space="0" w:color="auto"/>
                          </w:divBdr>
                        </w:div>
                      </w:divsChild>
                    </w:div>
                    <w:div w:id="455831671">
                      <w:marLeft w:val="0"/>
                      <w:marRight w:val="0"/>
                      <w:marTop w:val="0"/>
                      <w:marBottom w:val="0"/>
                      <w:divBdr>
                        <w:top w:val="none" w:sz="0" w:space="0" w:color="auto"/>
                        <w:left w:val="none" w:sz="0" w:space="0" w:color="auto"/>
                        <w:bottom w:val="none" w:sz="0" w:space="0" w:color="auto"/>
                        <w:right w:val="none" w:sz="0" w:space="0" w:color="auto"/>
                      </w:divBdr>
                      <w:divsChild>
                        <w:div w:id="417403752">
                          <w:marLeft w:val="0"/>
                          <w:marRight w:val="0"/>
                          <w:marTop w:val="0"/>
                          <w:marBottom w:val="0"/>
                          <w:divBdr>
                            <w:top w:val="none" w:sz="0" w:space="0" w:color="auto"/>
                            <w:left w:val="none" w:sz="0" w:space="0" w:color="auto"/>
                            <w:bottom w:val="none" w:sz="0" w:space="0" w:color="auto"/>
                            <w:right w:val="none" w:sz="0" w:space="0" w:color="auto"/>
                          </w:divBdr>
                        </w:div>
                        <w:div w:id="574629297">
                          <w:marLeft w:val="0"/>
                          <w:marRight w:val="0"/>
                          <w:marTop w:val="0"/>
                          <w:marBottom w:val="0"/>
                          <w:divBdr>
                            <w:top w:val="none" w:sz="0" w:space="0" w:color="auto"/>
                            <w:left w:val="none" w:sz="0" w:space="0" w:color="auto"/>
                            <w:bottom w:val="none" w:sz="0" w:space="0" w:color="auto"/>
                            <w:right w:val="none" w:sz="0" w:space="0" w:color="auto"/>
                          </w:divBdr>
                        </w:div>
                        <w:div w:id="929118703">
                          <w:marLeft w:val="0"/>
                          <w:marRight w:val="0"/>
                          <w:marTop w:val="0"/>
                          <w:marBottom w:val="0"/>
                          <w:divBdr>
                            <w:top w:val="none" w:sz="0" w:space="0" w:color="auto"/>
                            <w:left w:val="none" w:sz="0" w:space="0" w:color="auto"/>
                            <w:bottom w:val="none" w:sz="0" w:space="0" w:color="auto"/>
                            <w:right w:val="none" w:sz="0" w:space="0" w:color="auto"/>
                          </w:divBdr>
                        </w:div>
                      </w:divsChild>
                    </w:div>
                    <w:div w:id="493379405">
                      <w:marLeft w:val="0"/>
                      <w:marRight w:val="0"/>
                      <w:marTop w:val="0"/>
                      <w:marBottom w:val="0"/>
                      <w:divBdr>
                        <w:top w:val="none" w:sz="0" w:space="0" w:color="auto"/>
                        <w:left w:val="none" w:sz="0" w:space="0" w:color="auto"/>
                        <w:bottom w:val="none" w:sz="0" w:space="0" w:color="auto"/>
                        <w:right w:val="none" w:sz="0" w:space="0" w:color="auto"/>
                      </w:divBdr>
                      <w:divsChild>
                        <w:div w:id="332877853">
                          <w:marLeft w:val="0"/>
                          <w:marRight w:val="0"/>
                          <w:marTop w:val="0"/>
                          <w:marBottom w:val="0"/>
                          <w:divBdr>
                            <w:top w:val="none" w:sz="0" w:space="0" w:color="auto"/>
                            <w:left w:val="none" w:sz="0" w:space="0" w:color="auto"/>
                            <w:bottom w:val="none" w:sz="0" w:space="0" w:color="auto"/>
                            <w:right w:val="none" w:sz="0" w:space="0" w:color="auto"/>
                          </w:divBdr>
                        </w:div>
                        <w:div w:id="983388820">
                          <w:marLeft w:val="0"/>
                          <w:marRight w:val="0"/>
                          <w:marTop w:val="0"/>
                          <w:marBottom w:val="0"/>
                          <w:divBdr>
                            <w:top w:val="none" w:sz="0" w:space="0" w:color="auto"/>
                            <w:left w:val="none" w:sz="0" w:space="0" w:color="auto"/>
                            <w:bottom w:val="none" w:sz="0" w:space="0" w:color="auto"/>
                            <w:right w:val="none" w:sz="0" w:space="0" w:color="auto"/>
                          </w:divBdr>
                        </w:div>
                        <w:div w:id="1991516750">
                          <w:marLeft w:val="0"/>
                          <w:marRight w:val="0"/>
                          <w:marTop w:val="0"/>
                          <w:marBottom w:val="0"/>
                          <w:divBdr>
                            <w:top w:val="none" w:sz="0" w:space="0" w:color="auto"/>
                            <w:left w:val="none" w:sz="0" w:space="0" w:color="auto"/>
                            <w:bottom w:val="none" w:sz="0" w:space="0" w:color="auto"/>
                            <w:right w:val="none" w:sz="0" w:space="0" w:color="auto"/>
                          </w:divBdr>
                        </w:div>
                      </w:divsChild>
                    </w:div>
                    <w:div w:id="581335273">
                      <w:marLeft w:val="0"/>
                      <w:marRight w:val="0"/>
                      <w:marTop w:val="0"/>
                      <w:marBottom w:val="0"/>
                      <w:divBdr>
                        <w:top w:val="none" w:sz="0" w:space="0" w:color="auto"/>
                        <w:left w:val="none" w:sz="0" w:space="0" w:color="auto"/>
                        <w:bottom w:val="none" w:sz="0" w:space="0" w:color="auto"/>
                        <w:right w:val="none" w:sz="0" w:space="0" w:color="auto"/>
                      </w:divBdr>
                      <w:divsChild>
                        <w:div w:id="500975058">
                          <w:marLeft w:val="0"/>
                          <w:marRight w:val="0"/>
                          <w:marTop w:val="0"/>
                          <w:marBottom w:val="0"/>
                          <w:divBdr>
                            <w:top w:val="none" w:sz="0" w:space="0" w:color="auto"/>
                            <w:left w:val="none" w:sz="0" w:space="0" w:color="auto"/>
                            <w:bottom w:val="none" w:sz="0" w:space="0" w:color="auto"/>
                            <w:right w:val="none" w:sz="0" w:space="0" w:color="auto"/>
                          </w:divBdr>
                        </w:div>
                        <w:div w:id="848175160">
                          <w:marLeft w:val="0"/>
                          <w:marRight w:val="0"/>
                          <w:marTop w:val="0"/>
                          <w:marBottom w:val="0"/>
                          <w:divBdr>
                            <w:top w:val="none" w:sz="0" w:space="0" w:color="auto"/>
                            <w:left w:val="none" w:sz="0" w:space="0" w:color="auto"/>
                            <w:bottom w:val="none" w:sz="0" w:space="0" w:color="auto"/>
                            <w:right w:val="none" w:sz="0" w:space="0" w:color="auto"/>
                          </w:divBdr>
                        </w:div>
                        <w:div w:id="2137983334">
                          <w:marLeft w:val="0"/>
                          <w:marRight w:val="0"/>
                          <w:marTop w:val="0"/>
                          <w:marBottom w:val="0"/>
                          <w:divBdr>
                            <w:top w:val="none" w:sz="0" w:space="0" w:color="auto"/>
                            <w:left w:val="none" w:sz="0" w:space="0" w:color="auto"/>
                            <w:bottom w:val="none" w:sz="0" w:space="0" w:color="auto"/>
                            <w:right w:val="none" w:sz="0" w:space="0" w:color="auto"/>
                          </w:divBdr>
                        </w:div>
                      </w:divsChild>
                    </w:div>
                    <w:div w:id="1150826058">
                      <w:marLeft w:val="0"/>
                      <w:marRight w:val="0"/>
                      <w:marTop w:val="0"/>
                      <w:marBottom w:val="0"/>
                      <w:divBdr>
                        <w:top w:val="none" w:sz="0" w:space="0" w:color="auto"/>
                        <w:left w:val="none" w:sz="0" w:space="0" w:color="auto"/>
                        <w:bottom w:val="none" w:sz="0" w:space="0" w:color="auto"/>
                        <w:right w:val="none" w:sz="0" w:space="0" w:color="auto"/>
                      </w:divBdr>
                      <w:divsChild>
                        <w:div w:id="476143671">
                          <w:marLeft w:val="0"/>
                          <w:marRight w:val="0"/>
                          <w:marTop w:val="0"/>
                          <w:marBottom w:val="0"/>
                          <w:divBdr>
                            <w:top w:val="none" w:sz="0" w:space="0" w:color="auto"/>
                            <w:left w:val="none" w:sz="0" w:space="0" w:color="auto"/>
                            <w:bottom w:val="none" w:sz="0" w:space="0" w:color="auto"/>
                            <w:right w:val="none" w:sz="0" w:space="0" w:color="auto"/>
                          </w:divBdr>
                        </w:div>
                        <w:div w:id="816607066">
                          <w:marLeft w:val="0"/>
                          <w:marRight w:val="0"/>
                          <w:marTop w:val="0"/>
                          <w:marBottom w:val="0"/>
                          <w:divBdr>
                            <w:top w:val="none" w:sz="0" w:space="0" w:color="auto"/>
                            <w:left w:val="none" w:sz="0" w:space="0" w:color="auto"/>
                            <w:bottom w:val="none" w:sz="0" w:space="0" w:color="auto"/>
                            <w:right w:val="none" w:sz="0" w:space="0" w:color="auto"/>
                          </w:divBdr>
                        </w:div>
                        <w:div w:id="2109615228">
                          <w:marLeft w:val="0"/>
                          <w:marRight w:val="0"/>
                          <w:marTop w:val="0"/>
                          <w:marBottom w:val="0"/>
                          <w:divBdr>
                            <w:top w:val="none" w:sz="0" w:space="0" w:color="auto"/>
                            <w:left w:val="none" w:sz="0" w:space="0" w:color="auto"/>
                            <w:bottom w:val="none" w:sz="0" w:space="0" w:color="auto"/>
                            <w:right w:val="none" w:sz="0" w:space="0" w:color="auto"/>
                          </w:divBdr>
                        </w:div>
                      </w:divsChild>
                    </w:div>
                    <w:div w:id="1770462530">
                      <w:marLeft w:val="0"/>
                      <w:marRight w:val="0"/>
                      <w:marTop w:val="0"/>
                      <w:marBottom w:val="0"/>
                      <w:divBdr>
                        <w:top w:val="none" w:sz="0" w:space="0" w:color="auto"/>
                        <w:left w:val="none" w:sz="0" w:space="0" w:color="auto"/>
                        <w:bottom w:val="none" w:sz="0" w:space="0" w:color="auto"/>
                        <w:right w:val="none" w:sz="0" w:space="0" w:color="auto"/>
                      </w:divBdr>
                      <w:divsChild>
                        <w:div w:id="1181355492">
                          <w:marLeft w:val="0"/>
                          <w:marRight w:val="0"/>
                          <w:marTop w:val="0"/>
                          <w:marBottom w:val="0"/>
                          <w:divBdr>
                            <w:top w:val="none" w:sz="0" w:space="0" w:color="auto"/>
                            <w:left w:val="none" w:sz="0" w:space="0" w:color="auto"/>
                            <w:bottom w:val="none" w:sz="0" w:space="0" w:color="auto"/>
                            <w:right w:val="none" w:sz="0" w:space="0" w:color="auto"/>
                          </w:divBdr>
                        </w:div>
                        <w:div w:id="1667634489">
                          <w:marLeft w:val="0"/>
                          <w:marRight w:val="0"/>
                          <w:marTop w:val="0"/>
                          <w:marBottom w:val="0"/>
                          <w:divBdr>
                            <w:top w:val="none" w:sz="0" w:space="0" w:color="auto"/>
                            <w:left w:val="none" w:sz="0" w:space="0" w:color="auto"/>
                            <w:bottom w:val="none" w:sz="0" w:space="0" w:color="auto"/>
                            <w:right w:val="none" w:sz="0" w:space="0" w:color="auto"/>
                          </w:divBdr>
                        </w:div>
                        <w:div w:id="1939293438">
                          <w:marLeft w:val="0"/>
                          <w:marRight w:val="0"/>
                          <w:marTop w:val="0"/>
                          <w:marBottom w:val="0"/>
                          <w:divBdr>
                            <w:top w:val="none" w:sz="0" w:space="0" w:color="auto"/>
                            <w:left w:val="none" w:sz="0" w:space="0" w:color="auto"/>
                            <w:bottom w:val="none" w:sz="0" w:space="0" w:color="auto"/>
                            <w:right w:val="none" w:sz="0" w:space="0" w:color="auto"/>
                          </w:divBdr>
                        </w:div>
                      </w:divsChild>
                    </w:div>
                    <w:div w:id="1824393479">
                      <w:marLeft w:val="0"/>
                      <w:marRight w:val="0"/>
                      <w:marTop w:val="0"/>
                      <w:marBottom w:val="0"/>
                      <w:divBdr>
                        <w:top w:val="none" w:sz="0" w:space="0" w:color="auto"/>
                        <w:left w:val="none" w:sz="0" w:space="0" w:color="auto"/>
                        <w:bottom w:val="none" w:sz="0" w:space="0" w:color="auto"/>
                        <w:right w:val="none" w:sz="0" w:space="0" w:color="auto"/>
                      </w:divBdr>
                      <w:divsChild>
                        <w:div w:id="154497419">
                          <w:marLeft w:val="0"/>
                          <w:marRight w:val="0"/>
                          <w:marTop w:val="0"/>
                          <w:marBottom w:val="0"/>
                          <w:divBdr>
                            <w:top w:val="none" w:sz="0" w:space="0" w:color="auto"/>
                            <w:left w:val="none" w:sz="0" w:space="0" w:color="auto"/>
                            <w:bottom w:val="none" w:sz="0" w:space="0" w:color="auto"/>
                            <w:right w:val="none" w:sz="0" w:space="0" w:color="auto"/>
                          </w:divBdr>
                        </w:div>
                        <w:div w:id="305403116">
                          <w:marLeft w:val="0"/>
                          <w:marRight w:val="0"/>
                          <w:marTop w:val="0"/>
                          <w:marBottom w:val="0"/>
                          <w:divBdr>
                            <w:top w:val="none" w:sz="0" w:space="0" w:color="auto"/>
                            <w:left w:val="none" w:sz="0" w:space="0" w:color="auto"/>
                            <w:bottom w:val="none" w:sz="0" w:space="0" w:color="auto"/>
                            <w:right w:val="none" w:sz="0" w:space="0" w:color="auto"/>
                          </w:divBdr>
                        </w:div>
                        <w:div w:id="567498360">
                          <w:marLeft w:val="0"/>
                          <w:marRight w:val="0"/>
                          <w:marTop w:val="0"/>
                          <w:marBottom w:val="0"/>
                          <w:divBdr>
                            <w:top w:val="none" w:sz="0" w:space="0" w:color="auto"/>
                            <w:left w:val="none" w:sz="0" w:space="0" w:color="auto"/>
                            <w:bottom w:val="none" w:sz="0" w:space="0" w:color="auto"/>
                            <w:right w:val="none" w:sz="0" w:space="0" w:color="auto"/>
                          </w:divBdr>
                        </w:div>
                      </w:divsChild>
                    </w:div>
                    <w:div w:id="1847359488">
                      <w:marLeft w:val="0"/>
                      <w:marRight w:val="0"/>
                      <w:marTop w:val="0"/>
                      <w:marBottom w:val="0"/>
                      <w:divBdr>
                        <w:top w:val="none" w:sz="0" w:space="0" w:color="auto"/>
                        <w:left w:val="none" w:sz="0" w:space="0" w:color="auto"/>
                        <w:bottom w:val="none" w:sz="0" w:space="0" w:color="auto"/>
                        <w:right w:val="none" w:sz="0" w:space="0" w:color="auto"/>
                      </w:divBdr>
                      <w:divsChild>
                        <w:div w:id="774180703">
                          <w:marLeft w:val="0"/>
                          <w:marRight w:val="0"/>
                          <w:marTop w:val="0"/>
                          <w:marBottom w:val="0"/>
                          <w:divBdr>
                            <w:top w:val="none" w:sz="0" w:space="0" w:color="auto"/>
                            <w:left w:val="none" w:sz="0" w:space="0" w:color="auto"/>
                            <w:bottom w:val="none" w:sz="0" w:space="0" w:color="auto"/>
                            <w:right w:val="none" w:sz="0" w:space="0" w:color="auto"/>
                          </w:divBdr>
                        </w:div>
                        <w:div w:id="982661373">
                          <w:marLeft w:val="0"/>
                          <w:marRight w:val="0"/>
                          <w:marTop w:val="0"/>
                          <w:marBottom w:val="0"/>
                          <w:divBdr>
                            <w:top w:val="none" w:sz="0" w:space="0" w:color="auto"/>
                            <w:left w:val="none" w:sz="0" w:space="0" w:color="auto"/>
                            <w:bottom w:val="none" w:sz="0" w:space="0" w:color="auto"/>
                            <w:right w:val="none" w:sz="0" w:space="0" w:color="auto"/>
                          </w:divBdr>
                        </w:div>
                        <w:div w:id="1500122302">
                          <w:marLeft w:val="0"/>
                          <w:marRight w:val="0"/>
                          <w:marTop w:val="0"/>
                          <w:marBottom w:val="0"/>
                          <w:divBdr>
                            <w:top w:val="none" w:sz="0" w:space="0" w:color="auto"/>
                            <w:left w:val="none" w:sz="0" w:space="0" w:color="auto"/>
                            <w:bottom w:val="none" w:sz="0" w:space="0" w:color="auto"/>
                            <w:right w:val="none" w:sz="0" w:space="0" w:color="auto"/>
                          </w:divBdr>
                        </w:div>
                      </w:divsChild>
                    </w:div>
                    <w:div w:id="1948659273">
                      <w:marLeft w:val="0"/>
                      <w:marRight w:val="0"/>
                      <w:marTop w:val="0"/>
                      <w:marBottom w:val="0"/>
                      <w:divBdr>
                        <w:top w:val="none" w:sz="0" w:space="0" w:color="auto"/>
                        <w:left w:val="none" w:sz="0" w:space="0" w:color="auto"/>
                        <w:bottom w:val="none" w:sz="0" w:space="0" w:color="auto"/>
                        <w:right w:val="none" w:sz="0" w:space="0" w:color="auto"/>
                      </w:divBdr>
                      <w:divsChild>
                        <w:div w:id="1080444519">
                          <w:marLeft w:val="0"/>
                          <w:marRight w:val="0"/>
                          <w:marTop w:val="0"/>
                          <w:marBottom w:val="0"/>
                          <w:divBdr>
                            <w:top w:val="none" w:sz="0" w:space="0" w:color="auto"/>
                            <w:left w:val="none" w:sz="0" w:space="0" w:color="auto"/>
                            <w:bottom w:val="none" w:sz="0" w:space="0" w:color="auto"/>
                            <w:right w:val="none" w:sz="0" w:space="0" w:color="auto"/>
                          </w:divBdr>
                        </w:div>
                        <w:div w:id="2088770952">
                          <w:marLeft w:val="0"/>
                          <w:marRight w:val="0"/>
                          <w:marTop w:val="0"/>
                          <w:marBottom w:val="0"/>
                          <w:divBdr>
                            <w:top w:val="none" w:sz="0" w:space="0" w:color="auto"/>
                            <w:left w:val="none" w:sz="0" w:space="0" w:color="auto"/>
                            <w:bottom w:val="none" w:sz="0" w:space="0" w:color="auto"/>
                            <w:right w:val="none" w:sz="0" w:space="0" w:color="auto"/>
                          </w:divBdr>
                        </w:div>
                        <w:div w:id="2091266061">
                          <w:marLeft w:val="0"/>
                          <w:marRight w:val="0"/>
                          <w:marTop w:val="0"/>
                          <w:marBottom w:val="0"/>
                          <w:divBdr>
                            <w:top w:val="none" w:sz="0" w:space="0" w:color="auto"/>
                            <w:left w:val="none" w:sz="0" w:space="0" w:color="auto"/>
                            <w:bottom w:val="none" w:sz="0" w:space="0" w:color="auto"/>
                            <w:right w:val="none" w:sz="0" w:space="0" w:color="auto"/>
                          </w:divBdr>
                        </w:div>
                      </w:divsChild>
                    </w:div>
                    <w:div w:id="2019649734">
                      <w:marLeft w:val="0"/>
                      <w:marRight w:val="0"/>
                      <w:marTop w:val="0"/>
                      <w:marBottom w:val="0"/>
                      <w:divBdr>
                        <w:top w:val="none" w:sz="0" w:space="0" w:color="auto"/>
                        <w:left w:val="none" w:sz="0" w:space="0" w:color="auto"/>
                        <w:bottom w:val="none" w:sz="0" w:space="0" w:color="auto"/>
                        <w:right w:val="none" w:sz="0" w:space="0" w:color="auto"/>
                      </w:divBdr>
                      <w:divsChild>
                        <w:div w:id="664939232">
                          <w:marLeft w:val="0"/>
                          <w:marRight w:val="0"/>
                          <w:marTop w:val="0"/>
                          <w:marBottom w:val="0"/>
                          <w:divBdr>
                            <w:top w:val="none" w:sz="0" w:space="0" w:color="auto"/>
                            <w:left w:val="none" w:sz="0" w:space="0" w:color="auto"/>
                            <w:bottom w:val="none" w:sz="0" w:space="0" w:color="auto"/>
                            <w:right w:val="none" w:sz="0" w:space="0" w:color="auto"/>
                          </w:divBdr>
                        </w:div>
                        <w:div w:id="910115748">
                          <w:marLeft w:val="0"/>
                          <w:marRight w:val="0"/>
                          <w:marTop w:val="0"/>
                          <w:marBottom w:val="0"/>
                          <w:divBdr>
                            <w:top w:val="none" w:sz="0" w:space="0" w:color="auto"/>
                            <w:left w:val="none" w:sz="0" w:space="0" w:color="auto"/>
                            <w:bottom w:val="none" w:sz="0" w:space="0" w:color="auto"/>
                            <w:right w:val="none" w:sz="0" w:space="0" w:color="auto"/>
                          </w:divBdr>
                        </w:div>
                        <w:div w:id="1905751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4225752">
              <w:marLeft w:val="0"/>
              <w:marRight w:val="0"/>
              <w:marTop w:val="0"/>
              <w:marBottom w:val="0"/>
              <w:divBdr>
                <w:top w:val="none" w:sz="0" w:space="0" w:color="auto"/>
                <w:left w:val="none" w:sz="0" w:space="0" w:color="auto"/>
                <w:bottom w:val="none" w:sz="0" w:space="0" w:color="auto"/>
                <w:right w:val="none" w:sz="0" w:space="0" w:color="auto"/>
              </w:divBdr>
              <w:divsChild>
                <w:div w:id="524094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5581733">
          <w:marLeft w:val="0"/>
          <w:marRight w:val="0"/>
          <w:marTop w:val="0"/>
          <w:marBottom w:val="0"/>
          <w:divBdr>
            <w:top w:val="none" w:sz="0" w:space="0" w:color="auto"/>
            <w:left w:val="none" w:sz="0" w:space="0" w:color="auto"/>
            <w:bottom w:val="none" w:sz="0" w:space="0" w:color="auto"/>
            <w:right w:val="none" w:sz="0" w:space="0" w:color="auto"/>
          </w:divBdr>
          <w:divsChild>
            <w:div w:id="687412972">
              <w:marLeft w:val="0"/>
              <w:marRight w:val="0"/>
              <w:marTop w:val="0"/>
              <w:marBottom w:val="0"/>
              <w:divBdr>
                <w:top w:val="none" w:sz="0" w:space="0" w:color="auto"/>
                <w:left w:val="none" w:sz="0" w:space="0" w:color="auto"/>
                <w:bottom w:val="none" w:sz="0" w:space="0" w:color="auto"/>
                <w:right w:val="none" w:sz="0" w:space="0" w:color="auto"/>
              </w:divBdr>
              <w:divsChild>
                <w:div w:id="1406536459">
                  <w:marLeft w:val="0"/>
                  <w:marRight w:val="0"/>
                  <w:marTop w:val="0"/>
                  <w:marBottom w:val="0"/>
                  <w:divBdr>
                    <w:top w:val="none" w:sz="0" w:space="0" w:color="auto"/>
                    <w:left w:val="none" w:sz="0" w:space="0" w:color="auto"/>
                    <w:bottom w:val="none" w:sz="0" w:space="0" w:color="auto"/>
                    <w:right w:val="none" w:sz="0" w:space="0" w:color="auto"/>
                  </w:divBdr>
                  <w:divsChild>
                    <w:div w:id="333338362">
                      <w:marLeft w:val="0"/>
                      <w:marRight w:val="0"/>
                      <w:marTop w:val="0"/>
                      <w:marBottom w:val="0"/>
                      <w:divBdr>
                        <w:top w:val="none" w:sz="0" w:space="0" w:color="auto"/>
                        <w:left w:val="none" w:sz="0" w:space="0" w:color="auto"/>
                        <w:bottom w:val="none" w:sz="0" w:space="0" w:color="auto"/>
                        <w:right w:val="none" w:sz="0" w:space="0" w:color="auto"/>
                      </w:divBdr>
                      <w:divsChild>
                        <w:div w:id="244656916">
                          <w:marLeft w:val="0"/>
                          <w:marRight w:val="0"/>
                          <w:marTop w:val="0"/>
                          <w:marBottom w:val="0"/>
                          <w:divBdr>
                            <w:top w:val="none" w:sz="0" w:space="0" w:color="auto"/>
                            <w:left w:val="none" w:sz="0" w:space="0" w:color="auto"/>
                            <w:bottom w:val="none" w:sz="0" w:space="0" w:color="auto"/>
                            <w:right w:val="none" w:sz="0" w:space="0" w:color="auto"/>
                          </w:divBdr>
                        </w:div>
                        <w:div w:id="306400352">
                          <w:marLeft w:val="0"/>
                          <w:marRight w:val="0"/>
                          <w:marTop w:val="0"/>
                          <w:marBottom w:val="0"/>
                          <w:divBdr>
                            <w:top w:val="none" w:sz="0" w:space="0" w:color="auto"/>
                            <w:left w:val="none" w:sz="0" w:space="0" w:color="auto"/>
                            <w:bottom w:val="none" w:sz="0" w:space="0" w:color="auto"/>
                            <w:right w:val="none" w:sz="0" w:space="0" w:color="auto"/>
                          </w:divBdr>
                        </w:div>
                        <w:div w:id="686911560">
                          <w:marLeft w:val="0"/>
                          <w:marRight w:val="0"/>
                          <w:marTop w:val="0"/>
                          <w:marBottom w:val="0"/>
                          <w:divBdr>
                            <w:top w:val="none" w:sz="0" w:space="0" w:color="auto"/>
                            <w:left w:val="none" w:sz="0" w:space="0" w:color="auto"/>
                            <w:bottom w:val="none" w:sz="0" w:space="0" w:color="auto"/>
                            <w:right w:val="none" w:sz="0" w:space="0" w:color="auto"/>
                          </w:divBdr>
                        </w:div>
                      </w:divsChild>
                    </w:div>
                    <w:div w:id="1231769859">
                      <w:marLeft w:val="0"/>
                      <w:marRight w:val="0"/>
                      <w:marTop w:val="0"/>
                      <w:marBottom w:val="0"/>
                      <w:divBdr>
                        <w:top w:val="none" w:sz="0" w:space="0" w:color="auto"/>
                        <w:left w:val="none" w:sz="0" w:space="0" w:color="auto"/>
                        <w:bottom w:val="none" w:sz="0" w:space="0" w:color="auto"/>
                        <w:right w:val="none" w:sz="0" w:space="0" w:color="auto"/>
                      </w:divBdr>
                      <w:divsChild>
                        <w:div w:id="733159311">
                          <w:marLeft w:val="0"/>
                          <w:marRight w:val="0"/>
                          <w:marTop w:val="0"/>
                          <w:marBottom w:val="0"/>
                          <w:divBdr>
                            <w:top w:val="none" w:sz="0" w:space="0" w:color="auto"/>
                            <w:left w:val="none" w:sz="0" w:space="0" w:color="auto"/>
                            <w:bottom w:val="none" w:sz="0" w:space="0" w:color="auto"/>
                            <w:right w:val="none" w:sz="0" w:space="0" w:color="auto"/>
                          </w:divBdr>
                        </w:div>
                        <w:div w:id="1434087196">
                          <w:marLeft w:val="0"/>
                          <w:marRight w:val="0"/>
                          <w:marTop w:val="0"/>
                          <w:marBottom w:val="0"/>
                          <w:divBdr>
                            <w:top w:val="none" w:sz="0" w:space="0" w:color="auto"/>
                            <w:left w:val="none" w:sz="0" w:space="0" w:color="auto"/>
                            <w:bottom w:val="none" w:sz="0" w:space="0" w:color="auto"/>
                            <w:right w:val="none" w:sz="0" w:space="0" w:color="auto"/>
                          </w:divBdr>
                        </w:div>
                        <w:div w:id="1540163527">
                          <w:marLeft w:val="0"/>
                          <w:marRight w:val="0"/>
                          <w:marTop w:val="0"/>
                          <w:marBottom w:val="0"/>
                          <w:divBdr>
                            <w:top w:val="none" w:sz="0" w:space="0" w:color="auto"/>
                            <w:left w:val="none" w:sz="0" w:space="0" w:color="auto"/>
                            <w:bottom w:val="none" w:sz="0" w:space="0" w:color="auto"/>
                            <w:right w:val="none" w:sz="0" w:space="0" w:color="auto"/>
                          </w:divBdr>
                        </w:div>
                      </w:divsChild>
                    </w:div>
                    <w:div w:id="1428237484">
                      <w:marLeft w:val="0"/>
                      <w:marRight w:val="0"/>
                      <w:marTop w:val="0"/>
                      <w:marBottom w:val="0"/>
                      <w:divBdr>
                        <w:top w:val="none" w:sz="0" w:space="0" w:color="auto"/>
                        <w:left w:val="none" w:sz="0" w:space="0" w:color="auto"/>
                        <w:bottom w:val="none" w:sz="0" w:space="0" w:color="auto"/>
                        <w:right w:val="none" w:sz="0" w:space="0" w:color="auto"/>
                      </w:divBdr>
                      <w:divsChild>
                        <w:div w:id="187958818">
                          <w:marLeft w:val="0"/>
                          <w:marRight w:val="0"/>
                          <w:marTop w:val="0"/>
                          <w:marBottom w:val="0"/>
                          <w:divBdr>
                            <w:top w:val="none" w:sz="0" w:space="0" w:color="auto"/>
                            <w:left w:val="none" w:sz="0" w:space="0" w:color="auto"/>
                            <w:bottom w:val="none" w:sz="0" w:space="0" w:color="auto"/>
                            <w:right w:val="none" w:sz="0" w:space="0" w:color="auto"/>
                          </w:divBdr>
                        </w:div>
                        <w:div w:id="1193224547">
                          <w:marLeft w:val="0"/>
                          <w:marRight w:val="0"/>
                          <w:marTop w:val="0"/>
                          <w:marBottom w:val="0"/>
                          <w:divBdr>
                            <w:top w:val="none" w:sz="0" w:space="0" w:color="auto"/>
                            <w:left w:val="none" w:sz="0" w:space="0" w:color="auto"/>
                            <w:bottom w:val="none" w:sz="0" w:space="0" w:color="auto"/>
                            <w:right w:val="none" w:sz="0" w:space="0" w:color="auto"/>
                          </w:divBdr>
                        </w:div>
                        <w:div w:id="1516646917">
                          <w:marLeft w:val="0"/>
                          <w:marRight w:val="0"/>
                          <w:marTop w:val="0"/>
                          <w:marBottom w:val="0"/>
                          <w:divBdr>
                            <w:top w:val="none" w:sz="0" w:space="0" w:color="auto"/>
                            <w:left w:val="none" w:sz="0" w:space="0" w:color="auto"/>
                            <w:bottom w:val="none" w:sz="0" w:space="0" w:color="auto"/>
                            <w:right w:val="none" w:sz="0" w:space="0" w:color="auto"/>
                          </w:divBdr>
                        </w:div>
                      </w:divsChild>
                    </w:div>
                    <w:div w:id="1697467541">
                      <w:marLeft w:val="0"/>
                      <w:marRight w:val="0"/>
                      <w:marTop w:val="0"/>
                      <w:marBottom w:val="0"/>
                      <w:divBdr>
                        <w:top w:val="none" w:sz="0" w:space="0" w:color="auto"/>
                        <w:left w:val="none" w:sz="0" w:space="0" w:color="auto"/>
                        <w:bottom w:val="none" w:sz="0" w:space="0" w:color="auto"/>
                        <w:right w:val="none" w:sz="0" w:space="0" w:color="auto"/>
                      </w:divBdr>
                      <w:divsChild>
                        <w:div w:id="298151039">
                          <w:marLeft w:val="0"/>
                          <w:marRight w:val="0"/>
                          <w:marTop w:val="0"/>
                          <w:marBottom w:val="0"/>
                          <w:divBdr>
                            <w:top w:val="none" w:sz="0" w:space="0" w:color="auto"/>
                            <w:left w:val="none" w:sz="0" w:space="0" w:color="auto"/>
                            <w:bottom w:val="none" w:sz="0" w:space="0" w:color="auto"/>
                            <w:right w:val="none" w:sz="0" w:space="0" w:color="auto"/>
                          </w:divBdr>
                        </w:div>
                        <w:div w:id="989208843">
                          <w:marLeft w:val="0"/>
                          <w:marRight w:val="0"/>
                          <w:marTop w:val="0"/>
                          <w:marBottom w:val="0"/>
                          <w:divBdr>
                            <w:top w:val="none" w:sz="0" w:space="0" w:color="auto"/>
                            <w:left w:val="none" w:sz="0" w:space="0" w:color="auto"/>
                            <w:bottom w:val="none" w:sz="0" w:space="0" w:color="auto"/>
                            <w:right w:val="none" w:sz="0" w:space="0" w:color="auto"/>
                          </w:divBdr>
                        </w:div>
                        <w:div w:id="1200360176">
                          <w:marLeft w:val="0"/>
                          <w:marRight w:val="0"/>
                          <w:marTop w:val="0"/>
                          <w:marBottom w:val="0"/>
                          <w:divBdr>
                            <w:top w:val="none" w:sz="0" w:space="0" w:color="auto"/>
                            <w:left w:val="none" w:sz="0" w:space="0" w:color="auto"/>
                            <w:bottom w:val="none" w:sz="0" w:space="0" w:color="auto"/>
                            <w:right w:val="none" w:sz="0" w:space="0" w:color="auto"/>
                          </w:divBdr>
                        </w:div>
                      </w:divsChild>
                    </w:div>
                    <w:div w:id="1835604522">
                      <w:marLeft w:val="0"/>
                      <w:marRight w:val="0"/>
                      <w:marTop w:val="0"/>
                      <w:marBottom w:val="0"/>
                      <w:divBdr>
                        <w:top w:val="none" w:sz="0" w:space="0" w:color="auto"/>
                        <w:left w:val="none" w:sz="0" w:space="0" w:color="auto"/>
                        <w:bottom w:val="none" w:sz="0" w:space="0" w:color="auto"/>
                        <w:right w:val="none" w:sz="0" w:space="0" w:color="auto"/>
                      </w:divBdr>
                      <w:divsChild>
                        <w:div w:id="122508169">
                          <w:marLeft w:val="0"/>
                          <w:marRight w:val="0"/>
                          <w:marTop w:val="0"/>
                          <w:marBottom w:val="0"/>
                          <w:divBdr>
                            <w:top w:val="none" w:sz="0" w:space="0" w:color="auto"/>
                            <w:left w:val="none" w:sz="0" w:space="0" w:color="auto"/>
                            <w:bottom w:val="none" w:sz="0" w:space="0" w:color="auto"/>
                            <w:right w:val="none" w:sz="0" w:space="0" w:color="auto"/>
                          </w:divBdr>
                        </w:div>
                        <w:div w:id="1474448392">
                          <w:marLeft w:val="0"/>
                          <w:marRight w:val="0"/>
                          <w:marTop w:val="0"/>
                          <w:marBottom w:val="0"/>
                          <w:divBdr>
                            <w:top w:val="none" w:sz="0" w:space="0" w:color="auto"/>
                            <w:left w:val="none" w:sz="0" w:space="0" w:color="auto"/>
                            <w:bottom w:val="none" w:sz="0" w:space="0" w:color="auto"/>
                            <w:right w:val="none" w:sz="0" w:space="0" w:color="auto"/>
                          </w:divBdr>
                        </w:div>
                        <w:div w:id="1546406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4066638">
              <w:marLeft w:val="0"/>
              <w:marRight w:val="0"/>
              <w:marTop w:val="0"/>
              <w:marBottom w:val="0"/>
              <w:divBdr>
                <w:top w:val="none" w:sz="0" w:space="0" w:color="auto"/>
                <w:left w:val="none" w:sz="0" w:space="0" w:color="auto"/>
                <w:bottom w:val="none" w:sz="0" w:space="0" w:color="auto"/>
                <w:right w:val="none" w:sz="0" w:space="0" w:color="auto"/>
              </w:divBdr>
              <w:divsChild>
                <w:div w:id="1485471258">
                  <w:marLeft w:val="0"/>
                  <w:marRight w:val="0"/>
                  <w:marTop w:val="0"/>
                  <w:marBottom w:val="0"/>
                  <w:divBdr>
                    <w:top w:val="none" w:sz="0" w:space="0" w:color="auto"/>
                    <w:left w:val="none" w:sz="0" w:space="0" w:color="auto"/>
                    <w:bottom w:val="none" w:sz="0" w:space="0" w:color="auto"/>
                    <w:right w:val="none" w:sz="0" w:space="0" w:color="auto"/>
                  </w:divBdr>
                  <w:divsChild>
                    <w:div w:id="615260421">
                      <w:marLeft w:val="0"/>
                      <w:marRight w:val="0"/>
                      <w:marTop w:val="0"/>
                      <w:marBottom w:val="0"/>
                      <w:divBdr>
                        <w:top w:val="none" w:sz="0" w:space="0" w:color="auto"/>
                        <w:left w:val="none" w:sz="0" w:space="0" w:color="auto"/>
                        <w:bottom w:val="none" w:sz="0" w:space="0" w:color="auto"/>
                        <w:right w:val="none" w:sz="0" w:space="0" w:color="auto"/>
                      </w:divBdr>
                    </w:div>
                    <w:div w:id="1000238005">
                      <w:marLeft w:val="0"/>
                      <w:marRight w:val="0"/>
                      <w:marTop w:val="0"/>
                      <w:marBottom w:val="0"/>
                      <w:divBdr>
                        <w:top w:val="none" w:sz="0" w:space="0" w:color="auto"/>
                        <w:left w:val="none" w:sz="0" w:space="0" w:color="auto"/>
                        <w:bottom w:val="none" w:sz="0" w:space="0" w:color="auto"/>
                        <w:right w:val="none" w:sz="0" w:space="0" w:color="auto"/>
                      </w:divBdr>
                    </w:div>
                    <w:div w:id="1112358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608336">
          <w:marLeft w:val="0"/>
          <w:marRight w:val="0"/>
          <w:marTop w:val="0"/>
          <w:marBottom w:val="0"/>
          <w:divBdr>
            <w:top w:val="none" w:sz="0" w:space="0" w:color="auto"/>
            <w:left w:val="none" w:sz="0" w:space="0" w:color="auto"/>
            <w:bottom w:val="none" w:sz="0" w:space="0" w:color="auto"/>
            <w:right w:val="none" w:sz="0" w:space="0" w:color="auto"/>
          </w:divBdr>
          <w:divsChild>
            <w:div w:id="523399116">
              <w:marLeft w:val="0"/>
              <w:marRight w:val="0"/>
              <w:marTop w:val="0"/>
              <w:marBottom w:val="0"/>
              <w:divBdr>
                <w:top w:val="none" w:sz="0" w:space="0" w:color="auto"/>
                <w:left w:val="none" w:sz="0" w:space="0" w:color="auto"/>
                <w:bottom w:val="none" w:sz="0" w:space="0" w:color="auto"/>
                <w:right w:val="none" w:sz="0" w:space="0" w:color="auto"/>
              </w:divBdr>
              <w:divsChild>
                <w:div w:id="1409186839">
                  <w:marLeft w:val="0"/>
                  <w:marRight w:val="0"/>
                  <w:marTop w:val="0"/>
                  <w:marBottom w:val="0"/>
                  <w:divBdr>
                    <w:top w:val="none" w:sz="0" w:space="0" w:color="auto"/>
                    <w:left w:val="none" w:sz="0" w:space="0" w:color="auto"/>
                    <w:bottom w:val="none" w:sz="0" w:space="0" w:color="auto"/>
                    <w:right w:val="none" w:sz="0" w:space="0" w:color="auto"/>
                  </w:divBdr>
                  <w:divsChild>
                    <w:div w:id="72045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8375729">
              <w:marLeft w:val="0"/>
              <w:marRight w:val="0"/>
              <w:marTop w:val="0"/>
              <w:marBottom w:val="0"/>
              <w:divBdr>
                <w:top w:val="none" w:sz="0" w:space="0" w:color="auto"/>
                <w:left w:val="none" w:sz="0" w:space="0" w:color="auto"/>
                <w:bottom w:val="none" w:sz="0" w:space="0" w:color="auto"/>
                <w:right w:val="none" w:sz="0" w:space="0" w:color="auto"/>
              </w:divBdr>
              <w:divsChild>
                <w:div w:id="1478913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839061">
      <w:bodyDiv w:val="1"/>
      <w:marLeft w:val="0"/>
      <w:marRight w:val="0"/>
      <w:marTop w:val="0"/>
      <w:marBottom w:val="0"/>
      <w:divBdr>
        <w:top w:val="none" w:sz="0" w:space="0" w:color="auto"/>
        <w:left w:val="none" w:sz="0" w:space="0" w:color="auto"/>
        <w:bottom w:val="none" w:sz="0" w:space="0" w:color="auto"/>
        <w:right w:val="none" w:sz="0" w:space="0" w:color="auto"/>
      </w:divBdr>
    </w:div>
    <w:div w:id="172258195">
      <w:bodyDiv w:val="1"/>
      <w:marLeft w:val="0"/>
      <w:marRight w:val="0"/>
      <w:marTop w:val="0"/>
      <w:marBottom w:val="0"/>
      <w:divBdr>
        <w:top w:val="none" w:sz="0" w:space="0" w:color="auto"/>
        <w:left w:val="none" w:sz="0" w:space="0" w:color="auto"/>
        <w:bottom w:val="none" w:sz="0" w:space="0" w:color="auto"/>
        <w:right w:val="none" w:sz="0" w:space="0" w:color="auto"/>
      </w:divBdr>
    </w:div>
    <w:div w:id="177429457">
      <w:bodyDiv w:val="1"/>
      <w:marLeft w:val="0"/>
      <w:marRight w:val="0"/>
      <w:marTop w:val="0"/>
      <w:marBottom w:val="0"/>
      <w:divBdr>
        <w:top w:val="none" w:sz="0" w:space="0" w:color="auto"/>
        <w:left w:val="none" w:sz="0" w:space="0" w:color="auto"/>
        <w:bottom w:val="none" w:sz="0" w:space="0" w:color="auto"/>
        <w:right w:val="none" w:sz="0" w:space="0" w:color="auto"/>
      </w:divBdr>
    </w:div>
    <w:div w:id="185141992">
      <w:bodyDiv w:val="1"/>
      <w:marLeft w:val="0"/>
      <w:marRight w:val="0"/>
      <w:marTop w:val="0"/>
      <w:marBottom w:val="0"/>
      <w:divBdr>
        <w:top w:val="none" w:sz="0" w:space="0" w:color="auto"/>
        <w:left w:val="none" w:sz="0" w:space="0" w:color="auto"/>
        <w:bottom w:val="none" w:sz="0" w:space="0" w:color="auto"/>
        <w:right w:val="none" w:sz="0" w:space="0" w:color="auto"/>
      </w:divBdr>
      <w:divsChild>
        <w:div w:id="1553035205">
          <w:marLeft w:val="0"/>
          <w:marRight w:val="0"/>
          <w:marTop w:val="0"/>
          <w:marBottom w:val="0"/>
          <w:divBdr>
            <w:top w:val="none" w:sz="0" w:space="0" w:color="auto"/>
            <w:left w:val="none" w:sz="0" w:space="0" w:color="auto"/>
            <w:bottom w:val="none" w:sz="0" w:space="0" w:color="auto"/>
            <w:right w:val="none" w:sz="0" w:space="0" w:color="auto"/>
          </w:divBdr>
        </w:div>
        <w:div w:id="2066290366">
          <w:marLeft w:val="0"/>
          <w:marRight w:val="0"/>
          <w:marTop w:val="0"/>
          <w:marBottom w:val="0"/>
          <w:divBdr>
            <w:top w:val="none" w:sz="0" w:space="0" w:color="auto"/>
            <w:left w:val="none" w:sz="0" w:space="0" w:color="auto"/>
            <w:bottom w:val="none" w:sz="0" w:space="0" w:color="auto"/>
            <w:right w:val="none" w:sz="0" w:space="0" w:color="auto"/>
          </w:divBdr>
          <w:divsChild>
            <w:div w:id="900293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45686">
      <w:bodyDiv w:val="1"/>
      <w:marLeft w:val="0"/>
      <w:marRight w:val="0"/>
      <w:marTop w:val="0"/>
      <w:marBottom w:val="0"/>
      <w:divBdr>
        <w:top w:val="none" w:sz="0" w:space="0" w:color="auto"/>
        <w:left w:val="none" w:sz="0" w:space="0" w:color="auto"/>
        <w:bottom w:val="none" w:sz="0" w:space="0" w:color="auto"/>
        <w:right w:val="none" w:sz="0" w:space="0" w:color="auto"/>
      </w:divBdr>
    </w:div>
    <w:div w:id="194316666">
      <w:bodyDiv w:val="1"/>
      <w:marLeft w:val="0"/>
      <w:marRight w:val="0"/>
      <w:marTop w:val="0"/>
      <w:marBottom w:val="0"/>
      <w:divBdr>
        <w:top w:val="none" w:sz="0" w:space="0" w:color="auto"/>
        <w:left w:val="none" w:sz="0" w:space="0" w:color="auto"/>
        <w:bottom w:val="none" w:sz="0" w:space="0" w:color="auto"/>
        <w:right w:val="none" w:sz="0" w:space="0" w:color="auto"/>
      </w:divBdr>
    </w:div>
    <w:div w:id="195703602">
      <w:bodyDiv w:val="1"/>
      <w:marLeft w:val="0"/>
      <w:marRight w:val="0"/>
      <w:marTop w:val="0"/>
      <w:marBottom w:val="0"/>
      <w:divBdr>
        <w:top w:val="none" w:sz="0" w:space="0" w:color="auto"/>
        <w:left w:val="none" w:sz="0" w:space="0" w:color="auto"/>
        <w:bottom w:val="none" w:sz="0" w:space="0" w:color="auto"/>
        <w:right w:val="none" w:sz="0" w:space="0" w:color="auto"/>
      </w:divBdr>
    </w:div>
    <w:div w:id="203638901">
      <w:bodyDiv w:val="1"/>
      <w:marLeft w:val="0"/>
      <w:marRight w:val="0"/>
      <w:marTop w:val="0"/>
      <w:marBottom w:val="0"/>
      <w:divBdr>
        <w:top w:val="none" w:sz="0" w:space="0" w:color="auto"/>
        <w:left w:val="none" w:sz="0" w:space="0" w:color="auto"/>
        <w:bottom w:val="none" w:sz="0" w:space="0" w:color="auto"/>
        <w:right w:val="none" w:sz="0" w:space="0" w:color="auto"/>
      </w:divBdr>
      <w:divsChild>
        <w:div w:id="689720352">
          <w:marLeft w:val="0"/>
          <w:marRight w:val="0"/>
          <w:marTop w:val="0"/>
          <w:marBottom w:val="0"/>
          <w:divBdr>
            <w:top w:val="none" w:sz="0" w:space="0" w:color="auto"/>
            <w:left w:val="none" w:sz="0" w:space="0" w:color="auto"/>
            <w:bottom w:val="none" w:sz="0" w:space="0" w:color="auto"/>
            <w:right w:val="none" w:sz="0" w:space="0" w:color="auto"/>
          </w:divBdr>
          <w:divsChild>
            <w:div w:id="2061325634">
              <w:marLeft w:val="0"/>
              <w:marRight w:val="0"/>
              <w:marTop w:val="0"/>
              <w:marBottom w:val="30"/>
              <w:divBdr>
                <w:top w:val="none" w:sz="0" w:space="0" w:color="auto"/>
                <w:left w:val="none" w:sz="0" w:space="0" w:color="auto"/>
                <w:bottom w:val="single" w:sz="6" w:space="0" w:color="666666"/>
                <w:right w:val="none" w:sz="0" w:space="0" w:color="auto"/>
              </w:divBdr>
            </w:div>
            <w:div w:id="1524828782">
              <w:marLeft w:val="0"/>
              <w:marRight w:val="0"/>
              <w:marTop w:val="0"/>
              <w:marBottom w:val="30"/>
              <w:divBdr>
                <w:top w:val="none" w:sz="0" w:space="0" w:color="auto"/>
                <w:left w:val="none" w:sz="0" w:space="0" w:color="auto"/>
                <w:bottom w:val="single" w:sz="6" w:space="0" w:color="666666"/>
                <w:right w:val="none" w:sz="0" w:space="0" w:color="auto"/>
              </w:divBdr>
            </w:div>
            <w:div w:id="932054522">
              <w:marLeft w:val="0"/>
              <w:marRight w:val="0"/>
              <w:marTop w:val="0"/>
              <w:marBottom w:val="30"/>
              <w:divBdr>
                <w:top w:val="none" w:sz="0" w:space="0" w:color="auto"/>
                <w:left w:val="none" w:sz="0" w:space="0" w:color="auto"/>
                <w:bottom w:val="single" w:sz="6" w:space="0" w:color="666666"/>
                <w:right w:val="none" w:sz="0" w:space="0" w:color="auto"/>
              </w:divBdr>
            </w:div>
            <w:div w:id="1558472628">
              <w:marLeft w:val="0"/>
              <w:marRight w:val="0"/>
              <w:marTop w:val="0"/>
              <w:marBottom w:val="30"/>
              <w:divBdr>
                <w:top w:val="none" w:sz="0" w:space="0" w:color="auto"/>
                <w:left w:val="none" w:sz="0" w:space="0" w:color="auto"/>
                <w:bottom w:val="single" w:sz="6" w:space="0" w:color="666666"/>
                <w:right w:val="none" w:sz="0" w:space="0" w:color="auto"/>
              </w:divBdr>
            </w:div>
            <w:div w:id="434712597">
              <w:marLeft w:val="0"/>
              <w:marRight w:val="0"/>
              <w:marTop w:val="0"/>
              <w:marBottom w:val="30"/>
              <w:divBdr>
                <w:top w:val="none" w:sz="0" w:space="0" w:color="auto"/>
                <w:left w:val="none" w:sz="0" w:space="0" w:color="auto"/>
                <w:bottom w:val="single" w:sz="6" w:space="0" w:color="666666"/>
                <w:right w:val="none" w:sz="0" w:space="0" w:color="auto"/>
              </w:divBdr>
            </w:div>
            <w:div w:id="852960783">
              <w:marLeft w:val="0"/>
              <w:marRight w:val="0"/>
              <w:marTop w:val="0"/>
              <w:marBottom w:val="30"/>
              <w:divBdr>
                <w:top w:val="none" w:sz="0" w:space="0" w:color="auto"/>
                <w:left w:val="none" w:sz="0" w:space="0" w:color="auto"/>
                <w:bottom w:val="single" w:sz="6" w:space="0" w:color="666666"/>
                <w:right w:val="none" w:sz="0" w:space="0" w:color="auto"/>
              </w:divBdr>
            </w:div>
            <w:div w:id="548961172">
              <w:marLeft w:val="0"/>
              <w:marRight w:val="0"/>
              <w:marTop w:val="0"/>
              <w:marBottom w:val="30"/>
              <w:divBdr>
                <w:top w:val="none" w:sz="0" w:space="0" w:color="auto"/>
                <w:left w:val="none" w:sz="0" w:space="0" w:color="auto"/>
                <w:bottom w:val="single" w:sz="6" w:space="0" w:color="666666"/>
                <w:right w:val="none" w:sz="0" w:space="0" w:color="auto"/>
              </w:divBdr>
            </w:div>
            <w:div w:id="2003846323">
              <w:marLeft w:val="0"/>
              <w:marRight w:val="0"/>
              <w:marTop w:val="0"/>
              <w:marBottom w:val="30"/>
              <w:divBdr>
                <w:top w:val="none" w:sz="0" w:space="0" w:color="auto"/>
                <w:left w:val="none" w:sz="0" w:space="0" w:color="auto"/>
                <w:bottom w:val="single" w:sz="6" w:space="0" w:color="666666"/>
                <w:right w:val="none" w:sz="0" w:space="0" w:color="auto"/>
              </w:divBdr>
            </w:div>
            <w:div w:id="782001310">
              <w:marLeft w:val="0"/>
              <w:marRight w:val="0"/>
              <w:marTop w:val="0"/>
              <w:marBottom w:val="30"/>
              <w:divBdr>
                <w:top w:val="none" w:sz="0" w:space="0" w:color="auto"/>
                <w:left w:val="none" w:sz="0" w:space="0" w:color="auto"/>
                <w:bottom w:val="single" w:sz="6" w:space="0" w:color="666666"/>
                <w:right w:val="none" w:sz="0" w:space="0" w:color="auto"/>
              </w:divBdr>
            </w:div>
          </w:divsChild>
        </w:div>
      </w:divsChild>
    </w:div>
    <w:div w:id="209417118">
      <w:bodyDiv w:val="1"/>
      <w:marLeft w:val="0"/>
      <w:marRight w:val="0"/>
      <w:marTop w:val="0"/>
      <w:marBottom w:val="0"/>
      <w:divBdr>
        <w:top w:val="none" w:sz="0" w:space="0" w:color="auto"/>
        <w:left w:val="none" w:sz="0" w:space="0" w:color="auto"/>
        <w:bottom w:val="none" w:sz="0" w:space="0" w:color="auto"/>
        <w:right w:val="none" w:sz="0" w:space="0" w:color="auto"/>
      </w:divBdr>
    </w:div>
    <w:div w:id="229659368">
      <w:bodyDiv w:val="1"/>
      <w:marLeft w:val="0"/>
      <w:marRight w:val="0"/>
      <w:marTop w:val="0"/>
      <w:marBottom w:val="0"/>
      <w:divBdr>
        <w:top w:val="none" w:sz="0" w:space="0" w:color="auto"/>
        <w:left w:val="none" w:sz="0" w:space="0" w:color="auto"/>
        <w:bottom w:val="none" w:sz="0" w:space="0" w:color="auto"/>
        <w:right w:val="none" w:sz="0" w:space="0" w:color="auto"/>
      </w:divBdr>
    </w:div>
    <w:div w:id="232666609">
      <w:bodyDiv w:val="1"/>
      <w:marLeft w:val="0"/>
      <w:marRight w:val="0"/>
      <w:marTop w:val="0"/>
      <w:marBottom w:val="0"/>
      <w:divBdr>
        <w:top w:val="none" w:sz="0" w:space="0" w:color="auto"/>
        <w:left w:val="none" w:sz="0" w:space="0" w:color="auto"/>
        <w:bottom w:val="none" w:sz="0" w:space="0" w:color="auto"/>
        <w:right w:val="none" w:sz="0" w:space="0" w:color="auto"/>
      </w:divBdr>
    </w:div>
    <w:div w:id="233391604">
      <w:bodyDiv w:val="1"/>
      <w:marLeft w:val="0"/>
      <w:marRight w:val="0"/>
      <w:marTop w:val="0"/>
      <w:marBottom w:val="0"/>
      <w:divBdr>
        <w:top w:val="none" w:sz="0" w:space="0" w:color="auto"/>
        <w:left w:val="none" w:sz="0" w:space="0" w:color="auto"/>
        <w:bottom w:val="none" w:sz="0" w:space="0" w:color="auto"/>
        <w:right w:val="none" w:sz="0" w:space="0" w:color="auto"/>
      </w:divBdr>
      <w:divsChild>
        <w:div w:id="849682448">
          <w:marLeft w:val="0"/>
          <w:marRight w:val="0"/>
          <w:marTop w:val="0"/>
          <w:marBottom w:val="0"/>
          <w:divBdr>
            <w:top w:val="none" w:sz="0" w:space="0" w:color="auto"/>
            <w:left w:val="none" w:sz="0" w:space="0" w:color="auto"/>
            <w:bottom w:val="none" w:sz="0" w:space="0" w:color="auto"/>
            <w:right w:val="none" w:sz="0" w:space="0" w:color="auto"/>
          </w:divBdr>
          <w:divsChild>
            <w:div w:id="1324821574">
              <w:marLeft w:val="0"/>
              <w:marRight w:val="0"/>
              <w:marTop w:val="0"/>
              <w:marBottom w:val="30"/>
              <w:divBdr>
                <w:top w:val="none" w:sz="0" w:space="0" w:color="auto"/>
                <w:left w:val="none" w:sz="0" w:space="0" w:color="auto"/>
                <w:bottom w:val="single" w:sz="6" w:space="0" w:color="666666"/>
                <w:right w:val="none" w:sz="0" w:space="0" w:color="auto"/>
              </w:divBdr>
            </w:div>
            <w:div w:id="489440499">
              <w:marLeft w:val="0"/>
              <w:marRight w:val="0"/>
              <w:marTop w:val="0"/>
              <w:marBottom w:val="30"/>
              <w:divBdr>
                <w:top w:val="none" w:sz="0" w:space="0" w:color="auto"/>
                <w:left w:val="none" w:sz="0" w:space="0" w:color="auto"/>
                <w:bottom w:val="single" w:sz="6" w:space="0" w:color="666666"/>
                <w:right w:val="none" w:sz="0" w:space="0" w:color="auto"/>
              </w:divBdr>
            </w:div>
            <w:div w:id="959995999">
              <w:marLeft w:val="0"/>
              <w:marRight w:val="0"/>
              <w:marTop w:val="0"/>
              <w:marBottom w:val="30"/>
              <w:divBdr>
                <w:top w:val="none" w:sz="0" w:space="0" w:color="auto"/>
                <w:left w:val="none" w:sz="0" w:space="0" w:color="auto"/>
                <w:bottom w:val="single" w:sz="6" w:space="0" w:color="666666"/>
                <w:right w:val="none" w:sz="0" w:space="0" w:color="auto"/>
              </w:divBdr>
            </w:div>
            <w:div w:id="827401209">
              <w:marLeft w:val="0"/>
              <w:marRight w:val="0"/>
              <w:marTop w:val="0"/>
              <w:marBottom w:val="30"/>
              <w:divBdr>
                <w:top w:val="none" w:sz="0" w:space="0" w:color="auto"/>
                <w:left w:val="none" w:sz="0" w:space="0" w:color="auto"/>
                <w:bottom w:val="single" w:sz="6" w:space="0" w:color="666666"/>
                <w:right w:val="none" w:sz="0" w:space="0" w:color="auto"/>
              </w:divBdr>
            </w:div>
            <w:div w:id="580408553">
              <w:marLeft w:val="0"/>
              <w:marRight w:val="0"/>
              <w:marTop w:val="0"/>
              <w:marBottom w:val="30"/>
              <w:divBdr>
                <w:top w:val="none" w:sz="0" w:space="0" w:color="auto"/>
                <w:left w:val="none" w:sz="0" w:space="0" w:color="auto"/>
                <w:bottom w:val="single" w:sz="6" w:space="0" w:color="666666"/>
                <w:right w:val="none" w:sz="0" w:space="0" w:color="auto"/>
              </w:divBdr>
            </w:div>
            <w:div w:id="103041219">
              <w:marLeft w:val="0"/>
              <w:marRight w:val="0"/>
              <w:marTop w:val="0"/>
              <w:marBottom w:val="30"/>
              <w:divBdr>
                <w:top w:val="none" w:sz="0" w:space="0" w:color="auto"/>
                <w:left w:val="none" w:sz="0" w:space="0" w:color="auto"/>
                <w:bottom w:val="single" w:sz="6" w:space="0" w:color="666666"/>
                <w:right w:val="none" w:sz="0" w:space="0" w:color="auto"/>
              </w:divBdr>
            </w:div>
            <w:div w:id="56785947">
              <w:marLeft w:val="0"/>
              <w:marRight w:val="0"/>
              <w:marTop w:val="0"/>
              <w:marBottom w:val="30"/>
              <w:divBdr>
                <w:top w:val="none" w:sz="0" w:space="0" w:color="auto"/>
                <w:left w:val="none" w:sz="0" w:space="0" w:color="auto"/>
                <w:bottom w:val="single" w:sz="6" w:space="0" w:color="666666"/>
                <w:right w:val="none" w:sz="0" w:space="0" w:color="auto"/>
              </w:divBdr>
            </w:div>
            <w:div w:id="1392994922">
              <w:marLeft w:val="0"/>
              <w:marRight w:val="0"/>
              <w:marTop w:val="0"/>
              <w:marBottom w:val="30"/>
              <w:divBdr>
                <w:top w:val="none" w:sz="0" w:space="0" w:color="auto"/>
                <w:left w:val="none" w:sz="0" w:space="0" w:color="auto"/>
                <w:bottom w:val="single" w:sz="6" w:space="0" w:color="666666"/>
                <w:right w:val="none" w:sz="0" w:space="0" w:color="auto"/>
              </w:divBdr>
            </w:div>
            <w:div w:id="259877466">
              <w:marLeft w:val="0"/>
              <w:marRight w:val="0"/>
              <w:marTop w:val="0"/>
              <w:marBottom w:val="30"/>
              <w:divBdr>
                <w:top w:val="none" w:sz="0" w:space="0" w:color="auto"/>
                <w:left w:val="none" w:sz="0" w:space="0" w:color="auto"/>
                <w:bottom w:val="single" w:sz="6" w:space="0" w:color="666666"/>
                <w:right w:val="none" w:sz="0" w:space="0" w:color="auto"/>
              </w:divBdr>
            </w:div>
          </w:divsChild>
        </w:div>
      </w:divsChild>
    </w:div>
    <w:div w:id="236937047">
      <w:bodyDiv w:val="1"/>
      <w:marLeft w:val="0"/>
      <w:marRight w:val="0"/>
      <w:marTop w:val="0"/>
      <w:marBottom w:val="0"/>
      <w:divBdr>
        <w:top w:val="none" w:sz="0" w:space="0" w:color="auto"/>
        <w:left w:val="none" w:sz="0" w:space="0" w:color="auto"/>
        <w:bottom w:val="none" w:sz="0" w:space="0" w:color="auto"/>
        <w:right w:val="none" w:sz="0" w:space="0" w:color="auto"/>
      </w:divBdr>
      <w:divsChild>
        <w:div w:id="2130392859">
          <w:marLeft w:val="0"/>
          <w:marRight w:val="0"/>
          <w:marTop w:val="0"/>
          <w:marBottom w:val="0"/>
          <w:divBdr>
            <w:top w:val="none" w:sz="0" w:space="0" w:color="auto"/>
            <w:left w:val="none" w:sz="0" w:space="0" w:color="auto"/>
            <w:bottom w:val="none" w:sz="0" w:space="0" w:color="auto"/>
            <w:right w:val="none" w:sz="0" w:space="0" w:color="auto"/>
          </w:divBdr>
          <w:divsChild>
            <w:div w:id="301080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633470">
      <w:bodyDiv w:val="1"/>
      <w:marLeft w:val="0"/>
      <w:marRight w:val="0"/>
      <w:marTop w:val="0"/>
      <w:marBottom w:val="0"/>
      <w:divBdr>
        <w:top w:val="none" w:sz="0" w:space="0" w:color="auto"/>
        <w:left w:val="none" w:sz="0" w:space="0" w:color="auto"/>
        <w:bottom w:val="none" w:sz="0" w:space="0" w:color="auto"/>
        <w:right w:val="none" w:sz="0" w:space="0" w:color="auto"/>
      </w:divBdr>
      <w:divsChild>
        <w:div w:id="2119982802">
          <w:marLeft w:val="0"/>
          <w:marRight w:val="0"/>
          <w:marTop w:val="0"/>
          <w:marBottom w:val="0"/>
          <w:divBdr>
            <w:top w:val="none" w:sz="0" w:space="0" w:color="auto"/>
            <w:left w:val="none" w:sz="0" w:space="0" w:color="auto"/>
            <w:bottom w:val="none" w:sz="0" w:space="0" w:color="auto"/>
            <w:right w:val="none" w:sz="0" w:space="0" w:color="auto"/>
          </w:divBdr>
        </w:div>
        <w:div w:id="1328630263">
          <w:marLeft w:val="0"/>
          <w:marRight w:val="0"/>
          <w:marTop w:val="0"/>
          <w:marBottom w:val="0"/>
          <w:divBdr>
            <w:top w:val="none" w:sz="0" w:space="0" w:color="auto"/>
            <w:left w:val="none" w:sz="0" w:space="0" w:color="auto"/>
            <w:bottom w:val="none" w:sz="0" w:space="0" w:color="auto"/>
            <w:right w:val="none" w:sz="0" w:space="0" w:color="auto"/>
          </w:divBdr>
        </w:div>
        <w:div w:id="774247403">
          <w:marLeft w:val="0"/>
          <w:marRight w:val="0"/>
          <w:marTop w:val="0"/>
          <w:marBottom w:val="0"/>
          <w:divBdr>
            <w:top w:val="none" w:sz="0" w:space="0" w:color="auto"/>
            <w:left w:val="none" w:sz="0" w:space="0" w:color="auto"/>
            <w:bottom w:val="none" w:sz="0" w:space="0" w:color="auto"/>
            <w:right w:val="none" w:sz="0" w:space="0" w:color="auto"/>
          </w:divBdr>
        </w:div>
        <w:div w:id="515267574">
          <w:marLeft w:val="0"/>
          <w:marRight w:val="0"/>
          <w:marTop w:val="0"/>
          <w:marBottom w:val="0"/>
          <w:divBdr>
            <w:top w:val="none" w:sz="0" w:space="0" w:color="auto"/>
            <w:left w:val="none" w:sz="0" w:space="0" w:color="auto"/>
            <w:bottom w:val="none" w:sz="0" w:space="0" w:color="auto"/>
            <w:right w:val="none" w:sz="0" w:space="0" w:color="auto"/>
          </w:divBdr>
        </w:div>
        <w:div w:id="145902297">
          <w:marLeft w:val="0"/>
          <w:marRight w:val="0"/>
          <w:marTop w:val="0"/>
          <w:marBottom w:val="0"/>
          <w:divBdr>
            <w:top w:val="none" w:sz="0" w:space="0" w:color="auto"/>
            <w:left w:val="none" w:sz="0" w:space="0" w:color="auto"/>
            <w:bottom w:val="none" w:sz="0" w:space="0" w:color="auto"/>
            <w:right w:val="none" w:sz="0" w:space="0" w:color="auto"/>
          </w:divBdr>
        </w:div>
        <w:div w:id="2012758072">
          <w:marLeft w:val="0"/>
          <w:marRight w:val="0"/>
          <w:marTop w:val="0"/>
          <w:marBottom w:val="0"/>
          <w:divBdr>
            <w:top w:val="none" w:sz="0" w:space="0" w:color="auto"/>
            <w:left w:val="none" w:sz="0" w:space="0" w:color="auto"/>
            <w:bottom w:val="none" w:sz="0" w:space="0" w:color="auto"/>
            <w:right w:val="none" w:sz="0" w:space="0" w:color="auto"/>
          </w:divBdr>
        </w:div>
        <w:div w:id="938871130">
          <w:marLeft w:val="0"/>
          <w:marRight w:val="0"/>
          <w:marTop w:val="0"/>
          <w:marBottom w:val="0"/>
          <w:divBdr>
            <w:top w:val="none" w:sz="0" w:space="0" w:color="auto"/>
            <w:left w:val="none" w:sz="0" w:space="0" w:color="auto"/>
            <w:bottom w:val="none" w:sz="0" w:space="0" w:color="auto"/>
            <w:right w:val="none" w:sz="0" w:space="0" w:color="auto"/>
          </w:divBdr>
        </w:div>
        <w:div w:id="1038048174">
          <w:marLeft w:val="0"/>
          <w:marRight w:val="0"/>
          <w:marTop w:val="0"/>
          <w:marBottom w:val="0"/>
          <w:divBdr>
            <w:top w:val="none" w:sz="0" w:space="0" w:color="auto"/>
            <w:left w:val="none" w:sz="0" w:space="0" w:color="auto"/>
            <w:bottom w:val="none" w:sz="0" w:space="0" w:color="auto"/>
            <w:right w:val="none" w:sz="0" w:space="0" w:color="auto"/>
          </w:divBdr>
        </w:div>
        <w:div w:id="1428312473">
          <w:marLeft w:val="0"/>
          <w:marRight w:val="0"/>
          <w:marTop w:val="0"/>
          <w:marBottom w:val="0"/>
          <w:divBdr>
            <w:top w:val="none" w:sz="0" w:space="0" w:color="auto"/>
            <w:left w:val="none" w:sz="0" w:space="0" w:color="auto"/>
            <w:bottom w:val="none" w:sz="0" w:space="0" w:color="auto"/>
            <w:right w:val="none" w:sz="0" w:space="0" w:color="auto"/>
          </w:divBdr>
        </w:div>
        <w:div w:id="1846244819">
          <w:marLeft w:val="0"/>
          <w:marRight w:val="0"/>
          <w:marTop w:val="0"/>
          <w:marBottom w:val="0"/>
          <w:divBdr>
            <w:top w:val="none" w:sz="0" w:space="0" w:color="auto"/>
            <w:left w:val="none" w:sz="0" w:space="0" w:color="auto"/>
            <w:bottom w:val="none" w:sz="0" w:space="0" w:color="auto"/>
            <w:right w:val="none" w:sz="0" w:space="0" w:color="auto"/>
          </w:divBdr>
        </w:div>
        <w:div w:id="1401439740">
          <w:marLeft w:val="0"/>
          <w:marRight w:val="0"/>
          <w:marTop w:val="0"/>
          <w:marBottom w:val="0"/>
          <w:divBdr>
            <w:top w:val="none" w:sz="0" w:space="0" w:color="auto"/>
            <w:left w:val="none" w:sz="0" w:space="0" w:color="auto"/>
            <w:bottom w:val="none" w:sz="0" w:space="0" w:color="auto"/>
            <w:right w:val="none" w:sz="0" w:space="0" w:color="auto"/>
          </w:divBdr>
        </w:div>
        <w:div w:id="1636376574">
          <w:marLeft w:val="0"/>
          <w:marRight w:val="0"/>
          <w:marTop w:val="0"/>
          <w:marBottom w:val="0"/>
          <w:divBdr>
            <w:top w:val="none" w:sz="0" w:space="0" w:color="auto"/>
            <w:left w:val="none" w:sz="0" w:space="0" w:color="auto"/>
            <w:bottom w:val="none" w:sz="0" w:space="0" w:color="auto"/>
            <w:right w:val="none" w:sz="0" w:space="0" w:color="auto"/>
          </w:divBdr>
        </w:div>
        <w:div w:id="1486584567">
          <w:marLeft w:val="0"/>
          <w:marRight w:val="0"/>
          <w:marTop w:val="0"/>
          <w:marBottom w:val="0"/>
          <w:divBdr>
            <w:top w:val="none" w:sz="0" w:space="0" w:color="auto"/>
            <w:left w:val="none" w:sz="0" w:space="0" w:color="auto"/>
            <w:bottom w:val="none" w:sz="0" w:space="0" w:color="auto"/>
            <w:right w:val="none" w:sz="0" w:space="0" w:color="auto"/>
          </w:divBdr>
        </w:div>
        <w:div w:id="1872767031">
          <w:marLeft w:val="0"/>
          <w:marRight w:val="0"/>
          <w:marTop w:val="0"/>
          <w:marBottom w:val="0"/>
          <w:divBdr>
            <w:top w:val="none" w:sz="0" w:space="0" w:color="auto"/>
            <w:left w:val="none" w:sz="0" w:space="0" w:color="auto"/>
            <w:bottom w:val="none" w:sz="0" w:space="0" w:color="auto"/>
            <w:right w:val="none" w:sz="0" w:space="0" w:color="auto"/>
          </w:divBdr>
        </w:div>
        <w:div w:id="1789935267">
          <w:marLeft w:val="0"/>
          <w:marRight w:val="0"/>
          <w:marTop w:val="0"/>
          <w:marBottom w:val="0"/>
          <w:divBdr>
            <w:top w:val="none" w:sz="0" w:space="0" w:color="auto"/>
            <w:left w:val="none" w:sz="0" w:space="0" w:color="auto"/>
            <w:bottom w:val="none" w:sz="0" w:space="0" w:color="auto"/>
            <w:right w:val="none" w:sz="0" w:space="0" w:color="auto"/>
          </w:divBdr>
        </w:div>
      </w:divsChild>
    </w:div>
    <w:div w:id="244803409">
      <w:bodyDiv w:val="1"/>
      <w:marLeft w:val="0"/>
      <w:marRight w:val="0"/>
      <w:marTop w:val="0"/>
      <w:marBottom w:val="0"/>
      <w:divBdr>
        <w:top w:val="none" w:sz="0" w:space="0" w:color="auto"/>
        <w:left w:val="none" w:sz="0" w:space="0" w:color="auto"/>
        <w:bottom w:val="none" w:sz="0" w:space="0" w:color="auto"/>
        <w:right w:val="none" w:sz="0" w:space="0" w:color="auto"/>
      </w:divBdr>
    </w:div>
    <w:div w:id="260140357">
      <w:bodyDiv w:val="1"/>
      <w:marLeft w:val="0"/>
      <w:marRight w:val="0"/>
      <w:marTop w:val="0"/>
      <w:marBottom w:val="0"/>
      <w:divBdr>
        <w:top w:val="none" w:sz="0" w:space="0" w:color="auto"/>
        <w:left w:val="none" w:sz="0" w:space="0" w:color="auto"/>
        <w:bottom w:val="none" w:sz="0" w:space="0" w:color="auto"/>
        <w:right w:val="none" w:sz="0" w:space="0" w:color="auto"/>
      </w:divBdr>
      <w:divsChild>
        <w:div w:id="1372653042">
          <w:marLeft w:val="0"/>
          <w:marRight w:val="0"/>
          <w:marTop w:val="0"/>
          <w:marBottom w:val="0"/>
          <w:divBdr>
            <w:top w:val="none" w:sz="0" w:space="0" w:color="auto"/>
            <w:left w:val="none" w:sz="0" w:space="0" w:color="auto"/>
            <w:bottom w:val="none" w:sz="0" w:space="0" w:color="auto"/>
            <w:right w:val="none" w:sz="0" w:space="0" w:color="auto"/>
          </w:divBdr>
          <w:divsChild>
            <w:div w:id="178081428">
              <w:marLeft w:val="0"/>
              <w:marRight w:val="0"/>
              <w:marTop w:val="0"/>
              <w:marBottom w:val="0"/>
              <w:divBdr>
                <w:top w:val="none" w:sz="0" w:space="0" w:color="auto"/>
                <w:left w:val="none" w:sz="0" w:space="0" w:color="auto"/>
                <w:bottom w:val="none" w:sz="0" w:space="0" w:color="auto"/>
                <w:right w:val="none" w:sz="0" w:space="0" w:color="auto"/>
              </w:divBdr>
            </w:div>
            <w:div w:id="290208949">
              <w:marLeft w:val="0"/>
              <w:marRight w:val="0"/>
              <w:marTop w:val="0"/>
              <w:marBottom w:val="0"/>
              <w:divBdr>
                <w:top w:val="none" w:sz="0" w:space="0" w:color="auto"/>
                <w:left w:val="none" w:sz="0" w:space="0" w:color="auto"/>
                <w:bottom w:val="none" w:sz="0" w:space="0" w:color="auto"/>
                <w:right w:val="none" w:sz="0" w:space="0" w:color="auto"/>
              </w:divBdr>
            </w:div>
            <w:div w:id="715004692">
              <w:marLeft w:val="0"/>
              <w:marRight w:val="0"/>
              <w:marTop w:val="0"/>
              <w:marBottom w:val="0"/>
              <w:divBdr>
                <w:top w:val="none" w:sz="0" w:space="0" w:color="auto"/>
                <w:left w:val="none" w:sz="0" w:space="0" w:color="auto"/>
                <w:bottom w:val="none" w:sz="0" w:space="0" w:color="auto"/>
                <w:right w:val="none" w:sz="0" w:space="0" w:color="auto"/>
              </w:divBdr>
            </w:div>
            <w:div w:id="1000424543">
              <w:marLeft w:val="0"/>
              <w:marRight w:val="0"/>
              <w:marTop w:val="0"/>
              <w:marBottom w:val="0"/>
              <w:divBdr>
                <w:top w:val="none" w:sz="0" w:space="0" w:color="auto"/>
                <w:left w:val="none" w:sz="0" w:space="0" w:color="auto"/>
                <w:bottom w:val="none" w:sz="0" w:space="0" w:color="auto"/>
                <w:right w:val="none" w:sz="0" w:space="0" w:color="auto"/>
              </w:divBdr>
            </w:div>
            <w:div w:id="1198271869">
              <w:marLeft w:val="0"/>
              <w:marRight w:val="0"/>
              <w:marTop w:val="0"/>
              <w:marBottom w:val="0"/>
              <w:divBdr>
                <w:top w:val="none" w:sz="0" w:space="0" w:color="auto"/>
                <w:left w:val="none" w:sz="0" w:space="0" w:color="auto"/>
                <w:bottom w:val="none" w:sz="0" w:space="0" w:color="auto"/>
                <w:right w:val="none" w:sz="0" w:space="0" w:color="auto"/>
              </w:divBdr>
            </w:div>
            <w:div w:id="1519200054">
              <w:marLeft w:val="0"/>
              <w:marRight w:val="0"/>
              <w:marTop w:val="0"/>
              <w:marBottom w:val="0"/>
              <w:divBdr>
                <w:top w:val="none" w:sz="0" w:space="0" w:color="auto"/>
                <w:left w:val="none" w:sz="0" w:space="0" w:color="auto"/>
                <w:bottom w:val="none" w:sz="0" w:space="0" w:color="auto"/>
                <w:right w:val="none" w:sz="0" w:space="0" w:color="auto"/>
              </w:divBdr>
            </w:div>
            <w:div w:id="1547834972">
              <w:marLeft w:val="0"/>
              <w:marRight w:val="0"/>
              <w:marTop w:val="0"/>
              <w:marBottom w:val="0"/>
              <w:divBdr>
                <w:top w:val="none" w:sz="0" w:space="0" w:color="auto"/>
                <w:left w:val="none" w:sz="0" w:space="0" w:color="auto"/>
                <w:bottom w:val="none" w:sz="0" w:space="0" w:color="auto"/>
                <w:right w:val="none" w:sz="0" w:space="0" w:color="auto"/>
              </w:divBdr>
            </w:div>
            <w:div w:id="1852404097">
              <w:marLeft w:val="0"/>
              <w:marRight w:val="0"/>
              <w:marTop w:val="0"/>
              <w:marBottom w:val="0"/>
              <w:divBdr>
                <w:top w:val="none" w:sz="0" w:space="0" w:color="auto"/>
                <w:left w:val="none" w:sz="0" w:space="0" w:color="auto"/>
                <w:bottom w:val="none" w:sz="0" w:space="0" w:color="auto"/>
                <w:right w:val="none" w:sz="0" w:space="0" w:color="auto"/>
              </w:divBdr>
            </w:div>
            <w:div w:id="2005893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6231020">
      <w:bodyDiv w:val="1"/>
      <w:marLeft w:val="0"/>
      <w:marRight w:val="0"/>
      <w:marTop w:val="0"/>
      <w:marBottom w:val="0"/>
      <w:divBdr>
        <w:top w:val="none" w:sz="0" w:space="0" w:color="auto"/>
        <w:left w:val="none" w:sz="0" w:space="0" w:color="auto"/>
        <w:bottom w:val="none" w:sz="0" w:space="0" w:color="auto"/>
        <w:right w:val="none" w:sz="0" w:space="0" w:color="auto"/>
      </w:divBdr>
      <w:divsChild>
        <w:div w:id="889926396">
          <w:marLeft w:val="0"/>
          <w:marRight w:val="0"/>
          <w:marTop w:val="0"/>
          <w:marBottom w:val="0"/>
          <w:divBdr>
            <w:top w:val="none" w:sz="0" w:space="0" w:color="auto"/>
            <w:left w:val="none" w:sz="0" w:space="0" w:color="auto"/>
            <w:bottom w:val="none" w:sz="0" w:space="0" w:color="auto"/>
            <w:right w:val="none" w:sz="0" w:space="0" w:color="auto"/>
          </w:divBdr>
        </w:div>
      </w:divsChild>
    </w:div>
    <w:div w:id="268203771">
      <w:bodyDiv w:val="1"/>
      <w:marLeft w:val="0"/>
      <w:marRight w:val="0"/>
      <w:marTop w:val="0"/>
      <w:marBottom w:val="0"/>
      <w:divBdr>
        <w:top w:val="none" w:sz="0" w:space="0" w:color="auto"/>
        <w:left w:val="none" w:sz="0" w:space="0" w:color="auto"/>
        <w:bottom w:val="none" w:sz="0" w:space="0" w:color="auto"/>
        <w:right w:val="none" w:sz="0" w:space="0" w:color="auto"/>
      </w:divBdr>
      <w:divsChild>
        <w:div w:id="557596783">
          <w:marLeft w:val="0"/>
          <w:marRight w:val="0"/>
          <w:marTop w:val="0"/>
          <w:marBottom w:val="0"/>
          <w:divBdr>
            <w:top w:val="none" w:sz="0" w:space="0" w:color="auto"/>
            <w:left w:val="none" w:sz="0" w:space="0" w:color="auto"/>
            <w:bottom w:val="none" w:sz="0" w:space="0" w:color="auto"/>
            <w:right w:val="none" w:sz="0" w:space="0" w:color="auto"/>
          </w:divBdr>
          <w:divsChild>
            <w:div w:id="195967913">
              <w:marLeft w:val="0"/>
              <w:marRight w:val="0"/>
              <w:marTop w:val="0"/>
              <w:marBottom w:val="30"/>
              <w:divBdr>
                <w:top w:val="none" w:sz="0" w:space="0" w:color="auto"/>
                <w:left w:val="none" w:sz="0" w:space="0" w:color="auto"/>
                <w:bottom w:val="single" w:sz="6" w:space="0" w:color="666666"/>
                <w:right w:val="none" w:sz="0" w:space="0" w:color="auto"/>
              </w:divBdr>
            </w:div>
            <w:div w:id="1546944013">
              <w:marLeft w:val="0"/>
              <w:marRight w:val="0"/>
              <w:marTop w:val="0"/>
              <w:marBottom w:val="30"/>
              <w:divBdr>
                <w:top w:val="none" w:sz="0" w:space="0" w:color="auto"/>
                <w:left w:val="none" w:sz="0" w:space="0" w:color="auto"/>
                <w:bottom w:val="single" w:sz="6" w:space="0" w:color="666666"/>
                <w:right w:val="none" w:sz="0" w:space="0" w:color="auto"/>
              </w:divBdr>
            </w:div>
            <w:div w:id="1804342701">
              <w:marLeft w:val="0"/>
              <w:marRight w:val="0"/>
              <w:marTop w:val="0"/>
              <w:marBottom w:val="30"/>
              <w:divBdr>
                <w:top w:val="none" w:sz="0" w:space="0" w:color="auto"/>
                <w:left w:val="none" w:sz="0" w:space="0" w:color="auto"/>
                <w:bottom w:val="single" w:sz="6" w:space="0" w:color="666666"/>
                <w:right w:val="none" w:sz="0" w:space="0" w:color="auto"/>
              </w:divBdr>
            </w:div>
            <w:div w:id="432747649">
              <w:marLeft w:val="0"/>
              <w:marRight w:val="0"/>
              <w:marTop w:val="0"/>
              <w:marBottom w:val="30"/>
              <w:divBdr>
                <w:top w:val="none" w:sz="0" w:space="0" w:color="auto"/>
                <w:left w:val="none" w:sz="0" w:space="0" w:color="auto"/>
                <w:bottom w:val="single" w:sz="6" w:space="0" w:color="666666"/>
                <w:right w:val="none" w:sz="0" w:space="0" w:color="auto"/>
              </w:divBdr>
            </w:div>
            <w:div w:id="1037893988">
              <w:marLeft w:val="0"/>
              <w:marRight w:val="0"/>
              <w:marTop w:val="0"/>
              <w:marBottom w:val="30"/>
              <w:divBdr>
                <w:top w:val="none" w:sz="0" w:space="0" w:color="auto"/>
                <w:left w:val="none" w:sz="0" w:space="0" w:color="auto"/>
                <w:bottom w:val="single" w:sz="6" w:space="0" w:color="666666"/>
                <w:right w:val="none" w:sz="0" w:space="0" w:color="auto"/>
              </w:divBdr>
            </w:div>
            <w:div w:id="1765375400">
              <w:marLeft w:val="0"/>
              <w:marRight w:val="0"/>
              <w:marTop w:val="0"/>
              <w:marBottom w:val="30"/>
              <w:divBdr>
                <w:top w:val="none" w:sz="0" w:space="0" w:color="auto"/>
                <w:left w:val="none" w:sz="0" w:space="0" w:color="auto"/>
                <w:bottom w:val="single" w:sz="6" w:space="0" w:color="666666"/>
                <w:right w:val="none" w:sz="0" w:space="0" w:color="auto"/>
              </w:divBdr>
            </w:div>
            <w:div w:id="1316032454">
              <w:marLeft w:val="0"/>
              <w:marRight w:val="0"/>
              <w:marTop w:val="0"/>
              <w:marBottom w:val="30"/>
              <w:divBdr>
                <w:top w:val="none" w:sz="0" w:space="0" w:color="auto"/>
                <w:left w:val="none" w:sz="0" w:space="0" w:color="auto"/>
                <w:bottom w:val="single" w:sz="6" w:space="0" w:color="666666"/>
                <w:right w:val="none" w:sz="0" w:space="0" w:color="auto"/>
              </w:divBdr>
            </w:div>
            <w:div w:id="659236373">
              <w:marLeft w:val="0"/>
              <w:marRight w:val="0"/>
              <w:marTop w:val="0"/>
              <w:marBottom w:val="30"/>
              <w:divBdr>
                <w:top w:val="none" w:sz="0" w:space="0" w:color="auto"/>
                <w:left w:val="none" w:sz="0" w:space="0" w:color="auto"/>
                <w:bottom w:val="single" w:sz="6" w:space="0" w:color="666666"/>
                <w:right w:val="none" w:sz="0" w:space="0" w:color="auto"/>
              </w:divBdr>
            </w:div>
            <w:div w:id="1965454618">
              <w:marLeft w:val="0"/>
              <w:marRight w:val="0"/>
              <w:marTop w:val="0"/>
              <w:marBottom w:val="30"/>
              <w:divBdr>
                <w:top w:val="none" w:sz="0" w:space="0" w:color="auto"/>
                <w:left w:val="none" w:sz="0" w:space="0" w:color="auto"/>
                <w:bottom w:val="single" w:sz="6" w:space="0" w:color="666666"/>
                <w:right w:val="none" w:sz="0" w:space="0" w:color="auto"/>
              </w:divBdr>
            </w:div>
          </w:divsChild>
        </w:div>
      </w:divsChild>
    </w:div>
    <w:div w:id="284966904">
      <w:bodyDiv w:val="1"/>
      <w:marLeft w:val="0"/>
      <w:marRight w:val="0"/>
      <w:marTop w:val="0"/>
      <w:marBottom w:val="0"/>
      <w:divBdr>
        <w:top w:val="none" w:sz="0" w:space="0" w:color="auto"/>
        <w:left w:val="none" w:sz="0" w:space="0" w:color="auto"/>
        <w:bottom w:val="none" w:sz="0" w:space="0" w:color="auto"/>
        <w:right w:val="none" w:sz="0" w:space="0" w:color="auto"/>
      </w:divBdr>
    </w:div>
    <w:div w:id="295568201">
      <w:bodyDiv w:val="1"/>
      <w:marLeft w:val="0"/>
      <w:marRight w:val="0"/>
      <w:marTop w:val="0"/>
      <w:marBottom w:val="0"/>
      <w:divBdr>
        <w:top w:val="none" w:sz="0" w:space="0" w:color="auto"/>
        <w:left w:val="none" w:sz="0" w:space="0" w:color="auto"/>
        <w:bottom w:val="none" w:sz="0" w:space="0" w:color="auto"/>
        <w:right w:val="none" w:sz="0" w:space="0" w:color="auto"/>
      </w:divBdr>
      <w:divsChild>
        <w:div w:id="347609507">
          <w:marLeft w:val="0"/>
          <w:marRight w:val="0"/>
          <w:marTop w:val="0"/>
          <w:marBottom w:val="0"/>
          <w:divBdr>
            <w:top w:val="none" w:sz="0" w:space="0" w:color="auto"/>
            <w:left w:val="none" w:sz="0" w:space="0" w:color="auto"/>
            <w:bottom w:val="none" w:sz="0" w:space="0" w:color="auto"/>
            <w:right w:val="none" w:sz="0" w:space="0" w:color="auto"/>
          </w:divBdr>
        </w:div>
      </w:divsChild>
    </w:div>
    <w:div w:id="298417395">
      <w:bodyDiv w:val="1"/>
      <w:marLeft w:val="0"/>
      <w:marRight w:val="0"/>
      <w:marTop w:val="0"/>
      <w:marBottom w:val="0"/>
      <w:divBdr>
        <w:top w:val="none" w:sz="0" w:space="0" w:color="auto"/>
        <w:left w:val="none" w:sz="0" w:space="0" w:color="auto"/>
        <w:bottom w:val="none" w:sz="0" w:space="0" w:color="auto"/>
        <w:right w:val="none" w:sz="0" w:space="0" w:color="auto"/>
      </w:divBdr>
      <w:divsChild>
        <w:div w:id="351878055">
          <w:marLeft w:val="0"/>
          <w:marRight w:val="0"/>
          <w:marTop w:val="0"/>
          <w:marBottom w:val="0"/>
          <w:divBdr>
            <w:top w:val="none" w:sz="0" w:space="0" w:color="auto"/>
            <w:left w:val="none" w:sz="0" w:space="0" w:color="auto"/>
            <w:bottom w:val="none" w:sz="0" w:space="0" w:color="auto"/>
            <w:right w:val="none" w:sz="0" w:space="0" w:color="auto"/>
          </w:divBdr>
        </w:div>
        <w:div w:id="1264263751">
          <w:marLeft w:val="0"/>
          <w:marRight w:val="0"/>
          <w:marTop w:val="0"/>
          <w:marBottom w:val="0"/>
          <w:divBdr>
            <w:top w:val="none" w:sz="0" w:space="0" w:color="auto"/>
            <w:left w:val="none" w:sz="0" w:space="0" w:color="auto"/>
            <w:bottom w:val="none" w:sz="0" w:space="0" w:color="auto"/>
            <w:right w:val="none" w:sz="0" w:space="0" w:color="auto"/>
          </w:divBdr>
        </w:div>
      </w:divsChild>
    </w:div>
    <w:div w:id="303782671">
      <w:bodyDiv w:val="1"/>
      <w:marLeft w:val="0"/>
      <w:marRight w:val="0"/>
      <w:marTop w:val="0"/>
      <w:marBottom w:val="0"/>
      <w:divBdr>
        <w:top w:val="none" w:sz="0" w:space="0" w:color="auto"/>
        <w:left w:val="none" w:sz="0" w:space="0" w:color="auto"/>
        <w:bottom w:val="none" w:sz="0" w:space="0" w:color="auto"/>
        <w:right w:val="none" w:sz="0" w:space="0" w:color="auto"/>
      </w:divBdr>
    </w:div>
    <w:div w:id="315187824">
      <w:bodyDiv w:val="1"/>
      <w:marLeft w:val="0"/>
      <w:marRight w:val="0"/>
      <w:marTop w:val="0"/>
      <w:marBottom w:val="0"/>
      <w:divBdr>
        <w:top w:val="none" w:sz="0" w:space="0" w:color="auto"/>
        <w:left w:val="none" w:sz="0" w:space="0" w:color="auto"/>
        <w:bottom w:val="none" w:sz="0" w:space="0" w:color="auto"/>
        <w:right w:val="none" w:sz="0" w:space="0" w:color="auto"/>
      </w:divBdr>
      <w:divsChild>
        <w:div w:id="1866360876">
          <w:marLeft w:val="0"/>
          <w:marRight w:val="0"/>
          <w:marTop w:val="0"/>
          <w:marBottom w:val="0"/>
          <w:divBdr>
            <w:top w:val="none" w:sz="0" w:space="0" w:color="auto"/>
            <w:left w:val="none" w:sz="0" w:space="0" w:color="auto"/>
            <w:bottom w:val="none" w:sz="0" w:space="0" w:color="auto"/>
            <w:right w:val="none" w:sz="0" w:space="0" w:color="auto"/>
          </w:divBdr>
        </w:div>
      </w:divsChild>
    </w:div>
    <w:div w:id="323555478">
      <w:bodyDiv w:val="1"/>
      <w:marLeft w:val="0"/>
      <w:marRight w:val="0"/>
      <w:marTop w:val="0"/>
      <w:marBottom w:val="0"/>
      <w:divBdr>
        <w:top w:val="none" w:sz="0" w:space="0" w:color="auto"/>
        <w:left w:val="none" w:sz="0" w:space="0" w:color="auto"/>
        <w:bottom w:val="none" w:sz="0" w:space="0" w:color="auto"/>
        <w:right w:val="none" w:sz="0" w:space="0" w:color="auto"/>
      </w:divBdr>
      <w:divsChild>
        <w:div w:id="742603110">
          <w:marLeft w:val="0"/>
          <w:marRight w:val="0"/>
          <w:marTop w:val="0"/>
          <w:marBottom w:val="0"/>
          <w:divBdr>
            <w:top w:val="none" w:sz="0" w:space="0" w:color="auto"/>
            <w:left w:val="none" w:sz="0" w:space="0" w:color="auto"/>
            <w:bottom w:val="none" w:sz="0" w:space="0" w:color="auto"/>
            <w:right w:val="none" w:sz="0" w:space="0" w:color="auto"/>
          </w:divBdr>
        </w:div>
        <w:div w:id="1229535741">
          <w:marLeft w:val="0"/>
          <w:marRight w:val="0"/>
          <w:marTop w:val="0"/>
          <w:marBottom w:val="0"/>
          <w:divBdr>
            <w:top w:val="none" w:sz="0" w:space="0" w:color="auto"/>
            <w:left w:val="none" w:sz="0" w:space="0" w:color="auto"/>
            <w:bottom w:val="none" w:sz="0" w:space="0" w:color="auto"/>
            <w:right w:val="none" w:sz="0" w:space="0" w:color="auto"/>
          </w:divBdr>
        </w:div>
        <w:div w:id="1909997024">
          <w:marLeft w:val="0"/>
          <w:marRight w:val="0"/>
          <w:marTop w:val="0"/>
          <w:marBottom w:val="0"/>
          <w:divBdr>
            <w:top w:val="none" w:sz="0" w:space="0" w:color="auto"/>
            <w:left w:val="none" w:sz="0" w:space="0" w:color="auto"/>
            <w:bottom w:val="none" w:sz="0" w:space="0" w:color="auto"/>
            <w:right w:val="none" w:sz="0" w:space="0" w:color="auto"/>
          </w:divBdr>
        </w:div>
      </w:divsChild>
    </w:div>
    <w:div w:id="331370787">
      <w:bodyDiv w:val="1"/>
      <w:marLeft w:val="0"/>
      <w:marRight w:val="0"/>
      <w:marTop w:val="0"/>
      <w:marBottom w:val="0"/>
      <w:divBdr>
        <w:top w:val="none" w:sz="0" w:space="0" w:color="auto"/>
        <w:left w:val="none" w:sz="0" w:space="0" w:color="auto"/>
        <w:bottom w:val="none" w:sz="0" w:space="0" w:color="auto"/>
        <w:right w:val="none" w:sz="0" w:space="0" w:color="auto"/>
      </w:divBdr>
      <w:divsChild>
        <w:div w:id="427232821">
          <w:marLeft w:val="0"/>
          <w:marRight w:val="0"/>
          <w:marTop w:val="0"/>
          <w:marBottom w:val="0"/>
          <w:divBdr>
            <w:top w:val="none" w:sz="0" w:space="0" w:color="auto"/>
            <w:left w:val="none" w:sz="0" w:space="0" w:color="auto"/>
            <w:bottom w:val="none" w:sz="0" w:space="0" w:color="auto"/>
            <w:right w:val="none" w:sz="0" w:space="0" w:color="auto"/>
          </w:divBdr>
        </w:div>
      </w:divsChild>
    </w:div>
    <w:div w:id="344479459">
      <w:bodyDiv w:val="1"/>
      <w:marLeft w:val="0"/>
      <w:marRight w:val="0"/>
      <w:marTop w:val="0"/>
      <w:marBottom w:val="0"/>
      <w:divBdr>
        <w:top w:val="none" w:sz="0" w:space="0" w:color="auto"/>
        <w:left w:val="none" w:sz="0" w:space="0" w:color="auto"/>
        <w:bottom w:val="none" w:sz="0" w:space="0" w:color="auto"/>
        <w:right w:val="none" w:sz="0" w:space="0" w:color="auto"/>
      </w:divBdr>
      <w:divsChild>
        <w:div w:id="1577588231">
          <w:marLeft w:val="0"/>
          <w:marRight w:val="0"/>
          <w:marTop w:val="0"/>
          <w:marBottom w:val="0"/>
          <w:divBdr>
            <w:top w:val="none" w:sz="0" w:space="0" w:color="auto"/>
            <w:left w:val="none" w:sz="0" w:space="0" w:color="auto"/>
            <w:bottom w:val="none" w:sz="0" w:space="0" w:color="auto"/>
            <w:right w:val="none" w:sz="0" w:space="0" w:color="auto"/>
          </w:divBdr>
        </w:div>
        <w:div w:id="910892501">
          <w:marLeft w:val="0"/>
          <w:marRight w:val="0"/>
          <w:marTop w:val="0"/>
          <w:marBottom w:val="0"/>
          <w:divBdr>
            <w:top w:val="none" w:sz="0" w:space="0" w:color="auto"/>
            <w:left w:val="none" w:sz="0" w:space="0" w:color="auto"/>
            <w:bottom w:val="none" w:sz="0" w:space="0" w:color="auto"/>
            <w:right w:val="none" w:sz="0" w:space="0" w:color="auto"/>
          </w:divBdr>
          <w:divsChild>
            <w:div w:id="296188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7561536">
      <w:bodyDiv w:val="1"/>
      <w:marLeft w:val="0"/>
      <w:marRight w:val="0"/>
      <w:marTop w:val="0"/>
      <w:marBottom w:val="0"/>
      <w:divBdr>
        <w:top w:val="none" w:sz="0" w:space="0" w:color="auto"/>
        <w:left w:val="none" w:sz="0" w:space="0" w:color="auto"/>
        <w:bottom w:val="none" w:sz="0" w:space="0" w:color="auto"/>
        <w:right w:val="none" w:sz="0" w:space="0" w:color="auto"/>
      </w:divBdr>
    </w:div>
    <w:div w:id="355082945">
      <w:bodyDiv w:val="1"/>
      <w:marLeft w:val="0"/>
      <w:marRight w:val="0"/>
      <w:marTop w:val="0"/>
      <w:marBottom w:val="0"/>
      <w:divBdr>
        <w:top w:val="none" w:sz="0" w:space="0" w:color="auto"/>
        <w:left w:val="none" w:sz="0" w:space="0" w:color="auto"/>
        <w:bottom w:val="none" w:sz="0" w:space="0" w:color="auto"/>
        <w:right w:val="none" w:sz="0" w:space="0" w:color="auto"/>
      </w:divBdr>
      <w:divsChild>
        <w:div w:id="510951259">
          <w:marLeft w:val="0"/>
          <w:marRight w:val="0"/>
          <w:marTop w:val="0"/>
          <w:marBottom w:val="0"/>
          <w:divBdr>
            <w:top w:val="none" w:sz="0" w:space="0" w:color="auto"/>
            <w:left w:val="none" w:sz="0" w:space="0" w:color="auto"/>
            <w:bottom w:val="none" w:sz="0" w:space="0" w:color="auto"/>
            <w:right w:val="none" w:sz="0" w:space="0" w:color="auto"/>
          </w:divBdr>
        </w:div>
        <w:div w:id="52580450">
          <w:marLeft w:val="0"/>
          <w:marRight w:val="0"/>
          <w:marTop w:val="0"/>
          <w:marBottom w:val="0"/>
          <w:divBdr>
            <w:top w:val="none" w:sz="0" w:space="0" w:color="auto"/>
            <w:left w:val="none" w:sz="0" w:space="0" w:color="auto"/>
            <w:bottom w:val="none" w:sz="0" w:space="0" w:color="auto"/>
            <w:right w:val="none" w:sz="0" w:space="0" w:color="auto"/>
          </w:divBdr>
        </w:div>
        <w:div w:id="1553151454">
          <w:marLeft w:val="0"/>
          <w:marRight w:val="0"/>
          <w:marTop w:val="0"/>
          <w:marBottom w:val="0"/>
          <w:divBdr>
            <w:top w:val="none" w:sz="0" w:space="0" w:color="auto"/>
            <w:left w:val="none" w:sz="0" w:space="0" w:color="auto"/>
            <w:bottom w:val="none" w:sz="0" w:space="0" w:color="auto"/>
            <w:right w:val="none" w:sz="0" w:space="0" w:color="auto"/>
          </w:divBdr>
        </w:div>
        <w:div w:id="783309278">
          <w:marLeft w:val="0"/>
          <w:marRight w:val="0"/>
          <w:marTop w:val="0"/>
          <w:marBottom w:val="0"/>
          <w:divBdr>
            <w:top w:val="none" w:sz="0" w:space="0" w:color="auto"/>
            <w:left w:val="none" w:sz="0" w:space="0" w:color="auto"/>
            <w:bottom w:val="none" w:sz="0" w:space="0" w:color="auto"/>
            <w:right w:val="none" w:sz="0" w:space="0" w:color="auto"/>
          </w:divBdr>
        </w:div>
        <w:div w:id="1195851277">
          <w:marLeft w:val="0"/>
          <w:marRight w:val="0"/>
          <w:marTop w:val="0"/>
          <w:marBottom w:val="0"/>
          <w:divBdr>
            <w:top w:val="none" w:sz="0" w:space="0" w:color="auto"/>
            <w:left w:val="none" w:sz="0" w:space="0" w:color="auto"/>
            <w:bottom w:val="none" w:sz="0" w:space="0" w:color="auto"/>
            <w:right w:val="none" w:sz="0" w:space="0" w:color="auto"/>
          </w:divBdr>
        </w:div>
        <w:div w:id="126045169">
          <w:marLeft w:val="0"/>
          <w:marRight w:val="0"/>
          <w:marTop w:val="0"/>
          <w:marBottom w:val="0"/>
          <w:divBdr>
            <w:top w:val="none" w:sz="0" w:space="0" w:color="auto"/>
            <w:left w:val="none" w:sz="0" w:space="0" w:color="auto"/>
            <w:bottom w:val="none" w:sz="0" w:space="0" w:color="auto"/>
            <w:right w:val="none" w:sz="0" w:space="0" w:color="auto"/>
          </w:divBdr>
        </w:div>
        <w:div w:id="64184009">
          <w:marLeft w:val="0"/>
          <w:marRight w:val="0"/>
          <w:marTop w:val="0"/>
          <w:marBottom w:val="0"/>
          <w:divBdr>
            <w:top w:val="none" w:sz="0" w:space="0" w:color="auto"/>
            <w:left w:val="none" w:sz="0" w:space="0" w:color="auto"/>
            <w:bottom w:val="none" w:sz="0" w:space="0" w:color="auto"/>
            <w:right w:val="none" w:sz="0" w:space="0" w:color="auto"/>
          </w:divBdr>
        </w:div>
        <w:div w:id="1669601314">
          <w:marLeft w:val="0"/>
          <w:marRight w:val="0"/>
          <w:marTop w:val="0"/>
          <w:marBottom w:val="0"/>
          <w:divBdr>
            <w:top w:val="none" w:sz="0" w:space="0" w:color="auto"/>
            <w:left w:val="none" w:sz="0" w:space="0" w:color="auto"/>
            <w:bottom w:val="none" w:sz="0" w:space="0" w:color="auto"/>
            <w:right w:val="none" w:sz="0" w:space="0" w:color="auto"/>
          </w:divBdr>
        </w:div>
        <w:div w:id="1795253624">
          <w:marLeft w:val="0"/>
          <w:marRight w:val="0"/>
          <w:marTop w:val="0"/>
          <w:marBottom w:val="0"/>
          <w:divBdr>
            <w:top w:val="none" w:sz="0" w:space="0" w:color="auto"/>
            <w:left w:val="none" w:sz="0" w:space="0" w:color="auto"/>
            <w:bottom w:val="none" w:sz="0" w:space="0" w:color="auto"/>
            <w:right w:val="none" w:sz="0" w:space="0" w:color="auto"/>
          </w:divBdr>
        </w:div>
        <w:div w:id="1078165318">
          <w:marLeft w:val="0"/>
          <w:marRight w:val="0"/>
          <w:marTop w:val="0"/>
          <w:marBottom w:val="0"/>
          <w:divBdr>
            <w:top w:val="none" w:sz="0" w:space="0" w:color="auto"/>
            <w:left w:val="none" w:sz="0" w:space="0" w:color="auto"/>
            <w:bottom w:val="none" w:sz="0" w:space="0" w:color="auto"/>
            <w:right w:val="none" w:sz="0" w:space="0" w:color="auto"/>
          </w:divBdr>
        </w:div>
        <w:div w:id="1370834488">
          <w:marLeft w:val="0"/>
          <w:marRight w:val="0"/>
          <w:marTop w:val="0"/>
          <w:marBottom w:val="0"/>
          <w:divBdr>
            <w:top w:val="none" w:sz="0" w:space="0" w:color="auto"/>
            <w:left w:val="none" w:sz="0" w:space="0" w:color="auto"/>
            <w:bottom w:val="none" w:sz="0" w:space="0" w:color="auto"/>
            <w:right w:val="none" w:sz="0" w:space="0" w:color="auto"/>
          </w:divBdr>
        </w:div>
        <w:div w:id="1887714835">
          <w:marLeft w:val="0"/>
          <w:marRight w:val="0"/>
          <w:marTop w:val="0"/>
          <w:marBottom w:val="0"/>
          <w:divBdr>
            <w:top w:val="none" w:sz="0" w:space="0" w:color="auto"/>
            <w:left w:val="none" w:sz="0" w:space="0" w:color="auto"/>
            <w:bottom w:val="none" w:sz="0" w:space="0" w:color="auto"/>
            <w:right w:val="none" w:sz="0" w:space="0" w:color="auto"/>
          </w:divBdr>
        </w:div>
        <w:div w:id="207306487">
          <w:marLeft w:val="0"/>
          <w:marRight w:val="0"/>
          <w:marTop w:val="0"/>
          <w:marBottom w:val="0"/>
          <w:divBdr>
            <w:top w:val="none" w:sz="0" w:space="0" w:color="auto"/>
            <w:left w:val="none" w:sz="0" w:space="0" w:color="auto"/>
            <w:bottom w:val="none" w:sz="0" w:space="0" w:color="auto"/>
            <w:right w:val="none" w:sz="0" w:space="0" w:color="auto"/>
          </w:divBdr>
        </w:div>
        <w:div w:id="804196587">
          <w:marLeft w:val="0"/>
          <w:marRight w:val="0"/>
          <w:marTop w:val="0"/>
          <w:marBottom w:val="0"/>
          <w:divBdr>
            <w:top w:val="none" w:sz="0" w:space="0" w:color="auto"/>
            <w:left w:val="none" w:sz="0" w:space="0" w:color="auto"/>
            <w:bottom w:val="none" w:sz="0" w:space="0" w:color="auto"/>
            <w:right w:val="none" w:sz="0" w:space="0" w:color="auto"/>
          </w:divBdr>
        </w:div>
        <w:div w:id="149249630">
          <w:marLeft w:val="0"/>
          <w:marRight w:val="0"/>
          <w:marTop w:val="0"/>
          <w:marBottom w:val="0"/>
          <w:divBdr>
            <w:top w:val="none" w:sz="0" w:space="0" w:color="auto"/>
            <w:left w:val="none" w:sz="0" w:space="0" w:color="auto"/>
            <w:bottom w:val="none" w:sz="0" w:space="0" w:color="auto"/>
            <w:right w:val="none" w:sz="0" w:space="0" w:color="auto"/>
          </w:divBdr>
        </w:div>
        <w:div w:id="1808280953">
          <w:marLeft w:val="0"/>
          <w:marRight w:val="0"/>
          <w:marTop w:val="0"/>
          <w:marBottom w:val="0"/>
          <w:divBdr>
            <w:top w:val="none" w:sz="0" w:space="0" w:color="auto"/>
            <w:left w:val="none" w:sz="0" w:space="0" w:color="auto"/>
            <w:bottom w:val="none" w:sz="0" w:space="0" w:color="auto"/>
            <w:right w:val="none" w:sz="0" w:space="0" w:color="auto"/>
          </w:divBdr>
        </w:div>
        <w:div w:id="15078673">
          <w:marLeft w:val="0"/>
          <w:marRight w:val="0"/>
          <w:marTop w:val="0"/>
          <w:marBottom w:val="0"/>
          <w:divBdr>
            <w:top w:val="none" w:sz="0" w:space="0" w:color="auto"/>
            <w:left w:val="none" w:sz="0" w:space="0" w:color="auto"/>
            <w:bottom w:val="none" w:sz="0" w:space="0" w:color="auto"/>
            <w:right w:val="none" w:sz="0" w:space="0" w:color="auto"/>
          </w:divBdr>
        </w:div>
        <w:div w:id="748962232">
          <w:marLeft w:val="0"/>
          <w:marRight w:val="0"/>
          <w:marTop w:val="0"/>
          <w:marBottom w:val="0"/>
          <w:divBdr>
            <w:top w:val="none" w:sz="0" w:space="0" w:color="auto"/>
            <w:left w:val="none" w:sz="0" w:space="0" w:color="auto"/>
            <w:bottom w:val="none" w:sz="0" w:space="0" w:color="auto"/>
            <w:right w:val="none" w:sz="0" w:space="0" w:color="auto"/>
          </w:divBdr>
        </w:div>
        <w:div w:id="1158612616">
          <w:marLeft w:val="0"/>
          <w:marRight w:val="0"/>
          <w:marTop w:val="0"/>
          <w:marBottom w:val="0"/>
          <w:divBdr>
            <w:top w:val="none" w:sz="0" w:space="0" w:color="auto"/>
            <w:left w:val="none" w:sz="0" w:space="0" w:color="auto"/>
            <w:bottom w:val="none" w:sz="0" w:space="0" w:color="auto"/>
            <w:right w:val="none" w:sz="0" w:space="0" w:color="auto"/>
          </w:divBdr>
        </w:div>
        <w:div w:id="130825801">
          <w:marLeft w:val="0"/>
          <w:marRight w:val="0"/>
          <w:marTop w:val="0"/>
          <w:marBottom w:val="0"/>
          <w:divBdr>
            <w:top w:val="none" w:sz="0" w:space="0" w:color="auto"/>
            <w:left w:val="none" w:sz="0" w:space="0" w:color="auto"/>
            <w:bottom w:val="none" w:sz="0" w:space="0" w:color="auto"/>
            <w:right w:val="none" w:sz="0" w:space="0" w:color="auto"/>
          </w:divBdr>
        </w:div>
      </w:divsChild>
    </w:div>
    <w:div w:id="355890972">
      <w:bodyDiv w:val="1"/>
      <w:marLeft w:val="0"/>
      <w:marRight w:val="0"/>
      <w:marTop w:val="0"/>
      <w:marBottom w:val="0"/>
      <w:divBdr>
        <w:top w:val="none" w:sz="0" w:space="0" w:color="auto"/>
        <w:left w:val="none" w:sz="0" w:space="0" w:color="auto"/>
        <w:bottom w:val="none" w:sz="0" w:space="0" w:color="auto"/>
        <w:right w:val="none" w:sz="0" w:space="0" w:color="auto"/>
      </w:divBdr>
    </w:div>
    <w:div w:id="387606679">
      <w:bodyDiv w:val="1"/>
      <w:marLeft w:val="0"/>
      <w:marRight w:val="0"/>
      <w:marTop w:val="0"/>
      <w:marBottom w:val="0"/>
      <w:divBdr>
        <w:top w:val="none" w:sz="0" w:space="0" w:color="auto"/>
        <w:left w:val="none" w:sz="0" w:space="0" w:color="auto"/>
        <w:bottom w:val="none" w:sz="0" w:space="0" w:color="auto"/>
        <w:right w:val="none" w:sz="0" w:space="0" w:color="auto"/>
      </w:divBdr>
    </w:div>
    <w:div w:id="391269819">
      <w:bodyDiv w:val="1"/>
      <w:marLeft w:val="0"/>
      <w:marRight w:val="0"/>
      <w:marTop w:val="0"/>
      <w:marBottom w:val="0"/>
      <w:divBdr>
        <w:top w:val="none" w:sz="0" w:space="0" w:color="auto"/>
        <w:left w:val="none" w:sz="0" w:space="0" w:color="auto"/>
        <w:bottom w:val="none" w:sz="0" w:space="0" w:color="auto"/>
        <w:right w:val="none" w:sz="0" w:space="0" w:color="auto"/>
      </w:divBdr>
      <w:divsChild>
        <w:div w:id="212278832">
          <w:marLeft w:val="0"/>
          <w:marRight w:val="0"/>
          <w:marTop w:val="0"/>
          <w:marBottom w:val="0"/>
          <w:divBdr>
            <w:top w:val="none" w:sz="0" w:space="0" w:color="auto"/>
            <w:left w:val="none" w:sz="0" w:space="0" w:color="auto"/>
            <w:bottom w:val="none" w:sz="0" w:space="0" w:color="auto"/>
            <w:right w:val="none" w:sz="0" w:space="0" w:color="auto"/>
          </w:divBdr>
        </w:div>
        <w:div w:id="1961917355">
          <w:marLeft w:val="0"/>
          <w:marRight w:val="0"/>
          <w:marTop w:val="0"/>
          <w:marBottom w:val="0"/>
          <w:divBdr>
            <w:top w:val="none" w:sz="0" w:space="0" w:color="auto"/>
            <w:left w:val="none" w:sz="0" w:space="0" w:color="auto"/>
            <w:bottom w:val="none" w:sz="0" w:space="0" w:color="auto"/>
            <w:right w:val="none" w:sz="0" w:space="0" w:color="auto"/>
          </w:divBdr>
        </w:div>
        <w:div w:id="2051954110">
          <w:marLeft w:val="0"/>
          <w:marRight w:val="0"/>
          <w:marTop w:val="0"/>
          <w:marBottom w:val="0"/>
          <w:divBdr>
            <w:top w:val="none" w:sz="0" w:space="0" w:color="auto"/>
            <w:left w:val="none" w:sz="0" w:space="0" w:color="auto"/>
            <w:bottom w:val="none" w:sz="0" w:space="0" w:color="auto"/>
            <w:right w:val="none" w:sz="0" w:space="0" w:color="auto"/>
          </w:divBdr>
        </w:div>
      </w:divsChild>
    </w:div>
    <w:div w:id="396905076">
      <w:bodyDiv w:val="1"/>
      <w:marLeft w:val="0"/>
      <w:marRight w:val="0"/>
      <w:marTop w:val="0"/>
      <w:marBottom w:val="0"/>
      <w:divBdr>
        <w:top w:val="none" w:sz="0" w:space="0" w:color="auto"/>
        <w:left w:val="none" w:sz="0" w:space="0" w:color="auto"/>
        <w:bottom w:val="none" w:sz="0" w:space="0" w:color="auto"/>
        <w:right w:val="none" w:sz="0" w:space="0" w:color="auto"/>
      </w:divBdr>
      <w:divsChild>
        <w:div w:id="1084258765">
          <w:marLeft w:val="0"/>
          <w:marRight w:val="0"/>
          <w:marTop w:val="0"/>
          <w:marBottom w:val="0"/>
          <w:divBdr>
            <w:top w:val="none" w:sz="0" w:space="0" w:color="auto"/>
            <w:left w:val="none" w:sz="0" w:space="0" w:color="auto"/>
            <w:bottom w:val="none" w:sz="0" w:space="0" w:color="auto"/>
            <w:right w:val="none" w:sz="0" w:space="0" w:color="auto"/>
          </w:divBdr>
          <w:divsChild>
            <w:div w:id="736898243">
              <w:marLeft w:val="0"/>
              <w:marRight w:val="0"/>
              <w:marTop w:val="0"/>
              <w:marBottom w:val="0"/>
              <w:divBdr>
                <w:top w:val="none" w:sz="0" w:space="0" w:color="auto"/>
                <w:left w:val="none" w:sz="0" w:space="0" w:color="auto"/>
                <w:bottom w:val="none" w:sz="0" w:space="0" w:color="auto"/>
                <w:right w:val="none" w:sz="0" w:space="0" w:color="auto"/>
              </w:divBdr>
            </w:div>
            <w:div w:id="751783125">
              <w:marLeft w:val="0"/>
              <w:marRight w:val="0"/>
              <w:marTop w:val="0"/>
              <w:marBottom w:val="0"/>
              <w:divBdr>
                <w:top w:val="none" w:sz="0" w:space="0" w:color="auto"/>
                <w:left w:val="none" w:sz="0" w:space="0" w:color="auto"/>
                <w:bottom w:val="none" w:sz="0" w:space="0" w:color="auto"/>
                <w:right w:val="none" w:sz="0" w:space="0" w:color="auto"/>
              </w:divBdr>
            </w:div>
            <w:div w:id="767890051">
              <w:marLeft w:val="0"/>
              <w:marRight w:val="0"/>
              <w:marTop w:val="0"/>
              <w:marBottom w:val="0"/>
              <w:divBdr>
                <w:top w:val="none" w:sz="0" w:space="0" w:color="auto"/>
                <w:left w:val="none" w:sz="0" w:space="0" w:color="auto"/>
                <w:bottom w:val="none" w:sz="0" w:space="0" w:color="auto"/>
                <w:right w:val="none" w:sz="0" w:space="0" w:color="auto"/>
              </w:divBdr>
            </w:div>
          </w:divsChild>
        </w:div>
        <w:div w:id="2090422662">
          <w:marLeft w:val="0"/>
          <w:marRight w:val="0"/>
          <w:marTop w:val="0"/>
          <w:marBottom w:val="0"/>
          <w:divBdr>
            <w:top w:val="none" w:sz="0" w:space="0" w:color="auto"/>
            <w:left w:val="none" w:sz="0" w:space="0" w:color="auto"/>
            <w:bottom w:val="none" w:sz="0" w:space="0" w:color="auto"/>
            <w:right w:val="none" w:sz="0" w:space="0" w:color="auto"/>
          </w:divBdr>
          <w:divsChild>
            <w:div w:id="912275123">
              <w:marLeft w:val="0"/>
              <w:marRight w:val="0"/>
              <w:marTop w:val="0"/>
              <w:marBottom w:val="0"/>
              <w:divBdr>
                <w:top w:val="none" w:sz="0" w:space="0" w:color="auto"/>
                <w:left w:val="none" w:sz="0" w:space="0" w:color="auto"/>
                <w:bottom w:val="none" w:sz="0" w:space="0" w:color="auto"/>
                <w:right w:val="none" w:sz="0" w:space="0" w:color="auto"/>
              </w:divBdr>
            </w:div>
            <w:div w:id="1235890676">
              <w:marLeft w:val="0"/>
              <w:marRight w:val="0"/>
              <w:marTop w:val="0"/>
              <w:marBottom w:val="0"/>
              <w:divBdr>
                <w:top w:val="none" w:sz="0" w:space="0" w:color="auto"/>
                <w:left w:val="none" w:sz="0" w:space="0" w:color="auto"/>
                <w:bottom w:val="none" w:sz="0" w:space="0" w:color="auto"/>
                <w:right w:val="none" w:sz="0" w:space="0" w:color="auto"/>
              </w:divBdr>
            </w:div>
            <w:div w:id="2128770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946242">
      <w:bodyDiv w:val="1"/>
      <w:marLeft w:val="0"/>
      <w:marRight w:val="0"/>
      <w:marTop w:val="0"/>
      <w:marBottom w:val="0"/>
      <w:divBdr>
        <w:top w:val="none" w:sz="0" w:space="0" w:color="auto"/>
        <w:left w:val="none" w:sz="0" w:space="0" w:color="auto"/>
        <w:bottom w:val="none" w:sz="0" w:space="0" w:color="auto"/>
        <w:right w:val="none" w:sz="0" w:space="0" w:color="auto"/>
      </w:divBdr>
      <w:divsChild>
        <w:div w:id="1359887615">
          <w:marLeft w:val="0"/>
          <w:marRight w:val="0"/>
          <w:marTop w:val="0"/>
          <w:marBottom w:val="0"/>
          <w:divBdr>
            <w:top w:val="none" w:sz="0" w:space="0" w:color="auto"/>
            <w:left w:val="none" w:sz="0" w:space="0" w:color="auto"/>
            <w:bottom w:val="none" w:sz="0" w:space="0" w:color="auto"/>
            <w:right w:val="none" w:sz="0" w:space="0" w:color="auto"/>
          </w:divBdr>
          <w:divsChild>
            <w:div w:id="79527793">
              <w:marLeft w:val="0"/>
              <w:marRight w:val="0"/>
              <w:marTop w:val="0"/>
              <w:marBottom w:val="0"/>
              <w:divBdr>
                <w:top w:val="none" w:sz="0" w:space="0" w:color="auto"/>
                <w:left w:val="none" w:sz="0" w:space="0" w:color="auto"/>
                <w:bottom w:val="none" w:sz="0" w:space="0" w:color="auto"/>
                <w:right w:val="none" w:sz="0" w:space="0" w:color="auto"/>
              </w:divBdr>
            </w:div>
            <w:div w:id="432365430">
              <w:marLeft w:val="0"/>
              <w:marRight w:val="0"/>
              <w:marTop w:val="0"/>
              <w:marBottom w:val="0"/>
              <w:divBdr>
                <w:top w:val="none" w:sz="0" w:space="0" w:color="auto"/>
                <w:left w:val="none" w:sz="0" w:space="0" w:color="auto"/>
                <w:bottom w:val="none" w:sz="0" w:space="0" w:color="auto"/>
                <w:right w:val="none" w:sz="0" w:space="0" w:color="auto"/>
              </w:divBdr>
            </w:div>
            <w:div w:id="910775059">
              <w:marLeft w:val="0"/>
              <w:marRight w:val="0"/>
              <w:marTop w:val="0"/>
              <w:marBottom w:val="0"/>
              <w:divBdr>
                <w:top w:val="none" w:sz="0" w:space="0" w:color="auto"/>
                <w:left w:val="none" w:sz="0" w:space="0" w:color="auto"/>
                <w:bottom w:val="none" w:sz="0" w:space="0" w:color="auto"/>
                <w:right w:val="none" w:sz="0" w:space="0" w:color="auto"/>
              </w:divBdr>
            </w:div>
            <w:div w:id="965888006">
              <w:marLeft w:val="0"/>
              <w:marRight w:val="0"/>
              <w:marTop w:val="0"/>
              <w:marBottom w:val="0"/>
              <w:divBdr>
                <w:top w:val="none" w:sz="0" w:space="0" w:color="auto"/>
                <w:left w:val="none" w:sz="0" w:space="0" w:color="auto"/>
                <w:bottom w:val="none" w:sz="0" w:space="0" w:color="auto"/>
                <w:right w:val="none" w:sz="0" w:space="0" w:color="auto"/>
              </w:divBdr>
            </w:div>
            <w:div w:id="1151943708">
              <w:marLeft w:val="0"/>
              <w:marRight w:val="0"/>
              <w:marTop w:val="0"/>
              <w:marBottom w:val="0"/>
              <w:divBdr>
                <w:top w:val="none" w:sz="0" w:space="0" w:color="auto"/>
                <w:left w:val="none" w:sz="0" w:space="0" w:color="auto"/>
                <w:bottom w:val="none" w:sz="0" w:space="0" w:color="auto"/>
                <w:right w:val="none" w:sz="0" w:space="0" w:color="auto"/>
              </w:divBdr>
            </w:div>
            <w:div w:id="1262714691">
              <w:marLeft w:val="0"/>
              <w:marRight w:val="0"/>
              <w:marTop w:val="0"/>
              <w:marBottom w:val="0"/>
              <w:divBdr>
                <w:top w:val="none" w:sz="0" w:space="0" w:color="auto"/>
                <w:left w:val="none" w:sz="0" w:space="0" w:color="auto"/>
                <w:bottom w:val="none" w:sz="0" w:space="0" w:color="auto"/>
                <w:right w:val="none" w:sz="0" w:space="0" w:color="auto"/>
              </w:divBdr>
            </w:div>
            <w:div w:id="1669556208">
              <w:marLeft w:val="0"/>
              <w:marRight w:val="0"/>
              <w:marTop w:val="0"/>
              <w:marBottom w:val="0"/>
              <w:divBdr>
                <w:top w:val="none" w:sz="0" w:space="0" w:color="auto"/>
                <w:left w:val="none" w:sz="0" w:space="0" w:color="auto"/>
                <w:bottom w:val="none" w:sz="0" w:space="0" w:color="auto"/>
                <w:right w:val="none" w:sz="0" w:space="0" w:color="auto"/>
              </w:divBdr>
            </w:div>
            <w:div w:id="1916360686">
              <w:marLeft w:val="0"/>
              <w:marRight w:val="0"/>
              <w:marTop w:val="0"/>
              <w:marBottom w:val="0"/>
              <w:divBdr>
                <w:top w:val="none" w:sz="0" w:space="0" w:color="auto"/>
                <w:left w:val="none" w:sz="0" w:space="0" w:color="auto"/>
                <w:bottom w:val="none" w:sz="0" w:space="0" w:color="auto"/>
                <w:right w:val="none" w:sz="0" w:space="0" w:color="auto"/>
              </w:divBdr>
            </w:div>
            <w:div w:id="1923947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315968">
      <w:bodyDiv w:val="1"/>
      <w:marLeft w:val="0"/>
      <w:marRight w:val="0"/>
      <w:marTop w:val="0"/>
      <w:marBottom w:val="0"/>
      <w:divBdr>
        <w:top w:val="none" w:sz="0" w:space="0" w:color="auto"/>
        <w:left w:val="none" w:sz="0" w:space="0" w:color="auto"/>
        <w:bottom w:val="none" w:sz="0" w:space="0" w:color="auto"/>
        <w:right w:val="none" w:sz="0" w:space="0" w:color="auto"/>
      </w:divBdr>
      <w:divsChild>
        <w:div w:id="2143575160">
          <w:marLeft w:val="0"/>
          <w:marRight w:val="0"/>
          <w:marTop w:val="0"/>
          <w:marBottom w:val="0"/>
          <w:divBdr>
            <w:top w:val="none" w:sz="0" w:space="0" w:color="auto"/>
            <w:left w:val="none" w:sz="0" w:space="0" w:color="auto"/>
            <w:bottom w:val="none" w:sz="0" w:space="0" w:color="auto"/>
            <w:right w:val="none" w:sz="0" w:space="0" w:color="auto"/>
          </w:divBdr>
          <w:divsChild>
            <w:div w:id="709959097">
              <w:marLeft w:val="0"/>
              <w:marRight w:val="0"/>
              <w:marTop w:val="0"/>
              <w:marBottom w:val="30"/>
              <w:divBdr>
                <w:top w:val="none" w:sz="0" w:space="0" w:color="auto"/>
                <w:left w:val="none" w:sz="0" w:space="0" w:color="auto"/>
                <w:bottom w:val="single" w:sz="6" w:space="0" w:color="666666"/>
                <w:right w:val="none" w:sz="0" w:space="0" w:color="auto"/>
              </w:divBdr>
            </w:div>
            <w:div w:id="1203593509">
              <w:marLeft w:val="0"/>
              <w:marRight w:val="0"/>
              <w:marTop w:val="0"/>
              <w:marBottom w:val="30"/>
              <w:divBdr>
                <w:top w:val="none" w:sz="0" w:space="0" w:color="auto"/>
                <w:left w:val="none" w:sz="0" w:space="0" w:color="auto"/>
                <w:bottom w:val="single" w:sz="6" w:space="0" w:color="666666"/>
                <w:right w:val="none" w:sz="0" w:space="0" w:color="auto"/>
              </w:divBdr>
            </w:div>
            <w:div w:id="1622111816">
              <w:marLeft w:val="0"/>
              <w:marRight w:val="0"/>
              <w:marTop w:val="0"/>
              <w:marBottom w:val="30"/>
              <w:divBdr>
                <w:top w:val="none" w:sz="0" w:space="0" w:color="auto"/>
                <w:left w:val="none" w:sz="0" w:space="0" w:color="auto"/>
                <w:bottom w:val="single" w:sz="6" w:space="0" w:color="666666"/>
                <w:right w:val="none" w:sz="0" w:space="0" w:color="auto"/>
              </w:divBdr>
            </w:div>
            <w:div w:id="1143346590">
              <w:marLeft w:val="0"/>
              <w:marRight w:val="0"/>
              <w:marTop w:val="0"/>
              <w:marBottom w:val="30"/>
              <w:divBdr>
                <w:top w:val="none" w:sz="0" w:space="0" w:color="auto"/>
                <w:left w:val="none" w:sz="0" w:space="0" w:color="auto"/>
                <w:bottom w:val="single" w:sz="6" w:space="0" w:color="666666"/>
                <w:right w:val="none" w:sz="0" w:space="0" w:color="auto"/>
              </w:divBdr>
            </w:div>
            <w:div w:id="1665816555">
              <w:marLeft w:val="0"/>
              <w:marRight w:val="0"/>
              <w:marTop w:val="0"/>
              <w:marBottom w:val="30"/>
              <w:divBdr>
                <w:top w:val="none" w:sz="0" w:space="0" w:color="auto"/>
                <w:left w:val="none" w:sz="0" w:space="0" w:color="auto"/>
                <w:bottom w:val="single" w:sz="6" w:space="0" w:color="666666"/>
                <w:right w:val="none" w:sz="0" w:space="0" w:color="auto"/>
              </w:divBdr>
            </w:div>
            <w:div w:id="1847742984">
              <w:marLeft w:val="0"/>
              <w:marRight w:val="0"/>
              <w:marTop w:val="0"/>
              <w:marBottom w:val="30"/>
              <w:divBdr>
                <w:top w:val="none" w:sz="0" w:space="0" w:color="auto"/>
                <w:left w:val="none" w:sz="0" w:space="0" w:color="auto"/>
                <w:bottom w:val="single" w:sz="6" w:space="0" w:color="666666"/>
                <w:right w:val="none" w:sz="0" w:space="0" w:color="auto"/>
              </w:divBdr>
            </w:div>
            <w:div w:id="420418902">
              <w:marLeft w:val="0"/>
              <w:marRight w:val="0"/>
              <w:marTop w:val="0"/>
              <w:marBottom w:val="30"/>
              <w:divBdr>
                <w:top w:val="none" w:sz="0" w:space="0" w:color="auto"/>
                <w:left w:val="none" w:sz="0" w:space="0" w:color="auto"/>
                <w:bottom w:val="single" w:sz="6" w:space="0" w:color="666666"/>
                <w:right w:val="none" w:sz="0" w:space="0" w:color="auto"/>
              </w:divBdr>
            </w:div>
            <w:div w:id="2144692532">
              <w:marLeft w:val="0"/>
              <w:marRight w:val="0"/>
              <w:marTop w:val="0"/>
              <w:marBottom w:val="30"/>
              <w:divBdr>
                <w:top w:val="none" w:sz="0" w:space="0" w:color="auto"/>
                <w:left w:val="none" w:sz="0" w:space="0" w:color="auto"/>
                <w:bottom w:val="single" w:sz="6" w:space="0" w:color="666666"/>
                <w:right w:val="none" w:sz="0" w:space="0" w:color="auto"/>
              </w:divBdr>
            </w:div>
            <w:div w:id="608204348">
              <w:marLeft w:val="0"/>
              <w:marRight w:val="0"/>
              <w:marTop w:val="0"/>
              <w:marBottom w:val="30"/>
              <w:divBdr>
                <w:top w:val="none" w:sz="0" w:space="0" w:color="auto"/>
                <w:left w:val="none" w:sz="0" w:space="0" w:color="auto"/>
                <w:bottom w:val="single" w:sz="6" w:space="0" w:color="666666"/>
                <w:right w:val="none" w:sz="0" w:space="0" w:color="auto"/>
              </w:divBdr>
            </w:div>
          </w:divsChild>
        </w:div>
      </w:divsChild>
    </w:div>
    <w:div w:id="427700335">
      <w:bodyDiv w:val="1"/>
      <w:marLeft w:val="0"/>
      <w:marRight w:val="0"/>
      <w:marTop w:val="0"/>
      <w:marBottom w:val="0"/>
      <w:divBdr>
        <w:top w:val="none" w:sz="0" w:space="0" w:color="auto"/>
        <w:left w:val="none" w:sz="0" w:space="0" w:color="auto"/>
        <w:bottom w:val="none" w:sz="0" w:space="0" w:color="auto"/>
        <w:right w:val="none" w:sz="0" w:space="0" w:color="auto"/>
      </w:divBdr>
    </w:div>
    <w:div w:id="432092522">
      <w:bodyDiv w:val="1"/>
      <w:marLeft w:val="0"/>
      <w:marRight w:val="0"/>
      <w:marTop w:val="0"/>
      <w:marBottom w:val="0"/>
      <w:divBdr>
        <w:top w:val="none" w:sz="0" w:space="0" w:color="auto"/>
        <w:left w:val="none" w:sz="0" w:space="0" w:color="auto"/>
        <w:bottom w:val="none" w:sz="0" w:space="0" w:color="auto"/>
        <w:right w:val="none" w:sz="0" w:space="0" w:color="auto"/>
      </w:divBdr>
    </w:div>
    <w:div w:id="448017220">
      <w:bodyDiv w:val="1"/>
      <w:marLeft w:val="0"/>
      <w:marRight w:val="0"/>
      <w:marTop w:val="0"/>
      <w:marBottom w:val="0"/>
      <w:divBdr>
        <w:top w:val="none" w:sz="0" w:space="0" w:color="auto"/>
        <w:left w:val="none" w:sz="0" w:space="0" w:color="auto"/>
        <w:bottom w:val="none" w:sz="0" w:space="0" w:color="auto"/>
        <w:right w:val="none" w:sz="0" w:space="0" w:color="auto"/>
      </w:divBdr>
    </w:div>
    <w:div w:id="451288980">
      <w:bodyDiv w:val="1"/>
      <w:marLeft w:val="0"/>
      <w:marRight w:val="0"/>
      <w:marTop w:val="0"/>
      <w:marBottom w:val="0"/>
      <w:divBdr>
        <w:top w:val="none" w:sz="0" w:space="0" w:color="auto"/>
        <w:left w:val="none" w:sz="0" w:space="0" w:color="auto"/>
        <w:bottom w:val="none" w:sz="0" w:space="0" w:color="auto"/>
        <w:right w:val="none" w:sz="0" w:space="0" w:color="auto"/>
      </w:divBdr>
      <w:divsChild>
        <w:div w:id="616791997">
          <w:marLeft w:val="0"/>
          <w:marRight w:val="0"/>
          <w:marTop w:val="0"/>
          <w:marBottom w:val="0"/>
          <w:divBdr>
            <w:top w:val="none" w:sz="0" w:space="0" w:color="auto"/>
            <w:left w:val="none" w:sz="0" w:space="0" w:color="auto"/>
            <w:bottom w:val="none" w:sz="0" w:space="0" w:color="auto"/>
            <w:right w:val="none" w:sz="0" w:space="0" w:color="auto"/>
          </w:divBdr>
          <w:divsChild>
            <w:div w:id="1302424744">
              <w:marLeft w:val="0"/>
              <w:marRight w:val="0"/>
              <w:marTop w:val="0"/>
              <w:marBottom w:val="30"/>
              <w:divBdr>
                <w:top w:val="none" w:sz="0" w:space="0" w:color="auto"/>
                <w:left w:val="none" w:sz="0" w:space="0" w:color="auto"/>
                <w:bottom w:val="single" w:sz="6" w:space="0" w:color="666666"/>
                <w:right w:val="none" w:sz="0" w:space="0" w:color="auto"/>
              </w:divBdr>
            </w:div>
            <w:div w:id="14617147">
              <w:marLeft w:val="0"/>
              <w:marRight w:val="0"/>
              <w:marTop w:val="0"/>
              <w:marBottom w:val="30"/>
              <w:divBdr>
                <w:top w:val="none" w:sz="0" w:space="0" w:color="auto"/>
                <w:left w:val="none" w:sz="0" w:space="0" w:color="auto"/>
                <w:bottom w:val="single" w:sz="6" w:space="0" w:color="666666"/>
                <w:right w:val="none" w:sz="0" w:space="0" w:color="auto"/>
              </w:divBdr>
            </w:div>
            <w:div w:id="227231431">
              <w:marLeft w:val="0"/>
              <w:marRight w:val="0"/>
              <w:marTop w:val="0"/>
              <w:marBottom w:val="30"/>
              <w:divBdr>
                <w:top w:val="none" w:sz="0" w:space="0" w:color="auto"/>
                <w:left w:val="none" w:sz="0" w:space="0" w:color="auto"/>
                <w:bottom w:val="single" w:sz="6" w:space="0" w:color="666666"/>
                <w:right w:val="none" w:sz="0" w:space="0" w:color="auto"/>
              </w:divBdr>
            </w:div>
            <w:div w:id="1864711883">
              <w:marLeft w:val="0"/>
              <w:marRight w:val="0"/>
              <w:marTop w:val="0"/>
              <w:marBottom w:val="30"/>
              <w:divBdr>
                <w:top w:val="none" w:sz="0" w:space="0" w:color="auto"/>
                <w:left w:val="none" w:sz="0" w:space="0" w:color="auto"/>
                <w:bottom w:val="single" w:sz="6" w:space="0" w:color="666666"/>
                <w:right w:val="none" w:sz="0" w:space="0" w:color="auto"/>
              </w:divBdr>
            </w:div>
            <w:div w:id="447699211">
              <w:marLeft w:val="0"/>
              <w:marRight w:val="0"/>
              <w:marTop w:val="0"/>
              <w:marBottom w:val="30"/>
              <w:divBdr>
                <w:top w:val="none" w:sz="0" w:space="0" w:color="auto"/>
                <w:left w:val="none" w:sz="0" w:space="0" w:color="auto"/>
                <w:bottom w:val="single" w:sz="6" w:space="0" w:color="666666"/>
                <w:right w:val="none" w:sz="0" w:space="0" w:color="auto"/>
              </w:divBdr>
            </w:div>
            <w:div w:id="608513441">
              <w:marLeft w:val="0"/>
              <w:marRight w:val="0"/>
              <w:marTop w:val="0"/>
              <w:marBottom w:val="30"/>
              <w:divBdr>
                <w:top w:val="none" w:sz="0" w:space="0" w:color="auto"/>
                <w:left w:val="none" w:sz="0" w:space="0" w:color="auto"/>
                <w:bottom w:val="single" w:sz="6" w:space="0" w:color="666666"/>
                <w:right w:val="none" w:sz="0" w:space="0" w:color="auto"/>
              </w:divBdr>
            </w:div>
            <w:div w:id="174882683">
              <w:marLeft w:val="0"/>
              <w:marRight w:val="0"/>
              <w:marTop w:val="0"/>
              <w:marBottom w:val="30"/>
              <w:divBdr>
                <w:top w:val="none" w:sz="0" w:space="0" w:color="auto"/>
                <w:left w:val="none" w:sz="0" w:space="0" w:color="auto"/>
                <w:bottom w:val="single" w:sz="6" w:space="0" w:color="666666"/>
                <w:right w:val="none" w:sz="0" w:space="0" w:color="auto"/>
              </w:divBdr>
            </w:div>
            <w:div w:id="800147963">
              <w:marLeft w:val="0"/>
              <w:marRight w:val="0"/>
              <w:marTop w:val="0"/>
              <w:marBottom w:val="30"/>
              <w:divBdr>
                <w:top w:val="none" w:sz="0" w:space="0" w:color="auto"/>
                <w:left w:val="none" w:sz="0" w:space="0" w:color="auto"/>
                <w:bottom w:val="single" w:sz="6" w:space="0" w:color="666666"/>
                <w:right w:val="none" w:sz="0" w:space="0" w:color="auto"/>
              </w:divBdr>
            </w:div>
            <w:div w:id="906040135">
              <w:marLeft w:val="0"/>
              <w:marRight w:val="0"/>
              <w:marTop w:val="0"/>
              <w:marBottom w:val="30"/>
              <w:divBdr>
                <w:top w:val="none" w:sz="0" w:space="0" w:color="auto"/>
                <w:left w:val="none" w:sz="0" w:space="0" w:color="auto"/>
                <w:bottom w:val="single" w:sz="6" w:space="0" w:color="666666"/>
                <w:right w:val="none" w:sz="0" w:space="0" w:color="auto"/>
              </w:divBdr>
            </w:div>
          </w:divsChild>
        </w:div>
      </w:divsChild>
    </w:div>
    <w:div w:id="452478596">
      <w:bodyDiv w:val="1"/>
      <w:marLeft w:val="0"/>
      <w:marRight w:val="0"/>
      <w:marTop w:val="0"/>
      <w:marBottom w:val="0"/>
      <w:divBdr>
        <w:top w:val="none" w:sz="0" w:space="0" w:color="auto"/>
        <w:left w:val="none" w:sz="0" w:space="0" w:color="auto"/>
        <w:bottom w:val="none" w:sz="0" w:space="0" w:color="auto"/>
        <w:right w:val="none" w:sz="0" w:space="0" w:color="auto"/>
      </w:divBdr>
    </w:div>
    <w:div w:id="458375742">
      <w:bodyDiv w:val="1"/>
      <w:marLeft w:val="0"/>
      <w:marRight w:val="0"/>
      <w:marTop w:val="0"/>
      <w:marBottom w:val="0"/>
      <w:divBdr>
        <w:top w:val="none" w:sz="0" w:space="0" w:color="auto"/>
        <w:left w:val="none" w:sz="0" w:space="0" w:color="auto"/>
        <w:bottom w:val="none" w:sz="0" w:space="0" w:color="auto"/>
        <w:right w:val="none" w:sz="0" w:space="0" w:color="auto"/>
      </w:divBdr>
      <w:divsChild>
        <w:div w:id="802112037">
          <w:marLeft w:val="0"/>
          <w:marRight w:val="0"/>
          <w:marTop w:val="0"/>
          <w:marBottom w:val="0"/>
          <w:divBdr>
            <w:top w:val="none" w:sz="0" w:space="0" w:color="auto"/>
            <w:left w:val="none" w:sz="0" w:space="0" w:color="auto"/>
            <w:bottom w:val="none" w:sz="0" w:space="0" w:color="auto"/>
            <w:right w:val="none" w:sz="0" w:space="0" w:color="auto"/>
          </w:divBdr>
          <w:divsChild>
            <w:div w:id="117067857">
              <w:marLeft w:val="0"/>
              <w:marRight w:val="0"/>
              <w:marTop w:val="0"/>
              <w:marBottom w:val="30"/>
              <w:divBdr>
                <w:top w:val="none" w:sz="0" w:space="0" w:color="auto"/>
                <w:left w:val="none" w:sz="0" w:space="0" w:color="auto"/>
                <w:bottom w:val="single" w:sz="6" w:space="0" w:color="666666"/>
                <w:right w:val="none" w:sz="0" w:space="0" w:color="auto"/>
              </w:divBdr>
            </w:div>
            <w:div w:id="1086000566">
              <w:marLeft w:val="0"/>
              <w:marRight w:val="0"/>
              <w:marTop w:val="0"/>
              <w:marBottom w:val="30"/>
              <w:divBdr>
                <w:top w:val="none" w:sz="0" w:space="0" w:color="auto"/>
                <w:left w:val="none" w:sz="0" w:space="0" w:color="auto"/>
                <w:bottom w:val="single" w:sz="6" w:space="0" w:color="666666"/>
                <w:right w:val="none" w:sz="0" w:space="0" w:color="auto"/>
              </w:divBdr>
            </w:div>
            <w:div w:id="360589672">
              <w:marLeft w:val="0"/>
              <w:marRight w:val="0"/>
              <w:marTop w:val="0"/>
              <w:marBottom w:val="30"/>
              <w:divBdr>
                <w:top w:val="none" w:sz="0" w:space="0" w:color="auto"/>
                <w:left w:val="none" w:sz="0" w:space="0" w:color="auto"/>
                <w:bottom w:val="single" w:sz="6" w:space="0" w:color="666666"/>
                <w:right w:val="none" w:sz="0" w:space="0" w:color="auto"/>
              </w:divBdr>
            </w:div>
            <w:div w:id="2100708038">
              <w:marLeft w:val="0"/>
              <w:marRight w:val="0"/>
              <w:marTop w:val="0"/>
              <w:marBottom w:val="30"/>
              <w:divBdr>
                <w:top w:val="none" w:sz="0" w:space="0" w:color="auto"/>
                <w:left w:val="none" w:sz="0" w:space="0" w:color="auto"/>
                <w:bottom w:val="single" w:sz="6" w:space="0" w:color="666666"/>
                <w:right w:val="none" w:sz="0" w:space="0" w:color="auto"/>
              </w:divBdr>
            </w:div>
            <w:div w:id="962730047">
              <w:marLeft w:val="0"/>
              <w:marRight w:val="0"/>
              <w:marTop w:val="0"/>
              <w:marBottom w:val="30"/>
              <w:divBdr>
                <w:top w:val="none" w:sz="0" w:space="0" w:color="auto"/>
                <w:left w:val="none" w:sz="0" w:space="0" w:color="auto"/>
                <w:bottom w:val="single" w:sz="6" w:space="0" w:color="666666"/>
                <w:right w:val="none" w:sz="0" w:space="0" w:color="auto"/>
              </w:divBdr>
            </w:div>
            <w:div w:id="1183084026">
              <w:marLeft w:val="0"/>
              <w:marRight w:val="0"/>
              <w:marTop w:val="0"/>
              <w:marBottom w:val="30"/>
              <w:divBdr>
                <w:top w:val="none" w:sz="0" w:space="0" w:color="auto"/>
                <w:left w:val="none" w:sz="0" w:space="0" w:color="auto"/>
                <w:bottom w:val="single" w:sz="6" w:space="0" w:color="666666"/>
                <w:right w:val="none" w:sz="0" w:space="0" w:color="auto"/>
              </w:divBdr>
            </w:div>
            <w:div w:id="978192142">
              <w:marLeft w:val="0"/>
              <w:marRight w:val="0"/>
              <w:marTop w:val="0"/>
              <w:marBottom w:val="30"/>
              <w:divBdr>
                <w:top w:val="none" w:sz="0" w:space="0" w:color="auto"/>
                <w:left w:val="none" w:sz="0" w:space="0" w:color="auto"/>
                <w:bottom w:val="single" w:sz="6" w:space="0" w:color="666666"/>
                <w:right w:val="none" w:sz="0" w:space="0" w:color="auto"/>
              </w:divBdr>
            </w:div>
            <w:div w:id="628709186">
              <w:marLeft w:val="0"/>
              <w:marRight w:val="0"/>
              <w:marTop w:val="0"/>
              <w:marBottom w:val="30"/>
              <w:divBdr>
                <w:top w:val="none" w:sz="0" w:space="0" w:color="auto"/>
                <w:left w:val="none" w:sz="0" w:space="0" w:color="auto"/>
                <w:bottom w:val="single" w:sz="6" w:space="0" w:color="666666"/>
                <w:right w:val="none" w:sz="0" w:space="0" w:color="auto"/>
              </w:divBdr>
            </w:div>
            <w:div w:id="868570476">
              <w:marLeft w:val="0"/>
              <w:marRight w:val="0"/>
              <w:marTop w:val="0"/>
              <w:marBottom w:val="30"/>
              <w:divBdr>
                <w:top w:val="none" w:sz="0" w:space="0" w:color="auto"/>
                <w:left w:val="none" w:sz="0" w:space="0" w:color="auto"/>
                <w:bottom w:val="single" w:sz="6" w:space="0" w:color="666666"/>
                <w:right w:val="none" w:sz="0" w:space="0" w:color="auto"/>
              </w:divBdr>
            </w:div>
          </w:divsChild>
        </w:div>
      </w:divsChild>
    </w:div>
    <w:div w:id="465127832">
      <w:bodyDiv w:val="1"/>
      <w:marLeft w:val="0"/>
      <w:marRight w:val="0"/>
      <w:marTop w:val="0"/>
      <w:marBottom w:val="0"/>
      <w:divBdr>
        <w:top w:val="none" w:sz="0" w:space="0" w:color="auto"/>
        <w:left w:val="none" w:sz="0" w:space="0" w:color="auto"/>
        <w:bottom w:val="none" w:sz="0" w:space="0" w:color="auto"/>
        <w:right w:val="none" w:sz="0" w:space="0" w:color="auto"/>
      </w:divBdr>
      <w:divsChild>
        <w:div w:id="1368676272">
          <w:marLeft w:val="0"/>
          <w:marRight w:val="0"/>
          <w:marTop w:val="0"/>
          <w:marBottom w:val="0"/>
          <w:divBdr>
            <w:top w:val="none" w:sz="0" w:space="0" w:color="auto"/>
            <w:left w:val="none" w:sz="0" w:space="0" w:color="auto"/>
            <w:bottom w:val="none" w:sz="0" w:space="0" w:color="auto"/>
            <w:right w:val="none" w:sz="0" w:space="0" w:color="auto"/>
          </w:divBdr>
          <w:divsChild>
            <w:div w:id="1651248214">
              <w:marLeft w:val="0"/>
              <w:marRight w:val="0"/>
              <w:marTop w:val="0"/>
              <w:marBottom w:val="30"/>
              <w:divBdr>
                <w:top w:val="none" w:sz="0" w:space="0" w:color="auto"/>
                <w:left w:val="none" w:sz="0" w:space="0" w:color="auto"/>
                <w:bottom w:val="single" w:sz="6" w:space="0" w:color="666666"/>
                <w:right w:val="none" w:sz="0" w:space="0" w:color="auto"/>
              </w:divBdr>
            </w:div>
            <w:div w:id="1371495395">
              <w:marLeft w:val="0"/>
              <w:marRight w:val="0"/>
              <w:marTop w:val="0"/>
              <w:marBottom w:val="30"/>
              <w:divBdr>
                <w:top w:val="none" w:sz="0" w:space="0" w:color="auto"/>
                <w:left w:val="none" w:sz="0" w:space="0" w:color="auto"/>
                <w:bottom w:val="single" w:sz="6" w:space="0" w:color="666666"/>
                <w:right w:val="none" w:sz="0" w:space="0" w:color="auto"/>
              </w:divBdr>
            </w:div>
            <w:div w:id="1009406302">
              <w:marLeft w:val="0"/>
              <w:marRight w:val="0"/>
              <w:marTop w:val="0"/>
              <w:marBottom w:val="30"/>
              <w:divBdr>
                <w:top w:val="none" w:sz="0" w:space="0" w:color="auto"/>
                <w:left w:val="none" w:sz="0" w:space="0" w:color="auto"/>
                <w:bottom w:val="single" w:sz="6" w:space="0" w:color="666666"/>
                <w:right w:val="none" w:sz="0" w:space="0" w:color="auto"/>
              </w:divBdr>
            </w:div>
            <w:div w:id="482742584">
              <w:marLeft w:val="0"/>
              <w:marRight w:val="0"/>
              <w:marTop w:val="0"/>
              <w:marBottom w:val="30"/>
              <w:divBdr>
                <w:top w:val="none" w:sz="0" w:space="0" w:color="auto"/>
                <w:left w:val="none" w:sz="0" w:space="0" w:color="auto"/>
                <w:bottom w:val="single" w:sz="6" w:space="0" w:color="666666"/>
                <w:right w:val="none" w:sz="0" w:space="0" w:color="auto"/>
              </w:divBdr>
            </w:div>
            <w:div w:id="336620618">
              <w:marLeft w:val="0"/>
              <w:marRight w:val="0"/>
              <w:marTop w:val="0"/>
              <w:marBottom w:val="30"/>
              <w:divBdr>
                <w:top w:val="none" w:sz="0" w:space="0" w:color="auto"/>
                <w:left w:val="none" w:sz="0" w:space="0" w:color="auto"/>
                <w:bottom w:val="single" w:sz="6" w:space="0" w:color="666666"/>
                <w:right w:val="none" w:sz="0" w:space="0" w:color="auto"/>
              </w:divBdr>
            </w:div>
            <w:div w:id="1805001832">
              <w:marLeft w:val="0"/>
              <w:marRight w:val="0"/>
              <w:marTop w:val="0"/>
              <w:marBottom w:val="30"/>
              <w:divBdr>
                <w:top w:val="none" w:sz="0" w:space="0" w:color="auto"/>
                <w:left w:val="none" w:sz="0" w:space="0" w:color="auto"/>
                <w:bottom w:val="single" w:sz="6" w:space="0" w:color="666666"/>
                <w:right w:val="none" w:sz="0" w:space="0" w:color="auto"/>
              </w:divBdr>
            </w:div>
            <w:div w:id="774012188">
              <w:marLeft w:val="0"/>
              <w:marRight w:val="0"/>
              <w:marTop w:val="0"/>
              <w:marBottom w:val="30"/>
              <w:divBdr>
                <w:top w:val="none" w:sz="0" w:space="0" w:color="auto"/>
                <w:left w:val="none" w:sz="0" w:space="0" w:color="auto"/>
                <w:bottom w:val="single" w:sz="6" w:space="0" w:color="666666"/>
                <w:right w:val="none" w:sz="0" w:space="0" w:color="auto"/>
              </w:divBdr>
            </w:div>
            <w:div w:id="1221820069">
              <w:marLeft w:val="0"/>
              <w:marRight w:val="0"/>
              <w:marTop w:val="0"/>
              <w:marBottom w:val="30"/>
              <w:divBdr>
                <w:top w:val="none" w:sz="0" w:space="0" w:color="auto"/>
                <w:left w:val="none" w:sz="0" w:space="0" w:color="auto"/>
                <w:bottom w:val="single" w:sz="6" w:space="0" w:color="666666"/>
                <w:right w:val="none" w:sz="0" w:space="0" w:color="auto"/>
              </w:divBdr>
            </w:div>
            <w:div w:id="1013537587">
              <w:marLeft w:val="0"/>
              <w:marRight w:val="0"/>
              <w:marTop w:val="0"/>
              <w:marBottom w:val="30"/>
              <w:divBdr>
                <w:top w:val="none" w:sz="0" w:space="0" w:color="auto"/>
                <w:left w:val="none" w:sz="0" w:space="0" w:color="auto"/>
                <w:bottom w:val="single" w:sz="6" w:space="0" w:color="666666"/>
                <w:right w:val="none" w:sz="0" w:space="0" w:color="auto"/>
              </w:divBdr>
            </w:div>
          </w:divsChild>
        </w:div>
      </w:divsChild>
    </w:div>
    <w:div w:id="468060237">
      <w:bodyDiv w:val="1"/>
      <w:marLeft w:val="0"/>
      <w:marRight w:val="0"/>
      <w:marTop w:val="0"/>
      <w:marBottom w:val="0"/>
      <w:divBdr>
        <w:top w:val="none" w:sz="0" w:space="0" w:color="auto"/>
        <w:left w:val="none" w:sz="0" w:space="0" w:color="auto"/>
        <w:bottom w:val="none" w:sz="0" w:space="0" w:color="auto"/>
        <w:right w:val="none" w:sz="0" w:space="0" w:color="auto"/>
      </w:divBdr>
      <w:divsChild>
        <w:div w:id="1828398477">
          <w:marLeft w:val="0"/>
          <w:marRight w:val="0"/>
          <w:marTop w:val="0"/>
          <w:marBottom w:val="0"/>
          <w:divBdr>
            <w:top w:val="none" w:sz="0" w:space="0" w:color="auto"/>
            <w:left w:val="none" w:sz="0" w:space="0" w:color="auto"/>
            <w:bottom w:val="none" w:sz="0" w:space="0" w:color="auto"/>
            <w:right w:val="none" w:sz="0" w:space="0" w:color="auto"/>
          </w:divBdr>
        </w:div>
        <w:div w:id="1257861709">
          <w:marLeft w:val="0"/>
          <w:marRight w:val="0"/>
          <w:marTop w:val="0"/>
          <w:marBottom w:val="0"/>
          <w:divBdr>
            <w:top w:val="none" w:sz="0" w:space="0" w:color="auto"/>
            <w:left w:val="none" w:sz="0" w:space="0" w:color="auto"/>
            <w:bottom w:val="none" w:sz="0" w:space="0" w:color="auto"/>
            <w:right w:val="none" w:sz="0" w:space="0" w:color="auto"/>
          </w:divBdr>
          <w:divsChild>
            <w:div w:id="98721393">
              <w:marLeft w:val="0"/>
              <w:marRight w:val="0"/>
              <w:marTop w:val="0"/>
              <w:marBottom w:val="0"/>
              <w:divBdr>
                <w:top w:val="none" w:sz="0" w:space="0" w:color="auto"/>
                <w:left w:val="none" w:sz="0" w:space="0" w:color="auto"/>
                <w:bottom w:val="none" w:sz="0" w:space="0" w:color="auto"/>
                <w:right w:val="none" w:sz="0" w:space="0" w:color="auto"/>
              </w:divBdr>
              <w:divsChild>
                <w:div w:id="638072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4031548">
      <w:bodyDiv w:val="1"/>
      <w:marLeft w:val="0"/>
      <w:marRight w:val="0"/>
      <w:marTop w:val="0"/>
      <w:marBottom w:val="0"/>
      <w:divBdr>
        <w:top w:val="none" w:sz="0" w:space="0" w:color="auto"/>
        <w:left w:val="none" w:sz="0" w:space="0" w:color="auto"/>
        <w:bottom w:val="none" w:sz="0" w:space="0" w:color="auto"/>
        <w:right w:val="none" w:sz="0" w:space="0" w:color="auto"/>
      </w:divBdr>
    </w:div>
    <w:div w:id="484661085">
      <w:bodyDiv w:val="1"/>
      <w:marLeft w:val="0"/>
      <w:marRight w:val="0"/>
      <w:marTop w:val="0"/>
      <w:marBottom w:val="0"/>
      <w:divBdr>
        <w:top w:val="none" w:sz="0" w:space="0" w:color="auto"/>
        <w:left w:val="none" w:sz="0" w:space="0" w:color="auto"/>
        <w:bottom w:val="none" w:sz="0" w:space="0" w:color="auto"/>
        <w:right w:val="none" w:sz="0" w:space="0" w:color="auto"/>
      </w:divBdr>
    </w:div>
    <w:div w:id="494342730">
      <w:bodyDiv w:val="1"/>
      <w:marLeft w:val="0"/>
      <w:marRight w:val="0"/>
      <w:marTop w:val="0"/>
      <w:marBottom w:val="0"/>
      <w:divBdr>
        <w:top w:val="none" w:sz="0" w:space="0" w:color="auto"/>
        <w:left w:val="none" w:sz="0" w:space="0" w:color="auto"/>
        <w:bottom w:val="none" w:sz="0" w:space="0" w:color="auto"/>
        <w:right w:val="none" w:sz="0" w:space="0" w:color="auto"/>
      </w:divBdr>
      <w:divsChild>
        <w:div w:id="180097156">
          <w:marLeft w:val="0"/>
          <w:marRight w:val="0"/>
          <w:marTop w:val="0"/>
          <w:marBottom w:val="0"/>
          <w:divBdr>
            <w:top w:val="none" w:sz="0" w:space="0" w:color="auto"/>
            <w:left w:val="none" w:sz="0" w:space="0" w:color="auto"/>
            <w:bottom w:val="none" w:sz="0" w:space="0" w:color="auto"/>
            <w:right w:val="none" w:sz="0" w:space="0" w:color="auto"/>
          </w:divBdr>
          <w:divsChild>
            <w:div w:id="1541936719">
              <w:marLeft w:val="0"/>
              <w:marRight w:val="0"/>
              <w:marTop w:val="0"/>
              <w:marBottom w:val="30"/>
              <w:divBdr>
                <w:top w:val="none" w:sz="0" w:space="0" w:color="auto"/>
                <w:left w:val="none" w:sz="0" w:space="0" w:color="auto"/>
                <w:bottom w:val="single" w:sz="6" w:space="0" w:color="666666"/>
                <w:right w:val="none" w:sz="0" w:space="0" w:color="auto"/>
              </w:divBdr>
            </w:div>
            <w:div w:id="1886982950">
              <w:marLeft w:val="0"/>
              <w:marRight w:val="0"/>
              <w:marTop w:val="0"/>
              <w:marBottom w:val="30"/>
              <w:divBdr>
                <w:top w:val="none" w:sz="0" w:space="0" w:color="auto"/>
                <w:left w:val="none" w:sz="0" w:space="0" w:color="auto"/>
                <w:bottom w:val="single" w:sz="6" w:space="0" w:color="666666"/>
                <w:right w:val="none" w:sz="0" w:space="0" w:color="auto"/>
              </w:divBdr>
            </w:div>
            <w:div w:id="524251726">
              <w:marLeft w:val="0"/>
              <w:marRight w:val="0"/>
              <w:marTop w:val="0"/>
              <w:marBottom w:val="30"/>
              <w:divBdr>
                <w:top w:val="none" w:sz="0" w:space="0" w:color="auto"/>
                <w:left w:val="none" w:sz="0" w:space="0" w:color="auto"/>
                <w:bottom w:val="single" w:sz="6" w:space="0" w:color="666666"/>
                <w:right w:val="none" w:sz="0" w:space="0" w:color="auto"/>
              </w:divBdr>
            </w:div>
            <w:div w:id="1457407677">
              <w:marLeft w:val="0"/>
              <w:marRight w:val="0"/>
              <w:marTop w:val="0"/>
              <w:marBottom w:val="30"/>
              <w:divBdr>
                <w:top w:val="none" w:sz="0" w:space="0" w:color="auto"/>
                <w:left w:val="none" w:sz="0" w:space="0" w:color="auto"/>
                <w:bottom w:val="single" w:sz="6" w:space="0" w:color="666666"/>
                <w:right w:val="none" w:sz="0" w:space="0" w:color="auto"/>
              </w:divBdr>
            </w:div>
            <w:div w:id="1867402096">
              <w:marLeft w:val="0"/>
              <w:marRight w:val="0"/>
              <w:marTop w:val="0"/>
              <w:marBottom w:val="30"/>
              <w:divBdr>
                <w:top w:val="none" w:sz="0" w:space="0" w:color="auto"/>
                <w:left w:val="none" w:sz="0" w:space="0" w:color="auto"/>
                <w:bottom w:val="single" w:sz="6" w:space="0" w:color="666666"/>
                <w:right w:val="none" w:sz="0" w:space="0" w:color="auto"/>
              </w:divBdr>
            </w:div>
            <w:div w:id="819923982">
              <w:marLeft w:val="0"/>
              <w:marRight w:val="0"/>
              <w:marTop w:val="0"/>
              <w:marBottom w:val="30"/>
              <w:divBdr>
                <w:top w:val="none" w:sz="0" w:space="0" w:color="auto"/>
                <w:left w:val="none" w:sz="0" w:space="0" w:color="auto"/>
                <w:bottom w:val="single" w:sz="6" w:space="0" w:color="666666"/>
                <w:right w:val="none" w:sz="0" w:space="0" w:color="auto"/>
              </w:divBdr>
            </w:div>
            <w:div w:id="252906165">
              <w:marLeft w:val="0"/>
              <w:marRight w:val="0"/>
              <w:marTop w:val="0"/>
              <w:marBottom w:val="30"/>
              <w:divBdr>
                <w:top w:val="none" w:sz="0" w:space="0" w:color="auto"/>
                <w:left w:val="none" w:sz="0" w:space="0" w:color="auto"/>
                <w:bottom w:val="single" w:sz="6" w:space="0" w:color="666666"/>
                <w:right w:val="none" w:sz="0" w:space="0" w:color="auto"/>
              </w:divBdr>
            </w:div>
            <w:div w:id="1058211955">
              <w:marLeft w:val="0"/>
              <w:marRight w:val="0"/>
              <w:marTop w:val="0"/>
              <w:marBottom w:val="30"/>
              <w:divBdr>
                <w:top w:val="none" w:sz="0" w:space="0" w:color="auto"/>
                <w:left w:val="none" w:sz="0" w:space="0" w:color="auto"/>
                <w:bottom w:val="single" w:sz="6" w:space="0" w:color="666666"/>
                <w:right w:val="none" w:sz="0" w:space="0" w:color="auto"/>
              </w:divBdr>
            </w:div>
            <w:div w:id="691341630">
              <w:marLeft w:val="0"/>
              <w:marRight w:val="0"/>
              <w:marTop w:val="0"/>
              <w:marBottom w:val="30"/>
              <w:divBdr>
                <w:top w:val="none" w:sz="0" w:space="0" w:color="auto"/>
                <w:left w:val="none" w:sz="0" w:space="0" w:color="auto"/>
                <w:bottom w:val="single" w:sz="6" w:space="0" w:color="666666"/>
                <w:right w:val="none" w:sz="0" w:space="0" w:color="auto"/>
              </w:divBdr>
            </w:div>
          </w:divsChild>
        </w:div>
      </w:divsChild>
    </w:div>
    <w:div w:id="503713536">
      <w:bodyDiv w:val="1"/>
      <w:marLeft w:val="0"/>
      <w:marRight w:val="0"/>
      <w:marTop w:val="0"/>
      <w:marBottom w:val="0"/>
      <w:divBdr>
        <w:top w:val="none" w:sz="0" w:space="0" w:color="auto"/>
        <w:left w:val="none" w:sz="0" w:space="0" w:color="auto"/>
        <w:bottom w:val="none" w:sz="0" w:space="0" w:color="auto"/>
        <w:right w:val="none" w:sz="0" w:space="0" w:color="auto"/>
      </w:divBdr>
      <w:divsChild>
        <w:div w:id="533419400">
          <w:marLeft w:val="0"/>
          <w:marRight w:val="0"/>
          <w:marTop w:val="0"/>
          <w:marBottom w:val="0"/>
          <w:divBdr>
            <w:top w:val="none" w:sz="0" w:space="0" w:color="auto"/>
            <w:left w:val="none" w:sz="0" w:space="0" w:color="auto"/>
            <w:bottom w:val="none" w:sz="0" w:space="0" w:color="auto"/>
            <w:right w:val="none" w:sz="0" w:space="0" w:color="auto"/>
          </w:divBdr>
          <w:divsChild>
            <w:div w:id="94252566">
              <w:marLeft w:val="0"/>
              <w:marRight w:val="0"/>
              <w:marTop w:val="0"/>
              <w:marBottom w:val="0"/>
              <w:divBdr>
                <w:top w:val="none" w:sz="0" w:space="0" w:color="auto"/>
                <w:left w:val="none" w:sz="0" w:space="0" w:color="auto"/>
                <w:bottom w:val="none" w:sz="0" w:space="0" w:color="auto"/>
                <w:right w:val="none" w:sz="0" w:space="0" w:color="auto"/>
              </w:divBdr>
            </w:div>
            <w:div w:id="607351011">
              <w:marLeft w:val="0"/>
              <w:marRight w:val="0"/>
              <w:marTop w:val="0"/>
              <w:marBottom w:val="0"/>
              <w:divBdr>
                <w:top w:val="none" w:sz="0" w:space="0" w:color="auto"/>
                <w:left w:val="none" w:sz="0" w:space="0" w:color="auto"/>
                <w:bottom w:val="none" w:sz="0" w:space="0" w:color="auto"/>
                <w:right w:val="none" w:sz="0" w:space="0" w:color="auto"/>
              </w:divBdr>
            </w:div>
            <w:div w:id="1396201572">
              <w:marLeft w:val="0"/>
              <w:marRight w:val="0"/>
              <w:marTop w:val="0"/>
              <w:marBottom w:val="0"/>
              <w:divBdr>
                <w:top w:val="none" w:sz="0" w:space="0" w:color="auto"/>
                <w:left w:val="none" w:sz="0" w:space="0" w:color="auto"/>
                <w:bottom w:val="none" w:sz="0" w:space="0" w:color="auto"/>
                <w:right w:val="none" w:sz="0" w:space="0" w:color="auto"/>
              </w:divBdr>
            </w:div>
          </w:divsChild>
        </w:div>
        <w:div w:id="743796255">
          <w:marLeft w:val="0"/>
          <w:marRight w:val="0"/>
          <w:marTop w:val="0"/>
          <w:marBottom w:val="0"/>
          <w:divBdr>
            <w:top w:val="none" w:sz="0" w:space="0" w:color="auto"/>
            <w:left w:val="none" w:sz="0" w:space="0" w:color="auto"/>
            <w:bottom w:val="none" w:sz="0" w:space="0" w:color="auto"/>
            <w:right w:val="none" w:sz="0" w:space="0" w:color="auto"/>
          </w:divBdr>
          <w:divsChild>
            <w:div w:id="1241404179">
              <w:marLeft w:val="0"/>
              <w:marRight w:val="0"/>
              <w:marTop w:val="0"/>
              <w:marBottom w:val="0"/>
              <w:divBdr>
                <w:top w:val="none" w:sz="0" w:space="0" w:color="auto"/>
                <w:left w:val="none" w:sz="0" w:space="0" w:color="auto"/>
                <w:bottom w:val="none" w:sz="0" w:space="0" w:color="auto"/>
                <w:right w:val="none" w:sz="0" w:space="0" w:color="auto"/>
              </w:divBdr>
            </w:div>
            <w:div w:id="1364983910">
              <w:marLeft w:val="0"/>
              <w:marRight w:val="0"/>
              <w:marTop w:val="0"/>
              <w:marBottom w:val="0"/>
              <w:divBdr>
                <w:top w:val="none" w:sz="0" w:space="0" w:color="auto"/>
                <w:left w:val="none" w:sz="0" w:space="0" w:color="auto"/>
                <w:bottom w:val="none" w:sz="0" w:space="0" w:color="auto"/>
                <w:right w:val="none" w:sz="0" w:space="0" w:color="auto"/>
              </w:divBdr>
            </w:div>
            <w:div w:id="1477333296">
              <w:marLeft w:val="0"/>
              <w:marRight w:val="0"/>
              <w:marTop w:val="0"/>
              <w:marBottom w:val="0"/>
              <w:divBdr>
                <w:top w:val="none" w:sz="0" w:space="0" w:color="auto"/>
                <w:left w:val="none" w:sz="0" w:space="0" w:color="auto"/>
                <w:bottom w:val="none" w:sz="0" w:space="0" w:color="auto"/>
                <w:right w:val="none" w:sz="0" w:space="0" w:color="auto"/>
              </w:divBdr>
            </w:div>
          </w:divsChild>
        </w:div>
        <w:div w:id="1358969514">
          <w:marLeft w:val="0"/>
          <w:marRight w:val="0"/>
          <w:marTop w:val="0"/>
          <w:marBottom w:val="0"/>
          <w:divBdr>
            <w:top w:val="none" w:sz="0" w:space="0" w:color="auto"/>
            <w:left w:val="none" w:sz="0" w:space="0" w:color="auto"/>
            <w:bottom w:val="none" w:sz="0" w:space="0" w:color="auto"/>
            <w:right w:val="none" w:sz="0" w:space="0" w:color="auto"/>
          </w:divBdr>
          <w:divsChild>
            <w:div w:id="1140463330">
              <w:marLeft w:val="0"/>
              <w:marRight w:val="0"/>
              <w:marTop w:val="0"/>
              <w:marBottom w:val="0"/>
              <w:divBdr>
                <w:top w:val="none" w:sz="0" w:space="0" w:color="auto"/>
                <w:left w:val="none" w:sz="0" w:space="0" w:color="auto"/>
                <w:bottom w:val="none" w:sz="0" w:space="0" w:color="auto"/>
                <w:right w:val="none" w:sz="0" w:space="0" w:color="auto"/>
              </w:divBdr>
            </w:div>
            <w:div w:id="1597905020">
              <w:marLeft w:val="0"/>
              <w:marRight w:val="0"/>
              <w:marTop w:val="0"/>
              <w:marBottom w:val="0"/>
              <w:divBdr>
                <w:top w:val="none" w:sz="0" w:space="0" w:color="auto"/>
                <w:left w:val="none" w:sz="0" w:space="0" w:color="auto"/>
                <w:bottom w:val="none" w:sz="0" w:space="0" w:color="auto"/>
                <w:right w:val="none" w:sz="0" w:space="0" w:color="auto"/>
              </w:divBdr>
            </w:div>
            <w:div w:id="1765223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6211004">
      <w:bodyDiv w:val="1"/>
      <w:marLeft w:val="0"/>
      <w:marRight w:val="0"/>
      <w:marTop w:val="0"/>
      <w:marBottom w:val="0"/>
      <w:divBdr>
        <w:top w:val="none" w:sz="0" w:space="0" w:color="auto"/>
        <w:left w:val="none" w:sz="0" w:space="0" w:color="auto"/>
        <w:bottom w:val="none" w:sz="0" w:space="0" w:color="auto"/>
        <w:right w:val="none" w:sz="0" w:space="0" w:color="auto"/>
      </w:divBdr>
      <w:divsChild>
        <w:div w:id="196285912">
          <w:marLeft w:val="0"/>
          <w:marRight w:val="0"/>
          <w:marTop w:val="0"/>
          <w:marBottom w:val="0"/>
          <w:divBdr>
            <w:top w:val="none" w:sz="0" w:space="0" w:color="auto"/>
            <w:left w:val="none" w:sz="0" w:space="0" w:color="auto"/>
            <w:bottom w:val="none" w:sz="0" w:space="0" w:color="auto"/>
            <w:right w:val="none" w:sz="0" w:space="0" w:color="auto"/>
          </w:divBdr>
          <w:divsChild>
            <w:div w:id="124812580">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509639517">
      <w:bodyDiv w:val="1"/>
      <w:marLeft w:val="0"/>
      <w:marRight w:val="0"/>
      <w:marTop w:val="0"/>
      <w:marBottom w:val="0"/>
      <w:divBdr>
        <w:top w:val="none" w:sz="0" w:space="0" w:color="auto"/>
        <w:left w:val="none" w:sz="0" w:space="0" w:color="auto"/>
        <w:bottom w:val="none" w:sz="0" w:space="0" w:color="auto"/>
        <w:right w:val="none" w:sz="0" w:space="0" w:color="auto"/>
      </w:divBdr>
      <w:divsChild>
        <w:div w:id="529805273">
          <w:marLeft w:val="0"/>
          <w:marRight w:val="0"/>
          <w:marTop w:val="0"/>
          <w:marBottom w:val="0"/>
          <w:divBdr>
            <w:top w:val="none" w:sz="0" w:space="0" w:color="auto"/>
            <w:left w:val="none" w:sz="0" w:space="0" w:color="auto"/>
            <w:bottom w:val="none" w:sz="0" w:space="0" w:color="auto"/>
            <w:right w:val="none" w:sz="0" w:space="0" w:color="auto"/>
          </w:divBdr>
          <w:divsChild>
            <w:div w:id="58791521">
              <w:marLeft w:val="0"/>
              <w:marRight w:val="0"/>
              <w:marTop w:val="0"/>
              <w:marBottom w:val="0"/>
              <w:divBdr>
                <w:top w:val="none" w:sz="0" w:space="0" w:color="auto"/>
                <w:left w:val="none" w:sz="0" w:space="0" w:color="auto"/>
                <w:bottom w:val="none" w:sz="0" w:space="0" w:color="auto"/>
                <w:right w:val="none" w:sz="0" w:space="0" w:color="auto"/>
              </w:divBdr>
              <w:divsChild>
                <w:div w:id="895746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0723888">
      <w:bodyDiv w:val="1"/>
      <w:marLeft w:val="0"/>
      <w:marRight w:val="0"/>
      <w:marTop w:val="0"/>
      <w:marBottom w:val="0"/>
      <w:divBdr>
        <w:top w:val="none" w:sz="0" w:space="0" w:color="auto"/>
        <w:left w:val="none" w:sz="0" w:space="0" w:color="auto"/>
        <w:bottom w:val="none" w:sz="0" w:space="0" w:color="auto"/>
        <w:right w:val="none" w:sz="0" w:space="0" w:color="auto"/>
      </w:divBdr>
      <w:divsChild>
        <w:div w:id="1976257635">
          <w:marLeft w:val="0"/>
          <w:marRight w:val="0"/>
          <w:marTop w:val="0"/>
          <w:marBottom w:val="0"/>
          <w:divBdr>
            <w:top w:val="none" w:sz="0" w:space="0" w:color="auto"/>
            <w:left w:val="none" w:sz="0" w:space="0" w:color="auto"/>
            <w:bottom w:val="none" w:sz="0" w:space="0" w:color="auto"/>
            <w:right w:val="none" w:sz="0" w:space="0" w:color="auto"/>
          </w:divBdr>
        </w:div>
      </w:divsChild>
    </w:div>
    <w:div w:id="531722685">
      <w:bodyDiv w:val="1"/>
      <w:marLeft w:val="0"/>
      <w:marRight w:val="0"/>
      <w:marTop w:val="0"/>
      <w:marBottom w:val="0"/>
      <w:divBdr>
        <w:top w:val="none" w:sz="0" w:space="0" w:color="auto"/>
        <w:left w:val="none" w:sz="0" w:space="0" w:color="auto"/>
        <w:bottom w:val="none" w:sz="0" w:space="0" w:color="auto"/>
        <w:right w:val="none" w:sz="0" w:space="0" w:color="auto"/>
      </w:divBdr>
    </w:div>
    <w:div w:id="532422539">
      <w:bodyDiv w:val="1"/>
      <w:marLeft w:val="0"/>
      <w:marRight w:val="0"/>
      <w:marTop w:val="0"/>
      <w:marBottom w:val="0"/>
      <w:divBdr>
        <w:top w:val="none" w:sz="0" w:space="0" w:color="auto"/>
        <w:left w:val="none" w:sz="0" w:space="0" w:color="auto"/>
        <w:bottom w:val="none" w:sz="0" w:space="0" w:color="auto"/>
        <w:right w:val="none" w:sz="0" w:space="0" w:color="auto"/>
      </w:divBdr>
      <w:divsChild>
        <w:div w:id="474612920">
          <w:marLeft w:val="0"/>
          <w:marRight w:val="0"/>
          <w:marTop w:val="0"/>
          <w:marBottom w:val="0"/>
          <w:divBdr>
            <w:top w:val="none" w:sz="0" w:space="0" w:color="auto"/>
            <w:left w:val="none" w:sz="0" w:space="0" w:color="auto"/>
            <w:bottom w:val="none" w:sz="0" w:space="0" w:color="auto"/>
            <w:right w:val="none" w:sz="0" w:space="0" w:color="auto"/>
          </w:divBdr>
          <w:divsChild>
            <w:div w:id="1319264186">
              <w:marLeft w:val="0"/>
              <w:marRight w:val="0"/>
              <w:marTop w:val="0"/>
              <w:marBottom w:val="30"/>
              <w:divBdr>
                <w:top w:val="none" w:sz="0" w:space="0" w:color="auto"/>
                <w:left w:val="none" w:sz="0" w:space="0" w:color="auto"/>
                <w:bottom w:val="single" w:sz="6" w:space="0" w:color="666666"/>
                <w:right w:val="none" w:sz="0" w:space="0" w:color="auto"/>
              </w:divBdr>
            </w:div>
            <w:div w:id="300693037">
              <w:marLeft w:val="0"/>
              <w:marRight w:val="0"/>
              <w:marTop w:val="0"/>
              <w:marBottom w:val="30"/>
              <w:divBdr>
                <w:top w:val="none" w:sz="0" w:space="0" w:color="auto"/>
                <w:left w:val="none" w:sz="0" w:space="0" w:color="auto"/>
                <w:bottom w:val="single" w:sz="6" w:space="0" w:color="666666"/>
                <w:right w:val="none" w:sz="0" w:space="0" w:color="auto"/>
              </w:divBdr>
            </w:div>
            <w:div w:id="1844011605">
              <w:marLeft w:val="0"/>
              <w:marRight w:val="0"/>
              <w:marTop w:val="0"/>
              <w:marBottom w:val="30"/>
              <w:divBdr>
                <w:top w:val="none" w:sz="0" w:space="0" w:color="auto"/>
                <w:left w:val="none" w:sz="0" w:space="0" w:color="auto"/>
                <w:bottom w:val="single" w:sz="6" w:space="0" w:color="666666"/>
                <w:right w:val="none" w:sz="0" w:space="0" w:color="auto"/>
              </w:divBdr>
            </w:div>
            <w:div w:id="174153570">
              <w:marLeft w:val="0"/>
              <w:marRight w:val="0"/>
              <w:marTop w:val="0"/>
              <w:marBottom w:val="30"/>
              <w:divBdr>
                <w:top w:val="none" w:sz="0" w:space="0" w:color="auto"/>
                <w:left w:val="none" w:sz="0" w:space="0" w:color="auto"/>
                <w:bottom w:val="single" w:sz="6" w:space="0" w:color="666666"/>
                <w:right w:val="none" w:sz="0" w:space="0" w:color="auto"/>
              </w:divBdr>
            </w:div>
            <w:div w:id="1771971718">
              <w:marLeft w:val="0"/>
              <w:marRight w:val="0"/>
              <w:marTop w:val="0"/>
              <w:marBottom w:val="30"/>
              <w:divBdr>
                <w:top w:val="none" w:sz="0" w:space="0" w:color="auto"/>
                <w:left w:val="none" w:sz="0" w:space="0" w:color="auto"/>
                <w:bottom w:val="single" w:sz="6" w:space="0" w:color="666666"/>
                <w:right w:val="none" w:sz="0" w:space="0" w:color="auto"/>
              </w:divBdr>
            </w:div>
            <w:div w:id="965504249">
              <w:marLeft w:val="0"/>
              <w:marRight w:val="0"/>
              <w:marTop w:val="0"/>
              <w:marBottom w:val="30"/>
              <w:divBdr>
                <w:top w:val="none" w:sz="0" w:space="0" w:color="auto"/>
                <w:left w:val="none" w:sz="0" w:space="0" w:color="auto"/>
                <w:bottom w:val="single" w:sz="6" w:space="0" w:color="666666"/>
                <w:right w:val="none" w:sz="0" w:space="0" w:color="auto"/>
              </w:divBdr>
            </w:div>
            <w:div w:id="984630386">
              <w:marLeft w:val="0"/>
              <w:marRight w:val="0"/>
              <w:marTop w:val="0"/>
              <w:marBottom w:val="30"/>
              <w:divBdr>
                <w:top w:val="none" w:sz="0" w:space="0" w:color="auto"/>
                <w:left w:val="none" w:sz="0" w:space="0" w:color="auto"/>
                <w:bottom w:val="single" w:sz="6" w:space="0" w:color="666666"/>
                <w:right w:val="none" w:sz="0" w:space="0" w:color="auto"/>
              </w:divBdr>
            </w:div>
            <w:div w:id="1673297710">
              <w:marLeft w:val="0"/>
              <w:marRight w:val="0"/>
              <w:marTop w:val="0"/>
              <w:marBottom w:val="30"/>
              <w:divBdr>
                <w:top w:val="none" w:sz="0" w:space="0" w:color="auto"/>
                <w:left w:val="none" w:sz="0" w:space="0" w:color="auto"/>
                <w:bottom w:val="single" w:sz="6" w:space="0" w:color="666666"/>
                <w:right w:val="none" w:sz="0" w:space="0" w:color="auto"/>
              </w:divBdr>
            </w:div>
            <w:div w:id="636033110">
              <w:marLeft w:val="0"/>
              <w:marRight w:val="0"/>
              <w:marTop w:val="0"/>
              <w:marBottom w:val="30"/>
              <w:divBdr>
                <w:top w:val="none" w:sz="0" w:space="0" w:color="auto"/>
                <w:left w:val="none" w:sz="0" w:space="0" w:color="auto"/>
                <w:bottom w:val="single" w:sz="6" w:space="0" w:color="666666"/>
                <w:right w:val="none" w:sz="0" w:space="0" w:color="auto"/>
              </w:divBdr>
            </w:div>
          </w:divsChild>
        </w:div>
      </w:divsChild>
    </w:div>
    <w:div w:id="535775542">
      <w:bodyDiv w:val="1"/>
      <w:marLeft w:val="0"/>
      <w:marRight w:val="0"/>
      <w:marTop w:val="0"/>
      <w:marBottom w:val="0"/>
      <w:divBdr>
        <w:top w:val="none" w:sz="0" w:space="0" w:color="auto"/>
        <w:left w:val="none" w:sz="0" w:space="0" w:color="auto"/>
        <w:bottom w:val="none" w:sz="0" w:space="0" w:color="auto"/>
        <w:right w:val="none" w:sz="0" w:space="0" w:color="auto"/>
      </w:divBdr>
    </w:div>
    <w:div w:id="536043269">
      <w:bodyDiv w:val="1"/>
      <w:marLeft w:val="0"/>
      <w:marRight w:val="0"/>
      <w:marTop w:val="0"/>
      <w:marBottom w:val="0"/>
      <w:divBdr>
        <w:top w:val="none" w:sz="0" w:space="0" w:color="auto"/>
        <w:left w:val="none" w:sz="0" w:space="0" w:color="auto"/>
        <w:bottom w:val="none" w:sz="0" w:space="0" w:color="auto"/>
        <w:right w:val="none" w:sz="0" w:space="0" w:color="auto"/>
      </w:divBdr>
    </w:div>
    <w:div w:id="540943551">
      <w:bodyDiv w:val="1"/>
      <w:marLeft w:val="0"/>
      <w:marRight w:val="0"/>
      <w:marTop w:val="0"/>
      <w:marBottom w:val="0"/>
      <w:divBdr>
        <w:top w:val="none" w:sz="0" w:space="0" w:color="auto"/>
        <w:left w:val="none" w:sz="0" w:space="0" w:color="auto"/>
        <w:bottom w:val="none" w:sz="0" w:space="0" w:color="auto"/>
        <w:right w:val="none" w:sz="0" w:space="0" w:color="auto"/>
      </w:divBdr>
    </w:div>
    <w:div w:id="554044900">
      <w:bodyDiv w:val="1"/>
      <w:marLeft w:val="0"/>
      <w:marRight w:val="0"/>
      <w:marTop w:val="0"/>
      <w:marBottom w:val="0"/>
      <w:divBdr>
        <w:top w:val="none" w:sz="0" w:space="0" w:color="auto"/>
        <w:left w:val="none" w:sz="0" w:space="0" w:color="auto"/>
        <w:bottom w:val="none" w:sz="0" w:space="0" w:color="auto"/>
        <w:right w:val="none" w:sz="0" w:space="0" w:color="auto"/>
      </w:divBdr>
    </w:div>
    <w:div w:id="554048739">
      <w:bodyDiv w:val="1"/>
      <w:marLeft w:val="0"/>
      <w:marRight w:val="0"/>
      <w:marTop w:val="0"/>
      <w:marBottom w:val="0"/>
      <w:divBdr>
        <w:top w:val="none" w:sz="0" w:space="0" w:color="auto"/>
        <w:left w:val="none" w:sz="0" w:space="0" w:color="auto"/>
        <w:bottom w:val="none" w:sz="0" w:space="0" w:color="auto"/>
        <w:right w:val="none" w:sz="0" w:space="0" w:color="auto"/>
      </w:divBdr>
      <w:divsChild>
        <w:div w:id="178743621">
          <w:marLeft w:val="0"/>
          <w:marRight w:val="0"/>
          <w:marTop w:val="0"/>
          <w:marBottom w:val="0"/>
          <w:divBdr>
            <w:top w:val="none" w:sz="0" w:space="0" w:color="auto"/>
            <w:left w:val="none" w:sz="0" w:space="0" w:color="auto"/>
            <w:bottom w:val="none" w:sz="0" w:space="0" w:color="auto"/>
            <w:right w:val="none" w:sz="0" w:space="0" w:color="auto"/>
          </w:divBdr>
          <w:divsChild>
            <w:div w:id="1920213385">
              <w:marLeft w:val="0"/>
              <w:marRight w:val="0"/>
              <w:marTop w:val="0"/>
              <w:marBottom w:val="0"/>
              <w:divBdr>
                <w:top w:val="none" w:sz="0" w:space="0" w:color="auto"/>
                <w:left w:val="none" w:sz="0" w:space="0" w:color="auto"/>
                <w:bottom w:val="none" w:sz="0" w:space="0" w:color="auto"/>
                <w:right w:val="none" w:sz="0" w:space="0" w:color="auto"/>
              </w:divBdr>
            </w:div>
            <w:div w:id="183791041">
              <w:marLeft w:val="0"/>
              <w:marRight w:val="0"/>
              <w:marTop w:val="0"/>
              <w:marBottom w:val="0"/>
              <w:divBdr>
                <w:top w:val="none" w:sz="0" w:space="0" w:color="auto"/>
                <w:left w:val="none" w:sz="0" w:space="0" w:color="auto"/>
                <w:bottom w:val="none" w:sz="0" w:space="0" w:color="auto"/>
                <w:right w:val="none" w:sz="0" w:space="0" w:color="auto"/>
              </w:divBdr>
            </w:div>
            <w:div w:id="981890262">
              <w:marLeft w:val="0"/>
              <w:marRight w:val="0"/>
              <w:marTop w:val="0"/>
              <w:marBottom w:val="0"/>
              <w:divBdr>
                <w:top w:val="none" w:sz="0" w:space="0" w:color="auto"/>
                <w:left w:val="none" w:sz="0" w:space="0" w:color="auto"/>
                <w:bottom w:val="none" w:sz="0" w:space="0" w:color="auto"/>
                <w:right w:val="none" w:sz="0" w:space="0" w:color="auto"/>
              </w:divBdr>
            </w:div>
            <w:div w:id="1546871140">
              <w:marLeft w:val="0"/>
              <w:marRight w:val="0"/>
              <w:marTop w:val="0"/>
              <w:marBottom w:val="0"/>
              <w:divBdr>
                <w:top w:val="none" w:sz="0" w:space="0" w:color="auto"/>
                <w:left w:val="none" w:sz="0" w:space="0" w:color="auto"/>
                <w:bottom w:val="none" w:sz="0" w:space="0" w:color="auto"/>
                <w:right w:val="none" w:sz="0" w:space="0" w:color="auto"/>
              </w:divBdr>
            </w:div>
            <w:div w:id="1680085300">
              <w:marLeft w:val="0"/>
              <w:marRight w:val="0"/>
              <w:marTop w:val="0"/>
              <w:marBottom w:val="0"/>
              <w:divBdr>
                <w:top w:val="none" w:sz="0" w:space="0" w:color="auto"/>
                <w:left w:val="none" w:sz="0" w:space="0" w:color="auto"/>
                <w:bottom w:val="none" w:sz="0" w:space="0" w:color="auto"/>
                <w:right w:val="none" w:sz="0" w:space="0" w:color="auto"/>
              </w:divBdr>
            </w:div>
            <w:div w:id="381515136">
              <w:marLeft w:val="0"/>
              <w:marRight w:val="0"/>
              <w:marTop w:val="0"/>
              <w:marBottom w:val="0"/>
              <w:divBdr>
                <w:top w:val="none" w:sz="0" w:space="0" w:color="auto"/>
                <w:left w:val="none" w:sz="0" w:space="0" w:color="auto"/>
                <w:bottom w:val="none" w:sz="0" w:space="0" w:color="auto"/>
                <w:right w:val="none" w:sz="0" w:space="0" w:color="auto"/>
              </w:divBdr>
            </w:div>
            <w:div w:id="1816989946">
              <w:marLeft w:val="0"/>
              <w:marRight w:val="0"/>
              <w:marTop w:val="0"/>
              <w:marBottom w:val="0"/>
              <w:divBdr>
                <w:top w:val="none" w:sz="0" w:space="0" w:color="auto"/>
                <w:left w:val="none" w:sz="0" w:space="0" w:color="auto"/>
                <w:bottom w:val="none" w:sz="0" w:space="0" w:color="auto"/>
                <w:right w:val="none" w:sz="0" w:space="0" w:color="auto"/>
              </w:divBdr>
            </w:div>
            <w:div w:id="1630013818">
              <w:marLeft w:val="0"/>
              <w:marRight w:val="0"/>
              <w:marTop w:val="0"/>
              <w:marBottom w:val="0"/>
              <w:divBdr>
                <w:top w:val="none" w:sz="0" w:space="0" w:color="auto"/>
                <w:left w:val="none" w:sz="0" w:space="0" w:color="auto"/>
                <w:bottom w:val="none" w:sz="0" w:space="0" w:color="auto"/>
                <w:right w:val="none" w:sz="0" w:space="0" w:color="auto"/>
              </w:divBdr>
            </w:div>
            <w:div w:id="471555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4438451">
      <w:bodyDiv w:val="1"/>
      <w:marLeft w:val="0"/>
      <w:marRight w:val="0"/>
      <w:marTop w:val="0"/>
      <w:marBottom w:val="0"/>
      <w:divBdr>
        <w:top w:val="none" w:sz="0" w:space="0" w:color="auto"/>
        <w:left w:val="none" w:sz="0" w:space="0" w:color="auto"/>
        <w:bottom w:val="none" w:sz="0" w:space="0" w:color="auto"/>
        <w:right w:val="none" w:sz="0" w:space="0" w:color="auto"/>
      </w:divBdr>
    </w:div>
    <w:div w:id="560404484">
      <w:bodyDiv w:val="1"/>
      <w:marLeft w:val="0"/>
      <w:marRight w:val="0"/>
      <w:marTop w:val="0"/>
      <w:marBottom w:val="0"/>
      <w:divBdr>
        <w:top w:val="none" w:sz="0" w:space="0" w:color="auto"/>
        <w:left w:val="none" w:sz="0" w:space="0" w:color="auto"/>
        <w:bottom w:val="none" w:sz="0" w:space="0" w:color="auto"/>
        <w:right w:val="none" w:sz="0" w:space="0" w:color="auto"/>
      </w:divBdr>
      <w:divsChild>
        <w:div w:id="1050033084">
          <w:marLeft w:val="0"/>
          <w:marRight w:val="0"/>
          <w:marTop w:val="0"/>
          <w:marBottom w:val="0"/>
          <w:divBdr>
            <w:top w:val="none" w:sz="0" w:space="0" w:color="auto"/>
            <w:left w:val="none" w:sz="0" w:space="0" w:color="auto"/>
            <w:bottom w:val="none" w:sz="0" w:space="0" w:color="auto"/>
            <w:right w:val="none" w:sz="0" w:space="0" w:color="auto"/>
          </w:divBdr>
        </w:div>
        <w:div w:id="1154957818">
          <w:marLeft w:val="0"/>
          <w:marRight w:val="0"/>
          <w:marTop w:val="0"/>
          <w:marBottom w:val="0"/>
          <w:divBdr>
            <w:top w:val="none" w:sz="0" w:space="0" w:color="auto"/>
            <w:left w:val="none" w:sz="0" w:space="0" w:color="auto"/>
            <w:bottom w:val="none" w:sz="0" w:space="0" w:color="auto"/>
            <w:right w:val="none" w:sz="0" w:space="0" w:color="auto"/>
          </w:divBdr>
        </w:div>
      </w:divsChild>
    </w:div>
    <w:div w:id="565456357">
      <w:bodyDiv w:val="1"/>
      <w:marLeft w:val="0"/>
      <w:marRight w:val="0"/>
      <w:marTop w:val="0"/>
      <w:marBottom w:val="0"/>
      <w:divBdr>
        <w:top w:val="none" w:sz="0" w:space="0" w:color="auto"/>
        <w:left w:val="none" w:sz="0" w:space="0" w:color="auto"/>
        <w:bottom w:val="none" w:sz="0" w:space="0" w:color="auto"/>
        <w:right w:val="none" w:sz="0" w:space="0" w:color="auto"/>
      </w:divBdr>
      <w:divsChild>
        <w:div w:id="1112628308">
          <w:marLeft w:val="0"/>
          <w:marRight w:val="0"/>
          <w:marTop w:val="0"/>
          <w:marBottom w:val="0"/>
          <w:divBdr>
            <w:top w:val="none" w:sz="0" w:space="0" w:color="auto"/>
            <w:left w:val="none" w:sz="0" w:space="0" w:color="auto"/>
            <w:bottom w:val="none" w:sz="0" w:space="0" w:color="auto"/>
            <w:right w:val="none" w:sz="0" w:space="0" w:color="auto"/>
          </w:divBdr>
          <w:divsChild>
            <w:div w:id="983463610">
              <w:marLeft w:val="0"/>
              <w:marRight w:val="0"/>
              <w:marTop w:val="0"/>
              <w:marBottom w:val="0"/>
              <w:divBdr>
                <w:top w:val="none" w:sz="0" w:space="0" w:color="auto"/>
                <w:left w:val="none" w:sz="0" w:space="0" w:color="auto"/>
                <w:bottom w:val="none" w:sz="0" w:space="0" w:color="auto"/>
                <w:right w:val="none" w:sz="0" w:space="0" w:color="auto"/>
              </w:divBdr>
            </w:div>
            <w:div w:id="2071420956">
              <w:marLeft w:val="0"/>
              <w:marRight w:val="0"/>
              <w:marTop w:val="0"/>
              <w:marBottom w:val="0"/>
              <w:divBdr>
                <w:top w:val="none" w:sz="0" w:space="0" w:color="auto"/>
                <w:left w:val="none" w:sz="0" w:space="0" w:color="auto"/>
                <w:bottom w:val="none" w:sz="0" w:space="0" w:color="auto"/>
                <w:right w:val="none" w:sz="0" w:space="0" w:color="auto"/>
              </w:divBdr>
            </w:div>
            <w:div w:id="802651702">
              <w:marLeft w:val="0"/>
              <w:marRight w:val="0"/>
              <w:marTop w:val="0"/>
              <w:marBottom w:val="0"/>
              <w:divBdr>
                <w:top w:val="none" w:sz="0" w:space="0" w:color="auto"/>
                <w:left w:val="none" w:sz="0" w:space="0" w:color="auto"/>
                <w:bottom w:val="none" w:sz="0" w:space="0" w:color="auto"/>
                <w:right w:val="none" w:sz="0" w:space="0" w:color="auto"/>
              </w:divBdr>
            </w:div>
            <w:div w:id="111092673">
              <w:marLeft w:val="0"/>
              <w:marRight w:val="0"/>
              <w:marTop w:val="0"/>
              <w:marBottom w:val="0"/>
              <w:divBdr>
                <w:top w:val="none" w:sz="0" w:space="0" w:color="auto"/>
                <w:left w:val="none" w:sz="0" w:space="0" w:color="auto"/>
                <w:bottom w:val="none" w:sz="0" w:space="0" w:color="auto"/>
                <w:right w:val="none" w:sz="0" w:space="0" w:color="auto"/>
              </w:divBdr>
            </w:div>
            <w:div w:id="1308320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3200321">
      <w:bodyDiv w:val="1"/>
      <w:marLeft w:val="0"/>
      <w:marRight w:val="0"/>
      <w:marTop w:val="0"/>
      <w:marBottom w:val="0"/>
      <w:divBdr>
        <w:top w:val="none" w:sz="0" w:space="0" w:color="auto"/>
        <w:left w:val="none" w:sz="0" w:space="0" w:color="auto"/>
        <w:bottom w:val="none" w:sz="0" w:space="0" w:color="auto"/>
        <w:right w:val="none" w:sz="0" w:space="0" w:color="auto"/>
      </w:divBdr>
      <w:divsChild>
        <w:div w:id="1413506340">
          <w:marLeft w:val="0"/>
          <w:marRight w:val="0"/>
          <w:marTop w:val="0"/>
          <w:marBottom w:val="0"/>
          <w:divBdr>
            <w:top w:val="none" w:sz="0" w:space="0" w:color="auto"/>
            <w:left w:val="none" w:sz="0" w:space="0" w:color="auto"/>
            <w:bottom w:val="none" w:sz="0" w:space="0" w:color="auto"/>
            <w:right w:val="none" w:sz="0" w:space="0" w:color="auto"/>
          </w:divBdr>
          <w:divsChild>
            <w:div w:id="79913543">
              <w:marLeft w:val="0"/>
              <w:marRight w:val="0"/>
              <w:marTop w:val="0"/>
              <w:marBottom w:val="0"/>
              <w:divBdr>
                <w:top w:val="none" w:sz="0" w:space="0" w:color="auto"/>
                <w:left w:val="none" w:sz="0" w:space="0" w:color="auto"/>
                <w:bottom w:val="none" w:sz="0" w:space="0" w:color="auto"/>
                <w:right w:val="none" w:sz="0" w:space="0" w:color="auto"/>
              </w:divBdr>
              <w:divsChild>
                <w:div w:id="1262831862">
                  <w:marLeft w:val="0"/>
                  <w:marRight w:val="0"/>
                  <w:marTop w:val="0"/>
                  <w:marBottom w:val="0"/>
                  <w:divBdr>
                    <w:top w:val="none" w:sz="0" w:space="0" w:color="auto"/>
                    <w:left w:val="none" w:sz="0" w:space="0" w:color="auto"/>
                    <w:bottom w:val="none" w:sz="0" w:space="0" w:color="auto"/>
                    <w:right w:val="none" w:sz="0" w:space="0" w:color="auto"/>
                  </w:divBdr>
                </w:div>
                <w:div w:id="749038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678893">
          <w:marLeft w:val="0"/>
          <w:marRight w:val="0"/>
          <w:marTop w:val="0"/>
          <w:marBottom w:val="0"/>
          <w:divBdr>
            <w:top w:val="none" w:sz="0" w:space="0" w:color="auto"/>
            <w:left w:val="none" w:sz="0" w:space="0" w:color="auto"/>
            <w:bottom w:val="none" w:sz="0" w:space="0" w:color="auto"/>
            <w:right w:val="none" w:sz="0" w:space="0" w:color="auto"/>
          </w:divBdr>
          <w:divsChild>
            <w:div w:id="1082291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3317690">
      <w:bodyDiv w:val="1"/>
      <w:marLeft w:val="0"/>
      <w:marRight w:val="0"/>
      <w:marTop w:val="0"/>
      <w:marBottom w:val="0"/>
      <w:divBdr>
        <w:top w:val="none" w:sz="0" w:space="0" w:color="auto"/>
        <w:left w:val="none" w:sz="0" w:space="0" w:color="auto"/>
        <w:bottom w:val="none" w:sz="0" w:space="0" w:color="auto"/>
        <w:right w:val="none" w:sz="0" w:space="0" w:color="auto"/>
      </w:divBdr>
    </w:div>
    <w:div w:id="573440929">
      <w:bodyDiv w:val="1"/>
      <w:marLeft w:val="0"/>
      <w:marRight w:val="0"/>
      <w:marTop w:val="0"/>
      <w:marBottom w:val="0"/>
      <w:divBdr>
        <w:top w:val="none" w:sz="0" w:space="0" w:color="auto"/>
        <w:left w:val="none" w:sz="0" w:space="0" w:color="auto"/>
        <w:bottom w:val="none" w:sz="0" w:space="0" w:color="auto"/>
        <w:right w:val="none" w:sz="0" w:space="0" w:color="auto"/>
      </w:divBdr>
    </w:div>
    <w:div w:id="588008873">
      <w:bodyDiv w:val="1"/>
      <w:marLeft w:val="0"/>
      <w:marRight w:val="0"/>
      <w:marTop w:val="0"/>
      <w:marBottom w:val="0"/>
      <w:divBdr>
        <w:top w:val="none" w:sz="0" w:space="0" w:color="auto"/>
        <w:left w:val="none" w:sz="0" w:space="0" w:color="auto"/>
        <w:bottom w:val="none" w:sz="0" w:space="0" w:color="auto"/>
        <w:right w:val="none" w:sz="0" w:space="0" w:color="auto"/>
      </w:divBdr>
      <w:divsChild>
        <w:div w:id="1370757750">
          <w:marLeft w:val="0"/>
          <w:marRight w:val="0"/>
          <w:marTop w:val="0"/>
          <w:marBottom w:val="0"/>
          <w:divBdr>
            <w:top w:val="none" w:sz="0" w:space="0" w:color="auto"/>
            <w:left w:val="none" w:sz="0" w:space="0" w:color="auto"/>
            <w:bottom w:val="none" w:sz="0" w:space="0" w:color="auto"/>
            <w:right w:val="none" w:sz="0" w:space="0" w:color="auto"/>
          </w:divBdr>
        </w:div>
        <w:div w:id="1619097664">
          <w:marLeft w:val="0"/>
          <w:marRight w:val="0"/>
          <w:marTop w:val="0"/>
          <w:marBottom w:val="0"/>
          <w:divBdr>
            <w:top w:val="none" w:sz="0" w:space="0" w:color="auto"/>
            <w:left w:val="none" w:sz="0" w:space="0" w:color="auto"/>
            <w:bottom w:val="none" w:sz="0" w:space="0" w:color="auto"/>
            <w:right w:val="none" w:sz="0" w:space="0" w:color="auto"/>
          </w:divBdr>
        </w:div>
      </w:divsChild>
    </w:div>
    <w:div w:id="595674248">
      <w:bodyDiv w:val="1"/>
      <w:marLeft w:val="0"/>
      <w:marRight w:val="0"/>
      <w:marTop w:val="0"/>
      <w:marBottom w:val="0"/>
      <w:divBdr>
        <w:top w:val="none" w:sz="0" w:space="0" w:color="auto"/>
        <w:left w:val="none" w:sz="0" w:space="0" w:color="auto"/>
        <w:bottom w:val="none" w:sz="0" w:space="0" w:color="auto"/>
        <w:right w:val="none" w:sz="0" w:space="0" w:color="auto"/>
      </w:divBdr>
    </w:div>
    <w:div w:id="595752863">
      <w:bodyDiv w:val="1"/>
      <w:marLeft w:val="0"/>
      <w:marRight w:val="0"/>
      <w:marTop w:val="0"/>
      <w:marBottom w:val="0"/>
      <w:divBdr>
        <w:top w:val="none" w:sz="0" w:space="0" w:color="auto"/>
        <w:left w:val="none" w:sz="0" w:space="0" w:color="auto"/>
        <w:bottom w:val="none" w:sz="0" w:space="0" w:color="auto"/>
        <w:right w:val="none" w:sz="0" w:space="0" w:color="auto"/>
      </w:divBdr>
    </w:div>
    <w:div w:id="599803011">
      <w:bodyDiv w:val="1"/>
      <w:marLeft w:val="0"/>
      <w:marRight w:val="0"/>
      <w:marTop w:val="0"/>
      <w:marBottom w:val="0"/>
      <w:divBdr>
        <w:top w:val="none" w:sz="0" w:space="0" w:color="auto"/>
        <w:left w:val="none" w:sz="0" w:space="0" w:color="auto"/>
        <w:bottom w:val="none" w:sz="0" w:space="0" w:color="auto"/>
        <w:right w:val="none" w:sz="0" w:space="0" w:color="auto"/>
      </w:divBdr>
    </w:div>
    <w:div w:id="604843914">
      <w:bodyDiv w:val="1"/>
      <w:marLeft w:val="0"/>
      <w:marRight w:val="0"/>
      <w:marTop w:val="0"/>
      <w:marBottom w:val="0"/>
      <w:divBdr>
        <w:top w:val="none" w:sz="0" w:space="0" w:color="auto"/>
        <w:left w:val="none" w:sz="0" w:space="0" w:color="auto"/>
        <w:bottom w:val="none" w:sz="0" w:space="0" w:color="auto"/>
        <w:right w:val="none" w:sz="0" w:space="0" w:color="auto"/>
      </w:divBdr>
    </w:div>
    <w:div w:id="626469245">
      <w:bodyDiv w:val="1"/>
      <w:marLeft w:val="0"/>
      <w:marRight w:val="0"/>
      <w:marTop w:val="0"/>
      <w:marBottom w:val="0"/>
      <w:divBdr>
        <w:top w:val="none" w:sz="0" w:space="0" w:color="auto"/>
        <w:left w:val="none" w:sz="0" w:space="0" w:color="auto"/>
        <w:bottom w:val="none" w:sz="0" w:space="0" w:color="auto"/>
        <w:right w:val="none" w:sz="0" w:space="0" w:color="auto"/>
      </w:divBdr>
    </w:div>
    <w:div w:id="629819337">
      <w:bodyDiv w:val="1"/>
      <w:marLeft w:val="0"/>
      <w:marRight w:val="0"/>
      <w:marTop w:val="0"/>
      <w:marBottom w:val="0"/>
      <w:divBdr>
        <w:top w:val="none" w:sz="0" w:space="0" w:color="auto"/>
        <w:left w:val="none" w:sz="0" w:space="0" w:color="auto"/>
        <w:bottom w:val="none" w:sz="0" w:space="0" w:color="auto"/>
        <w:right w:val="none" w:sz="0" w:space="0" w:color="auto"/>
      </w:divBdr>
    </w:div>
    <w:div w:id="639773158">
      <w:bodyDiv w:val="1"/>
      <w:marLeft w:val="0"/>
      <w:marRight w:val="0"/>
      <w:marTop w:val="0"/>
      <w:marBottom w:val="0"/>
      <w:divBdr>
        <w:top w:val="none" w:sz="0" w:space="0" w:color="auto"/>
        <w:left w:val="none" w:sz="0" w:space="0" w:color="auto"/>
        <w:bottom w:val="none" w:sz="0" w:space="0" w:color="auto"/>
        <w:right w:val="none" w:sz="0" w:space="0" w:color="auto"/>
      </w:divBdr>
      <w:divsChild>
        <w:div w:id="1238055961">
          <w:marLeft w:val="0"/>
          <w:marRight w:val="0"/>
          <w:marTop w:val="0"/>
          <w:marBottom w:val="0"/>
          <w:divBdr>
            <w:top w:val="none" w:sz="0" w:space="0" w:color="auto"/>
            <w:left w:val="none" w:sz="0" w:space="0" w:color="auto"/>
            <w:bottom w:val="none" w:sz="0" w:space="0" w:color="auto"/>
            <w:right w:val="none" w:sz="0" w:space="0" w:color="auto"/>
          </w:divBdr>
          <w:divsChild>
            <w:div w:id="1074745390">
              <w:marLeft w:val="0"/>
              <w:marRight w:val="0"/>
              <w:marTop w:val="0"/>
              <w:marBottom w:val="30"/>
              <w:divBdr>
                <w:top w:val="none" w:sz="0" w:space="0" w:color="auto"/>
                <w:left w:val="none" w:sz="0" w:space="0" w:color="auto"/>
                <w:bottom w:val="single" w:sz="6" w:space="0" w:color="666666"/>
                <w:right w:val="none" w:sz="0" w:space="0" w:color="auto"/>
              </w:divBdr>
            </w:div>
            <w:div w:id="30033561">
              <w:marLeft w:val="0"/>
              <w:marRight w:val="0"/>
              <w:marTop w:val="0"/>
              <w:marBottom w:val="30"/>
              <w:divBdr>
                <w:top w:val="none" w:sz="0" w:space="0" w:color="auto"/>
                <w:left w:val="none" w:sz="0" w:space="0" w:color="auto"/>
                <w:bottom w:val="single" w:sz="6" w:space="0" w:color="666666"/>
                <w:right w:val="none" w:sz="0" w:space="0" w:color="auto"/>
              </w:divBdr>
            </w:div>
            <w:div w:id="1884631449">
              <w:marLeft w:val="0"/>
              <w:marRight w:val="0"/>
              <w:marTop w:val="0"/>
              <w:marBottom w:val="30"/>
              <w:divBdr>
                <w:top w:val="none" w:sz="0" w:space="0" w:color="auto"/>
                <w:left w:val="none" w:sz="0" w:space="0" w:color="auto"/>
                <w:bottom w:val="single" w:sz="6" w:space="0" w:color="666666"/>
                <w:right w:val="none" w:sz="0" w:space="0" w:color="auto"/>
              </w:divBdr>
            </w:div>
            <w:div w:id="1667323608">
              <w:marLeft w:val="0"/>
              <w:marRight w:val="0"/>
              <w:marTop w:val="0"/>
              <w:marBottom w:val="30"/>
              <w:divBdr>
                <w:top w:val="none" w:sz="0" w:space="0" w:color="auto"/>
                <w:left w:val="none" w:sz="0" w:space="0" w:color="auto"/>
                <w:bottom w:val="single" w:sz="6" w:space="0" w:color="666666"/>
                <w:right w:val="none" w:sz="0" w:space="0" w:color="auto"/>
              </w:divBdr>
            </w:div>
            <w:div w:id="1192649340">
              <w:marLeft w:val="0"/>
              <w:marRight w:val="0"/>
              <w:marTop w:val="0"/>
              <w:marBottom w:val="30"/>
              <w:divBdr>
                <w:top w:val="none" w:sz="0" w:space="0" w:color="auto"/>
                <w:left w:val="none" w:sz="0" w:space="0" w:color="auto"/>
                <w:bottom w:val="single" w:sz="6" w:space="0" w:color="666666"/>
                <w:right w:val="none" w:sz="0" w:space="0" w:color="auto"/>
              </w:divBdr>
            </w:div>
            <w:div w:id="1463234721">
              <w:marLeft w:val="0"/>
              <w:marRight w:val="0"/>
              <w:marTop w:val="0"/>
              <w:marBottom w:val="30"/>
              <w:divBdr>
                <w:top w:val="none" w:sz="0" w:space="0" w:color="auto"/>
                <w:left w:val="none" w:sz="0" w:space="0" w:color="auto"/>
                <w:bottom w:val="single" w:sz="6" w:space="0" w:color="666666"/>
                <w:right w:val="none" w:sz="0" w:space="0" w:color="auto"/>
              </w:divBdr>
            </w:div>
            <w:div w:id="565846127">
              <w:marLeft w:val="0"/>
              <w:marRight w:val="0"/>
              <w:marTop w:val="0"/>
              <w:marBottom w:val="30"/>
              <w:divBdr>
                <w:top w:val="none" w:sz="0" w:space="0" w:color="auto"/>
                <w:left w:val="none" w:sz="0" w:space="0" w:color="auto"/>
                <w:bottom w:val="single" w:sz="6" w:space="0" w:color="666666"/>
                <w:right w:val="none" w:sz="0" w:space="0" w:color="auto"/>
              </w:divBdr>
            </w:div>
            <w:div w:id="1551653032">
              <w:marLeft w:val="0"/>
              <w:marRight w:val="0"/>
              <w:marTop w:val="0"/>
              <w:marBottom w:val="30"/>
              <w:divBdr>
                <w:top w:val="none" w:sz="0" w:space="0" w:color="auto"/>
                <w:left w:val="none" w:sz="0" w:space="0" w:color="auto"/>
                <w:bottom w:val="single" w:sz="6" w:space="0" w:color="666666"/>
                <w:right w:val="none" w:sz="0" w:space="0" w:color="auto"/>
              </w:divBdr>
            </w:div>
            <w:div w:id="1503159969">
              <w:marLeft w:val="0"/>
              <w:marRight w:val="0"/>
              <w:marTop w:val="0"/>
              <w:marBottom w:val="30"/>
              <w:divBdr>
                <w:top w:val="none" w:sz="0" w:space="0" w:color="auto"/>
                <w:left w:val="none" w:sz="0" w:space="0" w:color="auto"/>
                <w:bottom w:val="single" w:sz="6" w:space="0" w:color="666666"/>
                <w:right w:val="none" w:sz="0" w:space="0" w:color="auto"/>
              </w:divBdr>
            </w:div>
          </w:divsChild>
        </w:div>
      </w:divsChild>
    </w:div>
    <w:div w:id="644624976">
      <w:bodyDiv w:val="1"/>
      <w:marLeft w:val="0"/>
      <w:marRight w:val="0"/>
      <w:marTop w:val="0"/>
      <w:marBottom w:val="0"/>
      <w:divBdr>
        <w:top w:val="none" w:sz="0" w:space="0" w:color="auto"/>
        <w:left w:val="none" w:sz="0" w:space="0" w:color="auto"/>
        <w:bottom w:val="none" w:sz="0" w:space="0" w:color="auto"/>
        <w:right w:val="none" w:sz="0" w:space="0" w:color="auto"/>
      </w:divBdr>
    </w:div>
    <w:div w:id="654186121">
      <w:bodyDiv w:val="1"/>
      <w:marLeft w:val="0"/>
      <w:marRight w:val="0"/>
      <w:marTop w:val="0"/>
      <w:marBottom w:val="0"/>
      <w:divBdr>
        <w:top w:val="none" w:sz="0" w:space="0" w:color="auto"/>
        <w:left w:val="none" w:sz="0" w:space="0" w:color="auto"/>
        <w:bottom w:val="none" w:sz="0" w:space="0" w:color="auto"/>
        <w:right w:val="none" w:sz="0" w:space="0" w:color="auto"/>
      </w:divBdr>
    </w:div>
    <w:div w:id="667252608">
      <w:bodyDiv w:val="1"/>
      <w:marLeft w:val="0"/>
      <w:marRight w:val="0"/>
      <w:marTop w:val="0"/>
      <w:marBottom w:val="0"/>
      <w:divBdr>
        <w:top w:val="none" w:sz="0" w:space="0" w:color="auto"/>
        <w:left w:val="none" w:sz="0" w:space="0" w:color="auto"/>
        <w:bottom w:val="none" w:sz="0" w:space="0" w:color="auto"/>
        <w:right w:val="none" w:sz="0" w:space="0" w:color="auto"/>
      </w:divBdr>
      <w:divsChild>
        <w:div w:id="1099109164">
          <w:marLeft w:val="0"/>
          <w:marRight w:val="0"/>
          <w:marTop w:val="0"/>
          <w:marBottom w:val="0"/>
          <w:divBdr>
            <w:top w:val="none" w:sz="0" w:space="0" w:color="auto"/>
            <w:left w:val="none" w:sz="0" w:space="0" w:color="auto"/>
            <w:bottom w:val="none" w:sz="0" w:space="0" w:color="auto"/>
            <w:right w:val="none" w:sz="0" w:space="0" w:color="auto"/>
          </w:divBdr>
          <w:divsChild>
            <w:div w:id="1093361779">
              <w:marLeft w:val="0"/>
              <w:marRight w:val="0"/>
              <w:marTop w:val="0"/>
              <w:marBottom w:val="0"/>
              <w:divBdr>
                <w:top w:val="none" w:sz="0" w:space="0" w:color="auto"/>
                <w:left w:val="none" w:sz="0" w:space="0" w:color="auto"/>
                <w:bottom w:val="none" w:sz="0" w:space="0" w:color="auto"/>
                <w:right w:val="none" w:sz="0" w:space="0" w:color="auto"/>
              </w:divBdr>
              <w:divsChild>
                <w:div w:id="48773502">
                  <w:marLeft w:val="0"/>
                  <w:marRight w:val="0"/>
                  <w:marTop w:val="0"/>
                  <w:marBottom w:val="0"/>
                  <w:divBdr>
                    <w:top w:val="none" w:sz="0" w:space="0" w:color="auto"/>
                    <w:left w:val="none" w:sz="0" w:space="0" w:color="auto"/>
                    <w:bottom w:val="none" w:sz="0" w:space="0" w:color="auto"/>
                    <w:right w:val="none" w:sz="0" w:space="0" w:color="auto"/>
                  </w:divBdr>
                  <w:divsChild>
                    <w:div w:id="711610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3213784">
      <w:bodyDiv w:val="1"/>
      <w:marLeft w:val="0"/>
      <w:marRight w:val="0"/>
      <w:marTop w:val="0"/>
      <w:marBottom w:val="0"/>
      <w:divBdr>
        <w:top w:val="none" w:sz="0" w:space="0" w:color="auto"/>
        <w:left w:val="none" w:sz="0" w:space="0" w:color="auto"/>
        <w:bottom w:val="none" w:sz="0" w:space="0" w:color="auto"/>
        <w:right w:val="none" w:sz="0" w:space="0" w:color="auto"/>
      </w:divBdr>
      <w:divsChild>
        <w:div w:id="1174996496">
          <w:marLeft w:val="0"/>
          <w:marRight w:val="0"/>
          <w:marTop w:val="0"/>
          <w:marBottom w:val="0"/>
          <w:divBdr>
            <w:top w:val="none" w:sz="0" w:space="0" w:color="auto"/>
            <w:left w:val="none" w:sz="0" w:space="0" w:color="auto"/>
            <w:bottom w:val="none" w:sz="0" w:space="0" w:color="auto"/>
            <w:right w:val="none" w:sz="0" w:space="0" w:color="auto"/>
          </w:divBdr>
          <w:divsChild>
            <w:div w:id="1329097761">
              <w:marLeft w:val="0"/>
              <w:marRight w:val="0"/>
              <w:marTop w:val="0"/>
              <w:marBottom w:val="30"/>
              <w:divBdr>
                <w:top w:val="none" w:sz="0" w:space="0" w:color="auto"/>
                <w:left w:val="none" w:sz="0" w:space="0" w:color="auto"/>
                <w:bottom w:val="single" w:sz="6" w:space="0" w:color="666666"/>
                <w:right w:val="none" w:sz="0" w:space="0" w:color="auto"/>
              </w:divBdr>
            </w:div>
            <w:div w:id="1694303454">
              <w:marLeft w:val="0"/>
              <w:marRight w:val="0"/>
              <w:marTop w:val="0"/>
              <w:marBottom w:val="30"/>
              <w:divBdr>
                <w:top w:val="none" w:sz="0" w:space="0" w:color="auto"/>
                <w:left w:val="none" w:sz="0" w:space="0" w:color="auto"/>
                <w:bottom w:val="single" w:sz="6" w:space="0" w:color="666666"/>
                <w:right w:val="none" w:sz="0" w:space="0" w:color="auto"/>
              </w:divBdr>
            </w:div>
            <w:div w:id="1253976328">
              <w:marLeft w:val="0"/>
              <w:marRight w:val="0"/>
              <w:marTop w:val="0"/>
              <w:marBottom w:val="30"/>
              <w:divBdr>
                <w:top w:val="none" w:sz="0" w:space="0" w:color="auto"/>
                <w:left w:val="none" w:sz="0" w:space="0" w:color="auto"/>
                <w:bottom w:val="single" w:sz="6" w:space="0" w:color="666666"/>
                <w:right w:val="none" w:sz="0" w:space="0" w:color="auto"/>
              </w:divBdr>
            </w:div>
            <w:div w:id="953055205">
              <w:marLeft w:val="0"/>
              <w:marRight w:val="0"/>
              <w:marTop w:val="0"/>
              <w:marBottom w:val="30"/>
              <w:divBdr>
                <w:top w:val="none" w:sz="0" w:space="0" w:color="auto"/>
                <w:left w:val="none" w:sz="0" w:space="0" w:color="auto"/>
                <w:bottom w:val="single" w:sz="6" w:space="0" w:color="666666"/>
                <w:right w:val="none" w:sz="0" w:space="0" w:color="auto"/>
              </w:divBdr>
            </w:div>
            <w:div w:id="634485365">
              <w:marLeft w:val="0"/>
              <w:marRight w:val="0"/>
              <w:marTop w:val="0"/>
              <w:marBottom w:val="30"/>
              <w:divBdr>
                <w:top w:val="none" w:sz="0" w:space="0" w:color="auto"/>
                <w:left w:val="none" w:sz="0" w:space="0" w:color="auto"/>
                <w:bottom w:val="single" w:sz="6" w:space="0" w:color="666666"/>
                <w:right w:val="none" w:sz="0" w:space="0" w:color="auto"/>
              </w:divBdr>
            </w:div>
            <w:div w:id="433130381">
              <w:marLeft w:val="0"/>
              <w:marRight w:val="0"/>
              <w:marTop w:val="0"/>
              <w:marBottom w:val="30"/>
              <w:divBdr>
                <w:top w:val="none" w:sz="0" w:space="0" w:color="auto"/>
                <w:left w:val="none" w:sz="0" w:space="0" w:color="auto"/>
                <w:bottom w:val="single" w:sz="6" w:space="0" w:color="666666"/>
                <w:right w:val="none" w:sz="0" w:space="0" w:color="auto"/>
              </w:divBdr>
            </w:div>
            <w:div w:id="925655828">
              <w:marLeft w:val="0"/>
              <w:marRight w:val="0"/>
              <w:marTop w:val="0"/>
              <w:marBottom w:val="30"/>
              <w:divBdr>
                <w:top w:val="none" w:sz="0" w:space="0" w:color="auto"/>
                <w:left w:val="none" w:sz="0" w:space="0" w:color="auto"/>
                <w:bottom w:val="single" w:sz="6" w:space="0" w:color="666666"/>
                <w:right w:val="none" w:sz="0" w:space="0" w:color="auto"/>
              </w:divBdr>
            </w:div>
            <w:div w:id="384764242">
              <w:marLeft w:val="0"/>
              <w:marRight w:val="0"/>
              <w:marTop w:val="0"/>
              <w:marBottom w:val="30"/>
              <w:divBdr>
                <w:top w:val="none" w:sz="0" w:space="0" w:color="auto"/>
                <w:left w:val="none" w:sz="0" w:space="0" w:color="auto"/>
                <w:bottom w:val="single" w:sz="6" w:space="0" w:color="666666"/>
                <w:right w:val="none" w:sz="0" w:space="0" w:color="auto"/>
              </w:divBdr>
            </w:div>
            <w:div w:id="439299434">
              <w:marLeft w:val="0"/>
              <w:marRight w:val="0"/>
              <w:marTop w:val="0"/>
              <w:marBottom w:val="30"/>
              <w:divBdr>
                <w:top w:val="none" w:sz="0" w:space="0" w:color="auto"/>
                <w:left w:val="none" w:sz="0" w:space="0" w:color="auto"/>
                <w:bottom w:val="single" w:sz="6" w:space="0" w:color="666666"/>
                <w:right w:val="none" w:sz="0" w:space="0" w:color="auto"/>
              </w:divBdr>
            </w:div>
          </w:divsChild>
        </w:div>
      </w:divsChild>
    </w:div>
    <w:div w:id="693463765">
      <w:bodyDiv w:val="1"/>
      <w:marLeft w:val="0"/>
      <w:marRight w:val="0"/>
      <w:marTop w:val="0"/>
      <w:marBottom w:val="0"/>
      <w:divBdr>
        <w:top w:val="none" w:sz="0" w:space="0" w:color="auto"/>
        <w:left w:val="none" w:sz="0" w:space="0" w:color="auto"/>
        <w:bottom w:val="none" w:sz="0" w:space="0" w:color="auto"/>
        <w:right w:val="none" w:sz="0" w:space="0" w:color="auto"/>
      </w:divBdr>
      <w:divsChild>
        <w:div w:id="869147772">
          <w:marLeft w:val="0"/>
          <w:marRight w:val="0"/>
          <w:marTop w:val="0"/>
          <w:marBottom w:val="0"/>
          <w:divBdr>
            <w:top w:val="none" w:sz="0" w:space="0" w:color="auto"/>
            <w:left w:val="none" w:sz="0" w:space="0" w:color="auto"/>
            <w:bottom w:val="none" w:sz="0" w:space="0" w:color="auto"/>
            <w:right w:val="none" w:sz="0" w:space="0" w:color="auto"/>
          </w:divBdr>
          <w:divsChild>
            <w:div w:id="1745059664">
              <w:marLeft w:val="0"/>
              <w:marRight w:val="0"/>
              <w:marTop w:val="0"/>
              <w:marBottom w:val="30"/>
              <w:divBdr>
                <w:top w:val="none" w:sz="0" w:space="0" w:color="auto"/>
                <w:left w:val="none" w:sz="0" w:space="0" w:color="auto"/>
                <w:bottom w:val="single" w:sz="6" w:space="0" w:color="666666"/>
                <w:right w:val="none" w:sz="0" w:space="0" w:color="auto"/>
              </w:divBdr>
            </w:div>
            <w:div w:id="1126776242">
              <w:marLeft w:val="0"/>
              <w:marRight w:val="0"/>
              <w:marTop w:val="0"/>
              <w:marBottom w:val="30"/>
              <w:divBdr>
                <w:top w:val="none" w:sz="0" w:space="0" w:color="auto"/>
                <w:left w:val="none" w:sz="0" w:space="0" w:color="auto"/>
                <w:bottom w:val="single" w:sz="6" w:space="0" w:color="666666"/>
                <w:right w:val="none" w:sz="0" w:space="0" w:color="auto"/>
              </w:divBdr>
            </w:div>
            <w:div w:id="1694116266">
              <w:marLeft w:val="0"/>
              <w:marRight w:val="0"/>
              <w:marTop w:val="0"/>
              <w:marBottom w:val="30"/>
              <w:divBdr>
                <w:top w:val="none" w:sz="0" w:space="0" w:color="auto"/>
                <w:left w:val="none" w:sz="0" w:space="0" w:color="auto"/>
                <w:bottom w:val="single" w:sz="6" w:space="0" w:color="666666"/>
                <w:right w:val="none" w:sz="0" w:space="0" w:color="auto"/>
              </w:divBdr>
            </w:div>
            <w:div w:id="91557639">
              <w:marLeft w:val="0"/>
              <w:marRight w:val="0"/>
              <w:marTop w:val="0"/>
              <w:marBottom w:val="30"/>
              <w:divBdr>
                <w:top w:val="none" w:sz="0" w:space="0" w:color="auto"/>
                <w:left w:val="none" w:sz="0" w:space="0" w:color="auto"/>
                <w:bottom w:val="single" w:sz="6" w:space="0" w:color="666666"/>
                <w:right w:val="none" w:sz="0" w:space="0" w:color="auto"/>
              </w:divBdr>
            </w:div>
            <w:div w:id="46418901">
              <w:marLeft w:val="0"/>
              <w:marRight w:val="0"/>
              <w:marTop w:val="0"/>
              <w:marBottom w:val="30"/>
              <w:divBdr>
                <w:top w:val="none" w:sz="0" w:space="0" w:color="auto"/>
                <w:left w:val="none" w:sz="0" w:space="0" w:color="auto"/>
                <w:bottom w:val="single" w:sz="6" w:space="0" w:color="666666"/>
                <w:right w:val="none" w:sz="0" w:space="0" w:color="auto"/>
              </w:divBdr>
            </w:div>
            <w:div w:id="1002970405">
              <w:marLeft w:val="0"/>
              <w:marRight w:val="0"/>
              <w:marTop w:val="0"/>
              <w:marBottom w:val="30"/>
              <w:divBdr>
                <w:top w:val="none" w:sz="0" w:space="0" w:color="auto"/>
                <w:left w:val="none" w:sz="0" w:space="0" w:color="auto"/>
                <w:bottom w:val="single" w:sz="6" w:space="0" w:color="666666"/>
                <w:right w:val="none" w:sz="0" w:space="0" w:color="auto"/>
              </w:divBdr>
            </w:div>
            <w:div w:id="859008581">
              <w:marLeft w:val="0"/>
              <w:marRight w:val="0"/>
              <w:marTop w:val="0"/>
              <w:marBottom w:val="30"/>
              <w:divBdr>
                <w:top w:val="none" w:sz="0" w:space="0" w:color="auto"/>
                <w:left w:val="none" w:sz="0" w:space="0" w:color="auto"/>
                <w:bottom w:val="single" w:sz="6" w:space="0" w:color="666666"/>
                <w:right w:val="none" w:sz="0" w:space="0" w:color="auto"/>
              </w:divBdr>
            </w:div>
            <w:div w:id="1815950174">
              <w:marLeft w:val="0"/>
              <w:marRight w:val="0"/>
              <w:marTop w:val="0"/>
              <w:marBottom w:val="30"/>
              <w:divBdr>
                <w:top w:val="none" w:sz="0" w:space="0" w:color="auto"/>
                <w:left w:val="none" w:sz="0" w:space="0" w:color="auto"/>
                <w:bottom w:val="single" w:sz="6" w:space="0" w:color="666666"/>
                <w:right w:val="none" w:sz="0" w:space="0" w:color="auto"/>
              </w:divBdr>
            </w:div>
            <w:div w:id="1046832960">
              <w:marLeft w:val="0"/>
              <w:marRight w:val="0"/>
              <w:marTop w:val="0"/>
              <w:marBottom w:val="30"/>
              <w:divBdr>
                <w:top w:val="none" w:sz="0" w:space="0" w:color="auto"/>
                <w:left w:val="none" w:sz="0" w:space="0" w:color="auto"/>
                <w:bottom w:val="single" w:sz="6" w:space="0" w:color="666666"/>
                <w:right w:val="none" w:sz="0" w:space="0" w:color="auto"/>
              </w:divBdr>
            </w:div>
          </w:divsChild>
        </w:div>
      </w:divsChild>
    </w:div>
    <w:div w:id="704133408">
      <w:bodyDiv w:val="1"/>
      <w:marLeft w:val="0"/>
      <w:marRight w:val="0"/>
      <w:marTop w:val="0"/>
      <w:marBottom w:val="0"/>
      <w:divBdr>
        <w:top w:val="none" w:sz="0" w:space="0" w:color="auto"/>
        <w:left w:val="none" w:sz="0" w:space="0" w:color="auto"/>
        <w:bottom w:val="none" w:sz="0" w:space="0" w:color="auto"/>
        <w:right w:val="none" w:sz="0" w:space="0" w:color="auto"/>
      </w:divBdr>
    </w:div>
    <w:div w:id="706182370">
      <w:bodyDiv w:val="1"/>
      <w:marLeft w:val="0"/>
      <w:marRight w:val="0"/>
      <w:marTop w:val="0"/>
      <w:marBottom w:val="0"/>
      <w:divBdr>
        <w:top w:val="none" w:sz="0" w:space="0" w:color="auto"/>
        <w:left w:val="none" w:sz="0" w:space="0" w:color="auto"/>
        <w:bottom w:val="none" w:sz="0" w:space="0" w:color="auto"/>
        <w:right w:val="none" w:sz="0" w:space="0" w:color="auto"/>
      </w:divBdr>
      <w:divsChild>
        <w:div w:id="1901092829">
          <w:marLeft w:val="0"/>
          <w:marRight w:val="0"/>
          <w:marTop w:val="0"/>
          <w:marBottom w:val="0"/>
          <w:divBdr>
            <w:top w:val="none" w:sz="0" w:space="0" w:color="auto"/>
            <w:left w:val="none" w:sz="0" w:space="0" w:color="auto"/>
            <w:bottom w:val="none" w:sz="0" w:space="0" w:color="auto"/>
            <w:right w:val="none" w:sz="0" w:space="0" w:color="auto"/>
          </w:divBdr>
          <w:divsChild>
            <w:div w:id="1657683275">
              <w:marLeft w:val="0"/>
              <w:marRight w:val="0"/>
              <w:marTop w:val="0"/>
              <w:marBottom w:val="0"/>
              <w:divBdr>
                <w:top w:val="none" w:sz="0" w:space="0" w:color="auto"/>
                <w:left w:val="none" w:sz="0" w:space="0" w:color="auto"/>
                <w:bottom w:val="none" w:sz="0" w:space="0" w:color="auto"/>
                <w:right w:val="none" w:sz="0" w:space="0" w:color="auto"/>
              </w:divBdr>
            </w:div>
          </w:divsChild>
        </w:div>
        <w:div w:id="1087846208">
          <w:marLeft w:val="0"/>
          <w:marRight w:val="0"/>
          <w:marTop w:val="0"/>
          <w:marBottom w:val="0"/>
          <w:divBdr>
            <w:top w:val="none" w:sz="0" w:space="0" w:color="auto"/>
            <w:left w:val="none" w:sz="0" w:space="0" w:color="auto"/>
            <w:bottom w:val="none" w:sz="0" w:space="0" w:color="auto"/>
            <w:right w:val="none" w:sz="0" w:space="0" w:color="auto"/>
          </w:divBdr>
        </w:div>
      </w:divsChild>
    </w:div>
    <w:div w:id="712461462">
      <w:bodyDiv w:val="1"/>
      <w:marLeft w:val="0"/>
      <w:marRight w:val="0"/>
      <w:marTop w:val="0"/>
      <w:marBottom w:val="0"/>
      <w:divBdr>
        <w:top w:val="none" w:sz="0" w:space="0" w:color="auto"/>
        <w:left w:val="none" w:sz="0" w:space="0" w:color="auto"/>
        <w:bottom w:val="none" w:sz="0" w:space="0" w:color="auto"/>
        <w:right w:val="none" w:sz="0" w:space="0" w:color="auto"/>
      </w:divBdr>
    </w:div>
    <w:div w:id="713651181">
      <w:bodyDiv w:val="1"/>
      <w:marLeft w:val="0"/>
      <w:marRight w:val="0"/>
      <w:marTop w:val="0"/>
      <w:marBottom w:val="0"/>
      <w:divBdr>
        <w:top w:val="none" w:sz="0" w:space="0" w:color="auto"/>
        <w:left w:val="none" w:sz="0" w:space="0" w:color="auto"/>
        <w:bottom w:val="none" w:sz="0" w:space="0" w:color="auto"/>
        <w:right w:val="none" w:sz="0" w:space="0" w:color="auto"/>
      </w:divBdr>
      <w:divsChild>
        <w:div w:id="1578128224">
          <w:marLeft w:val="0"/>
          <w:marRight w:val="0"/>
          <w:marTop w:val="0"/>
          <w:marBottom w:val="0"/>
          <w:divBdr>
            <w:top w:val="none" w:sz="0" w:space="0" w:color="auto"/>
            <w:left w:val="none" w:sz="0" w:space="0" w:color="auto"/>
            <w:bottom w:val="none" w:sz="0" w:space="0" w:color="auto"/>
            <w:right w:val="none" w:sz="0" w:space="0" w:color="auto"/>
          </w:divBdr>
          <w:divsChild>
            <w:div w:id="117185774">
              <w:marLeft w:val="0"/>
              <w:marRight w:val="0"/>
              <w:marTop w:val="0"/>
              <w:marBottom w:val="30"/>
              <w:divBdr>
                <w:top w:val="none" w:sz="0" w:space="0" w:color="auto"/>
                <w:left w:val="none" w:sz="0" w:space="0" w:color="auto"/>
                <w:bottom w:val="single" w:sz="6" w:space="0" w:color="666666"/>
                <w:right w:val="none" w:sz="0" w:space="0" w:color="auto"/>
              </w:divBdr>
            </w:div>
            <w:div w:id="1479107274">
              <w:marLeft w:val="0"/>
              <w:marRight w:val="0"/>
              <w:marTop w:val="0"/>
              <w:marBottom w:val="30"/>
              <w:divBdr>
                <w:top w:val="none" w:sz="0" w:space="0" w:color="auto"/>
                <w:left w:val="none" w:sz="0" w:space="0" w:color="auto"/>
                <w:bottom w:val="single" w:sz="6" w:space="0" w:color="666666"/>
                <w:right w:val="none" w:sz="0" w:space="0" w:color="auto"/>
              </w:divBdr>
            </w:div>
            <w:div w:id="402029664">
              <w:marLeft w:val="0"/>
              <w:marRight w:val="0"/>
              <w:marTop w:val="0"/>
              <w:marBottom w:val="30"/>
              <w:divBdr>
                <w:top w:val="none" w:sz="0" w:space="0" w:color="auto"/>
                <w:left w:val="none" w:sz="0" w:space="0" w:color="auto"/>
                <w:bottom w:val="single" w:sz="6" w:space="0" w:color="666666"/>
                <w:right w:val="none" w:sz="0" w:space="0" w:color="auto"/>
              </w:divBdr>
            </w:div>
            <w:div w:id="228658410">
              <w:marLeft w:val="0"/>
              <w:marRight w:val="0"/>
              <w:marTop w:val="0"/>
              <w:marBottom w:val="30"/>
              <w:divBdr>
                <w:top w:val="none" w:sz="0" w:space="0" w:color="auto"/>
                <w:left w:val="none" w:sz="0" w:space="0" w:color="auto"/>
                <w:bottom w:val="single" w:sz="6" w:space="0" w:color="666666"/>
                <w:right w:val="none" w:sz="0" w:space="0" w:color="auto"/>
              </w:divBdr>
            </w:div>
            <w:div w:id="1734154068">
              <w:marLeft w:val="0"/>
              <w:marRight w:val="0"/>
              <w:marTop w:val="0"/>
              <w:marBottom w:val="30"/>
              <w:divBdr>
                <w:top w:val="none" w:sz="0" w:space="0" w:color="auto"/>
                <w:left w:val="none" w:sz="0" w:space="0" w:color="auto"/>
                <w:bottom w:val="single" w:sz="6" w:space="0" w:color="666666"/>
                <w:right w:val="none" w:sz="0" w:space="0" w:color="auto"/>
              </w:divBdr>
            </w:div>
            <w:div w:id="1915361259">
              <w:marLeft w:val="0"/>
              <w:marRight w:val="0"/>
              <w:marTop w:val="0"/>
              <w:marBottom w:val="30"/>
              <w:divBdr>
                <w:top w:val="none" w:sz="0" w:space="0" w:color="auto"/>
                <w:left w:val="none" w:sz="0" w:space="0" w:color="auto"/>
                <w:bottom w:val="single" w:sz="6" w:space="0" w:color="666666"/>
                <w:right w:val="none" w:sz="0" w:space="0" w:color="auto"/>
              </w:divBdr>
            </w:div>
            <w:div w:id="613053163">
              <w:marLeft w:val="0"/>
              <w:marRight w:val="0"/>
              <w:marTop w:val="0"/>
              <w:marBottom w:val="30"/>
              <w:divBdr>
                <w:top w:val="none" w:sz="0" w:space="0" w:color="auto"/>
                <w:left w:val="none" w:sz="0" w:space="0" w:color="auto"/>
                <w:bottom w:val="single" w:sz="6" w:space="0" w:color="666666"/>
                <w:right w:val="none" w:sz="0" w:space="0" w:color="auto"/>
              </w:divBdr>
            </w:div>
            <w:div w:id="1366559473">
              <w:marLeft w:val="0"/>
              <w:marRight w:val="0"/>
              <w:marTop w:val="0"/>
              <w:marBottom w:val="30"/>
              <w:divBdr>
                <w:top w:val="none" w:sz="0" w:space="0" w:color="auto"/>
                <w:left w:val="none" w:sz="0" w:space="0" w:color="auto"/>
                <w:bottom w:val="single" w:sz="6" w:space="0" w:color="666666"/>
                <w:right w:val="none" w:sz="0" w:space="0" w:color="auto"/>
              </w:divBdr>
            </w:div>
            <w:div w:id="960764021">
              <w:marLeft w:val="0"/>
              <w:marRight w:val="0"/>
              <w:marTop w:val="0"/>
              <w:marBottom w:val="30"/>
              <w:divBdr>
                <w:top w:val="none" w:sz="0" w:space="0" w:color="auto"/>
                <w:left w:val="none" w:sz="0" w:space="0" w:color="auto"/>
                <w:bottom w:val="single" w:sz="6" w:space="0" w:color="666666"/>
                <w:right w:val="none" w:sz="0" w:space="0" w:color="auto"/>
              </w:divBdr>
            </w:div>
          </w:divsChild>
        </w:div>
      </w:divsChild>
    </w:div>
    <w:div w:id="714281149">
      <w:bodyDiv w:val="1"/>
      <w:marLeft w:val="0"/>
      <w:marRight w:val="0"/>
      <w:marTop w:val="0"/>
      <w:marBottom w:val="0"/>
      <w:divBdr>
        <w:top w:val="none" w:sz="0" w:space="0" w:color="auto"/>
        <w:left w:val="none" w:sz="0" w:space="0" w:color="auto"/>
        <w:bottom w:val="none" w:sz="0" w:space="0" w:color="auto"/>
        <w:right w:val="none" w:sz="0" w:space="0" w:color="auto"/>
      </w:divBdr>
    </w:div>
    <w:div w:id="724334898">
      <w:bodyDiv w:val="1"/>
      <w:marLeft w:val="0"/>
      <w:marRight w:val="0"/>
      <w:marTop w:val="0"/>
      <w:marBottom w:val="0"/>
      <w:divBdr>
        <w:top w:val="none" w:sz="0" w:space="0" w:color="auto"/>
        <w:left w:val="none" w:sz="0" w:space="0" w:color="auto"/>
        <w:bottom w:val="none" w:sz="0" w:space="0" w:color="auto"/>
        <w:right w:val="none" w:sz="0" w:space="0" w:color="auto"/>
      </w:divBdr>
    </w:div>
    <w:div w:id="733628974">
      <w:bodyDiv w:val="1"/>
      <w:marLeft w:val="0"/>
      <w:marRight w:val="0"/>
      <w:marTop w:val="0"/>
      <w:marBottom w:val="0"/>
      <w:divBdr>
        <w:top w:val="none" w:sz="0" w:space="0" w:color="auto"/>
        <w:left w:val="none" w:sz="0" w:space="0" w:color="auto"/>
        <w:bottom w:val="none" w:sz="0" w:space="0" w:color="auto"/>
        <w:right w:val="none" w:sz="0" w:space="0" w:color="auto"/>
      </w:divBdr>
      <w:divsChild>
        <w:div w:id="76293904">
          <w:marLeft w:val="0"/>
          <w:marRight w:val="0"/>
          <w:marTop w:val="0"/>
          <w:marBottom w:val="0"/>
          <w:divBdr>
            <w:top w:val="none" w:sz="0" w:space="0" w:color="auto"/>
            <w:left w:val="none" w:sz="0" w:space="0" w:color="auto"/>
            <w:bottom w:val="none" w:sz="0" w:space="0" w:color="auto"/>
            <w:right w:val="none" w:sz="0" w:space="0" w:color="auto"/>
          </w:divBdr>
        </w:div>
      </w:divsChild>
    </w:div>
    <w:div w:id="734015779">
      <w:bodyDiv w:val="1"/>
      <w:marLeft w:val="0"/>
      <w:marRight w:val="0"/>
      <w:marTop w:val="0"/>
      <w:marBottom w:val="0"/>
      <w:divBdr>
        <w:top w:val="none" w:sz="0" w:space="0" w:color="auto"/>
        <w:left w:val="none" w:sz="0" w:space="0" w:color="auto"/>
        <w:bottom w:val="none" w:sz="0" w:space="0" w:color="auto"/>
        <w:right w:val="none" w:sz="0" w:space="0" w:color="auto"/>
      </w:divBdr>
      <w:divsChild>
        <w:div w:id="1654215633">
          <w:marLeft w:val="0"/>
          <w:marRight w:val="0"/>
          <w:marTop w:val="0"/>
          <w:marBottom w:val="0"/>
          <w:divBdr>
            <w:top w:val="none" w:sz="0" w:space="0" w:color="auto"/>
            <w:left w:val="none" w:sz="0" w:space="0" w:color="auto"/>
            <w:bottom w:val="none" w:sz="0" w:space="0" w:color="auto"/>
            <w:right w:val="none" w:sz="0" w:space="0" w:color="auto"/>
          </w:divBdr>
        </w:div>
      </w:divsChild>
    </w:div>
    <w:div w:id="735661644">
      <w:bodyDiv w:val="1"/>
      <w:marLeft w:val="0"/>
      <w:marRight w:val="0"/>
      <w:marTop w:val="0"/>
      <w:marBottom w:val="0"/>
      <w:divBdr>
        <w:top w:val="none" w:sz="0" w:space="0" w:color="auto"/>
        <w:left w:val="none" w:sz="0" w:space="0" w:color="auto"/>
        <w:bottom w:val="none" w:sz="0" w:space="0" w:color="auto"/>
        <w:right w:val="none" w:sz="0" w:space="0" w:color="auto"/>
      </w:divBdr>
      <w:divsChild>
        <w:div w:id="213078183">
          <w:marLeft w:val="0"/>
          <w:marRight w:val="0"/>
          <w:marTop w:val="0"/>
          <w:marBottom w:val="0"/>
          <w:divBdr>
            <w:top w:val="none" w:sz="0" w:space="0" w:color="auto"/>
            <w:left w:val="none" w:sz="0" w:space="0" w:color="auto"/>
            <w:bottom w:val="none" w:sz="0" w:space="0" w:color="auto"/>
            <w:right w:val="none" w:sz="0" w:space="0" w:color="auto"/>
          </w:divBdr>
        </w:div>
      </w:divsChild>
    </w:div>
    <w:div w:id="738672439">
      <w:bodyDiv w:val="1"/>
      <w:marLeft w:val="0"/>
      <w:marRight w:val="0"/>
      <w:marTop w:val="0"/>
      <w:marBottom w:val="0"/>
      <w:divBdr>
        <w:top w:val="none" w:sz="0" w:space="0" w:color="auto"/>
        <w:left w:val="none" w:sz="0" w:space="0" w:color="auto"/>
        <w:bottom w:val="none" w:sz="0" w:space="0" w:color="auto"/>
        <w:right w:val="none" w:sz="0" w:space="0" w:color="auto"/>
      </w:divBdr>
      <w:divsChild>
        <w:div w:id="2099474861">
          <w:marLeft w:val="0"/>
          <w:marRight w:val="0"/>
          <w:marTop w:val="0"/>
          <w:marBottom w:val="0"/>
          <w:divBdr>
            <w:top w:val="none" w:sz="0" w:space="0" w:color="auto"/>
            <w:left w:val="none" w:sz="0" w:space="0" w:color="auto"/>
            <w:bottom w:val="none" w:sz="0" w:space="0" w:color="auto"/>
            <w:right w:val="none" w:sz="0" w:space="0" w:color="auto"/>
          </w:divBdr>
          <w:divsChild>
            <w:div w:id="128909666">
              <w:marLeft w:val="0"/>
              <w:marRight w:val="0"/>
              <w:marTop w:val="0"/>
              <w:marBottom w:val="30"/>
              <w:divBdr>
                <w:top w:val="none" w:sz="0" w:space="0" w:color="auto"/>
                <w:left w:val="none" w:sz="0" w:space="0" w:color="auto"/>
                <w:bottom w:val="single" w:sz="6" w:space="0" w:color="666666"/>
                <w:right w:val="none" w:sz="0" w:space="0" w:color="auto"/>
              </w:divBdr>
            </w:div>
            <w:div w:id="458425603">
              <w:marLeft w:val="0"/>
              <w:marRight w:val="0"/>
              <w:marTop w:val="0"/>
              <w:marBottom w:val="30"/>
              <w:divBdr>
                <w:top w:val="none" w:sz="0" w:space="0" w:color="auto"/>
                <w:left w:val="none" w:sz="0" w:space="0" w:color="auto"/>
                <w:bottom w:val="single" w:sz="6" w:space="0" w:color="666666"/>
                <w:right w:val="none" w:sz="0" w:space="0" w:color="auto"/>
              </w:divBdr>
            </w:div>
            <w:div w:id="1308586217">
              <w:marLeft w:val="0"/>
              <w:marRight w:val="0"/>
              <w:marTop w:val="0"/>
              <w:marBottom w:val="30"/>
              <w:divBdr>
                <w:top w:val="none" w:sz="0" w:space="0" w:color="auto"/>
                <w:left w:val="none" w:sz="0" w:space="0" w:color="auto"/>
                <w:bottom w:val="single" w:sz="6" w:space="0" w:color="666666"/>
                <w:right w:val="none" w:sz="0" w:space="0" w:color="auto"/>
              </w:divBdr>
            </w:div>
            <w:div w:id="884147737">
              <w:marLeft w:val="0"/>
              <w:marRight w:val="0"/>
              <w:marTop w:val="0"/>
              <w:marBottom w:val="30"/>
              <w:divBdr>
                <w:top w:val="none" w:sz="0" w:space="0" w:color="auto"/>
                <w:left w:val="none" w:sz="0" w:space="0" w:color="auto"/>
                <w:bottom w:val="single" w:sz="6" w:space="0" w:color="666666"/>
                <w:right w:val="none" w:sz="0" w:space="0" w:color="auto"/>
              </w:divBdr>
            </w:div>
            <w:div w:id="2139909980">
              <w:marLeft w:val="0"/>
              <w:marRight w:val="0"/>
              <w:marTop w:val="0"/>
              <w:marBottom w:val="30"/>
              <w:divBdr>
                <w:top w:val="none" w:sz="0" w:space="0" w:color="auto"/>
                <w:left w:val="none" w:sz="0" w:space="0" w:color="auto"/>
                <w:bottom w:val="single" w:sz="6" w:space="0" w:color="666666"/>
                <w:right w:val="none" w:sz="0" w:space="0" w:color="auto"/>
              </w:divBdr>
            </w:div>
            <w:div w:id="947277516">
              <w:marLeft w:val="0"/>
              <w:marRight w:val="0"/>
              <w:marTop w:val="0"/>
              <w:marBottom w:val="30"/>
              <w:divBdr>
                <w:top w:val="none" w:sz="0" w:space="0" w:color="auto"/>
                <w:left w:val="none" w:sz="0" w:space="0" w:color="auto"/>
                <w:bottom w:val="single" w:sz="6" w:space="0" w:color="666666"/>
                <w:right w:val="none" w:sz="0" w:space="0" w:color="auto"/>
              </w:divBdr>
            </w:div>
            <w:div w:id="1986276874">
              <w:marLeft w:val="0"/>
              <w:marRight w:val="0"/>
              <w:marTop w:val="0"/>
              <w:marBottom w:val="30"/>
              <w:divBdr>
                <w:top w:val="none" w:sz="0" w:space="0" w:color="auto"/>
                <w:left w:val="none" w:sz="0" w:space="0" w:color="auto"/>
                <w:bottom w:val="single" w:sz="6" w:space="0" w:color="666666"/>
                <w:right w:val="none" w:sz="0" w:space="0" w:color="auto"/>
              </w:divBdr>
            </w:div>
            <w:div w:id="1493453261">
              <w:marLeft w:val="0"/>
              <w:marRight w:val="0"/>
              <w:marTop w:val="0"/>
              <w:marBottom w:val="30"/>
              <w:divBdr>
                <w:top w:val="none" w:sz="0" w:space="0" w:color="auto"/>
                <w:left w:val="none" w:sz="0" w:space="0" w:color="auto"/>
                <w:bottom w:val="single" w:sz="6" w:space="0" w:color="666666"/>
                <w:right w:val="none" w:sz="0" w:space="0" w:color="auto"/>
              </w:divBdr>
            </w:div>
            <w:div w:id="1274097180">
              <w:marLeft w:val="0"/>
              <w:marRight w:val="0"/>
              <w:marTop w:val="0"/>
              <w:marBottom w:val="30"/>
              <w:divBdr>
                <w:top w:val="none" w:sz="0" w:space="0" w:color="auto"/>
                <w:left w:val="none" w:sz="0" w:space="0" w:color="auto"/>
                <w:bottom w:val="single" w:sz="6" w:space="0" w:color="666666"/>
                <w:right w:val="none" w:sz="0" w:space="0" w:color="auto"/>
              </w:divBdr>
            </w:div>
          </w:divsChild>
        </w:div>
      </w:divsChild>
    </w:div>
    <w:div w:id="738753045">
      <w:bodyDiv w:val="1"/>
      <w:marLeft w:val="0"/>
      <w:marRight w:val="0"/>
      <w:marTop w:val="0"/>
      <w:marBottom w:val="0"/>
      <w:divBdr>
        <w:top w:val="none" w:sz="0" w:space="0" w:color="auto"/>
        <w:left w:val="none" w:sz="0" w:space="0" w:color="auto"/>
        <w:bottom w:val="none" w:sz="0" w:space="0" w:color="auto"/>
        <w:right w:val="none" w:sz="0" w:space="0" w:color="auto"/>
      </w:divBdr>
    </w:div>
    <w:div w:id="746028090">
      <w:bodyDiv w:val="1"/>
      <w:marLeft w:val="0"/>
      <w:marRight w:val="0"/>
      <w:marTop w:val="0"/>
      <w:marBottom w:val="0"/>
      <w:divBdr>
        <w:top w:val="none" w:sz="0" w:space="0" w:color="auto"/>
        <w:left w:val="none" w:sz="0" w:space="0" w:color="auto"/>
        <w:bottom w:val="none" w:sz="0" w:space="0" w:color="auto"/>
        <w:right w:val="none" w:sz="0" w:space="0" w:color="auto"/>
      </w:divBdr>
      <w:divsChild>
        <w:div w:id="662582453">
          <w:marLeft w:val="0"/>
          <w:marRight w:val="0"/>
          <w:marTop w:val="0"/>
          <w:marBottom w:val="0"/>
          <w:divBdr>
            <w:top w:val="none" w:sz="0" w:space="0" w:color="auto"/>
            <w:left w:val="none" w:sz="0" w:space="0" w:color="auto"/>
            <w:bottom w:val="none" w:sz="0" w:space="0" w:color="auto"/>
            <w:right w:val="none" w:sz="0" w:space="0" w:color="auto"/>
          </w:divBdr>
          <w:divsChild>
            <w:div w:id="1741516068">
              <w:marLeft w:val="0"/>
              <w:marRight w:val="0"/>
              <w:marTop w:val="0"/>
              <w:marBottom w:val="30"/>
              <w:divBdr>
                <w:top w:val="none" w:sz="0" w:space="0" w:color="auto"/>
                <w:left w:val="none" w:sz="0" w:space="0" w:color="auto"/>
                <w:bottom w:val="single" w:sz="6" w:space="0" w:color="666666"/>
                <w:right w:val="none" w:sz="0" w:space="0" w:color="auto"/>
              </w:divBdr>
            </w:div>
            <w:div w:id="491679027">
              <w:marLeft w:val="0"/>
              <w:marRight w:val="0"/>
              <w:marTop w:val="0"/>
              <w:marBottom w:val="30"/>
              <w:divBdr>
                <w:top w:val="none" w:sz="0" w:space="0" w:color="auto"/>
                <w:left w:val="none" w:sz="0" w:space="0" w:color="auto"/>
                <w:bottom w:val="single" w:sz="6" w:space="0" w:color="666666"/>
                <w:right w:val="none" w:sz="0" w:space="0" w:color="auto"/>
              </w:divBdr>
            </w:div>
            <w:div w:id="1667828658">
              <w:marLeft w:val="0"/>
              <w:marRight w:val="0"/>
              <w:marTop w:val="0"/>
              <w:marBottom w:val="30"/>
              <w:divBdr>
                <w:top w:val="none" w:sz="0" w:space="0" w:color="auto"/>
                <w:left w:val="none" w:sz="0" w:space="0" w:color="auto"/>
                <w:bottom w:val="single" w:sz="6" w:space="0" w:color="666666"/>
                <w:right w:val="none" w:sz="0" w:space="0" w:color="auto"/>
              </w:divBdr>
            </w:div>
            <w:div w:id="727194340">
              <w:marLeft w:val="0"/>
              <w:marRight w:val="0"/>
              <w:marTop w:val="0"/>
              <w:marBottom w:val="30"/>
              <w:divBdr>
                <w:top w:val="none" w:sz="0" w:space="0" w:color="auto"/>
                <w:left w:val="none" w:sz="0" w:space="0" w:color="auto"/>
                <w:bottom w:val="single" w:sz="6" w:space="0" w:color="666666"/>
                <w:right w:val="none" w:sz="0" w:space="0" w:color="auto"/>
              </w:divBdr>
            </w:div>
            <w:div w:id="672532435">
              <w:marLeft w:val="0"/>
              <w:marRight w:val="0"/>
              <w:marTop w:val="0"/>
              <w:marBottom w:val="30"/>
              <w:divBdr>
                <w:top w:val="none" w:sz="0" w:space="0" w:color="auto"/>
                <w:left w:val="none" w:sz="0" w:space="0" w:color="auto"/>
                <w:bottom w:val="single" w:sz="6" w:space="0" w:color="666666"/>
                <w:right w:val="none" w:sz="0" w:space="0" w:color="auto"/>
              </w:divBdr>
            </w:div>
            <w:div w:id="877201412">
              <w:marLeft w:val="0"/>
              <w:marRight w:val="0"/>
              <w:marTop w:val="0"/>
              <w:marBottom w:val="30"/>
              <w:divBdr>
                <w:top w:val="none" w:sz="0" w:space="0" w:color="auto"/>
                <w:left w:val="none" w:sz="0" w:space="0" w:color="auto"/>
                <w:bottom w:val="single" w:sz="6" w:space="0" w:color="666666"/>
                <w:right w:val="none" w:sz="0" w:space="0" w:color="auto"/>
              </w:divBdr>
            </w:div>
            <w:div w:id="154079154">
              <w:marLeft w:val="0"/>
              <w:marRight w:val="0"/>
              <w:marTop w:val="0"/>
              <w:marBottom w:val="30"/>
              <w:divBdr>
                <w:top w:val="none" w:sz="0" w:space="0" w:color="auto"/>
                <w:left w:val="none" w:sz="0" w:space="0" w:color="auto"/>
                <w:bottom w:val="single" w:sz="6" w:space="0" w:color="666666"/>
                <w:right w:val="none" w:sz="0" w:space="0" w:color="auto"/>
              </w:divBdr>
            </w:div>
            <w:div w:id="1059285175">
              <w:marLeft w:val="0"/>
              <w:marRight w:val="0"/>
              <w:marTop w:val="0"/>
              <w:marBottom w:val="30"/>
              <w:divBdr>
                <w:top w:val="none" w:sz="0" w:space="0" w:color="auto"/>
                <w:left w:val="none" w:sz="0" w:space="0" w:color="auto"/>
                <w:bottom w:val="single" w:sz="6" w:space="0" w:color="666666"/>
                <w:right w:val="none" w:sz="0" w:space="0" w:color="auto"/>
              </w:divBdr>
            </w:div>
            <w:div w:id="1291740712">
              <w:marLeft w:val="0"/>
              <w:marRight w:val="0"/>
              <w:marTop w:val="0"/>
              <w:marBottom w:val="30"/>
              <w:divBdr>
                <w:top w:val="none" w:sz="0" w:space="0" w:color="auto"/>
                <w:left w:val="none" w:sz="0" w:space="0" w:color="auto"/>
                <w:bottom w:val="single" w:sz="6" w:space="0" w:color="666666"/>
                <w:right w:val="none" w:sz="0" w:space="0" w:color="auto"/>
              </w:divBdr>
            </w:div>
          </w:divsChild>
        </w:div>
      </w:divsChild>
    </w:div>
    <w:div w:id="755516653">
      <w:bodyDiv w:val="1"/>
      <w:marLeft w:val="0"/>
      <w:marRight w:val="0"/>
      <w:marTop w:val="0"/>
      <w:marBottom w:val="0"/>
      <w:divBdr>
        <w:top w:val="none" w:sz="0" w:space="0" w:color="auto"/>
        <w:left w:val="none" w:sz="0" w:space="0" w:color="auto"/>
        <w:bottom w:val="none" w:sz="0" w:space="0" w:color="auto"/>
        <w:right w:val="none" w:sz="0" w:space="0" w:color="auto"/>
      </w:divBdr>
    </w:div>
    <w:div w:id="763036696">
      <w:bodyDiv w:val="1"/>
      <w:marLeft w:val="0"/>
      <w:marRight w:val="0"/>
      <w:marTop w:val="0"/>
      <w:marBottom w:val="0"/>
      <w:divBdr>
        <w:top w:val="none" w:sz="0" w:space="0" w:color="auto"/>
        <w:left w:val="none" w:sz="0" w:space="0" w:color="auto"/>
        <w:bottom w:val="none" w:sz="0" w:space="0" w:color="auto"/>
        <w:right w:val="none" w:sz="0" w:space="0" w:color="auto"/>
      </w:divBdr>
    </w:div>
    <w:div w:id="769161814">
      <w:bodyDiv w:val="1"/>
      <w:marLeft w:val="0"/>
      <w:marRight w:val="0"/>
      <w:marTop w:val="0"/>
      <w:marBottom w:val="0"/>
      <w:divBdr>
        <w:top w:val="none" w:sz="0" w:space="0" w:color="auto"/>
        <w:left w:val="none" w:sz="0" w:space="0" w:color="auto"/>
        <w:bottom w:val="none" w:sz="0" w:space="0" w:color="auto"/>
        <w:right w:val="none" w:sz="0" w:space="0" w:color="auto"/>
      </w:divBdr>
      <w:divsChild>
        <w:div w:id="387610875">
          <w:marLeft w:val="0"/>
          <w:marRight w:val="0"/>
          <w:marTop w:val="0"/>
          <w:marBottom w:val="0"/>
          <w:divBdr>
            <w:top w:val="none" w:sz="0" w:space="0" w:color="auto"/>
            <w:left w:val="none" w:sz="0" w:space="0" w:color="auto"/>
            <w:bottom w:val="none" w:sz="0" w:space="0" w:color="auto"/>
            <w:right w:val="none" w:sz="0" w:space="0" w:color="auto"/>
          </w:divBdr>
        </w:div>
        <w:div w:id="1490945092">
          <w:marLeft w:val="0"/>
          <w:marRight w:val="0"/>
          <w:marTop w:val="0"/>
          <w:marBottom w:val="0"/>
          <w:divBdr>
            <w:top w:val="none" w:sz="0" w:space="0" w:color="auto"/>
            <w:left w:val="none" w:sz="0" w:space="0" w:color="auto"/>
            <w:bottom w:val="none" w:sz="0" w:space="0" w:color="auto"/>
            <w:right w:val="none" w:sz="0" w:space="0" w:color="auto"/>
          </w:divBdr>
        </w:div>
      </w:divsChild>
    </w:div>
    <w:div w:id="772093333">
      <w:bodyDiv w:val="1"/>
      <w:marLeft w:val="0"/>
      <w:marRight w:val="0"/>
      <w:marTop w:val="0"/>
      <w:marBottom w:val="0"/>
      <w:divBdr>
        <w:top w:val="none" w:sz="0" w:space="0" w:color="auto"/>
        <w:left w:val="none" w:sz="0" w:space="0" w:color="auto"/>
        <w:bottom w:val="none" w:sz="0" w:space="0" w:color="auto"/>
        <w:right w:val="none" w:sz="0" w:space="0" w:color="auto"/>
      </w:divBdr>
      <w:divsChild>
        <w:div w:id="842009272">
          <w:marLeft w:val="0"/>
          <w:marRight w:val="0"/>
          <w:marTop w:val="0"/>
          <w:marBottom w:val="0"/>
          <w:divBdr>
            <w:top w:val="none" w:sz="0" w:space="0" w:color="auto"/>
            <w:left w:val="none" w:sz="0" w:space="0" w:color="auto"/>
            <w:bottom w:val="none" w:sz="0" w:space="0" w:color="auto"/>
            <w:right w:val="none" w:sz="0" w:space="0" w:color="auto"/>
          </w:divBdr>
          <w:divsChild>
            <w:div w:id="110637347">
              <w:marLeft w:val="0"/>
              <w:marRight w:val="0"/>
              <w:marTop w:val="0"/>
              <w:marBottom w:val="30"/>
              <w:divBdr>
                <w:top w:val="none" w:sz="0" w:space="0" w:color="auto"/>
                <w:left w:val="none" w:sz="0" w:space="0" w:color="auto"/>
                <w:bottom w:val="single" w:sz="6" w:space="0" w:color="666666"/>
                <w:right w:val="none" w:sz="0" w:space="0" w:color="auto"/>
              </w:divBdr>
            </w:div>
            <w:div w:id="641159610">
              <w:marLeft w:val="0"/>
              <w:marRight w:val="0"/>
              <w:marTop w:val="0"/>
              <w:marBottom w:val="30"/>
              <w:divBdr>
                <w:top w:val="none" w:sz="0" w:space="0" w:color="auto"/>
                <w:left w:val="none" w:sz="0" w:space="0" w:color="auto"/>
                <w:bottom w:val="single" w:sz="6" w:space="0" w:color="666666"/>
                <w:right w:val="none" w:sz="0" w:space="0" w:color="auto"/>
              </w:divBdr>
            </w:div>
            <w:div w:id="1534028386">
              <w:marLeft w:val="0"/>
              <w:marRight w:val="0"/>
              <w:marTop w:val="0"/>
              <w:marBottom w:val="30"/>
              <w:divBdr>
                <w:top w:val="none" w:sz="0" w:space="0" w:color="auto"/>
                <w:left w:val="none" w:sz="0" w:space="0" w:color="auto"/>
                <w:bottom w:val="single" w:sz="6" w:space="0" w:color="666666"/>
                <w:right w:val="none" w:sz="0" w:space="0" w:color="auto"/>
              </w:divBdr>
            </w:div>
            <w:div w:id="1764186817">
              <w:marLeft w:val="0"/>
              <w:marRight w:val="0"/>
              <w:marTop w:val="0"/>
              <w:marBottom w:val="30"/>
              <w:divBdr>
                <w:top w:val="none" w:sz="0" w:space="0" w:color="auto"/>
                <w:left w:val="none" w:sz="0" w:space="0" w:color="auto"/>
                <w:bottom w:val="single" w:sz="6" w:space="0" w:color="666666"/>
                <w:right w:val="none" w:sz="0" w:space="0" w:color="auto"/>
              </w:divBdr>
            </w:div>
            <w:div w:id="883448225">
              <w:marLeft w:val="0"/>
              <w:marRight w:val="0"/>
              <w:marTop w:val="0"/>
              <w:marBottom w:val="30"/>
              <w:divBdr>
                <w:top w:val="none" w:sz="0" w:space="0" w:color="auto"/>
                <w:left w:val="none" w:sz="0" w:space="0" w:color="auto"/>
                <w:bottom w:val="single" w:sz="6" w:space="0" w:color="666666"/>
                <w:right w:val="none" w:sz="0" w:space="0" w:color="auto"/>
              </w:divBdr>
            </w:div>
            <w:div w:id="430131043">
              <w:marLeft w:val="0"/>
              <w:marRight w:val="0"/>
              <w:marTop w:val="0"/>
              <w:marBottom w:val="30"/>
              <w:divBdr>
                <w:top w:val="none" w:sz="0" w:space="0" w:color="auto"/>
                <w:left w:val="none" w:sz="0" w:space="0" w:color="auto"/>
                <w:bottom w:val="single" w:sz="6" w:space="0" w:color="666666"/>
                <w:right w:val="none" w:sz="0" w:space="0" w:color="auto"/>
              </w:divBdr>
            </w:div>
            <w:div w:id="1328438449">
              <w:marLeft w:val="0"/>
              <w:marRight w:val="0"/>
              <w:marTop w:val="0"/>
              <w:marBottom w:val="30"/>
              <w:divBdr>
                <w:top w:val="none" w:sz="0" w:space="0" w:color="auto"/>
                <w:left w:val="none" w:sz="0" w:space="0" w:color="auto"/>
                <w:bottom w:val="single" w:sz="6" w:space="0" w:color="666666"/>
                <w:right w:val="none" w:sz="0" w:space="0" w:color="auto"/>
              </w:divBdr>
            </w:div>
            <w:div w:id="461074794">
              <w:marLeft w:val="0"/>
              <w:marRight w:val="0"/>
              <w:marTop w:val="0"/>
              <w:marBottom w:val="30"/>
              <w:divBdr>
                <w:top w:val="none" w:sz="0" w:space="0" w:color="auto"/>
                <w:left w:val="none" w:sz="0" w:space="0" w:color="auto"/>
                <w:bottom w:val="single" w:sz="6" w:space="0" w:color="666666"/>
                <w:right w:val="none" w:sz="0" w:space="0" w:color="auto"/>
              </w:divBdr>
            </w:div>
            <w:div w:id="629168566">
              <w:marLeft w:val="0"/>
              <w:marRight w:val="0"/>
              <w:marTop w:val="0"/>
              <w:marBottom w:val="30"/>
              <w:divBdr>
                <w:top w:val="none" w:sz="0" w:space="0" w:color="auto"/>
                <w:left w:val="none" w:sz="0" w:space="0" w:color="auto"/>
                <w:bottom w:val="single" w:sz="6" w:space="0" w:color="666666"/>
                <w:right w:val="none" w:sz="0" w:space="0" w:color="auto"/>
              </w:divBdr>
            </w:div>
          </w:divsChild>
        </w:div>
      </w:divsChild>
    </w:div>
    <w:div w:id="773596315">
      <w:bodyDiv w:val="1"/>
      <w:marLeft w:val="0"/>
      <w:marRight w:val="0"/>
      <w:marTop w:val="0"/>
      <w:marBottom w:val="0"/>
      <w:divBdr>
        <w:top w:val="none" w:sz="0" w:space="0" w:color="auto"/>
        <w:left w:val="none" w:sz="0" w:space="0" w:color="auto"/>
        <w:bottom w:val="none" w:sz="0" w:space="0" w:color="auto"/>
        <w:right w:val="none" w:sz="0" w:space="0" w:color="auto"/>
      </w:divBdr>
    </w:div>
    <w:div w:id="786194307">
      <w:bodyDiv w:val="1"/>
      <w:marLeft w:val="0"/>
      <w:marRight w:val="0"/>
      <w:marTop w:val="0"/>
      <w:marBottom w:val="0"/>
      <w:divBdr>
        <w:top w:val="none" w:sz="0" w:space="0" w:color="auto"/>
        <w:left w:val="none" w:sz="0" w:space="0" w:color="auto"/>
        <w:bottom w:val="none" w:sz="0" w:space="0" w:color="auto"/>
        <w:right w:val="none" w:sz="0" w:space="0" w:color="auto"/>
      </w:divBdr>
    </w:div>
    <w:div w:id="791365354">
      <w:bodyDiv w:val="1"/>
      <w:marLeft w:val="0"/>
      <w:marRight w:val="0"/>
      <w:marTop w:val="0"/>
      <w:marBottom w:val="0"/>
      <w:divBdr>
        <w:top w:val="none" w:sz="0" w:space="0" w:color="auto"/>
        <w:left w:val="none" w:sz="0" w:space="0" w:color="auto"/>
        <w:bottom w:val="none" w:sz="0" w:space="0" w:color="auto"/>
        <w:right w:val="none" w:sz="0" w:space="0" w:color="auto"/>
      </w:divBdr>
    </w:div>
    <w:div w:id="792556259">
      <w:bodyDiv w:val="1"/>
      <w:marLeft w:val="0"/>
      <w:marRight w:val="0"/>
      <w:marTop w:val="0"/>
      <w:marBottom w:val="0"/>
      <w:divBdr>
        <w:top w:val="none" w:sz="0" w:space="0" w:color="auto"/>
        <w:left w:val="none" w:sz="0" w:space="0" w:color="auto"/>
        <w:bottom w:val="none" w:sz="0" w:space="0" w:color="auto"/>
        <w:right w:val="none" w:sz="0" w:space="0" w:color="auto"/>
      </w:divBdr>
    </w:div>
    <w:div w:id="795757084">
      <w:bodyDiv w:val="1"/>
      <w:marLeft w:val="0"/>
      <w:marRight w:val="0"/>
      <w:marTop w:val="0"/>
      <w:marBottom w:val="0"/>
      <w:divBdr>
        <w:top w:val="none" w:sz="0" w:space="0" w:color="auto"/>
        <w:left w:val="none" w:sz="0" w:space="0" w:color="auto"/>
        <w:bottom w:val="none" w:sz="0" w:space="0" w:color="auto"/>
        <w:right w:val="none" w:sz="0" w:space="0" w:color="auto"/>
      </w:divBdr>
      <w:divsChild>
        <w:div w:id="1182932438">
          <w:marLeft w:val="0"/>
          <w:marRight w:val="0"/>
          <w:marTop w:val="0"/>
          <w:marBottom w:val="0"/>
          <w:divBdr>
            <w:top w:val="none" w:sz="0" w:space="0" w:color="auto"/>
            <w:left w:val="none" w:sz="0" w:space="0" w:color="auto"/>
            <w:bottom w:val="none" w:sz="0" w:space="0" w:color="auto"/>
            <w:right w:val="none" w:sz="0" w:space="0" w:color="auto"/>
          </w:divBdr>
          <w:divsChild>
            <w:div w:id="1404572152">
              <w:marLeft w:val="0"/>
              <w:marRight w:val="0"/>
              <w:marTop w:val="0"/>
              <w:marBottom w:val="30"/>
              <w:divBdr>
                <w:top w:val="none" w:sz="0" w:space="0" w:color="auto"/>
                <w:left w:val="none" w:sz="0" w:space="0" w:color="auto"/>
                <w:bottom w:val="single" w:sz="6" w:space="0" w:color="666666"/>
                <w:right w:val="none" w:sz="0" w:space="0" w:color="auto"/>
              </w:divBdr>
            </w:div>
            <w:div w:id="1950234588">
              <w:marLeft w:val="0"/>
              <w:marRight w:val="0"/>
              <w:marTop w:val="0"/>
              <w:marBottom w:val="30"/>
              <w:divBdr>
                <w:top w:val="none" w:sz="0" w:space="0" w:color="auto"/>
                <w:left w:val="none" w:sz="0" w:space="0" w:color="auto"/>
                <w:bottom w:val="single" w:sz="6" w:space="0" w:color="666666"/>
                <w:right w:val="none" w:sz="0" w:space="0" w:color="auto"/>
              </w:divBdr>
            </w:div>
            <w:div w:id="505291807">
              <w:marLeft w:val="0"/>
              <w:marRight w:val="0"/>
              <w:marTop w:val="0"/>
              <w:marBottom w:val="30"/>
              <w:divBdr>
                <w:top w:val="none" w:sz="0" w:space="0" w:color="auto"/>
                <w:left w:val="none" w:sz="0" w:space="0" w:color="auto"/>
                <w:bottom w:val="single" w:sz="6" w:space="0" w:color="666666"/>
                <w:right w:val="none" w:sz="0" w:space="0" w:color="auto"/>
              </w:divBdr>
            </w:div>
            <w:div w:id="1380280016">
              <w:marLeft w:val="0"/>
              <w:marRight w:val="0"/>
              <w:marTop w:val="0"/>
              <w:marBottom w:val="30"/>
              <w:divBdr>
                <w:top w:val="none" w:sz="0" w:space="0" w:color="auto"/>
                <w:left w:val="none" w:sz="0" w:space="0" w:color="auto"/>
                <w:bottom w:val="single" w:sz="6" w:space="0" w:color="666666"/>
                <w:right w:val="none" w:sz="0" w:space="0" w:color="auto"/>
              </w:divBdr>
            </w:div>
            <w:div w:id="1829784104">
              <w:marLeft w:val="0"/>
              <w:marRight w:val="0"/>
              <w:marTop w:val="0"/>
              <w:marBottom w:val="30"/>
              <w:divBdr>
                <w:top w:val="none" w:sz="0" w:space="0" w:color="auto"/>
                <w:left w:val="none" w:sz="0" w:space="0" w:color="auto"/>
                <w:bottom w:val="single" w:sz="6" w:space="0" w:color="666666"/>
                <w:right w:val="none" w:sz="0" w:space="0" w:color="auto"/>
              </w:divBdr>
            </w:div>
            <w:div w:id="206071765">
              <w:marLeft w:val="0"/>
              <w:marRight w:val="0"/>
              <w:marTop w:val="0"/>
              <w:marBottom w:val="30"/>
              <w:divBdr>
                <w:top w:val="none" w:sz="0" w:space="0" w:color="auto"/>
                <w:left w:val="none" w:sz="0" w:space="0" w:color="auto"/>
                <w:bottom w:val="single" w:sz="6" w:space="0" w:color="666666"/>
                <w:right w:val="none" w:sz="0" w:space="0" w:color="auto"/>
              </w:divBdr>
            </w:div>
            <w:div w:id="235019485">
              <w:marLeft w:val="0"/>
              <w:marRight w:val="0"/>
              <w:marTop w:val="0"/>
              <w:marBottom w:val="30"/>
              <w:divBdr>
                <w:top w:val="none" w:sz="0" w:space="0" w:color="auto"/>
                <w:left w:val="none" w:sz="0" w:space="0" w:color="auto"/>
                <w:bottom w:val="single" w:sz="6" w:space="0" w:color="666666"/>
                <w:right w:val="none" w:sz="0" w:space="0" w:color="auto"/>
              </w:divBdr>
            </w:div>
            <w:div w:id="1753232155">
              <w:marLeft w:val="0"/>
              <w:marRight w:val="0"/>
              <w:marTop w:val="0"/>
              <w:marBottom w:val="30"/>
              <w:divBdr>
                <w:top w:val="none" w:sz="0" w:space="0" w:color="auto"/>
                <w:left w:val="none" w:sz="0" w:space="0" w:color="auto"/>
                <w:bottom w:val="single" w:sz="6" w:space="0" w:color="666666"/>
                <w:right w:val="none" w:sz="0" w:space="0" w:color="auto"/>
              </w:divBdr>
            </w:div>
            <w:div w:id="799613522">
              <w:marLeft w:val="0"/>
              <w:marRight w:val="0"/>
              <w:marTop w:val="0"/>
              <w:marBottom w:val="30"/>
              <w:divBdr>
                <w:top w:val="none" w:sz="0" w:space="0" w:color="auto"/>
                <w:left w:val="none" w:sz="0" w:space="0" w:color="auto"/>
                <w:bottom w:val="single" w:sz="6" w:space="0" w:color="666666"/>
                <w:right w:val="none" w:sz="0" w:space="0" w:color="auto"/>
              </w:divBdr>
            </w:div>
          </w:divsChild>
        </w:div>
      </w:divsChild>
    </w:div>
    <w:div w:id="814302866">
      <w:bodyDiv w:val="1"/>
      <w:marLeft w:val="0"/>
      <w:marRight w:val="0"/>
      <w:marTop w:val="0"/>
      <w:marBottom w:val="0"/>
      <w:divBdr>
        <w:top w:val="none" w:sz="0" w:space="0" w:color="auto"/>
        <w:left w:val="none" w:sz="0" w:space="0" w:color="auto"/>
        <w:bottom w:val="none" w:sz="0" w:space="0" w:color="auto"/>
        <w:right w:val="none" w:sz="0" w:space="0" w:color="auto"/>
      </w:divBdr>
      <w:divsChild>
        <w:div w:id="1798912055">
          <w:marLeft w:val="0"/>
          <w:marRight w:val="0"/>
          <w:marTop w:val="0"/>
          <w:marBottom w:val="0"/>
          <w:divBdr>
            <w:top w:val="none" w:sz="0" w:space="0" w:color="auto"/>
            <w:left w:val="none" w:sz="0" w:space="0" w:color="auto"/>
            <w:bottom w:val="none" w:sz="0" w:space="0" w:color="auto"/>
            <w:right w:val="none" w:sz="0" w:space="0" w:color="auto"/>
          </w:divBdr>
          <w:divsChild>
            <w:div w:id="1495995676">
              <w:marLeft w:val="0"/>
              <w:marRight w:val="0"/>
              <w:marTop w:val="0"/>
              <w:marBottom w:val="0"/>
              <w:divBdr>
                <w:top w:val="none" w:sz="0" w:space="0" w:color="auto"/>
                <w:left w:val="none" w:sz="0" w:space="0" w:color="auto"/>
                <w:bottom w:val="none" w:sz="0" w:space="0" w:color="auto"/>
                <w:right w:val="none" w:sz="0" w:space="0" w:color="auto"/>
              </w:divBdr>
              <w:divsChild>
                <w:div w:id="1930851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0076727">
      <w:bodyDiv w:val="1"/>
      <w:marLeft w:val="0"/>
      <w:marRight w:val="0"/>
      <w:marTop w:val="0"/>
      <w:marBottom w:val="0"/>
      <w:divBdr>
        <w:top w:val="none" w:sz="0" w:space="0" w:color="auto"/>
        <w:left w:val="none" w:sz="0" w:space="0" w:color="auto"/>
        <w:bottom w:val="none" w:sz="0" w:space="0" w:color="auto"/>
        <w:right w:val="none" w:sz="0" w:space="0" w:color="auto"/>
      </w:divBdr>
    </w:div>
    <w:div w:id="827288434">
      <w:bodyDiv w:val="1"/>
      <w:marLeft w:val="0"/>
      <w:marRight w:val="0"/>
      <w:marTop w:val="0"/>
      <w:marBottom w:val="0"/>
      <w:divBdr>
        <w:top w:val="none" w:sz="0" w:space="0" w:color="auto"/>
        <w:left w:val="none" w:sz="0" w:space="0" w:color="auto"/>
        <w:bottom w:val="none" w:sz="0" w:space="0" w:color="auto"/>
        <w:right w:val="none" w:sz="0" w:space="0" w:color="auto"/>
      </w:divBdr>
      <w:divsChild>
        <w:div w:id="697123545">
          <w:marLeft w:val="0"/>
          <w:marRight w:val="0"/>
          <w:marTop w:val="0"/>
          <w:marBottom w:val="0"/>
          <w:divBdr>
            <w:top w:val="none" w:sz="0" w:space="0" w:color="auto"/>
            <w:left w:val="none" w:sz="0" w:space="0" w:color="auto"/>
            <w:bottom w:val="none" w:sz="0" w:space="0" w:color="auto"/>
            <w:right w:val="none" w:sz="0" w:space="0" w:color="auto"/>
          </w:divBdr>
        </w:div>
        <w:div w:id="468982506">
          <w:marLeft w:val="0"/>
          <w:marRight w:val="0"/>
          <w:marTop w:val="0"/>
          <w:marBottom w:val="0"/>
          <w:divBdr>
            <w:top w:val="none" w:sz="0" w:space="0" w:color="auto"/>
            <w:left w:val="none" w:sz="0" w:space="0" w:color="auto"/>
            <w:bottom w:val="none" w:sz="0" w:space="0" w:color="auto"/>
            <w:right w:val="none" w:sz="0" w:space="0" w:color="auto"/>
          </w:divBdr>
        </w:div>
        <w:div w:id="28528887">
          <w:marLeft w:val="0"/>
          <w:marRight w:val="0"/>
          <w:marTop w:val="0"/>
          <w:marBottom w:val="0"/>
          <w:divBdr>
            <w:top w:val="none" w:sz="0" w:space="0" w:color="auto"/>
            <w:left w:val="none" w:sz="0" w:space="0" w:color="auto"/>
            <w:bottom w:val="none" w:sz="0" w:space="0" w:color="auto"/>
            <w:right w:val="none" w:sz="0" w:space="0" w:color="auto"/>
          </w:divBdr>
        </w:div>
        <w:div w:id="591163089">
          <w:marLeft w:val="0"/>
          <w:marRight w:val="0"/>
          <w:marTop w:val="0"/>
          <w:marBottom w:val="0"/>
          <w:divBdr>
            <w:top w:val="none" w:sz="0" w:space="0" w:color="auto"/>
            <w:left w:val="none" w:sz="0" w:space="0" w:color="auto"/>
            <w:bottom w:val="none" w:sz="0" w:space="0" w:color="auto"/>
            <w:right w:val="none" w:sz="0" w:space="0" w:color="auto"/>
          </w:divBdr>
        </w:div>
        <w:div w:id="2128043506">
          <w:marLeft w:val="0"/>
          <w:marRight w:val="0"/>
          <w:marTop w:val="0"/>
          <w:marBottom w:val="0"/>
          <w:divBdr>
            <w:top w:val="none" w:sz="0" w:space="0" w:color="auto"/>
            <w:left w:val="none" w:sz="0" w:space="0" w:color="auto"/>
            <w:bottom w:val="none" w:sz="0" w:space="0" w:color="auto"/>
            <w:right w:val="none" w:sz="0" w:space="0" w:color="auto"/>
          </w:divBdr>
        </w:div>
      </w:divsChild>
    </w:div>
    <w:div w:id="829757738">
      <w:marLeft w:val="0"/>
      <w:marRight w:val="0"/>
      <w:marTop w:val="0"/>
      <w:marBottom w:val="0"/>
      <w:divBdr>
        <w:top w:val="none" w:sz="0" w:space="0" w:color="auto"/>
        <w:left w:val="none" w:sz="0" w:space="0" w:color="auto"/>
        <w:bottom w:val="none" w:sz="0" w:space="0" w:color="auto"/>
        <w:right w:val="none" w:sz="0" w:space="0" w:color="auto"/>
      </w:divBdr>
      <w:divsChild>
        <w:div w:id="1602224209">
          <w:marLeft w:val="0"/>
          <w:marRight w:val="0"/>
          <w:marTop w:val="0"/>
          <w:marBottom w:val="0"/>
          <w:divBdr>
            <w:top w:val="none" w:sz="0" w:space="0" w:color="auto"/>
            <w:left w:val="none" w:sz="0" w:space="0" w:color="auto"/>
            <w:bottom w:val="none" w:sz="0" w:space="0" w:color="auto"/>
            <w:right w:val="none" w:sz="0" w:space="0" w:color="auto"/>
          </w:divBdr>
          <w:divsChild>
            <w:div w:id="1883979877">
              <w:marLeft w:val="0"/>
              <w:marRight w:val="0"/>
              <w:marTop w:val="0"/>
              <w:marBottom w:val="0"/>
              <w:divBdr>
                <w:top w:val="none" w:sz="0" w:space="0" w:color="auto"/>
                <w:left w:val="none" w:sz="0" w:space="0" w:color="auto"/>
                <w:bottom w:val="none" w:sz="0" w:space="0" w:color="auto"/>
                <w:right w:val="none" w:sz="0" w:space="0" w:color="auto"/>
              </w:divBdr>
              <w:divsChild>
                <w:div w:id="102653019">
                  <w:marLeft w:val="0"/>
                  <w:marRight w:val="0"/>
                  <w:marTop w:val="0"/>
                  <w:marBottom w:val="30"/>
                  <w:divBdr>
                    <w:top w:val="none" w:sz="0" w:space="0" w:color="auto"/>
                    <w:left w:val="none" w:sz="0" w:space="0" w:color="auto"/>
                    <w:bottom w:val="single" w:sz="6" w:space="0" w:color="666666"/>
                    <w:right w:val="none" w:sz="0" w:space="0" w:color="auto"/>
                  </w:divBdr>
                </w:div>
                <w:div w:id="556555453">
                  <w:marLeft w:val="0"/>
                  <w:marRight w:val="0"/>
                  <w:marTop w:val="0"/>
                  <w:marBottom w:val="30"/>
                  <w:divBdr>
                    <w:top w:val="none" w:sz="0" w:space="0" w:color="auto"/>
                    <w:left w:val="none" w:sz="0" w:space="0" w:color="auto"/>
                    <w:bottom w:val="single" w:sz="6" w:space="0" w:color="666666"/>
                    <w:right w:val="none" w:sz="0" w:space="0" w:color="auto"/>
                  </w:divBdr>
                </w:div>
                <w:div w:id="1539774548">
                  <w:marLeft w:val="0"/>
                  <w:marRight w:val="0"/>
                  <w:marTop w:val="0"/>
                  <w:marBottom w:val="30"/>
                  <w:divBdr>
                    <w:top w:val="none" w:sz="0" w:space="0" w:color="auto"/>
                    <w:left w:val="none" w:sz="0" w:space="0" w:color="auto"/>
                    <w:bottom w:val="single" w:sz="6" w:space="0" w:color="666666"/>
                    <w:right w:val="none" w:sz="0" w:space="0" w:color="auto"/>
                  </w:divBdr>
                </w:div>
                <w:div w:id="1402556190">
                  <w:marLeft w:val="0"/>
                  <w:marRight w:val="0"/>
                  <w:marTop w:val="0"/>
                  <w:marBottom w:val="30"/>
                  <w:divBdr>
                    <w:top w:val="none" w:sz="0" w:space="0" w:color="auto"/>
                    <w:left w:val="none" w:sz="0" w:space="0" w:color="auto"/>
                    <w:bottom w:val="single" w:sz="6" w:space="0" w:color="666666"/>
                    <w:right w:val="none" w:sz="0" w:space="0" w:color="auto"/>
                  </w:divBdr>
                </w:div>
                <w:div w:id="1335376522">
                  <w:marLeft w:val="0"/>
                  <w:marRight w:val="0"/>
                  <w:marTop w:val="0"/>
                  <w:marBottom w:val="30"/>
                  <w:divBdr>
                    <w:top w:val="none" w:sz="0" w:space="0" w:color="auto"/>
                    <w:left w:val="none" w:sz="0" w:space="0" w:color="auto"/>
                    <w:bottom w:val="single" w:sz="6" w:space="0" w:color="666666"/>
                    <w:right w:val="none" w:sz="0" w:space="0" w:color="auto"/>
                  </w:divBdr>
                </w:div>
                <w:div w:id="1569806740">
                  <w:marLeft w:val="0"/>
                  <w:marRight w:val="0"/>
                  <w:marTop w:val="0"/>
                  <w:marBottom w:val="30"/>
                  <w:divBdr>
                    <w:top w:val="none" w:sz="0" w:space="0" w:color="auto"/>
                    <w:left w:val="none" w:sz="0" w:space="0" w:color="auto"/>
                    <w:bottom w:val="single" w:sz="6" w:space="0" w:color="666666"/>
                    <w:right w:val="none" w:sz="0" w:space="0" w:color="auto"/>
                  </w:divBdr>
                </w:div>
                <w:div w:id="811017551">
                  <w:marLeft w:val="0"/>
                  <w:marRight w:val="0"/>
                  <w:marTop w:val="0"/>
                  <w:marBottom w:val="30"/>
                  <w:divBdr>
                    <w:top w:val="none" w:sz="0" w:space="0" w:color="auto"/>
                    <w:left w:val="none" w:sz="0" w:space="0" w:color="auto"/>
                    <w:bottom w:val="single" w:sz="6" w:space="0" w:color="666666"/>
                    <w:right w:val="none" w:sz="0" w:space="0" w:color="auto"/>
                  </w:divBdr>
                </w:div>
                <w:div w:id="1218396618">
                  <w:marLeft w:val="0"/>
                  <w:marRight w:val="0"/>
                  <w:marTop w:val="0"/>
                  <w:marBottom w:val="30"/>
                  <w:divBdr>
                    <w:top w:val="none" w:sz="0" w:space="0" w:color="auto"/>
                    <w:left w:val="none" w:sz="0" w:space="0" w:color="auto"/>
                    <w:bottom w:val="single" w:sz="6" w:space="0" w:color="666666"/>
                    <w:right w:val="none" w:sz="0" w:space="0" w:color="auto"/>
                  </w:divBdr>
                </w:div>
                <w:div w:id="1935092628">
                  <w:marLeft w:val="0"/>
                  <w:marRight w:val="0"/>
                  <w:marTop w:val="0"/>
                  <w:marBottom w:val="30"/>
                  <w:divBdr>
                    <w:top w:val="none" w:sz="0" w:space="0" w:color="auto"/>
                    <w:left w:val="none" w:sz="0" w:space="0" w:color="auto"/>
                    <w:bottom w:val="single" w:sz="6" w:space="0" w:color="666666"/>
                    <w:right w:val="none" w:sz="0" w:space="0" w:color="auto"/>
                  </w:divBdr>
                </w:div>
                <w:div w:id="1385135166">
                  <w:marLeft w:val="0"/>
                  <w:marRight w:val="0"/>
                  <w:marTop w:val="0"/>
                  <w:marBottom w:val="0"/>
                  <w:divBdr>
                    <w:top w:val="none" w:sz="0" w:space="0" w:color="auto"/>
                    <w:left w:val="none" w:sz="0" w:space="0" w:color="auto"/>
                    <w:bottom w:val="none" w:sz="0" w:space="0" w:color="auto"/>
                    <w:right w:val="none" w:sz="0" w:space="0" w:color="auto"/>
                  </w:divBdr>
                  <w:divsChild>
                    <w:div w:id="1956522449">
                      <w:marLeft w:val="0"/>
                      <w:marRight w:val="0"/>
                      <w:marTop w:val="0"/>
                      <w:marBottom w:val="30"/>
                      <w:divBdr>
                        <w:top w:val="none" w:sz="0" w:space="0" w:color="auto"/>
                        <w:left w:val="none" w:sz="0" w:space="0" w:color="auto"/>
                        <w:bottom w:val="single" w:sz="6" w:space="0" w:color="666666"/>
                        <w:right w:val="none" w:sz="0" w:space="0" w:color="auto"/>
                      </w:divBdr>
                    </w:div>
                  </w:divsChild>
                </w:div>
                <w:div w:id="2047439738">
                  <w:marLeft w:val="0"/>
                  <w:marRight w:val="0"/>
                  <w:marTop w:val="0"/>
                  <w:marBottom w:val="0"/>
                  <w:divBdr>
                    <w:top w:val="none" w:sz="0" w:space="0" w:color="auto"/>
                    <w:left w:val="none" w:sz="0" w:space="0" w:color="auto"/>
                    <w:bottom w:val="none" w:sz="0" w:space="0" w:color="auto"/>
                    <w:right w:val="none" w:sz="0" w:space="0" w:color="auto"/>
                  </w:divBdr>
                  <w:divsChild>
                    <w:div w:id="133833587">
                      <w:marLeft w:val="0"/>
                      <w:marRight w:val="0"/>
                      <w:marTop w:val="0"/>
                      <w:marBottom w:val="30"/>
                      <w:divBdr>
                        <w:top w:val="none" w:sz="0" w:space="0" w:color="auto"/>
                        <w:left w:val="none" w:sz="0" w:space="0" w:color="auto"/>
                        <w:bottom w:val="single" w:sz="6" w:space="0" w:color="666666"/>
                        <w:right w:val="none" w:sz="0" w:space="0" w:color="auto"/>
                      </w:divBdr>
                    </w:div>
                  </w:divsChild>
                </w:div>
                <w:div w:id="758794923">
                  <w:marLeft w:val="0"/>
                  <w:marRight w:val="0"/>
                  <w:marTop w:val="0"/>
                  <w:marBottom w:val="0"/>
                  <w:divBdr>
                    <w:top w:val="none" w:sz="0" w:space="0" w:color="auto"/>
                    <w:left w:val="none" w:sz="0" w:space="0" w:color="auto"/>
                    <w:bottom w:val="none" w:sz="0" w:space="0" w:color="auto"/>
                    <w:right w:val="none" w:sz="0" w:space="0" w:color="auto"/>
                  </w:divBdr>
                </w:div>
                <w:div w:id="2127654242">
                  <w:marLeft w:val="0"/>
                  <w:marRight w:val="0"/>
                  <w:marTop w:val="0"/>
                  <w:marBottom w:val="0"/>
                  <w:divBdr>
                    <w:top w:val="none" w:sz="0" w:space="0" w:color="auto"/>
                    <w:left w:val="none" w:sz="0" w:space="0" w:color="auto"/>
                    <w:bottom w:val="none" w:sz="0" w:space="0" w:color="auto"/>
                    <w:right w:val="none" w:sz="0" w:space="0" w:color="auto"/>
                  </w:divBdr>
                </w:div>
              </w:divsChild>
            </w:div>
            <w:div w:id="1960528365">
              <w:marLeft w:val="0"/>
              <w:marRight w:val="0"/>
              <w:marTop w:val="0"/>
              <w:marBottom w:val="0"/>
              <w:divBdr>
                <w:top w:val="none" w:sz="0" w:space="0" w:color="auto"/>
                <w:left w:val="none" w:sz="0" w:space="0" w:color="auto"/>
                <w:bottom w:val="none" w:sz="0" w:space="0" w:color="auto"/>
                <w:right w:val="none" w:sz="0" w:space="0" w:color="auto"/>
              </w:divBdr>
            </w:div>
            <w:div w:id="988750241">
              <w:marLeft w:val="0"/>
              <w:marRight w:val="0"/>
              <w:marTop w:val="300"/>
              <w:marBottom w:val="300"/>
              <w:divBdr>
                <w:top w:val="dotted" w:sz="6" w:space="0" w:color="CCCCCC"/>
                <w:left w:val="none" w:sz="0" w:space="0" w:color="auto"/>
                <w:bottom w:val="dotted" w:sz="6" w:space="0" w:color="CCCCCC"/>
                <w:right w:val="none" w:sz="0" w:space="0" w:color="auto"/>
              </w:divBdr>
              <w:divsChild>
                <w:div w:id="396393122">
                  <w:marLeft w:val="0"/>
                  <w:marRight w:val="0"/>
                  <w:marTop w:val="0"/>
                  <w:marBottom w:val="0"/>
                  <w:divBdr>
                    <w:top w:val="none" w:sz="0" w:space="0" w:color="auto"/>
                    <w:left w:val="none" w:sz="0" w:space="0" w:color="auto"/>
                    <w:bottom w:val="none" w:sz="0" w:space="0" w:color="auto"/>
                    <w:right w:val="none" w:sz="0" w:space="0" w:color="auto"/>
                  </w:divBdr>
                </w:div>
              </w:divsChild>
            </w:div>
            <w:div w:id="1875077712">
              <w:marLeft w:val="0"/>
              <w:marRight w:val="0"/>
              <w:marTop w:val="0"/>
              <w:marBottom w:val="0"/>
              <w:divBdr>
                <w:top w:val="none" w:sz="0" w:space="0" w:color="auto"/>
                <w:left w:val="none" w:sz="0" w:space="0" w:color="auto"/>
                <w:bottom w:val="none" w:sz="0" w:space="0" w:color="auto"/>
                <w:right w:val="none" w:sz="0" w:space="0" w:color="auto"/>
              </w:divBdr>
              <w:divsChild>
                <w:div w:id="602962268">
                  <w:marLeft w:val="0"/>
                  <w:marRight w:val="0"/>
                  <w:marTop w:val="0"/>
                  <w:marBottom w:val="0"/>
                  <w:divBdr>
                    <w:top w:val="none" w:sz="0" w:space="0" w:color="auto"/>
                    <w:left w:val="none" w:sz="0" w:space="0" w:color="auto"/>
                    <w:bottom w:val="none" w:sz="0" w:space="0" w:color="auto"/>
                    <w:right w:val="none" w:sz="0" w:space="0" w:color="auto"/>
                  </w:divBdr>
                </w:div>
                <w:div w:id="679087178">
                  <w:marLeft w:val="0"/>
                  <w:marRight w:val="0"/>
                  <w:marTop w:val="0"/>
                  <w:marBottom w:val="0"/>
                  <w:divBdr>
                    <w:top w:val="none" w:sz="0" w:space="0" w:color="auto"/>
                    <w:left w:val="none" w:sz="0" w:space="0" w:color="auto"/>
                    <w:bottom w:val="none" w:sz="0" w:space="0" w:color="auto"/>
                    <w:right w:val="none" w:sz="0" w:space="0" w:color="auto"/>
                  </w:divBdr>
                </w:div>
              </w:divsChild>
            </w:div>
            <w:div w:id="1587033118">
              <w:marLeft w:val="0"/>
              <w:marRight w:val="0"/>
              <w:marTop w:val="0"/>
              <w:marBottom w:val="0"/>
              <w:divBdr>
                <w:top w:val="none" w:sz="0" w:space="0" w:color="auto"/>
                <w:left w:val="none" w:sz="0" w:space="0" w:color="auto"/>
                <w:bottom w:val="none" w:sz="0" w:space="0" w:color="auto"/>
                <w:right w:val="none" w:sz="0" w:space="0" w:color="auto"/>
              </w:divBdr>
            </w:div>
            <w:div w:id="2010480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9832393">
      <w:bodyDiv w:val="1"/>
      <w:marLeft w:val="0"/>
      <w:marRight w:val="0"/>
      <w:marTop w:val="0"/>
      <w:marBottom w:val="0"/>
      <w:divBdr>
        <w:top w:val="none" w:sz="0" w:space="0" w:color="auto"/>
        <w:left w:val="none" w:sz="0" w:space="0" w:color="auto"/>
        <w:bottom w:val="none" w:sz="0" w:space="0" w:color="auto"/>
        <w:right w:val="none" w:sz="0" w:space="0" w:color="auto"/>
      </w:divBdr>
      <w:divsChild>
        <w:div w:id="10990630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33955636">
      <w:bodyDiv w:val="1"/>
      <w:marLeft w:val="0"/>
      <w:marRight w:val="0"/>
      <w:marTop w:val="0"/>
      <w:marBottom w:val="0"/>
      <w:divBdr>
        <w:top w:val="none" w:sz="0" w:space="0" w:color="auto"/>
        <w:left w:val="none" w:sz="0" w:space="0" w:color="auto"/>
        <w:bottom w:val="none" w:sz="0" w:space="0" w:color="auto"/>
        <w:right w:val="none" w:sz="0" w:space="0" w:color="auto"/>
      </w:divBdr>
      <w:divsChild>
        <w:div w:id="172574052">
          <w:marLeft w:val="0"/>
          <w:marRight w:val="0"/>
          <w:marTop w:val="0"/>
          <w:marBottom w:val="0"/>
          <w:divBdr>
            <w:top w:val="none" w:sz="0" w:space="0" w:color="auto"/>
            <w:left w:val="none" w:sz="0" w:space="0" w:color="auto"/>
            <w:bottom w:val="none" w:sz="0" w:space="0" w:color="auto"/>
            <w:right w:val="none" w:sz="0" w:space="0" w:color="auto"/>
          </w:divBdr>
        </w:div>
      </w:divsChild>
    </w:div>
    <w:div w:id="834102139">
      <w:bodyDiv w:val="1"/>
      <w:marLeft w:val="0"/>
      <w:marRight w:val="0"/>
      <w:marTop w:val="0"/>
      <w:marBottom w:val="0"/>
      <w:divBdr>
        <w:top w:val="none" w:sz="0" w:space="0" w:color="auto"/>
        <w:left w:val="none" w:sz="0" w:space="0" w:color="auto"/>
        <w:bottom w:val="none" w:sz="0" w:space="0" w:color="auto"/>
        <w:right w:val="none" w:sz="0" w:space="0" w:color="auto"/>
      </w:divBdr>
      <w:divsChild>
        <w:div w:id="2123526177">
          <w:marLeft w:val="0"/>
          <w:marRight w:val="0"/>
          <w:marTop w:val="0"/>
          <w:marBottom w:val="0"/>
          <w:divBdr>
            <w:top w:val="none" w:sz="0" w:space="0" w:color="auto"/>
            <w:left w:val="none" w:sz="0" w:space="0" w:color="auto"/>
            <w:bottom w:val="none" w:sz="0" w:space="0" w:color="auto"/>
            <w:right w:val="none" w:sz="0" w:space="0" w:color="auto"/>
          </w:divBdr>
        </w:div>
        <w:div w:id="1208375817">
          <w:marLeft w:val="0"/>
          <w:marRight w:val="0"/>
          <w:marTop w:val="0"/>
          <w:marBottom w:val="0"/>
          <w:divBdr>
            <w:top w:val="none" w:sz="0" w:space="0" w:color="auto"/>
            <w:left w:val="none" w:sz="0" w:space="0" w:color="auto"/>
            <w:bottom w:val="none" w:sz="0" w:space="0" w:color="auto"/>
            <w:right w:val="none" w:sz="0" w:space="0" w:color="auto"/>
          </w:divBdr>
        </w:div>
      </w:divsChild>
    </w:div>
    <w:div w:id="841551457">
      <w:bodyDiv w:val="1"/>
      <w:marLeft w:val="0"/>
      <w:marRight w:val="0"/>
      <w:marTop w:val="0"/>
      <w:marBottom w:val="0"/>
      <w:divBdr>
        <w:top w:val="none" w:sz="0" w:space="0" w:color="auto"/>
        <w:left w:val="none" w:sz="0" w:space="0" w:color="auto"/>
        <w:bottom w:val="none" w:sz="0" w:space="0" w:color="auto"/>
        <w:right w:val="none" w:sz="0" w:space="0" w:color="auto"/>
      </w:divBdr>
    </w:div>
    <w:div w:id="847603580">
      <w:bodyDiv w:val="1"/>
      <w:marLeft w:val="0"/>
      <w:marRight w:val="0"/>
      <w:marTop w:val="0"/>
      <w:marBottom w:val="0"/>
      <w:divBdr>
        <w:top w:val="none" w:sz="0" w:space="0" w:color="auto"/>
        <w:left w:val="none" w:sz="0" w:space="0" w:color="auto"/>
        <w:bottom w:val="none" w:sz="0" w:space="0" w:color="auto"/>
        <w:right w:val="none" w:sz="0" w:space="0" w:color="auto"/>
      </w:divBdr>
      <w:divsChild>
        <w:div w:id="1316033652">
          <w:marLeft w:val="0"/>
          <w:marRight w:val="0"/>
          <w:marTop w:val="0"/>
          <w:marBottom w:val="0"/>
          <w:divBdr>
            <w:top w:val="none" w:sz="0" w:space="0" w:color="auto"/>
            <w:left w:val="none" w:sz="0" w:space="0" w:color="auto"/>
            <w:bottom w:val="none" w:sz="0" w:space="0" w:color="auto"/>
            <w:right w:val="none" w:sz="0" w:space="0" w:color="auto"/>
          </w:divBdr>
          <w:divsChild>
            <w:div w:id="1388841500">
              <w:marLeft w:val="0"/>
              <w:marRight w:val="0"/>
              <w:marTop w:val="0"/>
              <w:marBottom w:val="30"/>
              <w:divBdr>
                <w:top w:val="none" w:sz="0" w:space="0" w:color="auto"/>
                <w:left w:val="none" w:sz="0" w:space="0" w:color="auto"/>
                <w:bottom w:val="single" w:sz="6" w:space="0" w:color="666666"/>
                <w:right w:val="none" w:sz="0" w:space="0" w:color="auto"/>
              </w:divBdr>
            </w:div>
            <w:div w:id="1543134684">
              <w:marLeft w:val="0"/>
              <w:marRight w:val="0"/>
              <w:marTop w:val="0"/>
              <w:marBottom w:val="30"/>
              <w:divBdr>
                <w:top w:val="none" w:sz="0" w:space="0" w:color="auto"/>
                <w:left w:val="none" w:sz="0" w:space="0" w:color="auto"/>
                <w:bottom w:val="single" w:sz="6" w:space="0" w:color="666666"/>
                <w:right w:val="none" w:sz="0" w:space="0" w:color="auto"/>
              </w:divBdr>
            </w:div>
            <w:div w:id="1525554114">
              <w:marLeft w:val="0"/>
              <w:marRight w:val="0"/>
              <w:marTop w:val="0"/>
              <w:marBottom w:val="30"/>
              <w:divBdr>
                <w:top w:val="none" w:sz="0" w:space="0" w:color="auto"/>
                <w:left w:val="none" w:sz="0" w:space="0" w:color="auto"/>
                <w:bottom w:val="single" w:sz="6" w:space="0" w:color="666666"/>
                <w:right w:val="none" w:sz="0" w:space="0" w:color="auto"/>
              </w:divBdr>
            </w:div>
            <w:div w:id="1894734378">
              <w:marLeft w:val="0"/>
              <w:marRight w:val="0"/>
              <w:marTop w:val="0"/>
              <w:marBottom w:val="30"/>
              <w:divBdr>
                <w:top w:val="none" w:sz="0" w:space="0" w:color="auto"/>
                <w:left w:val="none" w:sz="0" w:space="0" w:color="auto"/>
                <w:bottom w:val="single" w:sz="6" w:space="0" w:color="666666"/>
                <w:right w:val="none" w:sz="0" w:space="0" w:color="auto"/>
              </w:divBdr>
            </w:div>
            <w:div w:id="529799141">
              <w:marLeft w:val="0"/>
              <w:marRight w:val="0"/>
              <w:marTop w:val="0"/>
              <w:marBottom w:val="30"/>
              <w:divBdr>
                <w:top w:val="none" w:sz="0" w:space="0" w:color="auto"/>
                <w:left w:val="none" w:sz="0" w:space="0" w:color="auto"/>
                <w:bottom w:val="single" w:sz="6" w:space="0" w:color="666666"/>
                <w:right w:val="none" w:sz="0" w:space="0" w:color="auto"/>
              </w:divBdr>
            </w:div>
            <w:div w:id="707533848">
              <w:marLeft w:val="0"/>
              <w:marRight w:val="0"/>
              <w:marTop w:val="0"/>
              <w:marBottom w:val="30"/>
              <w:divBdr>
                <w:top w:val="none" w:sz="0" w:space="0" w:color="auto"/>
                <w:left w:val="none" w:sz="0" w:space="0" w:color="auto"/>
                <w:bottom w:val="single" w:sz="6" w:space="0" w:color="666666"/>
                <w:right w:val="none" w:sz="0" w:space="0" w:color="auto"/>
              </w:divBdr>
            </w:div>
            <w:div w:id="1421834298">
              <w:marLeft w:val="0"/>
              <w:marRight w:val="0"/>
              <w:marTop w:val="0"/>
              <w:marBottom w:val="30"/>
              <w:divBdr>
                <w:top w:val="none" w:sz="0" w:space="0" w:color="auto"/>
                <w:left w:val="none" w:sz="0" w:space="0" w:color="auto"/>
                <w:bottom w:val="single" w:sz="6" w:space="0" w:color="666666"/>
                <w:right w:val="none" w:sz="0" w:space="0" w:color="auto"/>
              </w:divBdr>
            </w:div>
            <w:div w:id="2015379555">
              <w:marLeft w:val="0"/>
              <w:marRight w:val="0"/>
              <w:marTop w:val="0"/>
              <w:marBottom w:val="30"/>
              <w:divBdr>
                <w:top w:val="none" w:sz="0" w:space="0" w:color="auto"/>
                <w:left w:val="none" w:sz="0" w:space="0" w:color="auto"/>
                <w:bottom w:val="single" w:sz="6" w:space="0" w:color="666666"/>
                <w:right w:val="none" w:sz="0" w:space="0" w:color="auto"/>
              </w:divBdr>
            </w:div>
            <w:div w:id="1037705917">
              <w:marLeft w:val="0"/>
              <w:marRight w:val="0"/>
              <w:marTop w:val="0"/>
              <w:marBottom w:val="30"/>
              <w:divBdr>
                <w:top w:val="none" w:sz="0" w:space="0" w:color="auto"/>
                <w:left w:val="none" w:sz="0" w:space="0" w:color="auto"/>
                <w:bottom w:val="single" w:sz="6" w:space="0" w:color="666666"/>
                <w:right w:val="none" w:sz="0" w:space="0" w:color="auto"/>
              </w:divBdr>
            </w:div>
          </w:divsChild>
        </w:div>
      </w:divsChild>
    </w:div>
    <w:div w:id="851837663">
      <w:bodyDiv w:val="1"/>
      <w:marLeft w:val="0"/>
      <w:marRight w:val="0"/>
      <w:marTop w:val="0"/>
      <w:marBottom w:val="0"/>
      <w:divBdr>
        <w:top w:val="none" w:sz="0" w:space="0" w:color="auto"/>
        <w:left w:val="none" w:sz="0" w:space="0" w:color="auto"/>
        <w:bottom w:val="none" w:sz="0" w:space="0" w:color="auto"/>
        <w:right w:val="none" w:sz="0" w:space="0" w:color="auto"/>
      </w:divBdr>
    </w:div>
    <w:div w:id="871112001">
      <w:bodyDiv w:val="1"/>
      <w:marLeft w:val="0"/>
      <w:marRight w:val="0"/>
      <w:marTop w:val="0"/>
      <w:marBottom w:val="0"/>
      <w:divBdr>
        <w:top w:val="none" w:sz="0" w:space="0" w:color="auto"/>
        <w:left w:val="none" w:sz="0" w:space="0" w:color="auto"/>
        <w:bottom w:val="none" w:sz="0" w:space="0" w:color="auto"/>
        <w:right w:val="none" w:sz="0" w:space="0" w:color="auto"/>
      </w:divBdr>
    </w:div>
    <w:div w:id="903033076">
      <w:bodyDiv w:val="1"/>
      <w:marLeft w:val="0"/>
      <w:marRight w:val="0"/>
      <w:marTop w:val="0"/>
      <w:marBottom w:val="0"/>
      <w:divBdr>
        <w:top w:val="none" w:sz="0" w:space="0" w:color="auto"/>
        <w:left w:val="none" w:sz="0" w:space="0" w:color="auto"/>
        <w:bottom w:val="none" w:sz="0" w:space="0" w:color="auto"/>
        <w:right w:val="none" w:sz="0" w:space="0" w:color="auto"/>
      </w:divBdr>
    </w:div>
    <w:div w:id="912354803">
      <w:bodyDiv w:val="1"/>
      <w:marLeft w:val="0"/>
      <w:marRight w:val="0"/>
      <w:marTop w:val="0"/>
      <w:marBottom w:val="0"/>
      <w:divBdr>
        <w:top w:val="none" w:sz="0" w:space="0" w:color="auto"/>
        <w:left w:val="none" w:sz="0" w:space="0" w:color="auto"/>
        <w:bottom w:val="none" w:sz="0" w:space="0" w:color="auto"/>
        <w:right w:val="none" w:sz="0" w:space="0" w:color="auto"/>
      </w:divBdr>
    </w:div>
    <w:div w:id="920796297">
      <w:bodyDiv w:val="1"/>
      <w:marLeft w:val="0"/>
      <w:marRight w:val="0"/>
      <w:marTop w:val="0"/>
      <w:marBottom w:val="0"/>
      <w:divBdr>
        <w:top w:val="none" w:sz="0" w:space="0" w:color="auto"/>
        <w:left w:val="none" w:sz="0" w:space="0" w:color="auto"/>
        <w:bottom w:val="none" w:sz="0" w:space="0" w:color="auto"/>
        <w:right w:val="none" w:sz="0" w:space="0" w:color="auto"/>
      </w:divBdr>
      <w:divsChild>
        <w:div w:id="303631967">
          <w:marLeft w:val="0"/>
          <w:marRight w:val="0"/>
          <w:marTop w:val="0"/>
          <w:marBottom w:val="0"/>
          <w:divBdr>
            <w:top w:val="none" w:sz="0" w:space="0" w:color="auto"/>
            <w:left w:val="none" w:sz="0" w:space="0" w:color="auto"/>
            <w:bottom w:val="none" w:sz="0" w:space="0" w:color="auto"/>
            <w:right w:val="none" w:sz="0" w:space="0" w:color="auto"/>
          </w:divBdr>
        </w:div>
        <w:div w:id="1157113169">
          <w:marLeft w:val="0"/>
          <w:marRight w:val="0"/>
          <w:marTop w:val="0"/>
          <w:marBottom w:val="0"/>
          <w:divBdr>
            <w:top w:val="none" w:sz="0" w:space="0" w:color="auto"/>
            <w:left w:val="none" w:sz="0" w:space="0" w:color="auto"/>
            <w:bottom w:val="none" w:sz="0" w:space="0" w:color="auto"/>
            <w:right w:val="none" w:sz="0" w:space="0" w:color="auto"/>
          </w:divBdr>
        </w:div>
        <w:div w:id="1404258417">
          <w:marLeft w:val="0"/>
          <w:marRight w:val="0"/>
          <w:marTop w:val="0"/>
          <w:marBottom w:val="0"/>
          <w:divBdr>
            <w:top w:val="none" w:sz="0" w:space="0" w:color="auto"/>
            <w:left w:val="none" w:sz="0" w:space="0" w:color="auto"/>
            <w:bottom w:val="none" w:sz="0" w:space="0" w:color="auto"/>
            <w:right w:val="none" w:sz="0" w:space="0" w:color="auto"/>
          </w:divBdr>
        </w:div>
      </w:divsChild>
    </w:div>
    <w:div w:id="930550098">
      <w:bodyDiv w:val="1"/>
      <w:marLeft w:val="0"/>
      <w:marRight w:val="0"/>
      <w:marTop w:val="0"/>
      <w:marBottom w:val="0"/>
      <w:divBdr>
        <w:top w:val="none" w:sz="0" w:space="0" w:color="auto"/>
        <w:left w:val="none" w:sz="0" w:space="0" w:color="auto"/>
        <w:bottom w:val="none" w:sz="0" w:space="0" w:color="auto"/>
        <w:right w:val="none" w:sz="0" w:space="0" w:color="auto"/>
      </w:divBdr>
    </w:div>
    <w:div w:id="937326202">
      <w:bodyDiv w:val="1"/>
      <w:marLeft w:val="0"/>
      <w:marRight w:val="0"/>
      <w:marTop w:val="0"/>
      <w:marBottom w:val="0"/>
      <w:divBdr>
        <w:top w:val="none" w:sz="0" w:space="0" w:color="auto"/>
        <w:left w:val="none" w:sz="0" w:space="0" w:color="auto"/>
        <w:bottom w:val="none" w:sz="0" w:space="0" w:color="auto"/>
        <w:right w:val="none" w:sz="0" w:space="0" w:color="auto"/>
      </w:divBdr>
    </w:div>
    <w:div w:id="940986994">
      <w:bodyDiv w:val="1"/>
      <w:marLeft w:val="0"/>
      <w:marRight w:val="0"/>
      <w:marTop w:val="0"/>
      <w:marBottom w:val="0"/>
      <w:divBdr>
        <w:top w:val="none" w:sz="0" w:space="0" w:color="auto"/>
        <w:left w:val="none" w:sz="0" w:space="0" w:color="auto"/>
        <w:bottom w:val="none" w:sz="0" w:space="0" w:color="auto"/>
        <w:right w:val="none" w:sz="0" w:space="0" w:color="auto"/>
      </w:divBdr>
      <w:divsChild>
        <w:div w:id="902987444">
          <w:marLeft w:val="0"/>
          <w:marRight w:val="0"/>
          <w:marTop w:val="0"/>
          <w:marBottom w:val="0"/>
          <w:divBdr>
            <w:top w:val="none" w:sz="0" w:space="0" w:color="auto"/>
            <w:left w:val="none" w:sz="0" w:space="0" w:color="auto"/>
            <w:bottom w:val="none" w:sz="0" w:space="0" w:color="auto"/>
            <w:right w:val="none" w:sz="0" w:space="0" w:color="auto"/>
          </w:divBdr>
        </w:div>
        <w:div w:id="1694918074">
          <w:marLeft w:val="0"/>
          <w:marRight w:val="0"/>
          <w:marTop w:val="0"/>
          <w:marBottom w:val="0"/>
          <w:divBdr>
            <w:top w:val="none" w:sz="0" w:space="0" w:color="auto"/>
            <w:left w:val="none" w:sz="0" w:space="0" w:color="auto"/>
            <w:bottom w:val="none" w:sz="0" w:space="0" w:color="auto"/>
            <w:right w:val="none" w:sz="0" w:space="0" w:color="auto"/>
          </w:divBdr>
        </w:div>
      </w:divsChild>
    </w:div>
    <w:div w:id="948314105">
      <w:bodyDiv w:val="1"/>
      <w:marLeft w:val="0"/>
      <w:marRight w:val="0"/>
      <w:marTop w:val="0"/>
      <w:marBottom w:val="0"/>
      <w:divBdr>
        <w:top w:val="none" w:sz="0" w:space="0" w:color="auto"/>
        <w:left w:val="none" w:sz="0" w:space="0" w:color="auto"/>
        <w:bottom w:val="none" w:sz="0" w:space="0" w:color="auto"/>
        <w:right w:val="none" w:sz="0" w:space="0" w:color="auto"/>
      </w:divBdr>
    </w:div>
    <w:div w:id="976375114">
      <w:bodyDiv w:val="1"/>
      <w:marLeft w:val="0"/>
      <w:marRight w:val="0"/>
      <w:marTop w:val="0"/>
      <w:marBottom w:val="0"/>
      <w:divBdr>
        <w:top w:val="none" w:sz="0" w:space="0" w:color="auto"/>
        <w:left w:val="none" w:sz="0" w:space="0" w:color="auto"/>
        <w:bottom w:val="none" w:sz="0" w:space="0" w:color="auto"/>
        <w:right w:val="none" w:sz="0" w:space="0" w:color="auto"/>
      </w:divBdr>
      <w:divsChild>
        <w:div w:id="781417115">
          <w:marLeft w:val="0"/>
          <w:marRight w:val="0"/>
          <w:marTop w:val="0"/>
          <w:marBottom w:val="0"/>
          <w:divBdr>
            <w:top w:val="none" w:sz="0" w:space="0" w:color="auto"/>
            <w:left w:val="none" w:sz="0" w:space="0" w:color="auto"/>
            <w:bottom w:val="none" w:sz="0" w:space="0" w:color="auto"/>
            <w:right w:val="none" w:sz="0" w:space="0" w:color="auto"/>
          </w:divBdr>
        </w:div>
      </w:divsChild>
    </w:div>
    <w:div w:id="979385512">
      <w:bodyDiv w:val="1"/>
      <w:marLeft w:val="0"/>
      <w:marRight w:val="0"/>
      <w:marTop w:val="0"/>
      <w:marBottom w:val="0"/>
      <w:divBdr>
        <w:top w:val="none" w:sz="0" w:space="0" w:color="auto"/>
        <w:left w:val="none" w:sz="0" w:space="0" w:color="auto"/>
        <w:bottom w:val="none" w:sz="0" w:space="0" w:color="auto"/>
        <w:right w:val="none" w:sz="0" w:space="0" w:color="auto"/>
      </w:divBdr>
      <w:divsChild>
        <w:div w:id="487946340">
          <w:marLeft w:val="0"/>
          <w:marRight w:val="0"/>
          <w:marTop w:val="0"/>
          <w:marBottom w:val="0"/>
          <w:divBdr>
            <w:top w:val="none" w:sz="0" w:space="0" w:color="auto"/>
            <w:left w:val="none" w:sz="0" w:space="0" w:color="auto"/>
            <w:bottom w:val="none" w:sz="0" w:space="0" w:color="auto"/>
            <w:right w:val="none" w:sz="0" w:space="0" w:color="auto"/>
          </w:divBdr>
          <w:divsChild>
            <w:div w:id="378895983">
              <w:marLeft w:val="0"/>
              <w:marRight w:val="0"/>
              <w:marTop w:val="0"/>
              <w:marBottom w:val="30"/>
              <w:divBdr>
                <w:top w:val="none" w:sz="0" w:space="0" w:color="auto"/>
                <w:left w:val="none" w:sz="0" w:space="0" w:color="auto"/>
                <w:bottom w:val="single" w:sz="6" w:space="0" w:color="666666"/>
                <w:right w:val="none" w:sz="0" w:space="0" w:color="auto"/>
              </w:divBdr>
            </w:div>
            <w:div w:id="464205616">
              <w:marLeft w:val="0"/>
              <w:marRight w:val="0"/>
              <w:marTop w:val="0"/>
              <w:marBottom w:val="30"/>
              <w:divBdr>
                <w:top w:val="none" w:sz="0" w:space="0" w:color="auto"/>
                <w:left w:val="none" w:sz="0" w:space="0" w:color="auto"/>
                <w:bottom w:val="single" w:sz="6" w:space="0" w:color="666666"/>
                <w:right w:val="none" w:sz="0" w:space="0" w:color="auto"/>
              </w:divBdr>
            </w:div>
            <w:div w:id="1278486906">
              <w:marLeft w:val="0"/>
              <w:marRight w:val="0"/>
              <w:marTop w:val="0"/>
              <w:marBottom w:val="30"/>
              <w:divBdr>
                <w:top w:val="none" w:sz="0" w:space="0" w:color="auto"/>
                <w:left w:val="none" w:sz="0" w:space="0" w:color="auto"/>
                <w:bottom w:val="single" w:sz="6" w:space="0" w:color="666666"/>
                <w:right w:val="none" w:sz="0" w:space="0" w:color="auto"/>
              </w:divBdr>
            </w:div>
            <w:div w:id="1331758899">
              <w:marLeft w:val="0"/>
              <w:marRight w:val="0"/>
              <w:marTop w:val="0"/>
              <w:marBottom w:val="30"/>
              <w:divBdr>
                <w:top w:val="none" w:sz="0" w:space="0" w:color="auto"/>
                <w:left w:val="none" w:sz="0" w:space="0" w:color="auto"/>
                <w:bottom w:val="single" w:sz="6" w:space="0" w:color="666666"/>
                <w:right w:val="none" w:sz="0" w:space="0" w:color="auto"/>
              </w:divBdr>
            </w:div>
            <w:div w:id="862980672">
              <w:marLeft w:val="0"/>
              <w:marRight w:val="0"/>
              <w:marTop w:val="0"/>
              <w:marBottom w:val="30"/>
              <w:divBdr>
                <w:top w:val="none" w:sz="0" w:space="0" w:color="auto"/>
                <w:left w:val="none" w:sz="0" w:space="0" w:color="auto"/>
                <w:bottom w:val="single" w:sz="6" w:space="0" w:color="666666"/>
                <w:right w:val="none" w:sz="0" w:space="0" w:color="auto"/>
              </w:divBdr>
            </w:div>
            <w:div w:id="845707491">
              <w:marLeft w:val="0"/>
              <w:marRight w:val="0"/>
              <w:marTop w:val="0"/>
              <w:marBottom w:val="30"/>
              <w:divBdr>
                <w:top w:val="none" w:sz="0" w:space="0" w:color="auto"/>
                <w:left w:val="none" w:sz="0" w:space="0" w:color="auto"/>
                <w:bottom w:val="single" w:sz="6" w:space="0" w:color="666666"/>
                <w:right w:val="none" w:sz="0" w:space="0" w:color="auto"/>
              </w:divBdr>
            </w:div>
            <w:div w:id="1315598662">
              <w:marLeft w:val="0"/>
              <w:marRight w:val="0"/>
              <w:marTop w:val="0"/>
              <w:marBottom w:val="30"/>
              <w:divBdr>
                <w:top w:val="none" w:sz="0" w:space="0" w:color="auto"/>
                <w:left w:val="none" w:sz="0" w:space="0" w:color="auto"/>
                <w:bottom w:val="single" w:sz="6" w:space="0" w:color="666666"/>
                <w:right w:val="none" w:sz="0" w:space="0" w:color="auto"/>
              </w:divBdr>
            </w:div>
            <w:div w:id="704066635">
              <w:marLeft w:val="0"/>
              <w:marRight w:val="0"/>
              <w:marTop w:val="0"/>
              <w:marBottom w:val="30"/>
              <w:divBdr>
                <w:top w:val="none" w:sz="0" w:space="0" w:color="auto"/>
                <w:left w:val="none" w:sz="0" w:space="0" w:color="auto"/>
                <w:bottom w:val="single" w:sz="6" w:space="0" w:color="666666"/>
                <w:right w:val="none" w:sz="0" w:space="0" w:color="auto"/>
              </w:divBdr>
            </w:div>
            <w:div w:id="1084455278">
              <w:marLeft w:val="0"/>
              <w:marRight w:val="0"/>
              <w:marTop w:val="0"/>
              <w:marBottom w:val="30"/>
              <w:divBdr>
                <w:top w:val="none" w:sz="0" w:space="0" w:color="auto"/>
                <w:left w:val="none" w:sz="0" w:space="0" w:color="auto"/>
                <w:bottom w:val="single" w:sz="6" w:space="0" w:color="666666"/>
                <w:right w:val="none" w:sz="0" w:space="0" w:color="auto"/>
              </w:divBdr>
            </w:div>
          </w:divsChild>
        </w:div>
      </w:divsChild>
    </w:div>
    <w:div w:id="979730217">
      <w:bodyDiv w:val="1"/>
      <w:marLeft w:val="0"/>
      <w:marRight w:val="0"/>
      <w:marTop w:val="0"/>
      <w:marBottom w:val="0"/>
      <w:divBdr>
        <w:top w:val="none" w:sz="0" w:space="0" w:color="auto"/>
        <w:left w:val="none" w:sz="0" w:space="0" w:color="auto"/>
        <w:bottom w:val="none" w:sz="0" w:space="0" w:color="auto"/>
        <w:right w:val="none" w:sz="0" w:space="0" w:color="auto"/>
      </w:divBdr>
    </w:div>
    <w:div w:id="1000885373">
      <w:bodyDiv w:val="1"/>
      <w:marLeft w:val="0"/>
      <w:marRight w:val="0"/>
      <w:marTop w:val="0"/>
      <w:marBottom w:val="0"/>
      <w:divBdr>
        <w:top w:val="none" w:sz="0" w:space="0" w:color="auto"/>
        <w:left w:val="none" w:sz="0" w:space="0" w:color="auto"/>
        <w:bottom w:val="none" w:sz="0" w:space="0" w:color="auto"/>
        <w:right w:val="none" w:sz="0" w:space="0" w:color="auto"/>
      </w:divBdr>
      <w:divsChild>
        <w:div w:id="1200165564">
          <w:marLeft w:val="0"/>
          <w:marRight w:val="0"/>
          <w:marTop w:val="0"/>
          <w:marBottom w:val="0"/>
          <w:divBdr>
            <w:top w:val="none" w:sz="0" w:space="0" w:color="auto"/>
            <w:left w:val="none" w:sz="0" w:space="0" w:color="auto"/>
            <w:bottom w:val="none" w:sz="0" w:space="0" w:color="auto"/>
            <w:right w:val="none" w:sz="0" w:space="0" w:color="auto"/>
          </w:divBdr>
        </w:div>
      </w:divsChild>
    </w:div>
    <w:div w:id="1003968155">
      <w:bodyDiv w:val="1"/>
      <w:marLeft w:val="0"/>
      <w:marRight w:val="0"/>
      <w:marTop w:val="0"/>
      <w:marBottom w:val="0"/>
      <w:divBdr>
        <w:top w:val="none" w:sz="0" w:space="0" w:color="auto"/>
        <w:left w:val="none" w:sz="0" w:space="0" w:color="auto"/>
        <w:bottom w:val="none" w:sz="0" w:space="0" w:color="auto"/>
        <w:right w:val="none" w:sz="0" w:space="0" w:color="auto"/>
      </w:divBdr>
    </w:div>
    <w:div w:id="1016266977">
      <w:bodyDiv w:val="1"/>
      <w:marLeft w:val="0"/>
      <w:marRight w:val="0"/>
      <w:marTop w:val="0"/>
      <w:marBottom w:val="0"/>
      <w:divBdr>
        <w:top w:val="none" w:sz="0" w:space="0" w:color="auto"/>
        <w:left w:val="none" w:sz="0" w:space="0" w:color="auto"/>
        <w:bottom w:val="none" w:sz="0" w:space="0" w:color="auto"/>
        <w:right w:val="none" w:sz="0" w:space="0" w:color="auto"/>
      </w:divBdr>
      <w:divsChild>
        <w:div w:id="905802671">
          <w:marLeft w:val="0"/>
          <w:marRight w:val="0"/>
          <w:marTop w:val="0"/>
          <w:marBottom w:val="0"/>
          <w:divBdr>
            <w:top w:val="none" w:sz="0" w:space="0" w:color="auto"/>
            <w:left w:val="none" w:sz="0" w:space="0" w:color="auto"/>
            <w:bottom w:val="none" w:sz="0" w:space="0" w:color="auto"/>
            <w:right w:val="none" w:sz="0" w:space="0" w:color="auto"/>
          </w:divBdr>
          <w:divsChild>
            <w:div w:id="1208181673">
              <w:marLeft w:val="0"/>
              <w:marRight w:val="0"/>
              <w:marTop w:val="0"/>
              <w:marBottom w:val="30"/>
              <w:divBdr>
                <w:top w:val="none" w:sz="0" w:space="0" w:color="auto"/>
                <w:left w:val="none" w:sz="0" w:space="0" w:color="auto"/>
                <w:bottom w:val="single" w:sz="6" w:space="0" w:color="666666"/>
                <w:right w:val="none" w:sz="0" w:space="0" w:color="auto"/>
              </w:divBdr>
            </w:div>
            <w:div w:id="2434816">
              <w:marLeft w:val="0"/>
              <w:marRight w:val="0"/>
              <w:marTop w:val="0"/>
              <w:marBottom w:val="30"/>
              <w:divBdr>
                <w:top w:val="none" w:sz="0" w:space="0" w:color="auto"/>
                <w:left w:val="none" w:sz="0" w:space="0" w:color="auto"/>
                <w:bottom w:val="single" w:sz="6" w:space="0" w:color="666666"/>
                <w:right w:val="none" w:sz="0" w:space="0" w:color="auto"/>
              </w:divBdr>
            </w:div>
            <w:div w:id="1279489118">
              <w:marLeft w:val="0"/>
              <w:marRight w:val="0"/>
              <w:marTop w:val="0"/>
              <w:marBottom w:val="30"/>
              <w:divBdr>
                <w:top w:val="none" w:sz="0" w:space="0" w:color="auto"/>
                <w:left w:val="none" w:sz="0" w:space="0" w:color="auto"/>
                <w:bottom w:val="single" w:sz="6" w:space="0" w:color="666666"/>
                <w:right w:val="none" w:sz="0" w:space="0" w:color="auto"/>
              </w:divBdr>
            </w:div>
            <w:div w:id="1778794278">
              <w:marLeft w:val="0"/>
              <w:marRight w:val="0"/>
              <w:marTop w:val="0"/>
              <w:marBottom w:val="30"/>
              <w:divBdr>
                <w:top w:val="none" w:sz="0" w:space="0" w:color="auto"/>
                <w:left w:val="none" w:sz="0" w:space="0" w:color="auto"/>
                <w:bottom w:val="single" w:sz="6" w:space="0" w:color="666666"/>
                <w:right w:val="none" w:sz="0" w:space="0" w:color="auto"/>
              </w:divBdr>
            </w:div>
            <w:div w:id="729765379">
              <w:marLeft w:val="0"/>
              <w:marRight w:val="0"/>
              <w:marTop w:val="0"/>
              <w:marBottom w:val="30"/>
              <w:divBdr>
                <w:top w:val="none" w:sz="0" w:space="0" w:color="auto"/>
                <w:left w:val="none" w:sz="0" w:space="0" w:color="auto"/>
                <w:bottom w:val="single" w:sz="6" w:space="0" w:color="666666"/>
                <w:right w:val="none" w:sz="0" w:space="0" w:color="auto"/>
              </w:divBdr>
            </w:div>
            <w:div w:id="1474756702">
              <w:marLeft w:val="0"/>
              <w:marRight w:val="0"/>
              <w:marTop w:val="0"/>
              <w:marBottom w:val="30"/>
              <w:divBdr>
                <w:top w:val="none" w:sz="0" w:space="0" w:color="auto"/>
                <w:left w:val="none" w:sz="0" w:space="0" w:color="auto"/>
                <w:bottom w:val="single" w:sz="6" w:space="0" w:color="666666"/>
                <w:right w:val="none" w:sz="0" w:space="0" w:color="auto"/>
              </w:divBdr>
            </w:div>
            <w:div w:id="676420987">
              <w:marLeft w:val="0"/>
              <w:marRight w:val="0"/>
              <w:marTop w:val="0"/>
              <w:marBottom w:val="30"/>
              <w:divBdr>
                <w:top w:val="none" w:sz="0" w:space="0" w:color="auto"/>
                <w:left w:val="none" w:sz="0" w:space="0" w:color="auto"/>
                <w:bottom w:val="single" w:sz="6" w:space="0" w:color="666666"/>
                <w:right w:val="none" w:sz="0" w:space="0" w:color="auto"/>
              </w:divBdr>
            </w:div>
            <w:div w:id="1623657643">
              <w:marLeft w:val="0"/>
              <w:marRight w:val="0"/>
              <w:marTop w:val="0"/>
              <w:marBottom w:val="30"/>
              <w:divBdr>
                <w:top w:val="none" w:sz="0" w:space="0" w:color="auto"/>
                <w:left w:val="none" w:sz="0" w:space="0" w:color="auto"/>
                <w:bottom w:val="single" w:sz="6" w:space="0" w:color="666666"/>
                <w:right w:val="none" w:sz="0" w:space="0" w:color="auto"/>
              </w:divBdr>
            </w:div>
            <w:div w:id="25639881">
              <w:marLeft w:val="0"/>
              <w:marRight w:val="0"/>
              <w:marTop w:val="0"/>
              <w:marBottom w:val="30"/>
              <w:divBdr>
                <w:top w:val="none" w:sz="0" w:space="0" w:color="auto"/>
                <w:left w:val="none" w:sz="0" w:space="0" w:color="auto"/>
                <w:bottom w:val="single" w:sz="6" w:space="0" w:color="666666"/>
                <w:right w:val="none" w:sz="0" w:space="0" w:color="auto"/>
              </w:divBdr>
            </w:div>
          </w:divsChild>
        </w:div>
      </w:divsChild>
    </w:div>
    <w:div w:id="1018502990">
      <w:bodyDiv w:val="1"/>
      <w:marLeft w:val="0"/>
      <w:marRight w:val="0"/>
      <w:marTop w:val="0"/>
      <w:marBottom w:val="0"/>
      <w:divBdr>
        <w:top w:val="none" w:sz="0" w:space="0" w:color="auto"/>
        <w:left w:val="none" w:sz="0" w:space="0" w:color="auto"/>
        <w:bottom w:val="none" w:sz="0" w:space="0" w:color="auto"/>
        <w:right w:val="none" w:sz="0" w:space="0" w:color="auto"/>
      </w:divBdr>
    </w:div>
    <w:div w:id="1039474829">
      <w:bodyDiv w:val="1"/>
      <w:marLeft w:val="0"/>
      <w:marRight w:val="0"/>
      <w:marTop w:val="0"/>
      <w:marBottom w:val="0"/>
      <w:divBdr>
        <w:top w:val="none" w:sz="0" w:space="0" w:color="auto"/>
        <w:left w:val="none" w:sz="0" w:space="0" w:color="auto"/>
        <w:bottom w:val="none" w:sz="0" w:space="0" w:color="auto"/>
        <w:right w:val="none" w:sz="0" w:space="0" w:color="auto"/>
      </w:divBdr>
    </w:div>
    <w:div w:id="1039478301">
      <w:bodyDiv w:val="1"/>
      <w:marLeft w:val="0"/>
      <w:marRight w:val="0"/>
      <w:marTop w:val="0"/>
      <w:marBottom w:val="0"/>
      <w:divBdr>
        <w:top w:val="none" w:sz="0" w:space="0" w:color="auto"/>
        <w:left w:val="none" w:sz="0" w:space="0" w:color="auto"/>
        <w:bottom w:val="none" w:sz="0" w:space="0" w:color="auto"/>
        <w:right w:val="none" w:sz="0" w:space="0" w:color="auto"/>
      </w:divBdr>
    </w:div>
    <w:div w:id="1041979753">
      <w:bodyDiv w:val="1"/>
      <w:marLeft w:val="0"/>
      <w:marRight w:val="0"/>
      <w:marTop w:val="0"/>
      <w:marBottom w:val="0"/>
      <w:divBdr>
        <w:top w:val="none" w:sz="0" w:space="0" w:color="auto"/>
        <w:left w:val="none" w:sz="0" w:space="0" w:color="auto"/>
        <w:bottom w:val="none" w:sz="0" w:space="0" w:color="auto"/>
        <w:right w:val="none" w:sz="0" w:space="0" w:color="auto"/>
      </w:divBdr>
      <w:divsChild>
        <w:div w:id="220868222">
          <w:marLeft w:val="0"/>
          <w:marRight w:val="0"/>
          <w:marTop w:val="0"/>
          <w:marBottom w:val="0"/>
          <w:divBdr>
            <w:top w:val="none" w:sz="0" w:space="0" w:color="auto"/>
            <w:left w:val="none" w:sz="0" w:space="0" w:color="auto"/>
            <w:bottom w:val="none" w:sz="0" w:space="0" w:color="auto"/>
            <w:right w:val="none" w:sz="0" w:space="0" w:color="auto"/>
          </w:divBdr>
          <w:divsChild>
            <w:div w:id="284310569">
              <w:marLeft w:val="0"/>
              <w:marRight w:val="0"/>
              <w:marTop w:val="0"/>
              <w:marBottom w:val="0"/>
              <w:divBdr>
                <w:top w:val="none" w:sz="0" w:space="0" w:color="auto"/>
                <w:left w:val="none" w:sz="0" w:space="0" w:color="auto"/>
                <w:bottom w:val="none" w:sz="0" w:space="0" w:color="auto"/>
                <w:right w:val="none" w:sz="0" w:space="0" w:color="auto"/>
              </w:divBdr>
            </w:div>
          </w:divsChild>
        </w:div>
        <w:div w:id="968826283">
          <w:marLeft w:val="0"/>
          <w:marRight w:val="0"/>
          <w:marTop w:val="0"/>
          <w:marBottom w:val="0"/>
          <w:divBdr>
            <w:top w:val="none" w:sz="0" w:space="0" w:color="auto"/>
            <w:left w:val="none" w:sz="0" w:space="0" w:color="auto"/>
            <w:bottom w:val="none" w:sz="0" w:space="0" w:color="auto"/>
            <w:right w:val="none" w:sz="0" w:space="0" w:color="auto"/>
          </w:divBdr>
          <w:divsChild>
            <w:div w:id="106121596">
              <w:marLeft w:val="0"/>
              <w:marRight w:val="0"/>
              <w:marTop w:val="0"/>
              <w:marBottom w:val="0"/>
              <w:divBdr>
                <w:top w:val="none" w:sz="0" w:space="0" w:color="auto"/>
                <w:left w:val="none" w:sz="0" w:space="0" w:color="auto"/>
                <w:bottom w:val="none" w:sz="0" w:space="0" w:color="auto"/>
                <w:right w:val="none" w:sz="0" w:space="0" w:color="auto"/>
              </w:divBdr>
              <w:divsChild>
                <w:div w:id="1324889222">
                  <w:marLeft w:val="0"/>
                  <w:marRight w:val="0"/>
                  <w:marTop w:val="0"/>
                  <w:marBottom w:val="0"/>
                  <w:divBdr>
                    <w:top w:val="none" w:sz="0" w:space="0" w:color="auto"/>
                    <w:left w:val="none" w:sz="0" w:space="0" w:color="auto"/>
                    <w:bottom w:val="none" w:sz="0" w:space="0" w:color="auto"/>
                    <w:right w:val="none" w:sz="0" w:space="0" w:color="auto"/>
                  </w:divBdr>
                  <w:divsChild>
                    <w:div w:id="26416274">
                      <w:marLeft w:val="0"/>
                      <w:marRight w:val="0"/>
                      <w:marTop w:val="0"/>
                      <w:marBottom w:val="0"/>
                      <w:divBdr>
                        <w:top w:val="none" w:sz="0" w:space="0" w:color="auto"/>
                        <w:left w:val="none" w:sz="0" w:space="0" w:color="auto"/>
                        <w:bottom w:val="none" w:sz="0" w:space="0" w:color="auto"/>
                        <w:right w:val="none" w:sz="0" w:space="0" w:color="auto"/>
                      </w:divBdr>
                      <w:divsChild>
                        <w:div w:id="1855724539">
                          <w:marLeft w:val="0"/>
                          <w:marRight w:val="0"/>
                          <w:marTop w:val="0"/>
                          <w:marBottom w:val="0"/>
                          <w:divBdr>
                            <w:top w:val="none" w:sz="0" w:space="0" w:color="auto"/>
                            <w:left w:val="none" w:sz="0" w:space="0" w:color="auto"/>
                            <w:bottom w:val="none" w:sz="0" w:space="0" w:color="auto"/>
                            <w:right w:val="none" w:sz="0" w:space="0" w:color="auto"/>
                          </w:divBdr>
                          <w:divsChild>
                            <w:div w:id="618687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321090">
                      <w:marLeft w:val="0"/>
                      <w:marRight w:val="0"/>
                      <w:marTop w:val="0"/>
                      <w:marBottom w:val="0"/>
                      <w:divBdr>
                        <w:top w:val="none" w:sz="0" w:space="0" w:color="auto"/>
                        <w:left w:val="none" w:sz="0" w:space="0" w:color="auto"/>
                        <w:bottom w:val="none" w:sz="0" w:space="0" w:color="auto"/>
                        <w:right w:val="none" w:sz="0" w:space="0" w:color="auto"/>
                      </w:divBdr>
                      <w:divsChild>
                        <w:div w:id="501823785">
                          <w:marLeft w:val="0"/>
                          <w:marRight w:val="0"/>
                          <w:marTop w:val="0"/>
                          <w:marBottom w:val="0"/>
                          <w:divBdr>
                            <w:top w:val="none" w:sz="0" w:space="0" w:color="auto"/>
                            <w:left w:val="none" w:sz="0" w:space="0" w:color="auto"/>
                            <w:bottom w:val="none" w:sz="0" w:space="0" w:color="auto"/>
                            <w:right w:val="none" w:sz="0" w:space="0" w:color="auto"/>
                          </w:divBdr>
                          <w:divsChild>
                            <w:div w:id="744450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231095">
                      <w:marLeft w:val="0"/>
                      <w:marRight w:val="0"/>
                      <w:marTop w:val="0"/>
                      <w:marBottom w:val="0"/>
                      <w:divBdr>
                        <w:top w:val="none" w:sz="0" w:space="0" w:color="auto"/>
                        <w:left w:val="none" w:sz="0" w:space="0" w:color="auto"/>
                        <w:bottom w:val="none" w:sz="0" w:space="0" w:color="auto"/>
                        <w:right w:val="none" w:sz="0" w:space="0" w:color="auto"/>
                      </w:divBdr>
                    </w:div>
                    <w:div w:id="837117233">
                      <w:marLeft w:val="0"/>
                      <w:marRight w:val="0"/>
                      <w:marTop w:val="0"/>
                      <w:marBottom w:val="0"/>
                      <w:divBdr>
                        <w:top w:val="none" w:sz="0" w:space="0" w:color="auto"/>
                        <w:left w:val="none" w:sz="0" w:space="0" w:color="auto"/>
                        <w:bottom w:val="none" w:sz="0" w:space="0" w:color="auto"/>
                        <w:right w:val="none" w:sz="0" w:space="0" w:color="auto"/>
                      </w:divBdr>
                    </w:div>
                    <w:div w:id="1673532415">
                      <w:marLeft w:val="0"/>
                      <w:marRight w:val="0"/>
                      <w:marTop w:val="0"/>
                      <w:marBottom w:val="0"/>
                      <w:divBdr>
                        <w:top w:val="none" w:sz="0" w:space="0" w:color="auto"/>
                        <w:left w:val="none" w:sz="0" w:space="0" w:color="auto"/>
                        <w:bottom w:val="none" w:sz="0" w:space="0" w:color="auto"/>
                        <w:right w:val="none" w:sz="0" w:space="0" w:color="auto"/>
                      </w:divBdr>
                    </w:div>
                    <w:div w:id="2030790757">
                      <w:marLeft w:val="0"/>
                      <w:marRight w:val="0"/>
                      <w:marTop w:val="0"/>
                      <w:marBottom w:val="0"/>
                      <w:divBdr>
                        <w:top w:val="none" w:sz="0" w:space="0" w:color="auto"/>
                        <w:left w:val="none" w:sz="0" w:space="0" w:color="auto"/>
                        <w:bottom w:val="none" w:sz="0" w:space="0" w:color="auto"/>
                        <w:right w:val="none" w:sz="0" w:space="0" w:color="auto"/>
                      </w:divBdr>
                      <w:divsChild>
                        <w:div w:id="1090005845">
                          <w:marLeft w:val="0"/>
                          <w:marRight w:val="0"/>
                          <w:marTop w:val="0"/>
                          <w:marBottom w:val="0"/>
                          <w:divBdr>
                            <w:top w:val="none" w:sz="0" w:space="0" w:color="auto"/>
                            <w:left w:val="none" w:sz="0" w:space="0" w:color="auto"/>
                            <w:bottom w:val="none" w:sz="0" w:space="0" w:color="auto"/>
                            <w:right w:val="none" w:sz="0" w:space="0" w:color="auto"/>
                          </w:divBdr>
                          <w:divsChild>
                            <w:div w:id="1050302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95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6658236">
          <w:marLeft w:val="0"/>
          <w:marRight w:val="0"/>
          <w:marTop w:val="0"/>
          <w:marBottom w:val="0"/>
          <w:divBdr>
            <w:top w:val="none" w:sz="0" w:space="0" w:color="auto"/>
            <w:left w:val="none" w:sz="0" w:space="0" w:color="auto"/>
            <w:bottom w:val="none" w:sz="0" w:space="0" w:color="auto"/>
            <w:right w:val="none" w:sz="0" w:space="0" w:color="auto"/>
          </w:divBdr>
        </w:div>
      </w:divsChild>
    </w:div>
    <w:div w:id="1052660196">
      <w:bodyDiv w:val="1"/>
      <w:marLeft w:val="0"/>
      <w:marRight w:val="0"/>
      <w:marTop w:val="0"/>
      <w:marBottom w:val="0"/>
      <w:divBdr>
        <w:top w:val="none" w:sz="0" w:space="0" w:color="auto"/>
        <w:left w:val="none" w:sz="0" w:space="0" w:color="auto"/>
        <w:bottom w:val="none" w:sz="0" w:space="0" w:color="auto"/>
        <w:right w:val="none" w:sz="0" w:space="0" w:color="auto"/>
      </w:divBdr>
    </w:div>
    <w:div w:id="1063144648">
      <w:bodyDiv w:val="1"/>
      <w:marLeft w:val="0"/>
      <w:marRight w:val="0"/>
      <w:marTop w:val="0"/>
      <w:marBottom w:val="0"/>
      <w:divBdr>
        <w:top w:val="none" w:sz="0" w:space="0" w:color="auto"/>
        <w:left w:val="none" w:sz="0" w:space="0" w:color="auto"/>
        <w:bottom w:val="none" w:sz="0" w:space="0" w:color="auto"/>
        <w:right w:val="none" w:sz="0" w:space="0" w:color="auto"/>
      </w:divBdr>
      <w:divsChild>
        <w:div w:id="842091804">
          <w:marLeft w:val="0"/>
          <w:marRight w:val="0"/>
          <w:marTop w:val="0"/>
          <w:marBottom w:val="0"/>
          <w:divBdr>
            <w:top w:val="none" w:sz="0" w:space="0" w:color="auto"/>
            <w:left w:val="none" w:sz="0" w:space="0" w:color="auto"/>
            <w:bottom w:val="none" w:sz="0" w:space="0" w:color="auto"/>
            <w:right w:val="none" w:sz="0" w:space="0" w:color="auto"/>
          </w:divBdr>
          <w:divsChild>
            <w:div w:id="35592405">
              <w:marLeft w:val="0"/>
              <w:marRight w:val="0"/>
              <w:marTop w:val="0"/>
              <w:marBottom w:val="0"/>
              <w:divBdr>
                <w:top w:val="none" w:sz="0" w:space="0" w:color="auto"/>
                <w:left w:val="none" w:sz="0" w:space="0" w:color="auto"/>
                <w:bottom w:val="none" w:sz="0" w:space="0" w:color="auto"/>
                <w:right w:val="none" w:sz="0" w:space="0" w:color="auto"/>
              </w:divBdr>
            </w:div>
            <w:div w:id="691341554">
              <w:marLeft w:val="0"/>
              <w:marRight w:val="0"/>
              <w:marTop w:val="0"/>
              <w:marBottom w:val="0"/>
              <w:divBdr>
                <w:top w:val="none" w:sz="0" w:space="0" w:color="auto"/>
                <w:left w:val="none" w:sz="0" w:space="0" w:color="auto"/>
                <w:bottom w:val="none" w:sz="0" w:space="0" w:color="auto"/>
                <w:right w:val="none" w:sz="0" w:space="0" w:color="auto"/>
              </w:divBdr>
            </w:div>
            <w:div w:id="1091926926">
              <w:marLeft w:val="0"/>
              <w:marRight w:val="0"/>
              <w:marTop w:val="0"/>
              <w:marBottom w:val="0"/>
              <w:divBdr>
                <w:top w:val="none" w:sz="0" w:space="0" w:color="auto"/>
                <w:left w:val="none" w:sz="0" w:space="0" w:color="auto"/>
                <w:bottom w:val="none" w:sz="0" w:space="0" w:color="auto"/>
                <w:right w:val="none" w:sz="0" w:space="0" w:color="auto"/>
              </w:divBdr>
            </w:div>
            <w:div w:id="532501712">
              <w:marLeft w:val="0"/>
              <w:marRight w:val="0"/>
              <w:marTop w:val="0"/>
              <w:marBottom w:val="0"/>
              <w:divBdr>
                <w:top w:val="none" w:sz="0" w:space="0" w:color="auto"/>
                <w:left w:val="none" w:sz="0" w:space="0" w:color="auto"/>
                <w:bottom w:val="none" w:sz="0" w:space="0" w:color="auto"/>
                <w:right w:val="none" w:sz="0" w:space="0" w:color="auto"/>
              </w:divBdr>
            </w:div>
            <w:div w:id="1667392063">
              <w:marLeft w:val="0"/>
              <w:marRight w:val="0"/>
              <w:marTop w:val="0"/>
              <w:marBottom w:val="0"/>
              <w:divBdr>
                <w:top w:val="none" w:sz="0" w:space="0" w:color="auto"/>
                <w:left w:val="none" w:sz="0" w:space="0" w:color="auto"/>
                <w:bottom w:val="none" w:sz="0" w:space="0" w:color="auto"/>
                <w:right w:val="none" w:sz="0" w:space="0" w:color="auto"/>
              </w:divBdr>
            </w:div>
            <w:div w:id="787747259">
              <w:marLeft w:val="0"/>
              <w:marRight w:val="0"/>
              <w:marTop w:val="0"/>
              <w:marBottom w:val="0"/>
              <w:divBdr>
                <w:top w:val="none" w:sz="0" w:space="0" w:color="auto"/>
                <w:left w:val="none" w:sz="0" w:space="0" w:color="auto"/>
                <w:bottom w:val="none" w:sz="0" w:space="0" w:color="auto"/>
                <w:right w:val="none" w:sz="0" w:space="0" w:color="auto"/>
              </w:divBdr>
            </w:div>
            <w:div w:id="812410494">
              <w:marLeft w:val="0"/>
              <w:marRight w:val="0"/>
              <w:marTop w:val="0"/>
              <w:marBottom w:val="0"/>
              <w:divBdr>
                <w:top w:val="none" w:sz="0" w:space="0" w:color="auto"/>
                <w:left w:val="none" w:sz="0" w:space="0" w:color="auto"/>
                <w:bottom w:val="none" w:sz="0" w:space="0" w:color="auto"/>
                <w:right w:val="none" w:sz="0" w:space="0" w:color="auto"/>
              </w:divBdr>
            </w:div>
            <w:div w:id="234051230">
              <w:marLeft w:val="0"/>
              <w:marRight w:val="0"/>
              <w:marTop w:val="0"/>
              <w:marBottom w:val="0"/>
              <w:divBdr>
                <w:top w:val="none" w:sz="0" w:space="0" w:color="auto"/>
                <w:left w:val="none" w:sz="0" w:space="0" w:color="auto"/>
                <w:bottom w:val="none" w:sz="0" w:space="0" w:color="auto"/>
                <w:right w:val="none" w:sz="0" w:space="0" w:color="auto"/>
              </w:divBdr>
            </w:div>
            <w:div w:id="493566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4668666">
      <w:bodyDiv w:val="1"/>
      <w:marLeft w:val="0"/>
      <w:marRight w:val="0"/>
      <w:marTop w:val="0"/>
      <w:marBottom w:val="0"/>
      <w:divBdr>
        <w:top w:val="none" w:sz="0" w:space="0" w:color="auto"/>
        <w:left w:val="none" w:sz="0" w:space="0" w:color="auto"/>
        <w:bottom w:val="none" w:sz="0" w:space="0" w:color="auto"/>
        <w:right w:val="none" w:sz="0" w:space="0" w:color="auto"/>
      </w:divBdr>
      <w:divsChild>
        <w:div w:id="1462455179">
          <w:marLeft w:val="0"/>
          <w:marRight w:val="0"/>
          <w:marTop w:val="0"/>
          <w:marBottom w:val="0"/>
          <w:divBdr>
            <w:top w:val="none" w:sz="0" w:space="0" w:color="auto"/>
            <w:left w:val="none" w:sz="0" w:space="0" w:color="auto"/>
            <w:bottom w:val="none" w:sz="0" w:space="0" w:color="auto"/>
            <w:right w:val="none" w:sz="0" w:space="0" w:color="auto"/>
          </w:divBdr>
          <w:divsChild>
            <w:div w:id="908810770">
              <w:marLeft w:val="0"/>
              <w:marRight w:val="0"/>
              <w:marTop w:val="0"/>
              <w:marBottom w:val="30"/>
              <w:divBdr>
                <w:top w:val="none" w:sz="0" w:space="0" w:color="auto"/>
                <w:left w:val="none" w:sz="0" w:space="0" w:color="auto"/>
                <w:bottom w:val="single" w:sz="6" w:space="0" w:color="666666"/>
                <w:right w:val="none" w:sz="0" w:space="0" w:color="auto"/>
              </w:divBdr>
            </w:div>
            <w:div w:id="36468575">
              <w:marLeft w:val="0"/>
              <w:marRight w:val="0"/>
              <w:marTop w:val="0"/>
              <w:marBottom w:val="30"/>
              <w:divBdr>
                <w:top w:val="none" w:sz="0" w:space="0" w:color="auto"/>
                <w:left w:val="none" w:sz="0" w:space="0" w:color="auto"/>
                <w:bottom w:val="single" w:sz="6" w:space="0" w:color="666666"/>
                <w:right w:val="none" w:sz="0" w:space="0" w:color="auto"/>
              </w:divBdr>
            </w:div>
            <w:div w:id="884100115">
              <w:marLeft w:val="0"/>
              <w:marRight w:val="0"/>
              <w:marTop w:val="0"/>
              <w:marBottom w:val="30"/>
              <w:divBdr>
                <w:top w:val="none" w:sz="0" w:space="0" w:color="auto"/>
                <w:left w:val="none" w:sz="0" w:space="0" w:color="auto"/>
                <w:bottom w:val="single" w:sz="6" w:space="0" w:color="666666"/>
                <w:right w:val="none" w:sz="0" w:space="0" w:color="auto"/>
              </w:divBdr>
            </w:div>
            <w:div w:id="187259176">
              <w:marLeft w:val="0"/>
              <w:marRight w:val="0"/>
              <w:marTop w:val="0"/>
              <w:marBottom w:val="30"/>
              <w:divBdr>
                <w:top w:val="none" w:sz="0" w:space="0" w:color="auto"/>
                <w:left w:val="none" w:sz="0" w:space="0" w:color="auto"/>
                <w:bottom w:val="single" w:sz="6" w:space="0" w:color="666666"/>
                <w:right w:val="none" w:sz="0" w:space="0" w:color="auto"/>
              </w:divBdr>
            </w:div>
            <w:div w:id="1761829015">
              <w:marLeft w:val="0"/>
              <w:marRight w:val="0"/>
              <w:marTop w:val="0"/>
              <w:marBottom w:val="30"/>
              <w:divBdr>
                <w:top w:val="none" w:sz="0" w:space="0" w:color="auto"/>
                <w:left w:val="none" w:sz="0" w:space="0" w:color="auto"/>
                <w:bottom w:val="single" w:sz="6" w:space="0" w:color="666666"/>
                <w:right w:val="none" w:sz="0" w:space="0" w:color="auto"/>
              </w:divBdr>
            </w:div>
            <w:div w:id="604848157">
              <w:marLeft w:val="0"/>
              <w:marRight w:val="0"/>
              <w:marTop w:val="0"/>
              <w:marBottom w:val="30"/>
              <w:divBdr>
                <w:top w:val="none" w:sz="0" w:space="0" w:color="auto"/>
                <w:left w:val="none" w:sz="0" w:space="0" w:color="auto"/>
                <w:bottom w:val="single" w:sz="6" w:space="0" w:color="666666"/>
                <w:right w:val="none" w:sz="0" w:space="0" w:color="auto"/>
              </w:divBdr>
            </w:div>
            <w:div w:id="654797430">
              <w:marLeft w:val="0"/>
              <w:marRight w:val="0"/>
              <w:marTop w:val="0"/>
              <w:marBottom w:val="30"/>
              <w:divBdr>
                <w:top w:val="none" w:sz="0" w:space="0" w:color="auto"/>
                <w:left w:val="none" w:sz="0" w:space="0" w:color="auto"/>
                <w:bottom w:val="single" w:sz="6" w:space="0" w:color="666666"/>
                <w:right w:val="none" w:sz="0" w:space="0" w:color="auto"/>
              </w:divBdr>
            </w:div>
            <w:div w:id="1588341633">
              <w:marLeft w:val="0"/>
              <w:marRight w:val="0"/>
              <w:marTop w:val="0"/>
              <w:marBottom w:val="30"/>
              <w:divBdr>
                <w:top w:val="none" w:sz="0" w:space="0" w:color="auto"/>
                <w:left w:val="none" w:sz="0" w:space="0" w:color="auto"/>
                <w:bottom w:val="single" w:sz="6" w:space="0" w:color="666666"/>
                <w:right w:val="none" w:sz="0" w:space="0" w:color="auto"/>
              </w:divBdr>
            </w:div>
            <w:div w:id="324935624">
              <w:marLeft w:val="0"/>
              <w:marRight w:val="0"/>
              <w:marTop w:val="0"/>
              <w:marBottom w:val="30"/>
              <w:divBdr>
                <w:top w:val="none" w:sz="0" w:space="0" w:color="auto"/>
                <w:left w:val="none" w:sz="0" w:space="0" w:color="auto"/>
                <w:bottom w:val="single" w:sz="6" w:space="0" w:color="666666"/>
                <w:right w:val="none" w:sz="0" w:space="0" w:color="auto"/>
              </w:divBdr>
            </w:div>
          </w:divsChild>
        </w:div>
      </w:divsChild>
    </w:div>
    <w:div w:id="1101989345">
      <w:bodyDiv w:val="1"/>
      <w:marLeft w:val="0"/>
      <w:marRight w:val="0"/>
      <w:marTop w:val="0"/>
      <w:marBottom w:val="0"/>
      <w:divBdr>
        <w:top w:val="none" w:sz="0" w:space="0" w:color="auto"/>
        <w:left w:val="none" w:sz="0" w:space="0" w:color="auto"/>
        <w:bottom w:val="none" w:sz="0" w:space="0" w:color="auto"/>
        <w:right w:val="none" w:sz="0" w:space="0" w:color="auto"/>
      </w:divBdr>
      <w:divsChild>
        <w:div w:id="1831289562">
          <w:marLeft w:val="0"/>
          <w:marRight w:val="0"/>
          <w:marTop w:val="0"/>
          <w:marBottom w:val="0"/>
          <w:divBdr>
            <w:top w:val="none" w:sz="0" w:space="0" w:color="auto"/>
            <w:left w:val="none" w:sz="0" w:space="0" w:color="auto"/>
            <w:bottom w:val="none" w:sz="0" w:space="0" w:color="auto"/>
            <w:right w:val="none" w:sz="0" w:space="0" w:color="auto"/>
          </w:divBdr>
          <w:divsChild>
            <w:div w:id="1098796812">
              <w:marLeft w:val="0"/>
              <w:marRight w:val="0"/>
              <w:marTop w:val="0"/>
              <w:marBottom w:val="30"/>
              <w:divBdr>
                <w:top w:val="none" w:sz="0" w:space="0" w:color="auto"/>
                <w:left w:val="none" w:sz="0" w:space="0" w:color="auto"/>
                <w:bottom w:val="single" w:sz="6" w:space="0" w:color="666666"/>
                <w:right w:val="none" w:sz="0" w:space="0" w:color="auto"/>
              </w:divBdr>
            </w:div>
            <w:div w:id="339240969">
              <w:marLeft w:val="0"/>
              <w:marRight w:val="0"/>
              <w:marTop w:val="0"/>
              <w:marBottom w:val="30"/>
              <w:divBdr>
                <w:top w:val="none" w:sz="0" w:space="0" w:color="auto"/>
                <w:left w:val="none" w:sz="0" w:space="0" w:color="auto"/>
                <w:bottom w:val="single" w:sz="6" w:space="0" w:color="666666"/>
                <w:right w:val="none" w:sz="0" w:space="0" w:color="auto"/>
              </w:divBdr>
            </w:div>
            <w:div w:id="1038972506">
              <w:marLeft w:val="0"/>
              <w:marRight w:val="0"/>
              <w:marTop w:val="0"/>
              <w:marBottom w:val="30"/>
              <w:divBdr>
                <w:top w:val="none" w:sz="0" w:space="0" w:color="auto"/>
                <w:left w:val="none" w:sz="0" w:space="0" w:color="auto"/>
                <w:bottom w:val="single" w:sz="6" w:space="0" w:color="666666"/>
                <w:right w:val="none" w:sz="0" w:space="0" w:color="auto"/>
              </w:divBdr>
            </w:div>
            <w:div w:id="4983492">
              <w:marLeft w:val="0"/>
              <w:marRight w:val="0"/>
              <w:marTop w:val="0"/>
              <w:marBottom w:val="30"/>
              <w:divBdr>
                <w:top w:val="none" w:sz="0" w:space="0" w:color="auto"/>
                <w:left w:val="none" w:sz="0" w:space="0" w:color="auto"/>
                <w:bottom w:val="single" w:sz="6" w:space="0" w:color="666666"/>
                <w:right w:val="none" w:sz="0" w:space="0" w:color="auto"/>
              </w:divBdr>
            </w:div>
            <w:div w:id="493225992">
              <w:marLeft w:val="0"/>
              <w:marRight w:val="0"/>
              <w:marTop w:val="0"/>
              <w:marBottom w:val="30"/>
              <w:divBdr>
                <w:top w:val="none" w:sz="0" w:space="0" w:color="auto"/>
                <w:left w:val="none" w:sz="0" w:space="0" w:color="auto"/>
                <w:bottom w:val="single" w:sz="6" w:space="0" w:color="666666"/>
                <w:right w:val="none" w:sz="0" w:space="0" w:color="auto"/>
              </w:divBdr>
            </w:div>
            <w:div w:id="497234026">
              <w:marLeft w:val="0"/>
              <w:marRight w:val="0"/>
              <w:marTop w:val="0"/>
              <w:marBottom w:val="30"/>
              <w:divBdr>
                <w:top w:val="none" w:sz="0" w:space="0" w:color="auto"/>
                <w:left w:val="none" w:sz="0" w:space="0" w:color="auto"/>
                <w:bottom w:val="single" w:sz="6" w:space="0" w:color="666666"/>
                <w:right w:val="none" w:sz="0" w:space="0" w:color="auto"/>
              </w:divBdr>
            </w:div>
            <w:div w:id="1561862498">
              <w:marLeft w:val="0"/>
              <w:marRight w:val="0"/>
              <w:marTop w:val="0"/>
              <w:marBottom w:val="30"/>
              <w:divBdr>
                <w:top w:val="none" w:sz="0" w:space="0" w:color="auto"/>
                <w:left w:val="none" w:sz="0" w:space="0" w:color="auto"/>
                <w:bottom w:val="single" w:sz="6" w:space="0" w:color="666666"/>
                <w:right w:val="none" w:sz="0" w:space="0" w:color="auto"/>
              </w:divBdr>
            </w:div>
            <w:div w:id="943683252">
              <w:marLeft w:val="0"/>
              <w:marRight w:val="0"/>
              <w:marTop w:val="0"/>
              <w:marBottom w:val="30"/>
              <w:divBdr>
                <w:top w:val="none" w:sz="0" w:space="0" w:color="auto"/>
                <w:left w:val="none" w:sz="0" w:space="0" w:color="auto"/>
                <w:bottom w:val="single" w:sz="6" w:space="0" w:color="666666"/>
                <w:right w:val="none" w:sz="0" w:space="0" w:color="auto"/>
              </w:divBdr>
            </w:div>
            <w:div w:id="74402107">
              <w:marLeft w:val="0"/>
              <w:marRight w:val="0"/>
              <w:marTop w:val="0"/>
              <w:marBottom w:val="30"/>
              <w:divBdr>
                <w:top w:val="none" w:sz="0" w:space="0" w:color="auto"/>
                <w:left w:val="none" w:sz="0" w:space="0" w:color="auto"/>
                <w:bottom w:val="single" w:sz="6" w:space="0" w:color="666666"/>
                <w:right w:val="none" w:sz="0" w:space="0" w:color="auto"/>
              </w:divBdr>
            </w:div>
          </w:divsChild>
        </w:div>
      </w:divsChild>
    </w:div>
    <w:div w:id="1105615242">
      <w:bodyDiv w:val="1"/>
      <w:marLeft w:val="0"/>
      <w:marRight w:val="0"/>
      <w:marTop w:val="0"/>
      <w:marBottom w:val="0"/>
      <w:divBdr>
        <w:top w:val="none" w:sz="0" w:space="0" w:color="auto"/>
        <w:left w:val="none" w:sz="0" w:space="0" w:color="auto"/>
        <w:bottom w:val="none" w:sz="0" w:space="0" w:color="auto"/>
        <w:right w:val="none" w:sz="0" w:space="0" w:color="auto"/>
      </w:divBdr>
    </w:div>
    <w:div w:id="1111628336">
      <w:bodyDiv w:val="1"/>
      <w:marLeft w:val="0"/>
      <w:marRight w:val="0"/>
      <w:marTop w:val="0"/>
      <w:marBottom w:val="0"/>
      <w:divBdr>
        <w:top w:val="none" w:sz="0" w:space="0" w:color="auto"/>
        <w:left w:val="none" w:sz="0" w:space="0" w:color="auto"/>
        <w:bottom w:val="none" w:sz="0" w:space="0" w:color="auto"/>
        <w:right w:val="none" w:sz="0" w:space="0" w:color="auto"/>
      </w:divBdr>
      <w:divsChild>
        <w:div w:id="942306180">
          <w:marLeft w:val="0"/>
          <w:marRight w:val="0"/>
          <w:marTop w:val="0"/>
          <w:marBottom w:val="0"/>
          <w:divBdr>
            <w:top w:val="none" w:sz="0" w:space="0" w:color="auto"/>
            <w:left w:val="none" w:sz="0" w:space="0" w:color="auto"/>
            <w:bottom w:val="none" w:sz="0" w:space="0" w:color="auto"/>
            <w:right w:val="none" w:sz="0" w:space="0" w:color="auto"/>
          </w:divBdr>
          <w:divsChild>
            <w:div w:id="1808619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5730563">
      <w:bodyDiv w:val="1"/>
      <w:marLeft w:val="0"/>
      <w:marRight w:val="0"/>
      <w:marTop w:val="0"/>
      <w:marBottom w:val="0"/>
      <w:divBdr>
        <w:top w:val="none" w:sz="0" w:space="0" w:color="auto"/>
        <w:left w:val="none" w:sz="0" w:space="0" w:color="auto"/>
        <w:bottom w:val="none" w:sz="0" w:space="0" w:color="auto"/>
        <w:right w:val="none" w:sz="0" w:space="0" w:color="auto"/>
      </w:divBdr>
    </w:div>
    <w:div w:id="1136602168">
      <w:bodyDiv w:val="1"/>
      <w:marLeft w:val="0"/>
      <w:marRight w:val="0"/>
      <w:marTop w:val="0"/>
      <w:marBottom w:val="0"/>
      <w:divBdr>
        <w:top w:val="none" w:sz="0" w:space="0" w:color="auto"/>
        <w:left w:val="none" w:sz="0" w:space="0" w:color="auto"/>
        <w:bottom w:val="none" w:sz="0" w:space="0" w:color="auto"/>
        <w:right w:val="none" w:sz="0" w:space="0" w:color="auto"/>
      </w:divBdr>
      <w:divsChild>
        <w:div w:id="1555434812">
          <w:marLeft w:val="0"/>
          <w:marRight w:val="0"/>
          <w:marTop w:val="0"/>
          <w:marBottom w:val="0"/>
          <w:divBdr>
            <w:top w:val="none" w:sz="0" w:space="0" w:color="auto"/>
            <w:left w:val="none" w:sz="0" w:space="0" w:color="auto"/>
            <w:bottom w:val="none" w:sz="0" w:space="0" w:color="auto"/>
            <w:right w:val="none" w:sz="0" w:space="0" w:color="auto"/>
          </w:divBdr>
          <w:divsChild>
            <w:div w:id="240262527">
              <w:marLeft w:val="0"/>
              <w:marRight w:val="0"/>
              <w:marTop w:val="0"/>
              <w:marBottom w:val="0"/>
              <w:divBdr>
                <w:top w:val="none" w:sz="0" w:space="0" w:color="auto"/>
                <w:left w:val="none" w:sz="0" w:space="0" w:color="auto"/>
                <w:bottom w:val="none" w:sz="0" w:space="0" w:color="auto"/>
                <w:right w:val="none" w:sz="0" w:space="0" w:color="auto"/>
              </w:divBdr>
            </w:div>
            <w:div w:id="319969407">
              <w:marLeft w:val="0"/>
              <w:marRight w:val="0"/>
              <w:marTop w:val="0"/>
              <w:marBottom w:val="0"/>
              <w:divBdr>
                <w:top w:val="none" w:sz="0" w:space="0" w:color="auto"/>
                <w:left w:val="none" w:sz="0" w:space="0" w:color="auto"/>
                <w:bottom w:val="none" w:sz="0" w:space="0" w:color="auto"/>
                <w:right w:val="none" w:sz="0" w:space="0" w:color="auto"/>
              </w:divBdr>
            </w:div>
            <w:div w:id="580680280">
              <w:marLeft w:val="0"/>
              <w:marRight w:val="0"/>
              <w:marTop w:val="0"/>
              <w:marBottom w:val="0"/>
              <w:divBdr>
                <w:top w:val="none" w:sz="0" w:space="0" w:color="auto"/>
                <w:left w:val="none" w:sz="0" w:space="0" w:color="auto"/>
                <w:bottom w:val="none" w:sz="0" w:space="0" w:color="auto"/>
                <w:right w:val="none" w:sz="0" w:space="0" w:color="auto"/>
              </w:divBdr>
            </w:div>
            <w:div w:id="717978397">
              <w:marLeft w:val="0"/>
              <w:marRight w:val="0"/>
              <w:marTop w:val="0"/>
              <w:marBottom w:val="0"/>
              <w:divBdr>
                <w:top w:val="none" w:sz="0" w:space="0" w:color="auto"/>
                <w:left w:val="none" w:sz="0" w:space="0" w:color="auto"/>
                <w:bottom w:val="none" w:sz="0" w:space="0" w:color="auto"/>
                <w:right w:val="none" w:sz="0" w:space="0" w:color="auto"/>
              </w:divBdr>
            </w:div>
            <w:div w:id="728386779">
              <w:marLeft w:val="0"/>
              <w:marRight w:val="0"/>
              <w:marTop w:val="0"/>
              <w:marBottom w:val="0"/>
              <w:divBdr>
                <w:top w:val="none" w:sz="0" w:space="0" w:color="auto"/>
                <w:left w:val="none" w:sz="0" w:space="0" w:color="auto"/>
                <w:bottom w:val="none" w:sz="0" w:space="0" w:color="auto"/>
                <w:right w:val="none" w:sz="0" w:space="0" w:color="auto"/>
              </w:divBdr>
            </w:div>
            <w:div w:id="744717266">
              <w:marLeft w:val="0"/>
              <w:marRight w:val="0"/>
              <w:marTop w:val="0"/>
              <w:marBottom w:val="0"/>
              <w:divBdr>
                <w:top w:val="none" w:sz="0" w:space="0" w:color="auto"/>
                <w:left w:val="none" w:sz="0" w:space="0" w:color="auto"/>
                <w:bottom w:val="none" w:sz="0" w:space="0" w:color="auto"/>
                <w:right w:val="none" w:sz="0" w:space="0" w:color="auto"/>
              </w:divBdr>
            </w:div>
            <w:div w:id="820120728">
              <w:marLeft w:val="0"/>
              <w:marRight w:val="0"/>
              <w:marTop w:val="0"/>
              <w:marBottom w:val="0"/>
              <w:divBdr>
                <w:top w:val="none" w:sz="0" w:space="0" w:color="auto"/>
                <w:left w:val="none" w:sz="0" w:space="0" w:color="auto"/>
                <w:bottom w:val="none" w:sz="0" w:space="0" w:color="auto"/>
                <w:right w:val="none" w:sz="0" w:space="0" w:color="auto"/>
              </w:divBdr>
            </w:div>
            <w:div w:id="1045369062">
              <w:marLeft w:val="0"/>
              <w:marRight w:val="0"/>
              <w:marTop w:val="0"/>
              <w:marBottom w:val="0"/>
              <w:divBdr>
                <w:top w:val="none" w:sz="0" w:space="0" w:color="auto"/>
                <w:left w:val="none" w:sz="0" w:space="0" w:color="auto"/>
                <w:bottom w:val="none" w:sz="0" w:space="0" w:color="auto"/>
                <w:right w:val="none" w:sz="0" w:space="0" w:color="auto"/>
              </w:divBdr>
            </w:div>
            <w:div w:id="1182817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025458">
      <w:bodyDiv w:val="1"/>
      <w:marLeft w:val="0"/>
      <w:marRight w:val="0"/>
      <w:marTop w:val="0"/>
      <w:marBottom w:val="0"/>
      <w:divBdr>
        <w:top w:val="none" w:sz="0" w:space="0" w:color="auto"/>
        <w:left w:val="none" w:sz="0" w:space="0" w:color="auto"/>
        <w:bottom w:val="none" w:sz="0" w:space="0" w:color="auto"/>
        <w:right w:val="none" w:sz="0" w:space="0" w:color="auto"/>
      </w:divBdr>
    </w:div>
    <w:div w:id="1162503725">
      <w:bodyDiv w:val="1"/>
      <w:marLeft w:val="0"/>
      <w:marRight w:val="0"/>
      <w:marTop w:val="0"/>
      <w:marBottom w:val="0"/>
      <w:divBdr>
        <w:top w:val="none" w:sz="0" w:space="0" w:color="auto"/>
        <w:left w:val="none" w:sz="0" w:space="0" w:color="auto"/>
        <w:bottom w:val="none" w:sz="0" w:space="0" w:color="auto"/>
        <w:right w:val="none" w:sz="0" w:space="0" w:color="auto"/>
      </w:divBdr>
      <w:divsChild>
        <w:div w:id="541866894">
          <w:marLeft w:val="0"/>
          <w:marRight w:val="0"/>
          <w:marTop w:val="0"/>
          <w:marBottom w:val="0"/>
          <w:divBdr>
            <w:top w:val="none" w:sz="0" w:space="0" w:color="auto"/>
            <w:left w:val="none" w:sz="0" w:space="0" w:color="auto"/>
            <w:bottom w:val="none" w:sz="0" w:space="0" w:color="auto"/>
            <w:right w:val="none" w:sz="0" w:space="0" w:color="auto"/>
          </w:divBdr>
        </w:div>
        <w:div w:id="1397434759">
          <w:marLeft w:val="0"/>
          <w:marRight w:val="0"/>
          <w:marTop w:val="0"/>
          <w:marBottom w:val="0"/>
          <w:divBdr>
            <w:top w:val="none" w:sz="0" w:space="0" w:color="auto"/>
            <w:left w:val="none" w:sz="0" w:space="0" w:color="auto"/>
            <w:bottom w:val="none" w:sz="0" w:space="0" w:color="auto"/>
            <w:right w:val="none" w:sz="0" w:space="0" w:color="auto"/>
          </w:divBdr>
        </w:div>
      </w:divsChild>
    </w:div>
    <w:div w:id="1164784900">
      <w:bodyDiv w:val="1"/>
      <w:marLeft w:val="0"/>
      <w:marRight w:val="0"/>
      <w:marTop w:val="0"/>
      <w:marBottom w:val="0"/>
      <w:divBdr>
        <w:top w:val="none" w:sz="0" w:space="0" w:color="auto"/>
        <w:left w:val="none" w:sz="0" w:space="0" w:color="auto"/>
        <w:bottom w:val="none" w:sz="0" w:space="0" w:color="auto"/>
        <w:right w:val="none" w:sz="0" w:space="0" w:color="auto"/>
      </w:divBdr>
      <w:divsChild>
        <w:div w:id="566763108">
          <w:marLeft w:val="0"/>
          <w:marRight w:val="0"/>
          <w:marTop w:val="0"/>
          <w:marBottom w:val="0"/>
          <w:divBdr>
            <w:top w:val="none" w:sz="0" w:space="0" w:color="auto"/>
            <w:left w:val="none" w:sz="0" w:space="0" w:color="auto"/>
            <w:bottom w:val="none" w:sz="0" w:space="0" w:color="auto"/>
            <w:right w:val="none" w:sz="0" w:space="0" w:color="auto"/>
          </w:divBdr>
        </w:div>
        <w:div w:id="1701197779">
          <w:marLeft w:val="0"/>
          <w:marRight w:val="0"/>
          <w:marTop w:val="0"/>
          <w:marBottom w:val="0"/>
          <w:divBdr>
            <w:top w:val="none" w:sz="0" w:space="0" w:color="auto"/>
            <w:left w:val="none" w:sz="0" w:space="0" w:color="auto"/>
            <w:bottom w:val="none" w:sz="0" w:space="0" w:color="auto"/>
            <w:right w:val="none" w:sz="0" w:space="0" w:color="auto"/>
          </w:divBdr>
        </w:div>
      </w:divsChild>
    </w:div>
    <w:div w:id="1172331988">
      <w:bodyDiv w:val="1"/>
      <w:marLeft w:val="0"/>
      <w:marRight w:val="0"/>
      <w:marTop w:val="0"/>
      <w:marBottom w:val="0"/>
      <w:divBdr>
        <w:top w:val="none" w:sz="0" w:space="0" w:color="auto"/>
        <w:left w:val="none" w:sz="0" w:space="0" w:color="auto"/>
        <w:bottom w:val="none" w:sz="0" w:space="0" w:color="auto"/>
        <w:right w:val="none" w:sz="0" w:space="0" w:color="auto"/>
      </w:divBdr>
    </w:div>
    <w:div w:id="1174343461">
      <w:bodyDiv w:val="1"/>
      <w:marLeft w:val="0"/>
      <w:marRight w:val="0"/>
      <w:marTop w:val="0"/>
      <w:marBottom w:val="0"/>
      <w:divBdr>
        <w:top w:val="none" w:sz="0" w:space="0" w:color="auto"/>
        <w:left w:val="none" w:sz="0" w:space="0" w:color="auto"/>
        <w:bottom w:val="none" w:sz="0" w:space="0" w:color="auto"/>
        <w:right w:val="none" w:sz="0" w:space="0" w:color="auto"/>
      </w:divBdr>
    </w:div>
    <w:div w:id="1181160530">
      <w:bodyDiv w:val="1"/>
      <w:marLeft w:val="0"/>
      <w:marRight w:val="0"/>
      <w:marTop w:val="0"/>
      <w:marBottom w:val="0"/>
      <w:divBdr>
        <w:top w:val="none" w:sz="0" w:space="0" w:color="auto"/>
        <w:left w:val="none" w:sz="0" w:space="0" w:color="auto"/>
        <w:bottom w:val="none" w:sz="0" w:space="0" w:color="auto"/>
        <w:right w:val="none" w:sz="0" w:space="0" w:color="auto"/>
      </w:divBdr>
      <w:divsChild>
        <w:div w:id="1669865653">
          <w:marLeft w:val="0"/>
          <w:marRight w:val="0"/>
          <w:marTop w:val="0"/>
          <w:marBottom w:val="0"/>
          <w:divBdr>
            <w:top w:val="none" w:sz="0" w:space="0" w:color="auto"/>
            <w:left w:val="none" w:sz="0" w:space="0" w:color="auto"/>
            <w:bottom w:val="none" w:sz="0" w:space="0" w:color="auto"/>
            <w:right w:val="none" w:sz="0" w:space="0" w:color="auto"/>
          </w:divBdr>
        </w:div>
      </w:divsChild>
    </w:div>
    <w:div w:id="1182164886">
      <w:bodyDiv w:val="1"/>
      <w:marLeft w:val="0"/>
      <w:marRight w:val="0"/>
      <w:marTop w:val="0"/>
      <w:marBottom w:val="0"/>
      <w:divBdr>
        <w:top w:val="none" w:sz="0" w:space="0" w:color="auto"/>
        <w:left w:val="none" w:sz="0" w:space="0" w:color="auto"/>
        <w:bottom w:val="none" w:sz="0" w:space="0" w:color="auto"/>
        <w:right w:val="none" w:sz="0" w:space="0" w:color="auto"/>
      </w:divBdr>
    </w:div>
    <w:div w:id="1182204435">
      <w:bodyDiv w:val="1"/>
      <w:marLeft w:val="0"/>
      <w:marRight w:val="0"/>
      <w:marTop w:val="0"/>
      <w:marBottom w:val="0"/>
      <w:divBdr>
        <w:top w:val="none" w:sz="0" w:space="0" w:color="auto"/>
        <w:left w:val="none" w:sz="0" w:space="0" w:color="auto"/>
        <w:bottom w:val="none" w:sz="0" w:space="0" w:color="auto"/>
        <w:right w:val="none" w:sz="0" w:space="0" w:color="auto"/>
      </w:divBdr>
      <w:divsChild>
        <w:div w:id="588931808">
          <w:marLeft w:val="0"/>
          <w:marRight w:val="0"/>
          <w:marTop w:val="0"/>
          <w:marBottom w:val="0"/>
          <w:divBdr>
            <w:top w:val="none" w:sz="0" w:space="0" w:color="auto"/>
            <w:left w:val="none" w:sz="0" w:space="0" w:color="auto"/>
            <w:bottom w:val="none" w:sz="0" w:space="0" w:color="auto"/>
            <w:right w:val="none" w:sz="0" w:space="0" w:color="auto"/>
          </w:divBdr>
          <w:divsChild>
            <w:div w:id="555773991">
              <w:marLeft w:val="0"/>
              <w:marRight w:val="0"/>
              <w:marTop w:val="0"/>
              <w:marBottom w:val="0"/>
              <w:divBdr>
                <w:top w:val="none" w:sz="0" w:space="0" w:color="auto"/>
                <w:left w:val="none" w:sz="0" w:space="0" w:color="auto"/>
                <w:bottom w:val="none" w:sz="0" w:space="0" w:color="auto"/>
                <w:right w:val="none" w:sz="0" w:space="0" w:color="auto"/>
              </w:divBdr>
            </w:div>
            <w:div w:id="606694991">
              <w:marLeft w:val="0"/>
              <w:marRight w:val="0"/>
              <w:marTop w:val="0"/>
              <w:marBottom w:val="0"/>
              <w:divBdr>
                <w:top w:val="none" w:sz="0" w:space="0" w:color="auto"/>
                <w:left w:val="none" w:sz="0" w:space="0" w:color="auto"/>
                <w:bottom w:val="none" w:sz="0" w:space="0" w:color="auto"/>
                <w:right w:val="none" w:sz="0" w:space="0" w:color="auto"/>
              </w:divBdr>
            </w:div>
            <w:div w:id="613830395">
              <w:marLeft w:val="0"/>
              <w:marRight w:val="0"/>
              <w:marTop w:val="0"/>
              <w:marBottom w:val="0"/>
              <w:divBdr>
                <w:top w:val="none" w:sz="0" w:space="0" w:color="auto"/>
                <w:left w:val="none" w:sz="0" w:space="0" w:color="auto"/>
                <w:bottom w:val="none" w:sz="0" w:space="0" w:color="auto"/>
                <w:right w:val="none" w:sz="0" w:space="0" w:color="auto"/>
              </w:divBdr>
            </w:div>
            <w:div w:id="944075725">
              <w:marLeft w:val="0"/>
              <w:marRight w:val="0"/>
              <w:marTop w:val="0"/>
              <w:marBottom w:val="0"/>
              <w:divBdr>
                <w:top w:val="none" w:sz="0" w:space="0" w:color="auto"/>
                <w:left w:val="none" w:sz="0" w:space="0" w:color="auto"/>
                <w:bottom w:val="none" w:sz="0" w:space="0" w:color="auto"/>
                <w:right w:val="none" w:sz="0" w:space="0" w:color="auto"/>
              </w:divBdr>
            </w:div>
            <w:div w:id="1065681762">
              <w:marLeft w:val="0"/>
              <w:marRight w:val="0"/>
              <w:marTop w:val="0"/>
              <w:marBottom w:val="0"/>
              <w:divBdr>
                <w:top w:val="none" w:sz="0" w:space="0" w:color="auto"/>
                <w:left w:val="none" w:sz="0" w:space="0" w:color="auto"/>
                <w:bottom w:val="none" w:sz="0" w:space="0" w:color="auto"/>
                <w:right w:val="none" w:sz="0" w:space="0" w:color="auto"/>
              </w:divBdr>
            </w:div>
            <w:div w:id="1077635587">
              <w:marLeft w:val="0"/>
              <w:marRight w:val="0"/>
              <w:marTop w:val="0"/>
              <w:marBottom w:val="0"/>
              <w:divBdr>
                <w:top w:val="none" w:sz="0" w:space="0" w:color="auto"/>
                <w:left w:val="none" w:sz="0" w:space="0" w:color="auto"/>
                <w:bottom w:val="none" w:sz="0" w:space="0" w:color="auto"/>
                <w:right w:val="none" w:sz="0" w:space="0" w:color="auto"/>
              </w:divBdr>
            </w:div>
            <w:div w:id="1165322002">
              <w:marLeft w:val="0"/>
              <w:marRight w:val="0"/>
              <w:marTop w:val="0"/>
              <w:marBottom w:val="0"/>
              <w:divBdr>
                <w:top w:val="none" w:sz="0" w:space="0" w:color="auto"/>
                <w:left w:val="none" w:sz="0" w:space="0" w:color="auto"/>
                <w:bottom w:val="none" w:sz="0" w:space="0" w:color="auto"/>
                <w:right w:val="none" w:sz="0" w:space="0" w:color="auto"/>
              </w:divBdr>
            </w:div>
            <w:div w:id="1518618644">
              <w:marLeft w:val="0"/>
              <w:marRight w:val="0"/>
              <w:marTop w:val="0"/>
              <w:marBottom w:val="0"/>
              <w:divBdr>
                <w:top w:val="none" w:sz="0" w:space="0" w:color="auto"/>
                <w:left w:val="none" w:sz="0" w:space="0" w:color="auto"/>
                <w:bottom w:val="none" w:sz="0" w:space="0" w:color="auto"/>
                <w:right w:val="none" w:sz="0" w:space="0" w:color="auto"/>
              </w:divBdr>
            </w:div>
            <w:div w:id="1766344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822169">
      <w:bodyDiv w:val="1"/>
      <w:marLeft w:val="0"/>
      <w:marRight w:val="0"/>
      <w:marTop w:val="0"/>
      <w:marBottom w:val="0"/>
      <w:divBdr>
        <w:top w:val="none" w:sz="0" w:space="0" w:color="auto"/>
        <w:left w:val="none" w:sz="0" w:space="0" w:color="auto"/>
        <w:bottom w:val="none" w:sz="0" w:space="0" w:color="auto"/>
        <w:right w:val="none" w:sz="0" w:space="0" w:color="auto"/>
      </w:divBdr>
      <w:divsChild>
        <w:div w:id="1062560143">
          <w:marLeft w:val="0"/>
          <w:marRight w:val="0"/>
          <w:marTop w:val="0"/>
          <w:marBottom w:val="0"/>
          <w:divBdr>
            <w:top w:val="none" w:sz="0" w:space="0" w:color="auto"/>
            <w:left w:val="none" w:sz="0" w:space="0" w:color="auto"/>
            <w:bottom w:val="none" w:sz="0" w:space="0" w:color="auto"/>
            <w:right w:val="none" w:sz="0" w:space="0" w:color="auto"/>
          </w:divBdr>
        </w:div>
      </w:divsChild>
    </w:div>
    <w:div w:id="1203129599">
      <w:bodyDiv w:val="1"/>
      <w:marLeft w:val="0"/>
      <w:marRight w:val="0"/>
      <w:marTop w:val="0"/>
      <w:marBottom w:val="0"/>
      <w:divBdr>
        <w:top w:val="none" w:sz="0" w:space="0" w:color="auto"/>
        <w:left w:val="none" w:sz="0" w:space="0" w:color="auto"/>
        <w:bottom w:val="none" w:sz="0" w:space="0" w:color="auto"/>
        <w:right w:val="none" w:sz="0" w:space="0" w:color="auto"/>
      </w:divBdr>
    </w:div>
    <w:div w:id="1204945966">
      <w:bodyDiv w:val="1"/>
      <w:marLeft w:val="0"/>
      <w:marRight w:val="0"/>
      <w:marTop w:val="0"/>
      <w:marBottom w:val="0"/>
      <w:divBdr>
        <w:top w:val="none" w:sz="0" w:space="0" w:color="auto"/>
        <w:left w:val="none" w:sz="0" w:space="0" w:color="auto"/>
        <w:bottom w:val="none" w:sz="0" w:space="0" w:color="auto"/>
        <w:right w:val="none" w:sz="0" w:space="0" w:color="auto"/>
      </w:divBdr>
    </w:div>
    <w:div w:id="1209412055">
      <w:bodyDiv w:val="1"/>
      <w:marLeft w:val="0"/>
      <w:marRight w:val="0"/>
      <w:marTop w:val="0"/>
      <w:marBottom w:val="0"/>
      <w:divBdr>
        <w:top w:val="none" w:sz="0" w:space="0" w:color="auto"/>
        <w:left w:val="none" w:sz="0" w:space="0" w:color="auto"/>
        <w:bottom w:val="none" w:sz="0" w:space="0" w:color="auto"/>
        <w:right w:val="none" w:sz="0" w:space="0" w:color="auto"/>
      </w:divBdr>
      <w:divsChild>
        <w:div w:id="2054303742">
          <w:marLeft w:val="0"/>
          <w:marRight w:val="0"/>
          <w:marTop w:val="0"/>
          <w:marBottom w:val="0"/>
          <w:divBdr>
            <w:top w:val="none" w:sz="0" w:space="0" w:color="auto"/>
            <w:left w:val="none" w:sz="0" w:space="0" w:color="auto"/>
            <w:bottom w:val="none" w:sz="0" w:space="0" w:color="auto"/>
            <w:right w:val="none" w:sz="0" w:space="0" w:color="auto"/>
          </w:divBdr>
          <w:divsChild>
            <w:div w:id="1637102873">
              <w:marLeft w:val="0"/>
              <w:marRight w:val="0"/>
              <w:marTop w:val="0"/>
              <w:marBottom w:val="30"/>
              <w:divBdr>
                <w:top w:val="none" w:sz="0" w:space="0" w:color="auto"/>
                <w:left w:val="none" w:sz="0" w:space="0" w:color="auto"/>
                <w:bottom w:val="single" w:sz="6" w:space="0" w:color="666666"/>
                <w:right w:val="none" w:sz="0" w:space="0" w:color="auto"/>
              </w:divBdr>
            </w:div>
            <w:div w:id="432241458">
              <w:marLeft w:val="0"/>
              <w:marRight w:val="0"/>
              <w:marTop w:val="0"/>
              <w:marBottom w:val="30"/>
              <w:divBdr>
                <w:top w:val="none" w:sz="0" w:space="0" w:color="auto"/>
                <w:left w:val="none" w:sz="0" w:space="0" w:color="auto"/>
                <w:bottom w:val="single" w:sz="6" w:space="0" w:color="666666"/>
                <w:right w:val="none" w:sz="0" w:space="0" w:color="auto"/>
              </w:divBdr>
            </w:div>
            <w:div w:id="1526014218">
              <w:marLeft w:val="0"/>
              <w:marRight w:val="0"/>
              <w:marTop w:val="0"/>
              <w:marBottom w:val="30"/>
              <w:divBdr>
                <w:top w:val="none" w:sz="0" w:space="0" w:color="auto"/>
                <w:left w:val="none" w:sz="0" w:space="0" w:color="auto"/>
                <w:bottom w:val="single" w:sz="6" w:space="0" w:color="666666"/>
                <w:right w:val="none" w:sz="0" w:space="0" w:color="auto"/>
              </w:divBdr>
            </w:div>
            <w:div w:id="145635555">
              <w:marLeft w:val="0"/>
              <w:marRight w:val="0"/>
              <w:marTop w:val="0"/>
              <w:marBottom w:val="30"/>
              <w:divBdr>
                <w:top w:val="none" w:sz="0" w:space="0" w:color="auto"/>
                <w:left w:val="none" w:sz="0" w:space="0" w:color="auto"/>
                <w:bottom w:val="single" w:sz="6" w:space="0" w:color="666666"/>
                <w:right w:val="none" w:sz="0" w:space="0" w:color="auto"/>
              </w:divBdr>
            </w:div>
            <w:div w:id="1830093888">
              <w:marLeft w:val="0"/>
              <w:marRight w:val="0"/>
              <w:marTop w:val="0"/>
              <w:marBottom w:val="30"/>
              <w:divBdr>
                <w:top w:val="none" w:sz="0" w:space="0" w:color="auto"/>
                <w:left w:val="none" w:sz="0" w:space="0" w:color="auto"/>
                <w:bottom w:val="single" w:sz="6" w:space="0" w:color="666666"/>
                <w:right w:val="none" w:sz="0" w:space="0" w:color="auto"/>
              </w:divBdr>
            </w:div>
            <w:div w:id="453476137">
              <w:marLeft w:val="0"/>
              <w:marRight w:val="0"/>
              <w:marTop w:val="0"/>
              <w:marBottom w:val="30"/>
              <w:divBdr>
                <w:top w:val="none" w:sz="0" w:space="0" w:color="auto"/>
                <w:left w:val="none" w:sz="0" w:space="0" w:color="auto"/>
                <w:bottom w:val="single" w:sz="6" w:space="0" w:color="666666"/>
                <w:right w:val="none" w:sz="0" w:space="0" w:color="auto"/>
              </w:divBdr>
            </w:div>
            <w:div w:id="123819341">
              <w:marLeft w:val="0"/>
              <w:marRight w:val="0"/>
              <w:marTop w:val="0"/>
              <w:marBottom w:val="30"/>
              <w:divBdr>
                <w:top w:val="none" w:sz="0" w:space="0" w:color="auto"/>
                <w:left w:val="none" w:sz="0" w:space="0" w:color="auto"/>
                <w:bottom w:val="single" w:sz="6" w:space="0" w:color="666666"/>
                <w:right w:val="none" w:sz="0" w:space="0" w:color="auto"/>
              </w:divBdr>
            </w:div>
            <w:div w:id="2116359433">
              <w:marLeft w:val="0"/>
              <w:marRight w:val="0"/>
              <w:marTop w:val="0"/>
              <w:marBottom w:val="30"/>
              <w:divBdr>
                <w:top w:val="none" w:sz="0" w:space="0" w:color="auto"/>
                <w:left w:val="none" w:sz="0" w:space="0" w:color="auto"/>
                <w:bottom w:val="single" w:sz="6" w:space="0" w:color="666666"/>
                <w:right w:val="none" w:sz="0" w:space="0" w:color="auto"/>
              </w:divBdr>
            </w:div>
            <w:div w:id="33584816">
              <w:marLeft w:val="0"/>
              <w:marRight w:val="0"/>
              <w:marTop w:val="0"/>
              <w:marBottom w:val="30"/>
              <w:divBdr>
                <w:top w:val="none" w:sz="0" w:space="0" w:color="auto"/>
                <w:left w:val="none" w:sz="0" w:space="0" w:color="auto"/>
                <w:bottom w:val="single" w:sz="6" w:space="0" w:color="666666"/>
                <w:right w:val="none" w:sz="0" w:space="0" w:color="auto"/>
              </w:divBdr>
            </w:div>
          </w:divsChild>
        </w:div>
      </w:divsChild>
    </w:div>
    <w:div w:id="1221477441">
      <w:bodyDiv w:val="1"/>
      <w:marLeft w:val="0"/>
      <w:marRight w:val="0"/>
      <w:marTop w:val="0"/>
      <w:marBottom w:val="0"/>
      <w:divBdr>
        <w:top w:val="none" w:sz="0" w:space="0" w:color="auto"/>
        <w:left w:val="none" w:sz="0" w:space="0" w:color="auto"/>
        <w:bottom w:val="none" w:sz="0" w:space="0" w:color="auto"/>
        <w:right w:val="none" w:sz="0" w:space="0" w:color="auto"/>
      </w:divBdr>
    </w:div>
    <w:div w:id="1227566306">
      <w:bodyDiv w:val="1"/>
      <w:marLeft w:val="0"/>
      <w:marRight w:val="0"/>
      <w:marTop w:val="0"/>
      <w:marBottom w:val="0"/>
      <w:divBdr>
        <w:top w:val="none" w:sz="0" w:space="0" w:color="auto"/>
        <w:left w:val="none" w:sz="0" w:space="0" w:color="auto"/>
        <w:bottom w:val="none" w:sz="0" w:space="0" w:color="auto"/>
        <w:right w:val="none" w:sz="0" w:space="0" w:color="auto"/>
      </w:divBdr>
    </w:div>
    <w:div w:id="1237403722">
      <w:bodyDiv w:val="1"/>
      <w:marLeft w:val="0"/>
      <w:marRight w:val="0"/>
      <w:marTop w:val="0"/>
      <w:marBottom w:val="0"/>
      <w:divBdr>
        <w:top w:val="none" w:sz="0" w:space="0" w:color="auto"/>
        <w:left w:val="none" w:sz="0" w:space="0" w:color="auto"/>
        <w:bottom w:val="none" w:sz="0" w:space="0" w:color="auto"/>
        <w:right w:val="none" w:sz="0" w:space="0" w:color="auto"/>
      </w:divBdr>
      <w:divsChild>
        <w:div w:id="900408972">
          <w:marLeft w:val="0"/>
          <w:marRight w:val="0"/>
          <w:marTop w:val="0"/>
          <w:marBottom w:val="0"/>
          <w:divBdr>
            <w:top w:val="none" w:sz="0" w:space="0" w:color="auto"/>
            <w:left w:val="none" w:sz="0" w:space="0" w:color="auto"/>
            <w:bottom w:val="none" w:sz="0" w:space="0" w:color="auto"/>
            <w:right w:val="none" w:sz="0" w:space="0" w:color="auto"/>
          </w:divBdr>
          <w:divsChild>
            <w:div w:id="1899901143">
              <w:marLeft w:val="0"/>
              <w:marRight w:val="0"/>
              <w:marTop w:val="0"/>
              <w:marBottom w:val="0"/>
              <w:divBdr>
                <w:top w:val="none" w:sz="0" w:space="0" w:color="auto"/>
                <w:left w:val="none" w:sz="0" w:space="0" w:color="auto"/>
                <w:bottom w:val="none" w:sz="0" w:space="0" w:color="auto"/>
                <w:right w:val="none" w:sz="0" w:space="0" w:color="auto"/>
              </w:divBdr>
              <w:divsChild>
                <w:div w:id="1101293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5915912">
      <w:bodyDiv w:val="1"/>
      <w:marLeft w:val="0"/>
      <w:marRight w:val="0"/>
      <w:marTop w:val="0"/>
      <w:marBottom w:val="0"/>
      <w:divBdr>
        <w:top w:val="none" w:sz="0" w:space="0" w:color="auto"/>
        <w:left w:val="none" w:sz="0" w:space="0" w:color="auto"/>
        <w:bottom w:val="none" w:sz="0" w:space="0" w:color="auto"/>
        <w:right w:val="none" w:sz="0" w:space="0" w:color="auto"/>
      </w:divBdr>
    </w:div>
    <w:div w:id="1253053265">
      <w:bodyDiv w:val="1"/>
      <w:marLeft w:val="0"/>
      <w:marRight w:val="0"/>
      <w:marTop w:val="0"/>
      <w:marBottom w:val="0"/>
      <w:divBdr>
        <w:top w:val="none" w:sz="0" w:space="0" w:color="auto"/>
        <w:left w:val="none" w:sz="0" w:space="0" w:color="auto"/>
        <w:bottom w:val="none" w:sz="0" w:space="0" w:color="auto"/>
        <w:right w:val="none" w:sz="0" w:space="0" w:color="auto"/>
      </w:divBdr>
    </w:div>
    <w:div w:id="1263030341">
      <w:bodyDiv w:val="1"/>
      <w:marLeft w:val="0"/>
      <w:marRight w:val="0"/>
      <w:marTop w:val="0"/>
      <w:marBottom w:val="0"/>
      <w:divBdr>
        <w:top w:val="none" w:sz="0" w:space="0" w:color="auto"/>
        <w:left w:val="none" w:sz="0" w:space="0" w:color="auto"/>
        <w:bottom w:val="none" w:sz="0" w:space="0" w:color="auto"/>
        <w:right w:val="none" w:sz="0" w:space="0" w:color="auto"/>
      </w:divBdr>
    </w:div>
    <w:div w:id="1267426684">
      <w:bodyDiv w:val="1"/>
      <w:marLeft w:val="0"/>
      <w:marRight w:val="0"/>
      <w:marTop w:val="0"/>
      <w:marBottom w:val="0"/>
      <w:divBdr>
        <w:top w:val="none" w:sz="0" w:space="0" w:color="auto"/>
        <w:left w:val="none" w:sz="0" w:space="0" w:color="auto"/>
        <w:bottom w:val="none" w:sz="0" w:space="0" w:color="auto"/>
        <w:right w:val="none" w:sz="0" w:space="0" w:color="auto"/>
      </w:divBdr>
      <w:divsChild>
        <w:div w:id="311100161">
          <w:marLeft w:val="0"/>
          <w:marRight w:val="0"/>
          <w:marTop w:val="0"/>
          <w:marBottom w:val="0"/>
          <w:divBdr>
            <w:top w:val="none" w:sz="0" w:space="0" w:color="auto"/>
            <w:left w:val="none" w:sz="0" w:space="0" w:color="auto"/>
            <w:bottom w:val="none" w:sz="0" w:space="0" w:color="auto"/>
            <w:right w:val="none" w:sz="0" w:space="0" w:color="auto"/>
          </w:divBdr>
        </w:div>
        <w:div w:id="1260795988">
          <w:marLeft w:val="0"/>
          <w:marRight w:val="0"/>
          <w:marTop w:val="0"/>
          <w:marBottom w:val="0"/>
          <w:divBdr>
            <w:top w:val="none" w:sz="0" w:space="0" w:color="auto"/>
            <w:left w:val="none" w:sz="0" w:space="0" w:color="auto"/>
            <w:bottom w:val="none" w:sz="0" w:space="0" w:color="auto"/>
            <w:right w:val="none" w:sz="0" w:space="0" w:color="auto"/>
          </w:divBdr>
        </w:div>
      </w:divsChild>
    </w:div>
    <w:div w:id="1268661787">
      <w:bodyDiv w:val="1"/>
      <w:marLeft w:val="0"/>
      <w:marRight w:val="0"/>
      <w:marTop w:val="0"/>
      <w:marBottom w:val="0"/>
      <w:divBdr>
        <w:top w:val="none" w:sz="0" w:space="0" w:color="auto"/>
        <w:left w:val="none" w:sz="0" w:space="0" w:color="auto"/>
        <w:bottom w:val="none" w:sz="0" w:space="0" w:color="auto"/>
        <w:right w:val="none" w:sz="0" w:space="0" w:color="auto"/>
      </w:divBdr>
      <w:divsChild>
        <w:div w:id="2114860488">
          <w:marLeft w:val="0"/>
          <w:marRight w:val="0"/>
          <w:marTop w:val="0"/>
          <w:marBottom w:val="0"/>
          <w:divBdr>
            <w:top w:val="none" w:sz="0" w:space="0" w:color="auto"/>
            <w:left w:val="none" w:sz="0" w:space="0" w:color="auto"/>
            <w:bottom w:val="none" w:sz="0" w:space="0" w:color="auto"/>
            <w:right w:val="none" w:sz="0" w:space="0" w:color="auto"/>
          </w:divBdr>
        </w:div>
      </w:divsChild>
    </w:div>
    <w:div w:id="1269309074">
      <w:bodyDiv w:val="1"/>
      <w:marLeft w:val="0"/>
      <w:marRight w:val="0"/>
      <w:marTop w:val="0"/>
      <w:marBottom w:val="0"/>
      <w:divBdr>
        <w:top w:val="none" w:sz="0" w:space="0" w:color="auto"/>
        <w:left w:val="none" w:sz="0" w:space="0" w:color="auto"/>
        <w:bottom w:val="none" w:sz="0" w:space="0" w:color="auto"/>
        <w:right w:val="none" w:sz="0" w:space="0" w:color="auto"/>
      </w:divBdr>
    </w:div>
    <w:div w:id="1272588672">
      <w:bodyDiv w:val="1"/>
      <w:marLeft w:val="0"/>
      <w:marRight w:val="0"/>
      <w:marTop w:val="0"/>
      <w:marBottom w:val="0"/>
      <w:divBdr>
        <w:top w:val="none" w:sz="0" w:space="0" w:color="auto"/>
        <w:left w:val="none" w:sz="0" w:space="0" w:color="auto"/>
        <w:bottom w:val="none" w:sz="0" w:space="0" w:color="auto"/>
        <w:right w:val="none" w:sz="0" w:space="0" w:color="auto"/>
      </w:divBdr>
      <w:divsChild>
        <w:div w:id="1071732024">
          <w:marLeft w:val="0"/>
          <w:marRight w:val="0"/>
          <w:marTop w:val="0"/>
          <w:marBottom w:val="0"/>
          <w:divBdr>
            <w:top w:val="none" w:sz="0" w:space="0" w:color="auto"/>
            <w:left w:val="none" w:sz="0" w:space="0" w:color="auto"/>
            <w:bottom w:val="none" w:sz="0" w:space="0" w:color="auto"/>
            <w:right w:val="none" w:sz="0" w:space="0" w:color="auto"/>
          </w:divBdr>
        </w:div>
        <w:div w:id="1178740210">
          <w:marLeft w:val="0"/>
          <w:marRight w:val="0"/>
          <w:marTop w:val="0"/>
          <w:marBottom w:val="0"/>
          <w:divBdr>
            <w:top w:val="none" w:sz="0" w:space="0" w:color="auto"/>
            <w:left w:val="none" w:sz="0" w:space="0" w:color="auto"/>
            <w:bottom w:val="none" w:sz="0" w:space="0" w:color="auto"/>
            <w:right w:val="none" w:sz="0" w:space="0" w:color="auto"/>
          </w:divBdr>
          <w:divsChild>
            <w:div w:id="2098358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7833080">
      <w:bodyDiv w:val="1"/>
      <w:marLeft w:val="0"/>
      <w:marRight w:val="0"/>
      <w:marTop w:val="0"/>
      <w:marBottom w:val="0"/>
      <w:divBdr>
        <w:top w:val="none" w:sz="0" w:space="0" w:color="auto"/>
        <w:left w:val="none" w:sz="0" w:space="0" w:color="auto"/>
        <w:bottom w:val="none" w:sz="0" w:space="0" w:color="auto"/>
        <w:right w:val="none" w:sz="0" w:space="0" w:color="auto"/>
      </w:divBdr>
      <w:divsChild>
        <w:div w:id="1206454134">
          <w:marLeft w:val="0"/>
          <w:marRight w:val="0"/>
          <w:marTop w:val="0"/>
          <w:marBottom w:val="0"/>
          <w:divBdr>
            <w:top w:val="none" w:sz="0" w:space="0" w:color="auto"/>
            <w:left w:val="none" w:sz="0" w:space="0" w:color="auto"/>
            <w:bottom w:val="none" w:sz="0" w:space="0" w:color="auto"/>
            <w:right w:val="none" w:sz="0" w:space="0" w:color="auto"/>
          </w:divBdr>
          <w:divsChild>
            <w:div w:id="907881053">
              <w:marLeft w:val="0"/>
              <w:marRight w:val="0"/>
              <w:marTop w:val="0"/>
              <w:marBottom w:val="30"/>
              <w:divBdr>
                <w:top w:val="none" w:sz="0" w:space="0" w:color="auto"/>
                <w:left w:val="none" w:sz="0" w:space="0" w:color="auto"/>
                <w:bottom w:val="single" w:sz="6" w:space="0" w:color="666666"/>
                <w:right w:val="none" w:sz="0" w:space="0" w:color="auto"/>
              </w:divBdr>
            </w:div>
            <w:div w:id="1298410541">
              <w:marLeft w:val="0"/>
              <w:marRight w:val="0"/>
              <w:marTop w:val="0"/>
              <w:marBottom w:val="30"/>
              <w:divBdr>
                <w:top w:val="none" w:sz="0" w:space="0" w:color="auto"/>
                <w:left w:val="none" w:sz="0" w:space="0" w:color="auto"/>
                <w:bottom w:val="single" w:sz="6" w:space="0" w:color="666666"/>
                <w:right w:val="none" w:sz="0" w:space="0" w:color="auto"/>
              </w:divBdr>
            </w:div>
            <w:div w:id="1124425034">
              <w:marLeft w:val="0"/>
              <w:marRight w:val="0"/>
              <w:marTop w:val="0"/>
              <w:marBottom w:val="30"/>
              <w:divBdr>
                <w:top w:val="none" w:sz="0" w:space="0" w:color="auto"/>
                <w:left w:val="none" w:sz="0" w:space="0" w:color="auto"/>
                <w:bottom w:val="single" w:sz="6" w:space="0" w:color="666666"/>
                <w:right w:val="none" w:sz="0" w:space="0" w:color="auto"/>
              </w:divBdr>
            </w:div>
            <w:div w:id="215700192">
              <w:marLeft w:val="0"/>
              <w:marRight w:val="0"/>
              <w:marTop w:val="0"/>
              <w:marBottom w:val="30"/>
              <w:divBdr>
                <w:top w:val="none" w:sz="0" w:space="0" w:color="auto"/>
                <w:left w:val="none" w:sz="0" w:space="0" w:color="auto"/>
                <w:bottom w:val="single" w:sz="6" w:space="0" w:color="666666"/>
                <w:right w:val="none" w:sz="0" w:space="0" w:color="auto"/>
              </w:divBdr>
            </w:div>
            <w:div w:id="2009013321">
              <w:marLeft w:val="0"/>
              <w:marRight w:val="0"/>
              <w:marTop w:val="0"/>
              <w:marBottom w:val="30"/>
              <w:divBdr>
                <w:top w:val="none" w:sz="0" w:space="0" w:color="auto"/>
                <w:left w:val="none" w:sz="0" w:space="0" w:color="auto"/>
                <w:bottom w:val="single" w:sz="6" w:space="0" w:color="666666"/>
                <w:right w:val="none" w:sz="0" w:space="0" w:color="auto"/>
              </w:divBdr>
            </w:div>
            <w:div w:id="918559653">
              <w:marLeft w:val="0"/>
              <w:marRight w:val="0"/>
              <w:marTop w:val="0"/>
              <w:marBottom w:val="30"/>
              <w:divBdr>
                <w:top w:val="none" w:sz="0" w:space="0" w:color="auto"/>
                <w:left w:val="none" w:sz="0" w:space="0" w:color="auto"/>
                <w:bottom w:val="single" w:sz="6" w:space="0" w:color="666666"/>
                <w:right w:val="none" w:sz="0" w:space="0" w:color="auto"/>
              </w:divBdr>
            </w:div>
            <w:div w:id="458498625">
              <w:marLeft w:val="0"/>
              <w:marRight w:val="0"/>
              <w:marTop w:val="0"/>
              <w:marBottom w:val="30"/>
              <w:divBdr>
                <w:top w:val="none" w:sz="0" w:space="0" w:color="auto"/>
                <w:left w:val="none" w:sz="0" w:space="0" w:color="auto"/>
                <w:bottom w:val="single" w:sz="6" w:space="0" w:color="666666"/>
                <w:right w:val="none" w:sz="0" w:space="0" w:color="auto"/>
              </w:divBdr>
            </w:div>
            <w:div w:id="917443126">
              <w:marLeft w:val="0"/>
              <w:marRight w:val="0"/>
              <w:marTop w:val="0"/>
              <w:marBottom w:val="30"/>
              <w:divBdr>
                <w:top w:val="none" w:sz="0" w:space="0" w:color="auto"/>
                <w:left w:val="none" w:sz="0" w:space="0" w:color="auto"/>
                <w:bottom w:val="single" w:sz="6" w:space="0" w:color="666666"/>
                <w:right w:val="none" w:sz="0" w:space="0" w:color="auto"/>
              </w:divBdr>
            </w:div>
            <w:div w:id="787819712">
              <w:marLeft w:val="0"/>
              <w:marRight w:val="0"/>
              <w:marTop w:val="0"/>
              <w:marBottom w:val="30"/>
              <w:divBdr>
                <w:top w:val="none" w:sz="0" w:space="0" w:color="auto"/>
                <w:left w:val="none" w:sz="0" w:space="0" w:color="auto"/>
                <w:bottom w:val="single" w:sz="6" w:space="0" w:color="666666"/>
                <w:right w:val="none" w:sz="0" w:space="0" w:color="auto"/>
              </w:divBdr>
            </w:div>
          </w:divsChild>
        </w:div>
      </w:divsChild>
    </w:div>
    <w:div w:id="1280646284">
      <w:bodyDiv w:val="1"/>
      <w:marLeft w:val="0"/>
      <w:marRight w:val="0"/>
      <w:marTop w:val="0"/>
      <w:marBottom w:val="0"/>
      <w:divBdr>
        <w:top w:val="none" w:sz="0" w:space="0" w:color="auto"/>
        <w:left w:val="none" w:sz="0" w:space="0" w:color="auto"/>
        <w:bottom w:val="none" w:sz="0" w:space="0" w:color="auto"/>
        <w:right w:val="none" w:sz="0" w:space="0" w:color="auto"/>
      </w:divBdr>
      <w:divsChild>
        <w:div w:id="1260941512">
          <w:marLeft w:val="0"/>
          <w:marRight w:val="0"/>
          <w:marTop w:val="0"/>
          <w:marBottom w:val="0"/>
          <w:divBdr>
            <w:top w:val="none" w:sz="0" w:space="0" w:color="auto"/>
            <w:left w:val="none" w:sz="0" w:space="0" w:color="auto"/>
            <w:bottom w:val="none" w:sz="0" w:space="0" w:color="auto"/>
            <w:right w:val="none" w:sz="0" w:space="0" w:color="auto"/>
          </w:divBdr>
        </w:div>
        <w:div w:id="1663002293">
          <w:marLeft w:val="0"/>
          <w:marRight w:val="0"/>
          <w:marTop w:val="0"/>
          <w:marBottom w:val="0"/>
          <w:divBdr>
            <w:top w:val="none" w:sz="0" w:space="0" w:color="auto"/>
            <w:left w:val="none" w:sz="0" w:space="0" w:color="auto"/>
            <w:bottom w:val="none" w:sz="0" w:space="0" w:color="auto"/>
            <w:right w:val="none" w:sz="0" w:space="0" w:color="auto"/>
          </w:divBdr>
        </w:div>
      </w:divsChild>
    </w:div>
    <w:div w:id="1297299522">
      <w:bodyDiv w:val="1"/>
      <w:marLeft w:val="0"/>
      <w:marRight w:val="0"/>
      <w:marTop w:val="0"/>
      <w:marBottom w:val="0"/>
      <w:divBdr>
        <w:top w:val="none" w:sz="0" w:space="0" w:color="auto"/>
        <w:left w:val="none" w:sz="0" w:space="0" w:color="auto"/>
        <w:bottom w:val="none" w:sz="0" w:space="0" w:color="auto"/>
        <w:right w:val="none" w:sz="0" w:space="0" w:color="auto"/>
      </w:divBdr>
    </w:div>
    <w:div w:id="1297447181">
      <w:bodyDiv w:val="1"/>
      <w:marLeft w:val="0"/>
      <w:marRight w:val="0"/>
      <w:marTop w:val="0"/>
      <w:marBottom w:val="0"/>
      <w:divBdr>
        <w:top w:val="none" w:sz="0" w:space="0" w:color="auto"/>
        <w:left w:val="none" w:sz="0" w:space="0" w:color="auto"/>
        <w:bottom w:val="none" w:sz="0" w:space="0" w:color="auto"/>
        <w:right w:val="none" w:sz="0" w:space="0" w:color="auto"/>
      </w:divBdr>
    </w:div>
    <w:div w:id="1304235313">
      <w:bodyDiv w:val="1"/>
      <w:marLeft w:val="0"/>
      <w:marRight w:val="0"/>
      <w:marTop w:val="0"/>
      <w:marBottom w:val="0"/>
      <w:divBdr>
        <w:top w:val="none" w:sz="0" w:space="0" w:color="auto"/>
        <w:left w:val="none" w:sz="0" w:space="0" w:color="auto"/>
        <w:bottom w:val="none" w:sz="0" w:space="0" w:color="auto"/>
        <w:right w:val="none" w:sz="0" w:space="0" w:color="auto"/>
      </w:divBdr>
    </w:div>
    <w:div w:id="1304965294">
      <w:bodyDiv w:val="1"/>
      <w:marLeft w:val="0"/>
      <w:marRight w:val="0"/>
      <w:marTop w:val="0"/>
      <w:marBottom w:val="0"/>
      <w:divBdr>
        <w:top w:val="none" w:sz="0" w:space="0" w:color="auto"/>
        <w:left w:val="none" w:sz="0" w:space="0" w:color="auto"/>
        <w:bottom w:val="none" w:sz="0" w:space="0" w:color="auto"/>
        <w:right w:val="none" w:sz="0" w:space="0" w:color="auto"/>
      </w:divBdr>
      <w:divsChild>
        <w:div w:id="947466802">
          <w:marLeft w:val="0"/>
          <w:marRight w:val="0"/>
          <w:marTop w:val="0"/>
          <w:marBottom w:val="0"/>
          <w:divBdr>
            <w:top w:val="none" w:sz="0" w:space="0" w:color="auto"/>
            <w:left w:val="none" w:sz="0" w:space="0" w:color="auto"/>
            <w:bottom w:val="none" w:sz="0" w:space="0" w:color="auto"/>
            <w:right w:val="none" w:sz="0" w:space="0" w:color="auto"/>
          </w:divBdr>
        </w:div>
      </w:divsChild>
    </w:div>
    <w:div w:id="1328482543">
      <w:bodyDiv w:val="1"/>
      <w:marLeft w:val="0"/>
      <w:marRight w:val="0"/>
      <w:marTop w:val="0"/>
      <w:marBottom w:val="0"/>
      <w:divBdr>
        <w:top w:val="none" w:sz="0" w:space="0" w:color="auto"/>
        <w:left w:val="none" w:sz="0" w:space="0" w:color="auto"/>
        <w:bottom w:val="none" w:sz="0" w:space="0" w:color="auto"/>
        <w:right w:val="none" w:sz="0" w:space="0" w:color="auto"/>
      </w:divBdr>
    </w:div>
    <w:div w:id="1328677499">
      <w:bodyDiv w:val="1"/>
      <w:marLeft w:val="0"/>
      <w:marRight w:val="0"/>
      <w:marTop w:val="0"/>
      <w:marBottom w:val="0"/>
      <w:divBdr>
        <w:top w:val="none" w:sz="0" w:space="0" w:color="auto"/>
        <w:left w:val="none" w:sz="0" w:space="0" w:color="auto"/>
        <w:bottom w:val="none" w:sz="0" w:space="0" w:color="auto"/>
        <w:right w:val="none" w:sz="0" w:space="0" w:color="auto"/>
      </w:divBdr>
    </w:div>
    <w:div w:id="1336418241">
      <w:bodyDiv w:val="1"/>
      <w:marLeft w:val="0"/>
      <w:marRight w:val="0"/>
      <w:marTop w:val="0"/>
      <w:marBottom w:val="0"/>
      <w:divBdr>
        <w:top w:val="none" w:sz="0" w:space="0" w:color="auto"/>
        <w:left w:val="none" w:sz="0" w:space="0" w:color="auto"/>
        <w:bottom w:val="none" w:sz="0" w:space="0" w:color="auto"/>
        <w:right w:val="none" w:sz="0" w:space="0" w:color="auto"/>
      </w:divBdr>
      <w:divsChild>
        <w:div w:id="170871893">
          <w:marLeft w:val="0"/>
          <w:marRight w:val="0"/>
          <w:marTop w:val="0"/>
          <w:marBottom w:val="0"/>
          <w:divBdr>
            <w:top w:val="none" w:sz="0" w:space="0" w:color="auto"/>
            <w:left w:val="none" w:sz="0" w:space="0" w:color="auto"/>
            <w:bottom w:val="none" w:sz="0" w:space="0" w:color="auto"/>
            <w:right w:val="none" w:sz="0" w:space="0" w:color="auto"/>
          </w:divBdr>
        </w:div>
        <w:div w:id="1436093367">
          <w:marLeft w:val="0"/>
          <w:marRight w:val="0"/>
          <w:marTop w:val="0"/>
          <w:marBottom w:val="0"/>
          <w:divBdr>
            <w:top w:val="none" w:sz="0" w:space="0" w:color="auto"/>
            <w:left w:val="none" w:sz="0" w:space="0" w:color="auto"/>
            <w:bottom w:val="none" w:sz="0" w:space="0" w:color="auto"/>
            <w:right w:val="none" w:sz="0" w:space="0" w:color="auto"/>
          </w:divBdr>
        </w:div>
        <w:div w:id="1883327984">
          <w:marLeft w:val="0"/>
          <w:marRight w:val="0"/>
          <w:marTop w:val="0"/>
          <w:marBottom w:val="0"/>
          <w:divBdr>
            <w:top w:val="none" w:sz="0" w:space="0" w:color="auto"/>
            <w:left w:val="none" w:sz="0" w:space="0" w:color="auto"/>
            <w:bottom w:val="none" w:sz="0" w:space="0" w:color="auto"/>
            <w:right w:val="none" w:sz="0" w:space="0" w:color="auto"/>
          </w:divBdr>
        </w:div>
        <w:div w:id="2068649857">
          <w:marLeft w:val="0"/>
          <w:marRight w:val="0"/>
          <w:marTop w:val="0"/>
          <w:marBottom w:val="0"/>
          <w:divBdr>
            <w:top w:val="none" w:sz="0" w:space="0" w:color="auto"/>
            <w:left w:val="none" w:sz="0" w:space="0" w:color="auto"/>
            <w:bottom w:val="none" w:sz="0" w:space="0" w:color="auto"/>
            <w:right w:val="none" w:sz="0" w:space="0" w:color="auto"/>
          </w:divBdr>
        </w:div>
      </w:divsChild>
    </w:div>
    <w:div w:id="1343824719">
      <w:bodyDiv w:val="1"/>
      <w:marLeft w:val="0"/>
      <w:marRight w:val="0"/>
      <w:marTop w:val="0"/>
      <w:marBottom w:val="0"/>
      <w:divBdr>
        <w:top w:val="none" w:sz="0" w:space="0" w:color="auto"/>
        <w:left w:val="none" w:sz="0" w:space="0" w:color="auto"/>
        <w:bottom w:val="none" w:sz="0" w:space="0" w:color="auto"/>
        <w:right w:val="none" w:sz="0" w:space="0" w:color="auto"/>
      </w:divBdr>
      <w:divsChild>
        <w:div w:id="96364857">
          <w:marLeft w:val="0"/>
          <w:marRight w:val="0"/>
          <w:marTop w:val="0"/>
          <w:marBottom w:val="0"/>
          <w:divBdr>
            <w:top w:val="none" w:sz="0" w:space="0" w:color="auto"/>
            <w:left w:val="none" w:sz="0" w:space="0" w:color="auto"/>
            <w:bottom w:val="none" w:sz="0" w:space="0" w:color="auto"/>
            <w:right w:val="none" w:sz="0" w:space="0" w:color="auto"/>
          </w:divBdr>
          <w:divsChild>
            <w:div w:id="1888368394">
              <w:marLeft w:val="0"/>
              <w:marRight w:val="0"/>
              <w:marTop w:val="0"/>
              <w:marBottom w:val="30"/>
              <w:divBdr>
                <w:top w:val="none" w:sz="0" w:space="0" w:color="auto"/>
                <w:left w:val="none" w:sz="0" w:space="0" w:color="auto"/>
                <w:bottom w:val="single" w:sz="6" w:space="0" w:color="666666"/>
                <w:right w:val="none" w:sz="0" w:space="0" w:color="auto"/>
              </w:divBdr>
            </w:div>
            <w:div w:id="162748555">
              <w:marLeft w:val="0"/>
              <w:marRight w:val="0"/>
              <w:marTop w:val="0"/>
              <w:marBottom w:val="30"/>
              <w:divBdr>
                <w:top w:val="none" w:sz="0" w:space="0" w:color="auto"/>
                <w:left w:val="none" w:sz="0" w:space="0" w:color="auto"/>
                <w:bottom w:val="single" w:sz="6" w:space="0" w:color="666666"/>
                <w:right w:val="none" w:sz="0" w:space="0" w:color="auto"/>
              </w:divBdr>
            </w:div>
            <w:div w:id="1596206369">
              <w:marLeft w:val="0"/>
              <w:marRight w:val="0"/>
              <w:marTop w:val="0"/>
              <w:marBottom w:val="30"/>
              <w:divBdr>
                <w:top w:val="none" w:sz="0" w:space="0" w:color="auto"/>
                <w:left w:val="none" w:sz="0" w:space="0" w:color="auto"/>
                <w:bottom w:val="single" w:sz="6" w:space="0" w:color="666666"/>
                <w:right w:val="none" w:sz="0" w:space="0" w:color="auto"/>
              </w:divBdr>
            </w:div>
            <w:div w:id="1914730665">
              <w:marLeft w:val="0"/>
              <w:marRight w:val="0"/>
              <w:marTop w:val="0"/>
              <w:marBottom w:val="30"/>
              <w:divBdr>
                <w:top w:val="none" w:sz="0" w:space="0" w:color="auto"/>
                <w:left w:val="none" w:sz="0" w:space="0" w:color="auto"/>
                <w:bottom w:val="single" w:sz="6" w:space="0" w:color="666666"/>
                <w:right w:val="none" w:sz="0" w:space="0" w:color="auto"/>
              </w:divBdr>
            </w:div>
            <w:div w:id="484205338">
              <w:marLeft w:val="0"/>
              <w:marRight w:val="0"/>
              <w:marTop w:val="0"/>
              <w:marBottom w:val="30"/>
              <w:divBdr>
                <w:top w:val="none" w:sz="0" w:space="0" w:color="auto"/>
                <w:left w:val="none" w:sz="0" w:space="0" w:color="auto"/>
                <w:bottom w:val="single" w:sz="6" w:space="0" w:color="666666"/>
                <w:right w:val="none" w:sz="0" w:space="0" w:color="auto"/>
              </w:divBdr>
            </w:div>
            <w:div w:id="324864497">
              <w:marLeft w:val="0"/>
              <w:marRight w:val="0"/>
              <w:marTop w:val="0"/>
              <w:marBottom w:val="30"/>
              <w:divBdr>
                <w:top w:val="none" w:sz="0" w:space="0" w:color="auto"/>
                <w:left w:val="none" w:sz="0" w:space="0" w:color="auto"/>
                <w:bottom w:val="single" w:sz="6" w:space="0" w:color="666666"/>
                <w:right w:val="none" w:sz="0" w:space="0" w:color="auto"/>
              </w:divBdr>
            </w:div>
            <w:div w:id="2044594926">
              <w:marLeft w:val="0"/>
              <w:marRight w:val="0"/>
              <w:marTop w:val="0"/>
              <w:marBottom w:val="30"/>
              <w:divBdr>
                <w:top w:val="none" w:sz="0" w:space="0" w:color="auto"/>
                <w:left w:val="none" w:sz="0" w:space="0" w:color="auto"/>
                <w:bottom w:val="single" w:sz="6" w:space="0" w:color="666666"/>
                <w:right w:val="none" w:sz="0" w:space="0" w:color="auto"/>
              </w:divBdr>
            </w:div>
            <w:div w:id="1478910970">
              <w:marLeft w:val="0"/>
              <w:marRight w:val="0"/>
              <w:marTop w:val="0"/>
              <w:marBottom w:val="30"/>
              <w:divBdr>
                <w:top w:val="none" w:sz="0" w:space="0" w:color="auto"/>
                <w:left w:val="none" w:sz="0" w:space="0" w:color="auto"/>
                <w:bottom w:val="single" w:sz="6" w:space="0" w:color="666666"/>
                <w:right w:val="none" w:sz="0" w:space="0" w:color="auto"/>
              </w:divBdr>
            </w:div>
            <w:div w:id="504243426">
              <w:marLeft w:val="0"/>
              <w:marRight w:val="0"/>
              <w:marTop w:val="0"/>
              <w:marBottom w:val="30"/>
              <w:divBdr>
                <w:top w:val="none" w:sz="0" w:space="0" w:color="auto"/>
                <w:left w:val="none" w:sz="0" w:space="0" w:color="auto"/>
                <w:bottom w:val="single" w:sz="6" w:space="0" w:color="666666"/>
                <w:right w:val="none" w:sz="0" w:space="0" w:color="auto"/>
              </w:divBdr>
            </w:div>
          </w:divsChild>
        </w:div>
      </w:divsChild>
    </w:div>
    <w:div w:id="1353915824">
      <w:bodyDiv w:val="1"/>
      <w:marLeft w:val="0"/>
      <w:marRight w:val="0"/>
      <w:marTop w:val="0"/>
      <w:marBottom w:val="0"/>
      <w:divBdr>
        <w:top w:val="none" w:sz="0" w:space="0" w:color="auto"/>
        <w:left w:val="none" w:sz="0" w:space="0" w:color="auto"/>
        <w:bottom w:val="none" w:sz="0" w:space="0" w:color="auto"/>
        <w:right w:val="none" w:sz="0" w:space="0" w:color="auto"/>
      </w:divBdr>
    </w:div>
    <w:div w:id="1354763686">
      <w:bodyDiv w:val="1"/>
      <w:marLeft w:val="0"/>
      <w:marRight w:val="0"/>
      <w:marTop w:val="0"/>
      <w:marBottom w:val="0"/>
      <w:divBdr>
        <w:top w:val="none" w:sz="0" w:space="0" w:color="auto"/>
        <w:left w:val="none" w:sz="0" w:space="0" w:color="auto"/>
        <w:bottom w:val="none" w:sz="0" w:space="0" w:color="auto"/>
        <w:right w:val="none" w:sz="0" w:space="0" w:color="auto"/>
      </w:divBdr>
    </w:div>
    <w:div w:id="1354764630">
      <w:bodyDiv w:val="1"/>
      <w:marLeft w:val="0"/>
      <w:marRight w:val="0"/>
      <w:marTop w:val="0"/>
      <w:marBottom w:val="0"/>
      <w:divBdr>
        <w:top w:val="none" w:sz="0" w:space="0" w:color="auto"/>
        <w:left w:val="none" w:sz="0" w:space="0" w:color="auto"/>
        <w:bottom w:val="none" w:sz="0" w:space="0" w:color="auto"/>
        <w:right w:val="none" w:sz="0" w:space="0" w:color="auto"/>
      </w:divBdr>
    </w:div>
    <w:div w:id="1368407594">
      <w:bodyDiv w:val="1"/>
      <w:marLeft w:val="0"/>
      <w:marRight w:val="0"/>
      <w:marTop w:val="0"/>
      <w:marBottom w:val="0"/>
      <w:divBdr>
        <w:top w:val="none" w:sz="0" w:space="0" w:color="auto"/>
        <w:left w:val="none" w:sz="0" w:space="0" w:color="auto"/>
        <w:bottom w:val="none" w:sz="0" w:space="0" w:color="auto"/>
        <w:right w:val="none" w:sz="0" w:space="0" w:color="auto"/>
      </w:divBdr>
    </w:div>
    <w:div w:id="1372342751">
      <w:bodyDiv w:val="1"/>
      <w:marLeft w:val="0"/>
      <w:marRight w:val="0"/>
      <w:marTop w:val="0"/>
      <w:marBottom w:val="0"/>
      <w:divBdr>
        <w:top w:val="none" w:sz="0" w:space="0" w:color="auto"/>
        <w:left w:val="none" w:sz="0" w:space="0" w:color="auto"/>
        <w:bottom w:val="none" w:sz="0" w:space="0" w:color="auto"/>
        <w:right w:val="none" w:sz="0" w:space="0" w:color="auto"/>
      </w:divBdr>
    </w:div>
    <w:div w:id="1377580106">
      <w:bodyDiv w:val="1"/>
      <w:marLeft w:val="0"/>
      <w:marRight w:val="0"/>
      <w:marTop w:val="0"/>
      <w:marBottom w:val="0"/>
      <w:divBdr>
        <w:top w:val="none" w:sz="0" w:space="0" w:color="auto"/>
        <w:left w:val="none" w:sz="0" w:space="0" w:color="auto"/>
        <w:bottom w:val="none" w:sz="0" w:space="0" w:color="auto"/>
        <w:right w:val="none" w:sz="0" w:space="0" w:color="auto"/>
      </w:divBdr>
      <w:divsChild>
        <w:div w:id="577328059">
          <w:marLeft w:val="0"/>
          <w:marRight w:val="0"/>
          <w:marTop w:val="0"/>
          <w:marBottom w:val="0"/>
          <w:divBdr>
            <w:top w:val="none" w:sz="0" w:space="0" w:color="auto"/>
            <w:left w:val="none" w:sz="0" w:space="0" w:color="auto"/>
            <w:bottom w:val="none" w:sz="0" w:space="0" w:color="auto"/>
            <w:right w:val="none" w:sz="0" w:space="0" w:color="auto"/>
          </w:divBdr>
          <w:divsChild>
            <w:div w:id="2041121930">
              <w:marLeft w:val="0"/>
              <w:marRight w:val="0"/>
              <w:marTop w:val="0"/>
              <w:marBottom w:val="30"/>
              <w:divBdr>
                <w:top w:val="none" w:sz="0" w:space="0" w:color="auto"/>
                <w:left w:val="none" w:sz="0" w:space="0" w:color="auto"/>
                <w:bottom w:val="single" w:sz="6" w:space="0" w:color="666666"/>
                <w:right w:val="none" w:sz="0" w:space="0" w:color="auto"/>
              </w:divBdr>
            </w:div>
            <w:div w:id="277568066">
              <w:marLeft w:val="0"/>
              <w:marRight w:val="0"/>
              <w:marTop w:val="0"/>
              <w:marBottom w:val="30"/>
              <w:divBdr>
                <w:top w:val="none" w:sz="0" w:space="0" w:color="auto"/>
                <w:left w:val="none" w:sz="0" w:space="0" w:color="auto"/>
                <w:bottom w:val="single" w:sz="6" w:space="0" w:color="666666"/>
                <w:right w:val="none" w:sz="0" w:space="0" w:color="auto"/>
              </w:divBdr>
            </w:div>
            <w:div w:id="867765149">
              <w:marLeft w:val="0"/>
              <w:marRight w:val="0"/>
              <w:marTop w:val="0"/>
              <w:marBottom w:val="30"/>
              <w:divBdr>
                <w:top w:val="none" w:sz="0" w:space="0" w:color="auto"/>
                <w:left w:val="none" w:sz="0" w:space="0" w:color="auto"/>
                <w:bottom w:val="single" w:sz="6" w:space="0" w:color="666666"/>
                <w:right w:val="none" w:sz="0" w:space="0" w:color="auto"/>
              </w:divBdr>
            </w:div>
            <w:div w:id="394550669">
              <w:marLeft w:val="0"/>
              <w:marRight w:val="0"/>
              <w:marTop w:val="0"/>
              <w:marBottom w:val="30"/>
              <w:divBdr>
                <w:top w:val="none" w:sz="0" w:space="0" w:color="auto"/>
                <w:left w:val="none" w:sz="0" w:space="0" w:color="auto"/>
                <w:bottom w:val="single" w:sz="6" w:space="0" w:color="666666"/>
                <w:right w:val="none" w:sz="0" w:space="0" w:color="auto"/>
              </w:divBdr>
            </w:div>
            <w:div w:id="12610670">
              <w:marLeft w:val="0"/>
              <w:marRight w:val="0"/>
              <w:marTop w:val="0"/>
              <w:marBottom w:val="30"/>
              <w:divBdr>
                <w:top w:val="none" w:sz="0" w:space="0" w:color="auto"/>
                <w:left w:val="none" w:sz="0" w:space="0" w:color="auto"/>
                <w:bottom w:val="single" w:sz="6" w:space="0" w:color="666666"/>
                <w:right w:val="none" w:sz="0" w:space="0" w:color="auto"/>
              </w:divBdr>
            </w:div>
            <w:div w:id="1741564048">
              <w:marLeft w:val="0"/>
              <w:marRight w:val="0"/>
              <w:marTop w:val="0"/>
              <w:marBottom w:val="30"/>
              <w:divBdr>
                <w:top w:val="none" w:sz="0" w:space="0" w:color="auto"/>
                <w:left w:val="none" w:sz="0" w:space="0" w:color="auto"/>
                <w:bottom w:val="single" w:sz="6" w:space="0" w:color="666666"/>
                <w:right w:val="none" w:sz="0" w:space="0" w:color="auto"/>
              </w:divBdr>
            </w:div>
            <w:div w:id="697394556">
              <w:marLeft w:val="0"/>
              <w:marRight w:val="0"/>
              <w:marTop w:val="0"/>
              <w:marBottom w:val="30"/>
              <w:divBdr>
                <w:top w:val="none" w:sz="0" w:space="0" w:color="auto"/>
                <w:left w:val="none" w:sz="0" w:space="0" w:color="auto"/>
                <w:bottom w:val="single" w:sz="6" w:space="0" w:color="666666"/>
                <w:right w:val="none" w:sz="0" w:space="0" w:color="auto"/>
              </w:divBdr>
            </w:div>
            <w:div w:id="1808929873">
              <w:marLeft w:val="0"/>
              <w:marRight w:val="0"/>
              <w:marTop w:val="0"/>
              <w:marBottom w:val="30"/>
              <w:divBdr>
                <w:top w:val="none" w:sz="0" w:space="0" w:color="auto"/>
                <w:left w:val="none" w:sz="0" w:space="0" w:color="auto"/>
                <w:bottom w:val="single" w:sz="6" w:space="0" w:color="666666"/>
                <w:right w:val="none" w:sz="0" w:space="0" w:color="auto"/>
              </w:divBdr>
            </w:div>
            <w:div w:id="1772045488">
              <w:marLeft w:val="0"/>
              <w:marRight w:val="0"/>
              <w:marTop w:val="0"/>
              <w:marBottom w:val="30"/>
              <w:divBdr>
                <w:top w:val="none" w:sz="0" w:space="0" w:color="auto"/>
                <w:left w:val="none" w:sz="0" w:space="0" w:color="auto"/>
                <w:bottom w:val="single" w:sz="6" w:space="0" w:color="666666"/>
                <w:right w:val="none" w:sz="0" w:space="0" w:color="auto"/>
              </w:divBdr>
            </w:div>
          </w:divsChild>
        </w:div>
      </w:divsChild>
    </w:div>
    <w:div w:id="1395466861">
      <w:bodyDiv w:val="1"/>
      <w:marLeft w:val="0"/>
      <w:marRight w:val="0"/>
      <w:marTop w:val="0"/>
      <w:marBottom w:val="0"/>
      <w:divBdr>
        <w:top w:val="none" w:sz="0" w:space="0" w:color="auto"/>
        <w:left w:val="none" w:sz="0" w:space="0" w:color="auto"/>
        <w:bottom w:val="none" w:sz="0" w:space="0" w:color="auto"/>
        <w:right w:val="none" w:sz="0" w:space="0" w:color="auto"/>
      </w:divBdr>
    </w:div>
    <w:div w:id="1396900778">
      <w:bodyDiv w:val="1"/>
      <w:marLeft w:val="0"/>
      <w:marRight w:val="0"/>
      <w:marTop w:val="0"/>
      <w:marBottom w:val="0"/>
      <w:divBdr>
        <w:top w:val="none" w:sz="0" w:space="0" w:color="auto"/>
        <w:left w:val="none" w:sz="0" w:space="0" w:color="auto"/>
        <w:bottom w:val="none" w:sz="0" w:space="0" w:color="auto"/>
        <w:right w:val="none" w:sz="0" w:space="0" w:color="auto"/>
      </w:divBdr>
      <w:divsChild>
        <w:div w:id="469133222">
          <w:marLeft w:val="0"/>
          <w:marRight w:val="0"/>
          <w:marTop w:val="0"/>
          <w:marBottom w:val="0"/>
          <w:divBdr>
            <w:top w:val="none" w:sz="0" w:space="0" w:color="auto"/>
            <w:left w:val="none" w:sz="0" w:space="0" w:color="auto"/>
            <w:bottom w:val="none" w:sz="0" w:space="0" w:color="auto"/>
            <w:right w:val="none" w:sz="0" w:space="0" w:color="auto"/>
          </w:divBdr>
          <w:divsChild>
            <w:div w:id="582223009">
              <w:marLeft w:val="0"/>
              <w:marRight w:val="0"/>
              <w:marTop w:val="0"/>
              <w:marBottom w:val="0"/>
              <w:divBdr>
                <w:top w:val="none" w:sz="0" w:space="0" w:color="auto"/>
                <w:left w:val="none" w:sz="0" w:space="0" w:color="auto"/>
                <w:bottom w:val="none" w:sz="0" w:space="0" w:color="auto"/>
                <w:right w:val="none" w:sz="0" w:space="0" w:color="auto"/>
              </w:divBdr>
              <w:divsChild>
                <w:div w:id="1516729980">
                  <w:marLeft w:val="0"/>
                  <w:marRight w:val="0"/>
                  <w:marTop w:val="0"/>
                  <w:marBottom w:val="0"/>
                  <w:divBdr>
                    <w:top w:val="none" w:sz="0" w:space="0" w:color="auto"/>
                    <w:left w:val="none" w:sz="0" w:space="0" w:color="auto"/>
                    <w:bottom w:val="none" w:sz="0" w:space="0" w:color="auto"/>
                    <w:right w:val="none" w:sz="0" w:space="0" w:color="auto"/>
                  </w:divBdr>
                  <w:divsChild>
                    <w:div w:id="273170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9715794">
              <w:marLeft w:val="0"/>
              <w:marRight w:val="0"/>
              <w:marTop w:val="0"/>
              <w:marBottom w:val="0"/>
              <w:divBdr>
                <w:top w:val="none" w:sz="0" w:space="0" w:color="auto"/>
                <w:left w:val="none" w:sz="0" w:space="0" w:color="auto"/>
                <w:bottom w:val="none" w:sz="0" w:space="0" w:color="auto"/>
                <w:right w:val="none" w:sz="0" w:space="0" w:color="auto"/>
              </w:divBdr>
              <w:divsChild>
                <w:div w:id="476843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8271333">
          <w:marLeft w:val="0"/>
          <w:marRight w:val="0"/>
          <w:marTop w:val="0"/>
          <w:marBottom w:val="0"/>
          <w:divBdr>
            <w:top w:val="none" w:sz="0" w:space="0" w:color="auto"/>
            <w:left w:val="none" w:sz="0" w:space="0" w:color="auto"/>
            <w:bottom w:val="none" w:sz="0" w:space="0" w:color="auto"/>
            <w:right w:val="none" w:sz="0" w:space="0" w:color="auto"/>
          </w:divBdr>
          <w:divsChild>
            <w:div w:id="1348866228">
              <w:marLeft w:val="0"/>
              <w:marRight w:val="0"/>
              <w:marTop w:val="0"/>
              <w:marBottom w:val="0"/>
              <w:divBdr>
                <w:top w:val="none" w:sz="0" w:space="0" w:color="auto"/>
                <w:left w:val="none" w:sz="0" w:space="0" w:color="auto"/>
                <w:bottom w:val="none" w:sz="0" w:space="0" w:color="auto"/>
                <w:right w:val="none" w:sz="0" w:space="0" w:color="auto"/>
              </w:divBdr>
              <w:divsChild>
                <w:div w:id="1692141324">
                  <w:marLeft w:val="0"/>
                  <w:marRight w:val="0"/>
                  <w:marTop w:val="0"/>
                  <w:marBottom w:val="0"/>
                  <w:divBdr>
                    <w:top w:val="none" w:sz="0" w:space="0" w:color="auto"/>
                    <w:left w:val="none" w:sz="0" w:space="0" w:color="auto"/>
                    <w:bottom w:val="none" w:sz="0" w:space="0" w:color="auto"/>
                    <w:right w:val="none" w:sz="0" w:space="0" w:color="auto"/>
                  </w:divBdr>
                </w:div>
              </w:divsChild>
            </w:div>
            <w:div w:id="1611158469">
              <w:marLeft w:val="0"/>
              <w:marRight w:val="0"/>
              <w:marTop w:val="0"/>
              <w:marBottom w:val="0"/>
              <w:divBdr>
                <w:top w:val="none" w:sz="0" w:space="0" w:color="auto"/>
                <w:left w:val="none" w:sz="0" w:space="0" w:color="auto"/>
                <w:bottom w:val="none" w:sz="0" w:space="0" w:color="auto"/>
                <w:right w:val="none" w:sz="0" w:space="0" w:color="auto"/>
              </w:divBdr>
              <w:divsChild>
                <w:div w:id="1258947597">
                  <w:marLeft w:val="0"/>
                  <w:marRight w:val="0"/>
                  <w:marTop w:val="0"/>
                  <w:marBottom w:val="0"/>
                  <w:divBdr>
                    <w:top w:val="none" w:sz="0" w:space="0" w:color="auto"/>
                    <w:left w:val="none" w:sz="0" w:space="0" w:color="auto"/>
                    <w:bottom w:val="none" w:sz="0" w:space="0" w:color="auto"/>
                    <w:right w:val="none" w:sz="0" w:space="0" w:color="auto"/>
                  </w:divBdr>
                  <w:divsChild>
                    <w:div w:id="1648048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2932059">
          <w:marLeft w:val="0"/>
          <w:marRight w:val="0"/>
          <w:marTop w:val="0"/>
          <w:marBottom w:val="0"/>
          <w:divBdr>
            <w:top w:val="none" w:sz="0" w:space="0" w:color="auto"/>
            <w:left w:val="none" w:sz="0" w:space="0" w:color="auto"/>
            <w:bottom w:val="none" w:sz="0" w:space="0" w:color="auto"/>
            <w:right w:val="none" w:sz="0" w:space="0" w:color="auto"/>
          </w:divBdr>
          <w:divsChild>
            <w:div w:id="699742258">
              <w:marLeft w:val="0"/>
              <w:marRight w:val="0"/>
              <w:marTop w:val="0"/>
              <w:marBottom w:val="0"/>
              <w:divBdr>
                <w:top w:val="none" w:sz="0" w:space="0" w:color="auto"/>
                <w:left w:val="none" w:sz="0" w:space="0" w:color="auto"/>
                <w:bottom w:val="none" w:sz="0" w:space="0" w:color="auto"/>
                <w:right w:val="none" w:sz="0" w:space="0" w:color="auto"/>
              </w:divBdr>
              <w:divsChild>
                <w:div w:id="2030329580">
                  <w:marLeft w:val="0"/>
                  <w:marRight w:val="0"/>
                  <w:marTop w:val="0"/>
                  <w:marBottom w:val="0"/>
                  <w:divBdr>
                    <w:top w:val="none" w:sz="0" w:space="0" w:color="auto"/>
                    <w:left w:val="none" w:sz="0" w:space="0" w:color="auto"/>
                    <w:bottom w:val="none" w:sz="0" w:space="0" w:color="auto"/>
                    <w:right w:val="none" w:sz="0" w:space="0" w:color="auto"/>
                  </w:divBdr>
                  <w:divsChild>
                    <w:div w:id="80025171">
                      <w:marLeft w:val="0"/>
                      <w:marRight w:val="0"/>
                      <w:marTop w:val="0"/>
                      <w:marBottom w:val="0"/>
                      <w:divBdr>
                        <w:top w:val="none" w:sz="0" w:space="0" w:color="auto"/>
                        <w:left w:val="none" w:sz="0" w:space="0" w:color="auto"/>
                        <w:bottom w:val="none" w:sz="0" w:space="0" w:color="auto"/>
                        <w:right w:val="none" w:sz="0" w:space="0" w:color="auto"/>
                      </w:divBdr>
                      <w:divsChild>
                        <w:div w:id="1118255987">
                          <w:marLeft w:val="0"/>
                          <w:marRight w:val="0"/>
                          <w:marTop w:val="0"/>
                          <w:marBottom w:val="0"/>
                          <w:divBdr>
                            <w:top w:val="none" w:sz="0" w:space="0" w:color="auto"/>
                            <w:left w:val="none" w:sz="0" w:space="0" w:color="auto"/>
                            <w:bottom w:val="none" w:sz="0" w:space="0" w:color="auto"/>
                            <w:right w:val="none" w:sz="0" w:space="0" w:color="auto"/>
                          </w:divBdr>
                        </w:div>
                        <w:div w:id="1136410173">
                          <w:marLeft w:val="0"/>
                          <w:marRight w:val="0"/>
                          <w:marTop w:val="0"/>
                          <w:marBottom w:val="0"/>
                          <w:divBdr>
                            <w:top w:val="none" w:sz="0" w:space="0" w:color="auto"/>
                            <w:left w:val="none" w:sz="0" w:space="0" w:color="auto"/>
                            <w:bottom w:val="none" w:sz="0" w:space="0" w:color="auto"/>
                            <w:right w:val="none" w:sz="0" w:space="0" w:color="auto"/>
                          </w:divBdr>
                        </w:div>
                        <w:div w:id="1147167624">
                          <w:marLeft w:val="0"/>
                          <w:marRight w:val="0"/>
                          <w:marTop w:val="0"/>
                          <w:marBottom w:val="0"/>
                          <w:divBdr>
                            <w:top w:val="none" w:sz="0" w:space="0" w:color="auto"/>
                            <w:left w:val="none" w:sz="0" w:space="0" w:color="auto"/>
                            <w:bottom w:val="none" w:sz="0" w:space="0" w:color="auto"/>
                            <w:right w:val="none" w:sz="0" w:space="0" w:color="auto"/>
                          </w:divBdr>
                        </w:div>
                      </w:divsChild>
                    </w:div>
                    <w:div w:id="136578454">
                      <w:marLeft w:val="0"/>
                      <w:marRight w:val="0"/>
                      <w:marTop w:val="0"/>
                      <w:marBottom w:val="0"/>
                      <w:divBdr>
                        <w:top w:val="none" w:sz="0" w:space="0" w:color="auto"/>
                        <w:left w:val="none" w:sz="0" w:space="0" w:color="auto"/>
                        <w:bottom w:val="none" w:sz="0" w:space="0" w:color="auto"/>
                        <w:right w:val="none" w:sz="0" w:space="0" w:color="auto"/>
                      </w:divBdr>
                      <w:divsChild>
                        <w:div w:id="449007793">
                          <w:marLeft w:val="0"/>
                          <w:marRight w:val="0"/>
                          <w:marTop w:val="0"/>
                          <w:marBottom w:val="0"/>
                          <w:divBdr>
                            <w:top w:val="none" w:sz="0" w:space="0" w:color="auto"/>
                            <w:left w:val="none" w:sz="0" w:space="0" w:color="auto"/>
                            <w:bottom w:val="none" w:sz="0" w:space="0" w:color="auto"/>
                            <w:right w:val="none" w:sz="0" w:space="0" w:color="auto"/>
                          </w:divBdr>
                        </w:div>
                        <w:div w:id="817457046">
                          <w:marLeft w:val="0"/>
                          <w:marRight w:val="0"/>
                          <w:marTop w:val="0"/>
                          <w:marBottom w:val="0"/>
                          <w:divBdr>
                            <w:top w:val="none" w:sz="0" w:space="0" w:color="auto"/>
                            <w:left w:val="none" w:sz="0" w:space="0" w:color="auto"/>
                            <w:bottom w:val="none" w:sz="0" w:space="0" w:color="auto"/>
                            <w:right w:val="none" w:sz="0" w:space="0" w:color="auto"/>
                          </w:divBdr>
                        </w:div>
                        <w:div w:id="1227834516">
                          <w:marLeft w:val="0"/>
                          <w:marRight w:val="0"/>
                          <w:marTop w:val="0"/>
                          <w:marBottom w:val="0"/>
                          <w:divBdr>
                            <w:top w:val="none" w:sz="0" w:space="0" w:color="auto"/>
                            <w:left w:val="none" w:sz="0" w:space="0" w:color="auto"/>
                            <w:bottom w:val="none" w:sz="0" w:space="0" w:color="auto"/>
                            <w:right w:val="none" w:sz="0" w:space="0" w:color="auto"/>
                          </w:divBdr>
                        </w:div>
                      </w:divsChild>
                    </w:div>
                    <w:div w:id="877740134">
                      <w:marLeft w:val="0"/>
                      <w:marRight w:val="0"/>
                      <w:marTop w:val="0"/>
                      <w:marBottom w:val="0"/>
                      <w:divBdr>
                        <w:top w:val="none" w:sz="0" w:space="0" w:color="auto"/>
                        <w:left w:val="none" w:sz="0" w:space="0" w:color="auto"/>
                        <w:bottom w:val="none" w:sz="0" w:space="0" w:color="auto"/>
                        <w:right w:val="none" w:sz="0" w:space="0" w:color="auto"/>
                      </w:divBdr>
                      <w:divsChild>
                        <w:div w:id="174148507">
                          <w:marLeft w:val="0"/>
                          <w:marRight w:val="0"/>
                          <w:marTop w:val="0"/>
                          <w:marBottom w:val="0"/>
                          <w:divBdr>
                            <w:top w:val="none" w:sz="0" w:space="0" w:color="auto"/>
                            <w:left w:val="none" w:sz="0" w:space="0" w:color="auto"/>
                            <w:bottom w:val="none" w:sz="0" w:space="0" w:color="auto"/>
                            <w:right w:val="none" w:sz="0" w:space="0" w:color="auto"/>
                          </w:divBdr>
                        </w:div>
                        <w:div w:id="435449102">
                          <w:marLeft w:val="0"/>
                          <w:marRight w:val="0"/>
                          <w:marTop w:val="0"/>
                          <w:marBottom w:val="0"/>
                          <w:divBdr>
                            <w:top w:val="none" w:sz="0" w:space="0" w:color="auto"/>
                            <w:left w:val="none" w:sz="0" w:space="0" w:color="auto"/>
                            <w:bottom w:val="none" w:sz="0" w:space="0" w:color="auto"/>
                            <w:right w:val="none" w:sz="0" w:space="0" w:color="auto"/>
                          </w:divBdr>
                        </w:div>
                        <w:div w:id="1288703415">
                          <w:marLeft w:val="0"/>
                          <w:marRight w:val="0"/>
                          <w:marTop w:val="0"/>
                          <w:marBottom w:val="0"/>
                          <w:divBdr>
                            <w:top w:val="none" w:sz="0" w:space="0" w:color="auto"/>
                            <w:left w:val="none" w:sz="0" w:space="0" w:color="auto"/>
                            <w:bottom w:val="none" w:sz="0" w:space="0" w:color="auto"/>
                            <w:right w:val="none" w:sz="0" w:space="0" w:color="auto"/>
                          </w:divBdr>
                        </w:div>
                      </w:divsChild>
                    </w:div>
                    <w:div w:id="977690733">
                      <w:marLeft w:val="0"/>
                      <w:marRight w:val="0"/>
                      <w:marTop w:val="0"/>
                      <w:marBottom w:val="0"/>
                      <w:divBdr>
                        <w:top w:val="none" w:sz="0" w:space="0" w:color="auto"/>
                        <w:left w:val="none" w:sz="0" w:space="0" w:color="auto"/>
                        <w:bottom w:val="none" w:sz="0" w:space="0" w:color="auto"/>
                        <w:right w:val="none" w:sz="0" w:space="0" w:color="auto"/>
                      </w:divBdr>
                      <w:divsChild>
                        <w:div w:id="403573852">
                          <w:marLeft w:val="0"/>
                          <w:marRight w:val="0"/>
                          <w:marTop w:val="0"/>
                          <w:marBottom w:val="0"/>
                          <w:divBdr>
                            <w:top w:val="none" w:sz="0" w:space="0" w:color="auto"/>
                            <w:left w:val="none" w:sz="0" w:space="0" w:color="auto"/>
                            <w:bottom w:val="none" w:sz="0" w:space="0" w:color="auto"/>
                            <w:right w:val="none" w:sz="0" w:space="0" w:color="auto"/>
                          </w:divBdr>
                        </w:div>
                        <w:div w:id="1092123640">
                          <w:marLeft w:val="0"/>
                          <w:marRight w:val="0"/>
                          <w:marTop w:val="0"/>
                          <w:marBottom w:val="0"/>
                          <w:divBdr>
                            <w:top w:val="none" w:sz="0" w:space="0" w:color="auto"/>
                            <w:left w:val="none" w:sz="0" w:space="0" w:color="auto"/>
                            <w:bottom w:val="none" w:sz="0" w:space="0" w:color="auto"/>
                            <w:right w:val="none" w:sz="0" w:space="0" w:color="auto"/>
                          </w:divBdr>
                        </w:div>
                        <w:div w:id="2092578835">
                          <w:marLeft w:val="0"/>
                          <w:marRight w:val="0"/>
                          <w:marTop w:val="0"/>
                          <w:marBottom w:val="0"/>
                          <w:divBdr>
                            <w:top w:val="none" w:sz="0" w:space="0" w:color="auto"/>
                            <w:left w:val="none" w:sz="0" w:space="0" w:color="auto"/>
                            <w:bottom w:val="none" w:sz="0" w:space="0" w:color="auto"/>
                            <w:right w:val="none" w:sz="0" w:space="0" w:color="auto"/>
                          </w:divBdr>
                        </w:div>
                      </w:divsChild>
                    </w:div>
                    <w:div w:id="1127550800">
                      <w:marLeft w:val="0"/>
                      <w:marRight w:val="0"/>
                      <w:marTop w:val="0"/>
                      <w:marBottom w:val="0"/>
                      <w:divBdr>
                        <w:top w:val="none" w:sz="0" w:space="0" w:color="auto"/>
                        <w:left w:val="none" w:sz="0" w:space="0" w:color="auto"/>
                        <w:bottom w:val="none" w:sz="0" w:space="0" w:color="auto"/>
                        <w:right w:val="none" w:sz="0" w:space="0" w:color="auto"/>
                      </w:divBdr>
                      <w:divsChild>
                        <w:div w:id="2010251816">
                          <w:marLeft w:val="0"/>
                          <w:marRight w:val="0"/>
                          <w:marTop w:val="0"/>
                          <w:marBottom w:val="0"/>
                          <w:divBdr>
                            <w:top w:val="none" w:sz="0" w:space="0" w:color="auto"/>
                            <w:left w:val="none" w:sz="0" w:space="0" w:color="auto"/>
                            <w:bottom w:val="none" w:sz="0" w:space="0" w:color="auto"/>
                            <w:right w:val="none" w:sz="0" w:space="0" w:color="auto"/>
                          </w:divBdr>
                        </w:div>
                        <w:div w:id="2119182716">
                          <w:marLeft w:val="0"/>
                          <w:marRight w:val="0"/>
                          <w:marTop w:val="0"/>
                          <w:marBottom w:val="0"/>
                          <w:divBdr>
                            <w:top w:val="none" w:sz="0" w:space="0" w:color="auto"/>
                            <w:left w:val="none" w:sz="0" w:space="0" w:color="auto"/>
                            <w:bottom w:val="none" w:sz="0" w:space="0" w:color="auto"/>
                            <w:right w:val="none" w:sz="0" w:space="0" w:color="auto"/>
                          </w:divBdr>
                        </w:div>
                        <w:div w:id="2146045155">
                          <w:marLeft w:val="0"/>
                          <w:marRight w:val="0"/>
                          <w:marTop w:val="0"/>
                          <w:marBottom w:val="0"/>
                          <w:divBdr>
                            <w:top w:val="none" w:sz="0" w:space="0" w:color="auto"/>
                            <w:left w:val="none" w:sz="0" w:space="0" w:color="auto"/>
                            <w:bottom w:val="none" w:sz="0" w:space="0" w:color="auto"/>
                            <w:right w:val="none" w:sz="0" w:space="0" w:color="auto"/>
                          </w:divBdr>
                        </w:div>
                      </w:divsChild>
                    </w:div>
                    <w:div w:id="1293511777">
                      <w:marLeft w:val="0"/>
                      <w:marRight w:val="0"/>
                      <w:marTop w:val="0"/>
                      <w:marBottom w:val="0"/>
                      <w:divBdr>
                        <w:top w:val="none" w:sz="0" w:space="0" w:color="auto"/>
                        <w:left w:val="none" w:sz="0" w:space="0" w:color="auto"/>
                        <w:bottom w:val="none" w:sz="0" w:space="0" w:color="auto"/>
                        <w:right w:val="none" w:sz="0" w:space="0" w:color="auto"/>
                      </w:divBdr>
                      <w:divsChild>
                        <w:div w:id="449325171">
                          <w:marLeft w:val="0"/>
                          <w:marRight w:val="0"/>
                          <w:marTop w:val="0"/>
                          <w:marBottom w:val="0"/>
                          <w:divBdr>
                            <w:top w:val="none" w:sz="0" w:space="0" w:color="auto"/>
                            <w:left w:val="none" w:sz="0" w:space="0" w:color="auto"/>
                            <w:bottom w:val="none" w:sz="0" w:space="0" w:color="auto"/>
                            <w:right w:val="none" w:sz="0" w:space="0" w:color="auto"/>
                          </w:divBdr>
                        </w:div>
                        <w:div w:id="540896239">
                          <w:marLeft w:val="0"/>
                          <w:marRight w:val="0"/>
                          <w:marTop w:val="0"/>
                          <w:marBottom w:val="0"/>
                          <w:divBdr>
                            <w:top w:val="none" w:sz="0" w:space="0" w:color="auto"/>
                            <w:left w:val="none" w:sz="0" w:space="0" w:color="auto"/>
                            <w:bottom w:val="none" w:sz="0" w:space="0" w:color="auto"/>
                            <w:right w:val="none" w:sz="0" w:space="0" w:color="auto"/>
                          </w:divBdr>
                        </w:div>
                        <w:div w:id="1469979634">
                          <w:marLeft w:val="0"/>
                          <w:marRight w:val="0"/>
                          <w:marTop w:val="0"/>
                          <w:marBottom w:val="0"/>
                          <w:divBdr>
                            <w:top w:val="none" w:sz="0" w:space="0" w:color="auto"/>
                            <w:left w:val="none" w:sz="0" w:space="0" w:color="auto"/>
                            <w:bottom w:val="none" w:sz="0" w:space="0" w:color="auto"/>
                            <w:right w:val="none" w:sz="0" w:space="0" w:color="auto"/>
                          </w:divBdr>
                        </w:div>
                      </w:divsChild>
                    </w:div>
                    <w:div w:id="1500733144">
                      <w:marLeft w:val="0"/>
                      <w:marRight w:val="0"/>
                      <w:marTop w:val="0"/>
                      <w:marBottom w:val="0"/>
                      <w:divBdr>
                        <w:top w:val="none" w:sz="0" w:space="0" w:color="auto"/>
                        <w:left w:val="none" w:sz="0" w:space="0" w:color="auto"/>
                        <w:bottom w:val="none" w:sz="0" w:space="0" w:color="auto"/>
                        <w:right w:val="none" w:sz="0" w:space="0" w:color="auto"/>
                      </w:divBdr>
                      <w:divsChild>
                        <w:div w:id="67268431">
                          <w:marLeft w:val="0"/>
                          <w:marRight w:val="0"/>
                          <w:marTop w:val="0"/>
                          <w:marBottom w:val="0"/>
                          <w:divBdr>
                            <w:top w:val="none" w:sz="0" w:space="0" w:color="auto"/>
                            <w:left w:val="none" w:sz="0" w:space="0" w:color="auto"/>
                            <w:bottom w:val="none" w:sz="0" w:space="0" w:color="auto"/>
                            <w:right w:val="none" w:sz="0" w:space="0" w:color="auto"/>
                          </w:divBdr>
                        </w:div>
                        <w:div w:id="1491601185">
                          <w:marLeft w:val="0"/>
                          <w:marRight w:val="0"/>
                          <w:marTop w:val="0"/>
                          <w:marBottom w:val="0"/>
                          <w:divBdr>
                            <w:top w:val="none" w:sz="0" w:space="0" w:color="auto"/>
                            <w:left w:val="none" w:sz="0" w:space="0" w:color="auto"/>
                            <w:bottom w:val="none" w:sz="0" w:space="0" w:color="auto"/>
                            <w:right w:val="none" w:sz="0" w:space="0" w:color="auto"/>
                          </w:divBdr>
                        </w:div>
                        <w:div w:id="2121754021">
                          <w:marLeft w:val="0"/>
                          <w:marRight w:val="0"/>
                          <w:marTop w:val="0"/>
                          <w:marBottom w:val="0"/>
                          <w:divBdr>
                            <w:top w:val="none" w:sz="0" w:space="0" w:color="auto"/>
                            <w:left w:val="none" w:sz="0" w:space="0" w:color="auto"/>
                            <w:bottom w:val="none" w:sz="0" w:space="0" w:color="auto"/>
                            <w:right w:val="none" w:sz="0" w:space="0" w:color="auto"/>
                          </w:divBdr>
                        </w:div>
                      </w:divsChild>
                    </w:div>
                    <w:div w:id="1798336351">
                      <w:marLeft w:val="0"/>
                      <w:marRight w:val="0"/>
                      <w:marTop w:val="0"/>
                      <w:marBottom w:val="0"/>
                      <w:divBdr>
                        <w:top w:val="none" w:sz="0" w:space="0" w:color="auto"/>
                        <w:left w:val="none" w:sz="0" w:space="0" w:color="auto"/>
                        <w:bottom w:val="none" w:sz="0" w:space="0" w:color="auto"/>
                        <w:right w:val="none" w:sz="0" w:space="0" w:color="auto"/>
                      </w:divBdr>
                      <w:divsChild>
                        <w:div w:id="189876038">
                          <w:marLeft w:val="0"/>
                          <w:marRight w:val="0"/>
                          <w:marTop w:val="0"/>
                          <w:marBottom w:val="0"/>
                          <w:divBdr>
                            <w:top w:val="none" w:sz="0" w:space="0" w:color="auto"/>
                            <w:left w:val="none" w:sz="0" w:space="0" w:color="auto"/>
                            <w:bottom w:val="none" w:sz="0" w:space="0" w:color="auto"/>
                            <w:right w:val="none" w:sz="0" w:space="0" w:color="auto"/>
                          </w:divBdr>
                        </w:div>
                        <w:div w:id="1537238076">
                          <w:marLeft w:val="0"/>
                          <w:marRight w:val="0"/>
                          <w:marTop w:val="0"/>
                          <w:marBottom w:val="0"/>
                          <w:divBdr>
                            <w:top w:val="none" w:sz="0" w:space="0" w:color="auto"/>
                            <w:left w:val="none" w:sz="0" w:space="0" w:color="auto"/>
                            <w:bottom w:val="none" w:sz="0" w:space="0" w:color="auto"/>
                            <w:right w:val="none" w:sz="0" w:space="0" w:color="auto"/>
                          </w:divBdr>
                        </w:div>
                        <w:div w:id="1718241077">
                          <w:marLeft w:val="0"/>
                          <w:marRight w:val="0"/>
                          <w:marTop w:val="0"/>
                          <w:marBottom w:val="0"/>
                          <w:divBdr>
                            <w:top w:val="none" w:sz="0" w:space="0" w:color="auto"/>
                            <w:left w:val="none" w:sz="0" w:space="0" w:color="auto"/>
                            <w:bottom w:val="none" w:sz="0" w:space="0" w:color="auto"/>
                            <w:right w:val="none" w:sz="0" w:space="0" w:color="auto"/>
                          </w:divBdr>
                        </w:div>
                      </w:divsChild>
                    </w:div>
                    <w:div w:id="1864978559">
                      <w:marLeft w:val="0"/>
                      <w:marRight w:val="0"/>
                      <w:marTop w:val="0"/>
                      <w:marBottom w:val="0"/>
                      <w:divBdr>
                        <w:top w:val="none" w:sz="0" w:space="0" w:color="auto"/>
                        <w:left w:val="none" w:sz="0" w:space="0" w:color="auto"/>
                        <w:bottom w:val="none" w:sz="0" w:space="0" w:color="auto"/>
                        <w:right w:val="none" w:sz="0" w:space="0" w:color="auto"/>
                      </w:divBdr>
                      <w:divsChild>
                        <w:div w:id="1083451995">
                          <w:marLeft w:val="0"/>
                          <w:marRight w:val="0"/>
                          <w:marTop w:val="0"/>
                          <w:marBottom w:val="0"/>
                          <w:divBdr>
                            <w:top w:val="none" w:sz="0" w:space="0" w:color="auto"/>
                            <w:left w:val="none" w:sz="0" w:space="0" w:color="auto"/>
                            <w:bottom w:val="none" w:sz="0" w:space="0" w:color="auto"/>
                            <w:right w:val="none" w:sz="0" w:space="0" w:color="auto"/>
                          </w:divBdr>
                        </w:div>
                        <w:div w:id="1272325652">
                          <w:marLeft w:val="0"/>
                          <w:marRight w:val="0"/>
                          <w:marTop w:val="0"/>
                          <w:marBottom w:val="0"/>
                          <w:divBdr>
                            <w:top w:val="none" w:sz="0" w:space="0" w:color="auto"/>
                            <w:left w:val="none" w:sz="0" w:space="0" w:color="auto"/>
                            <w:bottom w:val="none" w:sz="0" w:space="0" w:color="auto"/>
                            <w:right w:val="none" w:sz="0" w:space="0" w:color="auto"/>
                          </w:divBdr>
                        </w:div>
                        <w:div w:id="1886987128">
                          <w:marLeft w:val="0"/>
                          <w:marRight w:val="0"/>
                          <w:marTop w:val="0"/>
                          <w:marBottom w:val="0"/>
                          <w:divBdr>
                            <w:top w:val="none" w:sz="0" w:space="0" w:color="auto"/>
                            <w:left w:val="none" w:sz="0" w:space="0" w:color="auto"/>
                            <w:bottom w:val="none" w:sz="0" w:space="0" w:color="auto"/>
                            <w:right w:val="none" w:sz="0" w:space="0" w:color="auto"/>
                          </w:divBdr>
                        </w:div>
                      </w:divsChild>
                    </w:div>
                    <w:div w:id="1934632948">
                      <w:marLeft w:val="0"/>
                      <w:marRight w:val="0"/>
                      <w:marTop w:val="0"/>
                      <w:marBottom w:val="0"/>
                      <w:divBdr>
                        <w:top w:val="none" w:sz="0" w:space="0" w:color="auto"/>
                        <w:left w:val="none" w:sz="0" w:space="0" w:color="auto"/>
                        <w:bottom w:val="none" w:sz="0" w:space="0" w:color="auto"/>
                        <w:right w:val="none" w:sz="0" w:space="0" w:color="auto"/>
                      </w:divBdr>
                      <w:divsChild>
                        <w:div w:id="224414370">
                          <w:marLeft w:val="0"/>
                          <w:marRight w:val="0"/>
                          <w:marTop w:val="0"/>
                          <w:marBottom w:val="0"/>
                          <w:divBdr>
                            <w:top w:val="none" w:sz="0" w:space="0" w:color="auto"/>
                            <w:left w:val="none" w:sz="0" w:space="0" w:color="auto"/>
                            <w:bottom w:val="none" w:sz="0" w:space="0" w:color="auto"/>
                            <w:right w:val="none" w:sz="0" w:space="0" w:color="auto"/>
                          </w:divBdr>
                        </w:div>
                        <w:div w:id="1400009703">
                          <w:marLeft w:val="0"/>
                          <w:marRight w:val="0"/>
                          <w:marTop w:val="0"/>
                          <w:marBottom w:val="0"/>
                          <w:divBdr>
                            <w:top w:val="none" w:sz="0" w:space="0" w:color="auto"/>
                            <w:left w:val="none" w:sz="0" w:space="0" w:color="auto"/>
                            <w:bottom w:val="none" w:sz="0" w:space="0" w:color="auto"/>
                            <w:right w:val="none" w:sz="0" w:space="0" w:color="auto"/>
                          </w:divBdr>
                        </w:div>
                        <w:div w:id="1451440418">
                          <w:marLeft w:val="0"/>
                          <w:marRight w:val="0"/>
                          <w:marTop w:val="0"/>
                          <w:marBottom w:val="0"/>
                          <w:divBdr>
                            <w:top w:val="none" w:sz="0" w:space="0" w:color="auto"/>
                            <w:left w:val="none" w:sz="0" w:space="0" w:color="auto"/>
                            <w:bottom w:val="none" w:sz="0" w:space="0" w:color="auto"/>
                            <w:right w:val="none" w:sz="0" w:space="0" w:color="auto"/>
                          </w:divBdr>
                        </w:div>
                      </w:divsChild>
                    </w:div>
                    <w:div w:id="1936984825">
                      <w:marLeft w:val="0"/>
                      <w:marRight w:val="0"/>
                      <w:marTop w:val="0"/>
                      <w:marBottom w:val="0"/>
                      <w:divBdr>
                        <w:top w:val="none" w:sz="0" w:space="0" w:color="auto"/>
                        <w:left w:val="none" w:sz="0" w:space="0" w:color="auto"/>
                        <w:bottom w:val="none" w:sz="0" w:space="0" w:color="auto"/>
                        <w:right w:val="none" w:sz="0" w:space="0" w:color="auto"/>
                      </w:divBdr>
                      <w:divsChild>
                        <w:div w:id="657540340">
                          <w:marLeft w:val="0"/>
                          <w:marRight w:val="0"/>
                          <w:marTop w:val="0"/>
                          <w:marBottom w:val="0"/>
                          <w:divBdr>
                            <w:top w:val="none" w:sz="0" w:space="0" w:color="auto"/>
                            <w:left w:val="none" w:sz="0" w:space="0" w:color="auto"/>
                            <w:bottom w:val="none" w:sz="0" w:space="0" w:color="auto"/>
                            <w:right w:val="none" w:sz="0" w:space="0" w:color="auto"/>
                          </w:divBdr>
                        </w:div>
                        <w:div w:id="1396506870">
                          <w:marLeft w:val="0"/>
                          <w:marRight w:val="0"/>
                          <w:marTop w:val="0"/>
                          <w:marBottom w:val="0"/>
                          <w:divBdr>
                            <w:top w:val="none" w:sz="0" w:space="0" w:color="auto"/>
                            <w:left w:val="none" w:sz="0" w:space="0" w:color="auto"/>
                            <w:bottom w:val="none" w:sz="0" w:space="0" w:color="auto"/>
                            <w:right w:val="none" w:sz="0" w:space="0" w:color="auto"/>
                          </w:divBdr>
                        </w:div>
                        <w:div w:id="1531600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662537">
              <w:marLeft w:val="0"/>
              <w:marRight w:val="0"/>
              <w:marTop w:val="0"/>
              <w:marBottom w:val="0"/>
              <w:divBdr>
                <w:top w:val="none" w:sz="0" w:space="0" w:color="auto"/>
                <w:left w:val="none" w:sz="0" w:space="0" w:color="auto"/>
                <w:bottom w:val="none" w:sz="0" w:space="0" w:color="auto"/>
                <w:right w:val="none" w:sz="0" w:space="0" w:color="auto"/>
              </w:divBdr>
              <w:divsChild>
                <w:div w:id="2023701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4281846">
          <w:marLeft w:val="0"/>
          <w:marRight w:val="0"/>
          <w:marTop w:val="0"/>
          <w:marBottom w:val="0"/>
          <w:divBdr>
            <w:top w:val="none" w:sz="0" w:space="0" w:color="auto"/>
            <w:left w:val="none" w:sz="0" w:space="0" w:color="auto"/>
            <w:bottom w:val="none" w:sz="0" w:space="0" w:color="auto"/>
            <w:right w:val="none" w:sz="0" w:space="0" w:color="auto"/>
          </w:divBdr>
          <w:divsChild>
            <w:div w:id="1743597141">
              <w:marLeft w:val="0"/>
              <w:marRight w:val="0"/>
              <w:marTop w:val="0"/>
              <w:marBottom w:val="0"/>
              <w:divBdr>
                <w:top w:val="none" w:sz="0" w:space="0" w:color="auto"/>
                <w:left w:val="none" w:sz="0" w:space="0" w:color="auto"/>
                <w:bottom w:val="none" w:sz="0" w:space="0" w:color="auto"/>
                <w:right w:val="none" w:sz="0" w:space="0" w:color="auto"/>
              </w:divBdr>
              <w:divsChild>
                <w:div w:id="80762859">
                  <w:marLeft w:val="0"/>
                  <w:marRight w:val="0"/>
                  <w:marTop w:val="0"/>
                  <w:marBottom w:val="0"/>
                  <w:divBdr>
                    <w:top w:val="none" w:sz="0" w:space="0" w:color="auto"/>
                    <w:left w:val="none" w:sz="0" w:space="0" w:color="auto"/>
                    <w:bottom w:val="none" w:sz="0" w:space="0" w:color="auto"/>
                    <w:right w:val="none" w:sz="0" w:space="0" w:color="auto"/>
                  </w:divBdr>
                  <w:divsChild>
                    <w:div w:id="351035005">
                      <w:marLeft w:val="0"/>
                      <w:marRight w:val="0"/>
                      <w:marTop w:val="0"/>
                      <w:marBottom w:val="0"/>
                      <w:divBdr>
                        <w:top w:val="none" w:sz="0" w:space="0" w:color="auto"/>
                        <w:left w:val="none" w:sz="0" w:space="0" w:color="auto"/>
                        <w:bottom w:val="none" w:sz="0" w:space="0" w:color="auto"/>
                        <w:right w:val="none" w:sz="0" w:space="0" w:color="auto"/>
                      </w:divBdr>
                      <w:divsChild>
                        <w:div w:id="205484836">
                          <w:marLeft w:val="0"/>
                          <w:marRight w:val="0"/>
                          <w:marTop w:val="0"/>
                          <w:marBottom w:val="0"/>
                          <w:divBdr>
                            <w:top w:val="none" w:sz="0" w:space="0" w:color="auto"/>
                            <w:left w:val="none" w:sz="0" w:space="0" w:color="auto"/>
                            <w:bottom w:val="none" w:sz="0" w:space="0" w:color="auto"/>
                            <w:right w:val="none" w:sz="0" w:space="0" w:color="auto"/>
                          </w:divBdr>
                        </w:div>
                        <w:div w:id="1572305270">
                          <w:marLeft w:val="0"/>
                          <w:marRight w:val="0"/>
                          <w:marTop w:val="0"/>
                          <w:marBottom w:val="0"/>
                          <w:divBdr>
                            <w:top w:val="none" w:sz="0" w:space="0" w:color="auto"/>
                            <w:left w:val="none" w:sz="0" w:space="0" w:color="auto"/>
                            <w:bottom w:val="none" w:sz="0" w:space="0" w:color="auto"/>
                            <w:right w:val="none" w:sz="0" w:space="0" w:color="auto"/>
                          </w:divBdr>
                        </w:div>
                        <w:div w:id="1581138979">
                          <w:marLeft w:val="0"/>
                          <w:marRight w:val="0"/>
                          <w:marTop w:val="0"/>
                          <w:marBottom w:val="0"/>
                          <w:divBdr>
                            <w:top w:val="none" w:sz="0" w:space="0" w:color="auto"/>
                            <w:left w:val="none" w:sz="0" w:space="0" w:color="auto"/>
                            <w:bottom w:val="none" w:sz="0" w:space="0" w:color="auto"/>
                            <w:right w:val="none" w:sz="0" w:space="0" w:color="auto"/>
                          </w:divBdr>
                        </w:div>
                      </w:divsChild>
                    </w:div>
                    <w:div w:id="615991830">
                      <w:marLeft w:val="0"/>
                      <w:marRight w:val="0"/>
                      <w:marTop w:val="0"/>
                      <w:marBottom w:val="0"/>
                      <w:divBdr>
                        <w:top w:val="none" w:sz="0" w:space="0" w:color="auto"/>
                        <w:left w:val="none" w:sz="0" w:space="0" w:color="auto"/>
                        <w:bottom w:val="none" w:sz="0" w:space="0" w:color="auto"/>
                        <w:right w:val="none" w:sz="0" w:space="0" w:color="auto"/>
                      </w:divBdr>
                      <w:divsChild>
                        <w:div w:id="220754808">
                          <w:marLeft w:val="0"/>
                          <w:marRight w:val="0"/>
                          <w:marTop w:val="0"/>
                          <w:marBottom w:val="0"/>
                          <w:divBdr>
                            <w:top w:val="none" w:sz="0" w:space="0" w:color="auto"/>
                            <w:left w:val="none" w:sz="0" w:space="0" w:color="auto"/>
                            <w:bottom w:val="none" w:sz="0" w:space="0" w:color="auto"/>
                            <w:right w:val="none" w:sz="0" w:space="0" w:color="auto"/>
                          </w:divBdr>
                        </w:div>
                        <w:div w:id="1553225375">
                          <w:marLeft w:val="0"/>
                          <w:marRight w:val="0"/>
                          <w:marTop w:val="0"/>
                          <w:marBottom w:val="0"/>
                          <w:divBdr>
                            <w:top w:val="none" w:sz="0" w:space="0" w:color="auto"/>
                            <w:left w:val="none" w:sz="0" w:space="0" w:color="auto"/>
                            <w:bottom w:val="none" w:sz="0" w:space="0" w:color="auto"/>
                            <w:right w:val="none" w:sz="0" w:space="0" w:color="auto"/>
                          </w:divBdr>
                        </w:div>
                        <w:div w:id="1842307192">
                          <w:marLeft w:val="0"/>
                          <w:marRight w:val="0"/>
                          <w:marTop w:val="0"/>
                          <w:marBottom w:val="0"/>
                          <w:divBdr>
                            <w:top w:val="none" w:sz="0" w:space="0" w:color="auto"/>
                            <w:left w:val="none" w:sz="0" w:space="0" w:color="auto"/>
                            <w:bottom w:val="none" w:sz="0" w:space="0" w:color="auto"/>
                            <w:right w:val="none" w:sz="0" w:space="0" w:color="auto"/>
                          </w:divBdr>
                        </w:div>
                      </w:divsChild>
                    </w:div>
                    <w:div w:id="855193704">
                      <w:marLeft w:val="0"/>
                      <w:marRight w:val="0"/>
                      <w:marTop w:val="0"/>
                      <w:marBottom w:val="0"/>
                      <w:divBdr>
                        <w:top w:val="none" w:sz="0" w:space="0" w:color="auto"/>
                        <w:left w:val="none" w:sz="0" w:space="0" w:color="auto"/>
                        <w:bottom w:val="none" w:sz="0" w:space="0" w:color="auto"/>
                        <w:right w:val="none" w:sz="0" w:space="0" w:color="auto"/>
                      </w:divBdr>
                      <w:divsChild>
                        <w:div w:id="814756699">
                          <w:marLeft w:val="0"/>
                          <w:marRight w:val="0"/>
                          <w:marTop w:val="0"/>
                          <w:marBottom w:val="0"/>
                          <w:divBdr>
                            <w:top w:val="none" w:sz="0" w:space="0" w:color="auto"/>
                            <w:left w:val="none" w:sz="0" w:space="0" w:color="auto"/>
                            <w:bottom w:val="none" w:sz="0" w:space="0" w:color="auto"/>
                            <w:right w:val="none" w:sz="0" w:space="0" w:color="auto"/>
                          </w:divBdr>
                        </w:div>
                        <w:div w:id="1310162729">
                          <w:marLeft w:val="0"/>
                          <w:marRight w:val="0"/>
                          <w:marTop w:val="0"/>
                          <w:marBottom w:val="0"/>
                          <w:divBdr>
                            <w:top w:val="none" w:sz="0" w:space="0" w:color="auto"/>
                            <w:left w:val="none" w:sz="0" w:space="0" w:color="auto"/>
                            <w:bottom w:val="none" w:sz="0" w:space="0" w:color="auto"/>
                            <w:right w:val="none" w:sz="0" w:space="0" w:color="auto"/>
                          </w:divBdr>
                        </w:div>
                        <w:div w:id="2144692079">
                          <w:marLeft w:val="0"/>
                          <w:marRight w:val="0"/>
                          <w:marTop w:val="0"/>
                          <w:marBottom w:val="0"/>
                          <w:divBdr>
                            <w:top w:val="none" w:sz="0" w:space="0" w:color="auto"/>
                            <w:left w:val="none" w:sz="0" w:space="0" w:color="auto"/>
                            <w:bottom w:val="none" w:sz="0" w:space="0" w:color="auto"/>
                            <w:right w:val="none" w:sz="0" w:space="0" w:color="auto"/>
                          </w:divBdr>
                        </w:div>
                      </w:divsChild>
                    </w:div>
                    <w:div w:id="924846574">
                      <w:marLeft w:val="0"/>
                      <w:marRight w:val="0"/>
                      <w:marTop w:val="0"/>
                      <w:marBottom w:val="0"/>
                      <w:divBdr>
                        <w:top w:val="none" w:sz="0" w:space="0" w:color="auto"/>
                        <w:left w:val="none" w:sz="0" w:space="0" w:color="auto"/>
                        <w:bottom w:val="none" w:sz="0" w:space="0" w:color="auto"/>
                        <w:right w:val="none" w:sz="0" w:space="0" w:color="auto"/>
                      </w:divBdr>
                      <w:divsChild>
                        <w:div w:id="702290153">
                          <w:marLeft w:val="0"/>
                          <w:marRight w:val="0"/>
                          <w:marTop w:val="0"/>
                          <w:marBottom w:val="0"/>
                          <w:divBdr>
                            <w:top w:val="none" w:sz="0" w:space="0" w:color="auto"/>
                            <w:left w:val="none" w:sz="0" w:space="0" w:color="auto"/>
                            <w:bottom w:val="none" w:sz="0" w:space="0" w:color="auto"/>
                            <w:right w:val="none" w:sz="0" w:space="0" w:color="auto"/>
                          </w:divBdr>
                        </w:div>
                        <w:div w:id="874077660">
                          <w:marLeft w:val="0"/>
                          <w:marRight w:val="0"/>
                          <w:marTop w:val="0"/>
                          <w:marBottom w:val="0"/>
                          <w:divBdr>
                            <w:top w:val="none" w:sz="0" w:space="0" w:color="auto"/>
                            <w:left w:val="none" w:sz="0" w:space="0" w:color="auto"/>
                            <w:bottom w:val="none" w:sz="0" w:space="0" w:color="auto"/>
                            <w:right w:val="none" w:sz="0" w:space="0" w:color="auto"/>
                          </w:divBdr>
                        </w:div>
                        <w:div w:id="1836413674">
                          <w:marLeft w:val="0"/>
                          <w:marRight w:val="0"/>
                          <w:marTop w:val="0"/>
                          <w:marBottom w:val="0"/>
                          <w:divBdr>
                            <w:top w:val="none" w:sz="0" w:space="0" w:color="auto"/>
                            <w:left w:val="none" w:sz="0" w:space="0" w:color="auto"/>
                            <w:bottom w:val="none" w:sz="0" w:space="0" w:color="auto"/>
                            <w:right w:val="none" w:sz="0" w:space="0" w:color="auto"/>
                          </w:divBdr>
                        </w:div>
                      </w:divsChild>
                    </w:div>
                    <w:div w:id="1420641635">
                      <w:marLeft w:val="0"/>
                      <w:marRight w:val="0"/>
                      <w:marTop w:val="0"/>
                      <w:marBottom w:val="0"/>
                      <w:divBdr>
                        <w:top w:val="none" w:sz="0" w:space="0" w:color="auto"/>
                        <w:left w:val="none" w:sz="0" w:space="0" w:color="auto"/>
                        <w:bottom w:val="none" w:sz="0" w:space="0" w:color="auto"/>
                        <w:right w:val="none" w:sz="0" w:space="0" w:color="auto"/>
                      </w:divBdr>
                      <w:divsChild>
                        <w:div w:id="389883031">
                          <w:marLeft w:val="0"/>
                          <w:marRight w:val="0"/>
                          <w:marTop w:val="0"/>
                          <w:marBottom w:val="0"/>
                          <w:divBdr>
                            <w:top w:val="none" w:sz="0" w:space="0" w:color="auto"/>
                            <w:left w:val="none" w:sz="0" w:space="0" w:color="auto"/>
                            <w:bottom w:val="none" w:sz="0" w:space="0" w:color="auto"/>
                            <w:right w:val="none" w:sz="0" w:space="0" w:color="auto"/>
                          </w:divBdr>
                        </w:div>
                        <w:div w:id="1226649642">
                          <w:marLeft w:val="0"/>
                          <w:marRight w:val="0"/>
                          <w:marTop w:val="0"/>
                          <w:marBottom w:val="0"/>
                          <w:divBdr>
                            <w:top w:val="none" w:sz="0" w:space="0" w:color="auto"/>
                            <w:left w:val="none" w:sz="0" w:space="0" w:color="auto"/>
                            <w:bottom w:val="none" w:sz="0" w:space="0" w:color="auto"/>
                            <w:right w:val="none" w:sz="0" w:space="0" w:color="auto"/>
                          </w:divBdr>
                        </w:div>
                        <w:div w:id="1282760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2651651">
              <w:marLeft w:val="0"/>
              <w:marRight w:val="0"/>
              <w:marTop w:val="0"/>
              <w:marBottom w:val="0"/>
              <w:divBdr>
                <w:top w:val="none" w:sz="0" w:space="0" w:color="auto"/>
                <w:left w:val="none" w:sz="0" w:space="0" w:color="auto"/>
                <w:bottom w:val="none" w:sz="0" w:space="0" w:color="auto"/>
                <w:right w:val="none" w:sz="0" w:space="0" w:color="auto"/>
              </w:divBdr>
              <w:divsChild>
                <w:div w:id="603151977">
                  <w:marLeft w:val="0"/>
                  <w:marRight w:val="0"/>
                  <w:marTop w:val="0"/>
                  <w:marBottom w:val="0"/>
                  <w:divBdr>
                    <w:top w:val="none" w:sz="0" w:space="0" w:color="auto"/>
                    <w:left w:val="none" w:sz="0" w:space="0" w:color="auto"/>
                    <w:bottom w:val="none" w:sz="0" w:space="0" w:color="auto"/>
                    <w:right w:val="none" w:sz="0" w:space="0" w:color="auto"/>
                  </w:divBdr>
                  <w:divsChild>
                    <w:div w:id="1113984185">
                      <w:marLeft w:val="0"/>
                      <w:marRight w:val="0"/>
                      <w:marTop w:val="0"/>
                      <w:marBottom w:val="0"/>
                      <w:divBdr>
                        <w:top w:val="none" w:sz="0" w:space="0" w:color="auto"/>
                        <w:left w:val="none" w:sz="0" w:space="0" w:color="auto"/>
                        <w:bottom w:val="none" w:sz="0" w:space="0" w:color="auto"/>
                        <w:right w:val="none" w:sz="0" w:space="0" w:color="auto"/>
                      </w:divBdr>
                    </w:div>
                    <w:div w:id="1545755500">
                      <w:marLeft w:val="0"/>
                      <w:marRight w:val="0"/>
                      <w:marTop w:val="0"/>
                      <w:marBottom w:val="0"/>
                      <w:divBdr>
                        <w:top w:val="none" w:sz="0" w:space="0" w:color="auto"/>
                        <w:left w:val="none" w:sz="0" w:space="0" w:color="auto"/>
                        <w:bottom w:val="none" w:sz="0" w:space="0" w:color="auto"/>
                        <w:right w:val="none" w:sz="0" w:space="0" w:color="auto"/>
                      </w:divBdr>
                    </w:div>
                    <w:div w:id="1769230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8017923">
      <w:bodyDiv w:val="1"/>
      <w:marLeft w:val="0"/>
      <w:marRight w:val="0"/>
      <w:marTop w:val="0"/>
      <w:marBottom w:val="0"/>
      <w:divBdr>
        <w:top w:val="none" w:sz="0" w:space="0" w:color="auto"/>
        <w:left w:val="none" w:sz="0" w:space="0" w:color="auto"/>
        <w:bottom w:val="none" w:sz="0" w:space="0" w:color="auto"/>
        <w:right w:val="none" w:sz="0" w:space="0" w:color="auto"/>
      </w:divBdr>
    </w:div>
    <w:div w:id="1411656926">
      <w:bodyDiv w:val="1"/>
      <w:marLeft w:val="0"/>
      <w:marRight w:val="0"/>
      <w:marTop w:val="0"/>
      <w:marBottom w:val="0"/>
      <w:divBdr>
        <w:top w:val="none" w:sz="0" w:space="0" w:color="auto"/>
        <w:left w:val="none" w:sz="0" w:space="0" w:color="auto"/>
        <w:bottom w:val="none" w:sz="0" w:space="0" w:color="auto"/>
        <w:right w:val="none" w:sz="0" w:space="0" w:color="auto"/>
      </w:divBdr>
    </w:div>
    <w:div w:id="1413618865">
      <w:bodyDiv w:val="1"/>
      <w:marLeft w:val="0"/>
      <w:marRight w:val="0"/>
      <w:marTop w:val="0"/>
      <w:marBottom w:val="0"/>
      <w:divBdr>
        <w:top w:val="none" w:sz="0" w:space="0" w:color="auto"/>
        <w:left w:val="none" w:sz="0" w:space="0" w:color="auto"/>
        <w:bottom w:val="none" w:sz="0" w:space="0" w:color="auto"/>
        <w:right w:val="none" w:sz="0" w:space="0" w:color="auto"/>
      </w:divBdr>
      <w:divsChild>
        <w:div w:id="1071082666">
          <w:marLeft w:val="0"/>
          <w:marRight w:val="0"/>
          <w:marTop w:val="0"/>
          <w:marBottom w:val="0"/>
          <w:divBdr>
            <w:top w:val="none" w:sz="0" w:space="0" w:color="auto"/>
            <w:left w:val="none" w:sz="0" w:space="0" w:color="auto"/>
            <w:bottom w:val="none" w:sz="0" w:space="0" w:color="auto"/>
            <w:right w:val="none" w:sz="0" w:space="0" w:color="auto"/>
          </w:divBdr>
        </w:div>
      </w:divsChild>
    </w:div>
    <w:div w:id="1413772952">
      <w:bodyDiv w:val="1"/>
      <w:marLeft w:val="0"/>
      <w:marRight w:val="0"/>
      <w:marTop w:val="0"/>
      <w:marBottom w:val="0"/>
      <w:divBdr>
        <w:top w:val="none" w:sz="0" w:space="0" w:color="auto"/>
        <w:left w:val="none" w:sz="0" w:space="0" w:color="auto"/>
        <w:bottom w:val="none" w:sz="0" w:space="0" w:color="auto"/>
        <w:right w:val="none" w:sz="0" w:space="0" w:color="auto"/>
      </w:divBdr>
      <w:divsChild>
        <w:div w:id="1055929296">
          <w:marLeft w:val="0"/>
          <w:marRight w:val="0"/>
          <w:marTop w:val="0"/>
          <w:marBottom w:val="0"/>
          <w:divBdr>
            <w:top w:val="none" w:sz="0" w:space="0" w:color="auto"/>
            <w:left w:val="none" w:sz="0" w:space="0" w:color="auto"/>
            <w:bottom w:val="none" w:sz="0" w:space="0" w:color="auto"/>
            <w:right w:val="none" w:sz="0" w:space="0" w:color="auto"/>
          </w:divBdr>
        </w:div>
      </w:divsChild>
    </w:div>
    <w:div w:id="1415281192">
      <w:bodyDiv w:val="1"/>
      <w:marLeft w:val="0"/>
      <w:marRight w:val="0"/>
      <w:marTop w:val="0"/>
      <w:marBottom w:val="0"/>
      <w:divBdr>
        <w:top w:val="none" w:sz="0" w:space="0" w:color="auto"/>
        <w:left w:val="none" w:sz="0" w:space="0" w:color="auto"/>
        <w:bottom w:val="none" w:sz="0" w:space="0" w:color="auto"/>
        <w:right w:val="none" w:sz="0" w:space="0" w:color="auto"/>
      </w:divBdr>
    </w:div>
    <w:div w:id="1434591063">
      <w:bodyDiv w:val="1"/>
      <w:marLeft w:val="0"/>
      <w:marRight w:val="0"/>
      <w:marTop w:val="0"/>
      <w:marBottom w:val="0"/>
      <w:divBdr>
        <w:top w:val="none" w:sz="0" w:space="0" w:color="auto"/>
        <w:left w:val="none" w:sz="0" w:space="0" w:color="auto"/>
        <w:bottom w:val="none" w:sz="0" w:space="0" w:color="auto"/>
        <w:right w:val="none" w:sz="0" w:space="0" w:color="auto"/>
      </w:divBdr>
    </w:div>
    <w:div w:id="1435634512">
      <w:bodyDiv w:val="1"/>
      <w:marLeft w:val="0"/>
      <w:marRight w:val="0"/>
      <w:marTop w:val="0"/>
      <w:marBottom w:val="0"/>
      <w:divBdr>
        <w:top w:val="none" w:sz="0" w:space="0" w:color="auto"/>
        <w:left w:val="none" w:sz="0" w:space="0" w:color="auto"/>
        <w:bottom w:val="none" w:sz="0" w:space="0" w:color="auto"/>
        <w:right w:val="none" w:sz="0" w:space="0" w:color="auto"/>
      </w:divBdr>
    </w:div>
    <w:div w:id="1441534245">
      <w:bodyDiv w:val="1"/>
      <w:marLeft w:val="0"/>
      <w:marRight w:val="0"/>
      <w:marTop w:val="0"/>
      <w:marBottom w:val="0"/>
      <w:divBdr>
        <w:top w:val="none" w:sz="0" w:space="0" w:color="auto"/>
        <w:left w:val="none" w:sz="0" w:space="0" w:color="auto"/>
        <w:bottom w:val="none" w:sz="0" w:space="0" w:color="auto"/>
        <w:right w:val="none" w:sz="0" w:space="0" w:color="auto"/>
      </w:divBdr>
      <w:divsChild>
        <w:div w:id="1233396400">
          <w:marLeft w:val="0"/>
          <w:marRight w:val="0"/>
          <w:marTop w:val="0"/>
          <w:marBottom w:val="0"/>
          <w:divBdr>
            <w:top w:val="none" w:sz="0" w:space="0" w:color="auto"/>
            <w:left w:val="none" w:sz="0" w:space="0" w:color="auto"/>
            <w:bottom w:val="none" w:sz="0" w:space="0" w:color="auto"/>
            <w:right w:val="none" w:sz="0" w:space="0" w:color="auto"/>
          </w:divBdr>
          <w:divsChild>
            <w:div w:id="1840579696">
              <w:marLeft w:val="0"/>
              <w:marRight w:val="0"/>
              <w:marTop w:val="0"/>
              <w:marBottom w:val="30"/>
              <w:divBdr>
                <w:top w:val="none" w:sz="0" w:space="0" w:color="auto"/>
                <w:left w:val="none" w:sz="0" w:space="0" w:color="auto"/>
                <w:bottom w:val="single" w:sz="6" w:space="0" w:color="666666"/>
                <w:right w:val="none" w:sz="0" w:space="0" w:color="auto"/>
              </w:divBdr>
            </w:div>
            <w:div w:id="1159882809">
              <w:marLeft w:val="0"/>
              <w:marRight w:val="0"/>
              <w:marTop w:val="0"/>
              <w:marBottom w:val="30"/>
              <w:divBdr>
                <w:top w:val="none" w:sz="0" w:space="0" w:color="auto"/>
                <w:left w:val="none" w:sz="0" w:space="0" w:color="auto"/>
                <w:bottom w:val="single" w:sz="6" w:space="0" w:color="666666"/>
                <w:right w:val="none" w:sz="0" w:space="0" w:color="auto"/>
              </w:divBdr>
            </w:div>
            <w:div w:id="1787962524">
              <w:marLeft w:val="0"/>
              <w:marRight w:val="0"/>
              <w:marTop w:val="0"/>
              <w:marBottom w:val="30"/>
              <w:divBdr>
                <w:top w:val="none" w:sz="0" w:space="0" w:color="auto"/>
                <w:left w:val="none" w:sz="0" w:space="0" w:color="auto"/>
                <w:bottom w:val="single" w:sz="6" w:space="0" w:color="666666"/>
                <w:right w:val="none" w:sz="0" w:space="0" w:color="auto"/>
              </w:divBdr>
            </w:div>
            <w:div w:id="290793093">
              <w:marLeft w:val="0"/>
              <w:marRight w:val="0"/>
              <w:marTop w:val="0"/>
              <w:marBottom w:val="30"/>
              <w:divBdr>
                <w:top w:val="none" w:sz="0" w:space="0" w:color="auto"/>
                <w:left w:val="none" w:sz="0" w:space="0" w:color="auto"/>
                <w:bottom w:val="single" w:sz="6" w:space="0" w:color="666666"/>
                <w:right w:val="none" w:sz="0" w:space="0" w:color="auto"/>
              </w:divBdr>
            </w:div>
            <w:div w:id="1138568786">
              <w:marLeft w:val="0"/>
              <w:marRight w:val="0"/>
              <w:marTop w:val="0"/>
              <w:marBottom w:val="30"/>
              <w:divBdr>
                <w:top w:val="none" w:sz="0" w:space="0" w:color="auto"/>
                <w:left w:val="none" w:sz="0" w:space="0" w:color="auto"/>
                <w:bottom w:val="single" w:sz="6" w:space="0" w:color="666666"/>
                <w:right w:val="none" w:sz="0" w:space="0" w:color="auto"/>
              </w:divBdr>
            </w:div>
            <w:div w:id="69623383">
              <w:marLeft w:val="0"/>
              <w:marRight w:val="0"/>
              <w:marTop w:val="0"/>
              <w:marBottom w:val="30"/>
              <w:divBdr>
                <w:top w:val="none" w:sz="0" w:space="0" w:color="auto"/>
                <w:left w:val="none" w:sz="0" w:space="0" w:color="auto"/>
                <w:bottom w:val="single" w:sz="6" w:space="0" w:color="666666"/>
                <w:right w:val="none" w:sz="0" w:space="0" w:color="auto"/>
              </w:divBdr>
            </w:div>
            <w:div w:id="1634172221">
              <w:marLeft w:val="0"/>
              <w:marRight w:val="0"/>
              <w:marTop w:val="0"/>
              <w:marBottom w:val="30"/>
              <w:divBdr>
                <w:top w:val="none" w:sz="0" w:space="0" w:color="auto"/>
                <w:left w:val="none" w:sz="0" w:space="0" w:color="auto"/>
                <w:bottom w:val="single" w:sz="6" w:space="0" w:color="666666"/>
                <w:right w:val="none" w:sz="0" w:space="0" w:color="auto"/>
              </w:divBdr>
            </w:div>
            <w:div w:id="978995764">
              <w:marLeft w:val="0"/>
              <w:marRight w:val="0"/>
              <w:marTop w:val="0"/>
              <w:marBottom w:val="30"/>
              <w:divBdr>
                <w:top w:val="none" w:sz="0" w:space="0" w:color="auto"/>
                <w:left w:val="none" w:sz="0" w:space="0" w:color="auto"/>
                <w:bottom w:val="single" w:sz="6" w:space="0" w:color="666666"/>
                <w:right w:val="none" w:sz="0" w:space="0" w:color="auto"/>
              </w:divBdr>
            </w:div>
            <w:div w:id="1291012924">
              <w:marLeft w:val="0"/>
              <w:marRight w:val="0"/>
              <w:marTop w:val="0"/>
              <w:marBottom w:val="30"/>
              <w:divBdr>
                <w:top w:val="none" w:sz="0" w:space="0" w:color="auto"/>
                <w:left w:val="none" w:sz="0" w:space="0" w:color="auto"/>
                <w:bottom w:val="single" w:sz="6" w:space="0" w:color="666666"/>
                <w:right w:val="none" w:sz="0" w:space="0" w:color="auto"/>
              </w:divBdr>
            </w:div>
          </w:divsChild>
        </w:div>
      </w:divsChild>
    </w:div>
    <w:div w:id="1449081103">
      <w:bodyDiv w:val="1"/>
      <w:marLeft w:val="0"/>
      <w:marRight w:val="0"/>
      <w:marTop w:val="0"/>
      <w:marBottom w:val="0"/>
      <w:divBdr>
        <w:top w:val="none" w:sz="0" w:space="0" w:color="auto"/>
        <w:left w:val="none" w:sz="0" w:space="0" w:color="auto"/>
        <w:bottom w:val="none" w:sz="0" w:space="0" w:color="auto"/>
        <w:right w:val="none" w:sz="0" w:space="0" w:color="auto"/>
      </w:divBdr>
      <w:divsChild>
        <w:div w:id="1348214054">
          <w:marLeft w:val="0"/>
          <w:marRight w:val="0"/>
          <w:marTop w:val="0"/>
          <w:marBottom w:val="0"/>
          <w:divBdr>
            <w:top w:val="none" w:sz="0" w:space="0" w:color="auto"/>
            <w:left w:val="none" w:sz="0" w:space="0" w:color="auto"/>
            <w:bottom w:val="none" w:sz="0" w:space="0" w:color="auto"/>
            <w:right w:val="none" w:sz="0" w:space="0" w:color="auto"/>
          </w:divBdr>
          <w:divsChild>
            <w:div w:id="1893730534">
              <w:marLeft w:val="0"/>
              <w:marRight w:val="0"/>
              <w:marTop w:val="0"/>
              <w:marBottom w:val="0"/>
              <w:divBdr>
                <w:top w:val="none" w:sz="0" w:space="0" w:color="auto"/>
                <w:left w:val="none" w:sz="0" w:space="0" w:color="auto"/>
                <w:bottom w:val="none" w:sz="0" w:space="0" w:color="auto"/>
                <w:right w:val="none" w:sz="0" w:space="0" w:color="auto"/>
              </w:divBdr>
            </w:div>
            <w:div w:id="1753546796">
              <w:marLeft w:val="0"/>
              <w:marRight w:val="0"/>
              <w:marTop w:val="0"/>
              <w:marBottom w:val="0"/>
              <w:divBdr>
                <w:top w:val="none" w:sz="0" w:space="0" w:color="auto"/>
                <w:left w:val="none" w:sz="0" w:space="0" w:color="auto"/>
                <w:bottom w:val="none" w:sz="0" w:space="0" w:color="auto"/>
                <w:right w:val="none" w:sz="0" w:space="0" w:color="auto"/>
              </w:divBdr>
            </w:div>
            <w:div w:id="608704247">
              <w:marLeft w:val="0"/>
              <w:marRight w:val="0"/>
              <w:marTop w:val="0"/>
              <w:marBottom w:val="0"/>
              <w:divBdr>
                <w:top w:val="none" w:sz="0" w:space="0" w:color="auto"/>
                <w:left w:val="none" w:sz="0" w:space="0" w:color="auto"/>
                <w:bottom w:val="none" w:sz="0" w:space="0" w:color="auto"/>
                <w:right w:val="none" w:sz="0" w:space="0" w:color="auto"/>
              </w:divBdr>
            </w:div>
            <w:div w:id="391732215">
              <w:marLeft w:val="0"/>
              <w:marRight w:val="0"/>
              <w:marTop w:val="0"/>
              <w:marBottom w:val="0"/>
              <w:divBdr>
                <w:top w:val="none" w:sz="0" w:space="0" w:color="auto"/>
                <w:left w:val="none" w:sz="0" w:space="0" w:color="auto"/>
                <w:bottom w:val="none" w:sz="0" w:space="0" w:color="auto"/>
                <w:right w:val="none" w:sz="0" w:space="0" w:color="auto"/>
              </w:divBdr>
            </w:div>
            <w:div w:id="781799454">
              <w:marLeft w:val="0"/>
              <w:marRight w:val="0"/>
              <w:marTop w:val="0"/>
              <w:marBottom w:val="0"/>
              <w:divBdr>
                <w:top w:val="none" w:sz="0" w:space="0" w:color="auto"/>
                <w:left w:val="none" w:sz="0" w:space="0" w:color="auto"/>
                <w:bottom w:val="none" w:sz="0" w:space="0" w:color="auto"/>
                <w:right w:val="none" w:sz="0" w:space="0" w:color="auto"/>
              </w:divBdr>
            </w:div>
            <w:div w:id="763763905">
              <w:marLeft w:val="0"/>
              <w:marRight w:val="0"/>
              <w:marTop w:val="0"/>
              <w:marBottom w:val="0"/>
              <w:divBdr>
                <w:top w:val="none" w:sz="0" w:space="0" w:color="auto"/>
                <w:left w:val="none" w:sz="0" w:space="0" w:color="auto"/>
                <w:bottom w:val="none" w:sz="0" w:space="0" w:color="auto"/>
                <w:right w:val="none" w:sz="0" w:space="0" w:color="auto"/>
              </w:divBdr>
            </w:div>
            <w:div w:id="971791625">
              <w:marLeft w:val="0"/>
              <w:marRight w:val="0"/>
              <w:marTop w:val="0"/>
              <w:marBottom w:val="0"/>
              <w:divBdr>
                <w:top w:val="none" w:sz="0" w:space="0" w:color="auto"/>
                <w:left w:val="none" w:sz="0" w:space="0" w:color="auto"/>
                <w:bottom w:val="none" w:sz="0" w:space="0" w:color="auto"/>
                <w:right w:val="none" w:sz="0" w:space="0" w:color="auto"/>
              </w:divBdr>
            </w:div>
            <w:div w:id="1038509246">
              <w:marLeft w:val="0"/>
              <w:marRight w:val="0"/>
              <w:marTop w:val="0"/>
              <w:marBottom w:val="0"/>
              <w:divBdr>
                <w:top w:val="none" w:sz="0" w:space="0" w:color="auto"/>
                <w:left w:val="none" w:sz="0" w:space="0" w:color="auto"/>
                <w:bottom w:val="none" w:sz="0" w:space="0" w:color="auto"/>
                <w:right w:val="none" w:sz="0" w:space="0" w:color="auto"/>
              </w:divBdr>
            </w:div>
            <w:div w:id="2109495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3673160">
      <w:bodyDiv w:val="1"/>
      <w:marLeft w:val="0"/>
      <w:marRight w:val="0"/>
      <w:marTop w:val="0"/>
      <w:marBottom w:val="0"/>
      <w:divBdr>
        <w:top w:val="none" w:sz="0" w:space="0" w:color="auto"/>
        <w:left w:val="none" w:sz="0" w:space="0" w:color="auto"/>
        <w:bottom w:val="none" w:sz="0" w:space="0" w:color="auto"/>
        <w:right w:val="none" w:sz="0" w:space="0" w:color="auto"/>
      </w:divBdr>
    </w:div>
    <w:div w:id="1460027147">
      <w:bodyDiv w:val="1"/>
      <w:marLeft w:val="0"/>
      <w:marRight w:val="0"/>
      <w:marTop w:val="0"/>
      <w:marBottom w:val="0"/>
      <w:divBdr>
        <w:top w:val="none" w:sz="0" w:space="0" w:color="auto"/>
        <w:left w:val="none" w:sz="0" w:space="0" w:color="auto"/>
        <w:bottom w:val="none" w:sz="0" w:space="0" w:color="auto"/>
        <w:right w:val="none" w:sz="0" w:space="0" w:color="auto"/>
      </w:divBdr>
    </w:div>
    <w:div w:id="1465584616">
      <w:bodyDiv w:val="1"/>
      <w:marLeft w:val="0"/>
      <w:marRight w:val="0"/>
      <w:marTop w:val="0"/>
      <w:marBottom w:val="0"/>
      <w:divBdr>
        <w:top w:val="none" w:sz="0" w:space="0" w:color="auto"/>
        <w:left w:val="none" w:sz="0" w:space="0" w:color="auto"/>
        <w:bottom w:val="none" w:sz="0" w:space="0" w:color="auto"/>
        <w:right w:val="none" w:sz="0" w:space="0" w:color="auto"/>
      </w:divBdr>
    </w:div>
    <w:div w:id="1466506800">
      <w:bodyDiv w:val="1"/>
      <w:marLeft w:val="0"/>
      <w:marRight w:val="0"/>
      <w:marTop w:val="0"/>
      <w:marBottom w:val="0"/>
      <w:divBdr>
        <w:top w:val="none" w:sz="0" w:space="0" w:color="auto"/>
        <w:left w:val="none" w:sz="0" w:space="0" w:color="auto"/>
        <w:bottom w:val="none" w:sz="0" w:space="0" w:color="auto"/>
        <w:right w:val="none" w:sz="0" w:space="0" w:color="auto"/>
      </w:divBdr>
      <w:divsChild>
        <w:div w:id="990791050">
          <w:marLeft w:val="0"/>
          <w:marRight w:val="0"/>
          <w:marTop w:val="0"/>
          <w:marBottom w:val="0"/>
          <w:divBdr>
            <w:top w:val="none" w:sz="0" w:space="0" w:color="auto"/>
            <w:left w:val="none" w:sz="0" w:space="0" w:color="auto"/>
            <w:bottom w:val="none" w:sz="0" w:space="0" w:color="auto"/>
            <w:right w:val="none" w:sz="0" w:space="0" w:color="auto"/>
          </w:divBdr>
          <w:divsChild>
            <w:div w:id="1890339265">
              <w:marLeft w:val="0"/>
              <w:marRight w:val="0"/>
              <w:marTop w:val="0"/>
              <w:marBottom w:val="30"/>
              <w:divBdr>
                <w:top w:val="none" w:sz="0" w:space="0" w:color="auto"/>
                <w:left w:val="none" w:sz="0" w:space="0" w:color="auto"/>
                <w:bottom w:val="single" w:sz="6" w:space="0" w:color="666666"/>
                <w:right w:val="none" w:sz="0" w:space="0" w:color="auto"/>
              </w:divBdr>
            </w:div>
            <w:div w:id="34044746">
              <w:marLeft w:val="0"/>
              <w:marRight w:val="0"/>
              <w:marTop w:val="0"/>
              <w:marBottom w:val="30"/>
              <w:divBdr>
                <w:top w:val="none" w:sz="0" w:space="0" w:color="auto"/>
                <w:left w:val="none" w:sz="0" w:space="0" w:color="auto"/>
                <w:bottom w:val="single" w:sz="6" w:space="0" w:color="666666"/>
                <w:right w:val="none" w:sz="0" w:space="0" w:color="auto"/>
              </w:divBdr>
            </w:div>
            <w:div w:id="1893072969">
              <w:marLeft w:val="0"/>
              <w:marRight w:val="0"/>
              <w:marTop w:val="0"/>
              <w:marBottom w:val="30"/>
              <w:divBdr>
                <w:top w:val="none" w:sz="0" w:space="0" w:color="auto"/>
                <w:left w:val="none" w:sz="0" w:space="0" w:color="auto"/>
                <w:bottom w:val="single" w:sz="6" w:space="0" w:color="666666"/>
                <w:right w:val="none" w:sz="0" w:space="0" w:color="auto"/>
              </w:divBdr>
            </w:div>
            <w:div w:id="1909727723">
              <w:marLeft w:val="0"/>
              <w:marRight w:val="0"/>
              <w:marTop w:val="0"/>
              <w:marBottom w:val="30"/>
              <w:divBdr>
                <w:top w:val="none" w:sz="0" w:space="0" w:color="auto"/>
                <w:left w:val="none" w:sz="0" w:space="0" w:color="auto"/>
                <w:bottom w:val="single" w:sz="6" w:space="0" w:color="666666"/>
                <w:right w:val="none" w:sz="0" w:space="0" w:color="auto"/>
              </w:divBdr>
            </w:div>
            <w:div w:id="1360856831">
              <w:marLeft w:val="0"/>
              <w:marRight w:val="0"/>
              <w:marTop w:val="0"/>
              <w:marBottom w:val="30"/>
              <w:divBdr>
                <w:top w:val="none" w:sz="0" w:space="0" w:color="auto"/>
                <w:left w:val="none" w:sz="0" w:space="0" w:color="auto"/>
                <w:bottom w:val="single" w:sz="6" w:space="0" w:color="666666"/>
                <w:right w:val="none" w:sz="0" w:space="0" w:color="auto"/>
              </w:divBdr>
            </w:div>
            <w:div w:id="1999841021">
              <w:marLeft w:val="0"/>
              <w:marRight w:val="0"/>
              <w:marTop w:val="0"/>
              <w:marBottom w:val="30"/>
              <w:divBdr>
                <w:top w:val="none" w:sz="0" w:space="0" w:color="auto"/>
                <w:left w:val="none" w:sz="0" w:space="0" w:color="auto"/>
                <w:bottom w:val="single" w:sz="6" w:space="0" w:color="666666"/>
                <w:right w:val="none" w:sz="0" w:space="0" w:color="auto"/>
              </w:divBdr>
            </w:div>
            <w:div w:id="1522236208">
              <w:marLeft w:val="0"/>
              <w:marRight w:val="0"/>
              <w:marTop w:val="0"/>
              <w:marBottom w:val="30"/>
              <w:divBdr>
                <w:top w:val="none" w:sz="0" w:space="0" w:color="auto"/>
                <w:left w:val="none" w:sz="0" w:space="0" w:color="auto"/>
                <w:bottom w:val="single" w:sz="6" w:space="0" w:color="666666"/>
                <w:right w:val="none" w:sz="0" w:space="0" w:color="auto"/>
              </w:divBdr>
            </w:div>
            <w:div w:id="116991014">
              <w:marLeft w:val="0"/>
              <w:marRight w:val="0"/>
              <w:marTop w:val="0"/>
              <w:marBottom w:val="30"/>
              <w:divBdr>
                <w:top w:val="none" w:sz="0" w:space="0" w:color="auto"/>
                <w:left w:val="none" w:sz="0" w:space="0" w:color="auto"/>
                <w:bottom w:val="single" w:sz="6" w:space="0" w:color="666666"/>
                <w:right w:val="none" w:sz="0" w:space="0" w:color="auto"/>
              </w:divBdr>
            </w:div>
            <w:div w:id="1598051559">
              <w:marLeft w:val="0"/>
              <w:marRight w:val="0"/>
              <w:marTop w:val="0"/>
              <w:marBottom w:val="30"/>
              <w:divBdr>
                <w:top w:val="none" w:sz="0" w:space="0" w:color="auto"/>
                <w:left w:val="none" w:sz="0" w:space="0" w:color="auto"/>
                <w:bottom w:val="single" w:sz="6" w:space="0" w:color="666666"/>
                <w:right w:val="none" w:sz="0" w:space="0" w:color="auto"/>
              </w:divBdr>
            </w:div>
          </w:divsChild>
        </w:div>
      </w:divsChild>
    </w:div>
    <w:div w:id="1472675400">
      <w:bodyDiv w:val="1"/>
      <w:marLeft w:val="0"/>
      <w:marRight w:val="0"/>
      <w:marTop w:val="0"/>
      <w:marBottom w:val="0"/>
      <w:divBdr>
        <w:top w:val="none" w:sz="0" w:space="0" w:color="auto"/>
        <w:left w:val="none" w:sz="0" w:space="0" w:color="auto"/>
        <w:bottom w:val="none" w:sz="0" w:space="0" w:color="auto"/>
        <w:right w:val="none" w:sz="0" w:space="0" w:color="auto"/>
      </w:divBdr>
      <w:divsChild>
        <w:div w:id="1457869358">
          <w:marLeft w:val="0"/>
          <w:marRight w:val="0"/>
          <w:marTop w:val="0"/>
          <w:marBottom w:val="0"/>
          <w:divBdr>
            <w:top w:val="none" w:sz="0" w:space="0" w:color="auto"/>
            <w:left w:val="none" w:sz="0" w:space="0" w:color="auto"/>
            <w:bottom w:val="none" w:sz="0" w:space="0" w:color="auto"/>
            <w:right w:val="none" w:sz="0" w:space="0" w:color="auto"/>
          </w:divBdr>
          <w:divsChild>
            <w:div w:id="119879613">
              <w:marLeft w:val="0"/>
              <w:marRight w:val="0"/>
              <w:marTop w:val="0"/>
              <w:marBottom w:val="30"/>
              <w:divBdr>
                <w:top w:val="none" w:sz="0" w:space="0" w:color="auto"/>
                <w:left w:val="none" w:sz="0" w:space="0" w:color="auto"/>
                <w:bottom w:val="single" w:sz="6" w:space="0" w:color="666666"/>
                <w:right w:val="none" w:sz="0" w:space="0" w:color="auto"/>
              </w:divBdr>
            </w:div>
            <w:div w:id="1954244095">
              <w:marLeft w:val="0"/>
              <w:marRight w:val="0"/>
              <w:marTop w:val="0"/>
              <w:marBottom w:val="30"/>
              <w:divBdr>
                <w:top w:val="none" w:sz="0" w:space="0" w:color="auto"/>
                <w:left w:val="none" w:sz="0" w:space="0" w:color="auto"/>
                <w:bottom w:val="single" w:sz="6" w:space="0" w:color="666666"/>
                <w:right w:val="none" w:sz="0" w:space="0" w:color="auto"/>
              </w:divBdr>
            </w:div>
            <w:div w:id="387916376">
              <w:marLeft w:val="0"/>
              <w:marRight w:val="0"/>
              <w:marTop w:val="0"/>
              <w:marBottom w:val="30"/>
              <w:divBdr>
                <w:top w:val="none" w:sz="0" w:space="0" w:color="auto"/>
                <w:left w:val="none" w:sz="0" w:space="0" w:color="auto"/>
                <w:bottom w:val="single" w:sz="6" w:space="0" w:color="666666"/>
                <w:right w:val="none" w:sz="0" w:space="0" w:color="auto"/>
              </w:divBdr>
            </w:div>
            <w:div w:id="695081139">
              <w:marLeft w:val="0"/>
              <w:marRight w:val="0"/>
              <w:marTop w:val="0"/>
              <w:marBottom w:val="30"/>
              <w:divBdr>
                <w:top w:val="none" w:sz="0" w:space="0" w:color="auto"/>
                <w:left w:val="none" w:sz="0" w:space="0" w:color="auto"/>
                <w:bottom w:val="single" w:sz="6" w:space="0" w:color="666666"/>
                <w:right w:val="none" w:sz="0" w:space="0" w:color="auto"/>
              </w:divBdr>
            </w:div>
            <w:div w:id="589584909">
              <w:marLeft w:val="0"/>
              <w:marRight w:val="0"/>
              <w:marTop w:val="0"/>
              <w:marBottom w:val="30"/>
              <w:divBdr>
                <w:top w:val="none" w:sz="0" w:space="0" w:color="auto"/>
                <w:left w:val="none" w:sz="0" w:space="0" w:color="auto"/>
                <w:bottom w:val="single" w:sz="6" w:space="0" w:color="666666"/>
                <w:right w:val="none" w:sz="0" w:space="0" w:color="auto"/>
              </w:divBdr>
            </w:div>
            <w:div w:id="1063600539">
              <w:marLeft w:val="0"/>
              <w:marRight w:val="0"/>
              <w:marTop w:val="0"/>
              <w:marBottom w:val="30"/>
              <w:divBdr>
                <w:top w:val="none" w:sz="0" w:space="0" w:color="auto"/>
                <w:left w:val="none" w:sz="0" w:space="0" w:color="auto"/>
                <w:bottom w:val="single" w:sz="6" w:space="0" w:color="666666"/>
                <w:right w:val="none" w:sz="0" w:space="0" w:color="auto"/>
              </w:divBdr>
            </w:div>
            <w:div w:id="2115398855">
              <w:marLeft w:val="0"/>
              <w:marRight w:val="0"/>
              <w:marTop w:val="0"/>
              <w:marBottom w:val="30"/>
              <w:divBdr>
                <w:top w:val="none" w:sz="0" w:space="0" w:color="auto"/>
                <w:left w:val="none" w:sz="0" w:space="0" w:color="auto"/>
                <w:bottom w:val="single" w:sz="6" w:space="0" w:color="666666"/>
                <w:right w:val="none" w:sz="0" w:space="0" w:color="auto"/>
              </w:divBdr>
            </w:div>
            <w:div w:id="1213228719">
              <w:marLeft w:val="0"/>
              <w:marRight w:val="0"/>
              <w:marTop w:val="0"/>
              <w:marBottom w:val="30"/>
              <w:divBdr>
                <w:top w:val="none" w:sz="0" w:space="0" w:color="auto"/>
                <w:left w:val="none" w:sz="0" w:space="0" w:color="auto"/>
                <w:bottom w:val="single" w:sz="6" w:space="0" w:color="666666"/>
                <w:right w:val="none" w:sz="0" w:space="0" w:color="auto"/>
              </w:divBdr>
            </w:div>
            <w:div w:id="1774935589">
              <w:marLeft w:val="0"/>
              <w:marRight w:val="0"/>
              <w:marTop w:val="0"/>
              <w:marBottom w:val="30"/>
              <w:divBdr>
                <w:top w:val="none" w:sz="0" w:space="0" w:color="auto"/>
                <w:left w:val="none" w:sz="0" w:space="0" w:color="auto"/>
                <w:bottom w:val="single" w:sz="6" w:space="0" w:color="666666"/>
                <w:right w:val="none" w:sz="0" w:space="0" w:color="auto"/>
              </w:divBdr>
            </w:div>
          </w:divsChild>
        </w:div>
      </w:divsChild>
    </w:div>
    <w:div w:id="1488791083">
      <w:bodyDiv w:val="1"/>
      <w:marLeft w:val="0"/>
      <w:marRight w:val="0"/>
      <w:marTop w:val="0"/>
      <w:marBottom w:val="0"/>
      <w:divBdr>
        <w:top w:val="none" w:sz="0" w:space="0" w:color="auto"/>
        <w:left w:val="none" w:sz="0" w:space="0" w:color="auto"/>
        <w:bottom w:val="none" w:sz="0" w:space="0" w:color="auto"/>
        <w:right w:val="none" w:sz="0" w:space="0" w:color="auto"/>
      </w:divBdr>
    </w:div>
    <w:div w:id="1489592761">
      <w:bodyDiv w:val="1"/>
      <w:marLeft w:val="0"/>
      <w:marRight w:val="0"/>
      <w:marTop w:val="0"/>
      <w:marBottom w:val="0"/>
      <w:divBdr>
        <w:top w:val="none" w:sz="0" w:space="0" w:color="auto"/>
        <w:left w:val="none" w:sz="0" w:space="0" w:color="auto"/>
        <w:bottom w:val="none" w:sz="0" w:space="0" w:color="auto"/>
        <w:right w:val="none" w:sz="0" w:space="0" w:color="auto"/>
      </w:divBdr>
    </w:div>
    <w:div w:id="1489905148">
      <w:bodyDiv w:val="1"/>
      <w:marLeft w:val="0"/>
      <w:marRight w:val="0"/>
      <w:marTop w:val="0"/>
      <w:marBottom w:val="0"/>
      <w:divBdr>
        <w:top w:val="none" w:sz="0" w:space="0" w:color="auto"/>
        <w:left w:val="none" w:sz="0" w:space="0" w:color="auto"/>
        <w:bottom w:val="none" w:sz="0" w:space="0" w:color="auto"/>
        <w:right w:val="none" w:sz="0" w:space="0" w:color="auto"/>
      </w:divBdr>
    </w:div>
    <w:div w:id="1494175922">
      <w:bodyDiv w:val="1"/>
      <w:marLeft w:val="0"/>
      <w:marRight w:val="0"/>
      <w:marTop w:val="0"/>
      <w:marBottom w:val="0"/>
      <w:divBdr>
        <w:top w:val="none" w:sz="0" w:space="0" w:color="auto"/>
        <w:left w:val="none" w:sz="0" w:space="0" w:color="auto"/>
        <w:bottom w:val="none" w:sz="0" w:space="0" w:color="auto"/>
        <w:right w:val="none" w:sz="0" w:space="0" w:color="auto"/>
      </w:divBdr>
      <w:divsChild>
        <w:div w:id="707989100">
          <w:marLeft w:val="0"/>
          <w:marRight w:val="0"/>
          <w:marTop w:val="0"/>
          <w:marBottom w:val="0"/>
          <w:divBdr>
            <w:top w:val="none" w:sz="0" w:space="0" w:color="auto"/>
            <w:left w:val="none" w:sz="0" w:space="0" w:color="auto"/>
            <w:bottom w:val="none" w:sz="0" w:space="0" w:color="auto"/>
            <w:right w:val="none" w:sz="0" w:space="0" w:color="auto"/>
          </w:divBdr>
          <w:divsChild>
            <w:div w:id="327250636">
              <w:marLeft w:val="0"/>
              <w:marRight w:val="0"/>
              <w:marTop w:val="0"/>
              <w:marBottom w:val="0"/>
              <w:divBdr>
                <w:top w:val="none" w:sz="0" w:space="0" w:color="auto"/>
                <w:left w:val="none" w:sz="0" w:space="0" w:color="auto"/>
                <w:bottom w:val="none" w:sz="0" w:space="0" w:color="auto"/>
                <w:right w:val="none" w:sz="0" w:space="0" w:color="auto"/>
              </w:divBdr>
            </w:div>
            <w:div w:id="370375633">
              <w:marLeft w:val="0"/>
              <w:marRight w:val="0"/>
              <w:marTop w:val="0"/>
              <w:marBottom w:val="0"/>
              <w:divBdr>
                <w:top w:val="none" w:sz="0" w:space="0" w:color="auto"/>
                <w:left w:val="none" w:sz="0" w:space="0" w:color="auto"/>
                <w:bottom w:val="none" w:sz="0" w:space="0" w:color="auto"/>
                <w:right w:val="none" w:sz="0" w:space="0" w:color="auto"/>
              </w:divBdr>
            </w:div>
            <w:div w:id="450327191">
              <w:marLeft w:val="0"/>
              <w:marRight w:val="0"/>
              <w:marTop w:val="0"/>
              <w:marBottom w:val="0"/>
              <w:divBdr>
                <w:top w:val="none" w:sz="0" w:space="0" w:color="auto"/>
                <w:left w:val="none" w:sz="0" w:space="0" w:color="auto"/>
                <w:bottom w:val="none" w:sz="0" w:space="0" w:color="auto"/>
                <w:right w:val="none" w:sz="0" w:space="0" w:color="auto"/>
              </w:divBdr>
            </w:div>
            <w:div w:id="678703222">
              <w:marLeft w:val="0"/>
              <w:marRight w:val="0"/>
              <w:marTop w:val="0"/>
              <w:marBottom w:val="0"/>
              <w:divBdr>
                <w:top w:val="none" w:sz="0" w:space="0" w:color="auto"/>
                <w:left w:val="none" w:sz="0" w:space="0" w:color="auto"/>
                <w:bottom w:val="none" w:sz="0" w:space="0" w:color="auto"/>
                <w:right w:val="none" w:sz="0" w:space="0" w:color="auto"/>
              </w:divBdr>
            </w:div>
            <w:div w:id="816190433">
              <w:marLeft w:val="0"/>
              <w:marRight w:val="0"/>
              <w:marTop w:val="0"/>
              <w:marBottom w:val="0"/>
              <w:divBdr>
                <w:top w:val="none" w:sz="0" w:space="0" w:color="auto"/>
                <w:left w:val="none" w:sz="0" w:space="0" w:color="auto"/>
                <w:bottom w:val="none" w:sz="0" w:space="0" w:color="auto"/>
                <w:right w:val="none" w:sz="0" w:space="0" w:color="auto"/>
              </w:divBdr>
            </w:div>
            <w:div w:id="849831653">
              <w:marLeft w:val="0"/>
              <w:marRight w:val="0"/>
              <w:marTop w:val="0"/>
              <w:marBottom w:val="0"/>
              <w:divBdr>
                <w:top w:val="none" w:sz="0" w:space="0" w:color="auto"/>
                <w:left w:val="none" w:sz="0" w:space="0" w:color="auto"/>
                <w:bottom w:val="none" w:sz="0" w:space="0" w:color="auto"/>
                <w:right w:val="none" w:sz="0" w:space="0" w:color="auto"/>
              </w:divBdr>
            </w:div>
            <w:div w:id="890769604">
              <w:marLeft w:val="0"/>
              <w:marRight w:val="0"/>
              <w:marTop w:val="0"/>
              <w:marBottom w:val="0"/>
              <w:divBdr>
                <w:top w:val="none" w:sz="0" w:space="0" w:color="auto"/>
                <w:left w:val="none" w:sz="0" w:space="0" w:color="auto"/>
                <w:bottom w:val="none" w:sz="0" w:space="0" w:color="auto"/>
                <w:right w:val="none" w:sz="0" w:space="0" w:color="auto"/>
              </w:divBdr>
            </w:div>
            <w:div w:id="1044522311">
              <w:marLeft w:val="0"/>
              <w:marRight w:val="0"/>
              <w:marTop w:val="0"/>
              <w:marBottom w:val="0"/>
              <w:divBdr>
                <w:top w:val="none" w:sz="0" w:space="0" w:color="auto"/>
                <w:left w:val="none" w:sz="0" w:space="0" w:color="auto"/>
                <w:bottom w:val="none" w:sz="0" w:space="0" w:color="auto"/>
                <w:right w:val="none" w:sz="0" w:space="0" w:color="auto"/>
              </w:divBdr>
            </w:div>
            <w:div w:id="1811094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5609488">
      <w:bodyDiv w:val="1"/>
      <w:marLeft w:val="0"/>
      <w:marRight w:val="0"/>
      <w:marTop w:val="0"/>
      <w:marBottom w:val="0"/>
      <w:divBdr>
        <w:top w:val="none" w:sz="0" w:space="0" w:color="auto"/>
        <w:left w:val="none" w:sz="0" w:space="0" w:color="auto"/>
        <w:bottom w:val="none" w:sz="0" w:space="0" w:color="auto"/>
        <w:right w:val="none" w:sz="0" w:space="0" w:color="auto"/>
      </w:divBdr>
      <w:divsChild>
        <w:div w:id="1193029287">
          <w:marLeft w:val="0"/>
          <w:marRight w:val="0"/>
          <w:marTop w:val="180"/>
          <w:marBottom w:val="0"/>
          <w:divBdr>
            <w:top w:val="none" w:sz="0" w:space="0" w:color="auto"/>
            <w:left w:val="none" w:sz="0" w:space="0" w:color="auto"/>
            <w:bottom w:val="none" w:sz="0" w:space="0" w:color="auto"/>
            <w:right w:val="none" w:sz="0" w:space="0" w:color="auto"/>
          </w:divBdr>
        </w:div>
      </w:divsChild>
    </w:div>
    <w:div w:id="1499928384">
      <w:bodyDiv w:val="1"/>
      <w:marLeft w:val="0"/>
      <w:marRight w:val="0"/>
      <w:marTop w:val="0"/>
      <w:marBottom w:val="0"/>
      <w:divBdr>
        <w:top w:val="none" w:sz="0" w:space="0" w:color="auto"/>
        <w:left w:val="none" w:sz="0" w:space="0" w:color="auto"/>
        <w:bottom w:val="none" w:sz="0" w:space="0" w:color="auto"/>
        <w:right w:val="none" w:sz="0" w:space="0" w:color="auto"/>
      </w:divBdr>
      <w:divsChild>
        <w:div w:id="647828901">
          <w:marLeft w:val="0"/>
          <w:marRight w:val="0"/>
          <w:marTop w:val="0"/>
          <w:marBottom w:val="0"/>
          <w:divBdr>
            <w:top w:val="none" w:sz="0" w:space="0" w:color="auto"/>
            <w:left w:val="none" w:sz="0" w:space="0" w:color="auto"/>
            <w:bottom w:val="none" w:sz="0" w:space="0" w:color="auto"/>
            <w:right w:val="none" w:sz="0" w:space="0" w:color="auto"/>
          </w:divBdr>
          <w:divsChild>
            <w:div w:id="1626230395">
              <w:marLeft w:val="0"/>
              <w:marRight w:val="0"/>
              <w:marTop w:val="0"/>
              <w:marBottom w:val="30"/>
              <w:divBdr>
                <w:top w:val="none" w:sz="0" w:space="0" w:color="auto"/>
                <w:left w:val="none" w:sz="0" w:space="0" w:color="auto"/>
                <w:bottom w:val="single" w:sz="6" w:space="0" w:color="666666"/>
                <w:right w:val="none" w:sz="0" w:space="0" w:color="auto"/>
              </w:divBdr>
            </w:div>
            <w:div w:id="1770806958">
              <w:marLeft w:val="0"/>
              <w:marRight w:val="0"/>
              <w:marTop w:val="0"/>
              <w:marBottom w:val="30"/>
              <w:divBdr>
                <w:top w:val="none" w:sz="0" w:space="0" w:color="auto"/>
                <w:left w:val="none" w:sz="0" w:space="0" w:color="auto"/>
                <w:bottom w:val="single" w:sz="6" w:space="0" w:color="666666"/>
                <w:right w:val="none" w:sz="0" w:space="0" w:color="auto"/>
              </w:divBdr>
            </w:div>
            <w:div w:id="1367490212">
              <w:marLeft w:val="0"/>
              <w:marRight w:val="0"/>
              <w:marTop w:val="0"/>
              <w:marBottom w:val="30"/>
              <w:divBdr>
                <w:top w:val="none" w:sz="0" w:space="0" w:color="auto"/>
                <w:left w:val="none" w:sz="0" w:space="0" w:color="auto"/>
                <w:bottom w:val="single" w:sz="6" w:space="0" w:color="666666"/>
                <w:right w:val="none" w:sz="0" w:space="0" w:color="auto"/>
              </w:divBdr>
            </w:div>
            <w:div w:id="975451441">
              <w:marLeft w:val="0"/>
              <w:marRight w:val="0"/>
              <w:marTop w:val="0"/>
              <w:marBottom w:val="30"/>
              <w:divBdr>
                <w:top w:val="none" w:sz="0" w:space="0" w:color="auto"/>
                <w:left w:val="none" w:sz="0" w:space="0" w:color="auto"/>
                <w:bottom w:val="single" w:sz="6" w:space="0" w:color="666666"/>
                <w:right w:val="none" w:sz="0" w:space="0" w:color="auto"/>
              </w:divBdr>
            </w:div>
            <w:div w:id="728961266">
              <w:marLeft w:val="0"/>
              <w:marRight w:val="0"/>
              <w:marTop w:val="0"/>
              <w:marBottom w:val="30"/>
              <w:divBdr>
                <w:top w:val="none" w:sz="0" w:space="0" w:color="auto"/>
                <w:left w:val="none" w:sz="0" w:space="0" w:color="auto"/>
                <w:bottom w:val="single" w:sz="6" w:space="0" w:color="666666"/>
                <w:right w:val="none" w:sz="0" w:space="0" w:color="auto"/>
              </w:divBdr>
            </w:div>
            <w:div w:id="713119363">
              <w:marLeft w:val="0"/>
              <w:marRight w:val="0"/>
              <w:marTop w:val="0"/>
              <w:marBottom w:val="30"/>
              <w:divBdr>
                <w:top w:val="none" w:sz="0" w:space="0" w:color="auto"/>
                <w:left w:val="none" w:sz="0" w:space="0" w:color="auto"/>
                <w:bottom w:val="single" w:sz="6" w:space="0" w:color="666666"/>
                <w:right w:val="none" w:sz="0" w:space="0" w:color="auto"/>
              </w:divBdr>
            </w:div>
            <w:div w:id="1850288784">
              <w:marLeft w:val="0"/>
              <w:marRight w:val="0"/>
              <w:marTop w:val="0"/>
              <w:marBottom w:val="30"/>
              <w:divBdr>
                <w:top w:val="none" w:sz="0" w:space="0" w:color="auto"/>
                <w:left w:val="none" w:sz="0" w:space="0" w:color="auto"/>
                <w:bottom w:val="single" w:sz="6" w:space="0" w:color="666666"/>
                <w:right w:val="none" w:sz="0" w:space="0" w:color="auto"/>
              </w:divBdr>
            </w:div>
            <w:div w:id="1558708869">
              <w:marLeft w:val="0"/>
              <w:marRight w:val="0"/>
              <w:marTop w:val="0"/>
              <w:marBottom w:val="30"/>
              <w:divBdr>
                <w:top w:val="none" w:sz="0" w:space="0" w:color="auto"/>
                <w:left w:val="none" w:sz="0" w:space="0" w:color="auto"/>
                <w:bottom w:val="single" w:sz="6" w:space="0" w:color="666666"/>
                <w:right w:val="none" w:sz="0" w:space="0" w:color="auto"/>
              </w:divBdr>
            </w:div>
            <w:div w:id="594439473">
              <w:marLeft w:val="0"/>
              <w:marRight w:val="0"/>
              <w:marTop w:val="0"/>
              <w:marBottom w:val="30"/>
              <w:divBdr>
                <w:top w:val="none" w:sz="0" w:space="0" w:color="auto"/>
                <w:left w:val="none" w:sz="0" w:space="0" w:color="auto"/>
                <w:bottom w:val="single" w:sz="6" w:space="0" w:color="666666"/>
                <w:right w:val="none" w:sz="0" w:space="0" w:color="auto"/>
              </w:divBdr>
            </w:div>
          </w:divsChild>
        </w:div>
      </w:divsChild>
    </w:div>
    <w:div w:id="1501307724">
      <w:bodyDiv w:val="1"/>
      <w:marLeft w:val="0"/>
      <w:marRight w:val="0"/>
      <w:marTop w:val="0"/>
      <w:marBottom w:val="0"/>
      <w:divBdr>
        <w:top w:val="none" w:sz="0" w:space="0" w:color="auto"/>
        <w:left w:val="none" w:sz="0" w:space="0" w:color="auto"/>
        <w:bottom w:val="none" w:sz="0" w:space="0" w:color="auto"/>
        <w:right w:val="none" w:sz="0" w:space="0" w:color="auto"/>
      </w:divBdr>
    </w:div>
    <w:div w:id="1507554667">
      <w:bodyDiv w:val="1"/>
      <w:marLeft w:val="0"/>
      <w:marRight w:val="0"/>
      <w:marTop w:val="0"/>
      <w:marBottom w:val="0"/>
      <w:divBdr>
        <w:top w:val="none" w:sz="0" w:space="0" w:color="auto"/>
        <w:left w:val="none" w:sz="0" w:space="0" w:color="auto"/>
        <w:bottom w:val="none" w:sz="0" w:space="0" w:color="auto"/>
        <w:right w:val="none" w:sz="0" w:space="0" w:color="auto"/>
      </w:divBdr>
      <w:divsChild>
        <w:div w:id="1718889000">
          <w:marLeft w:val="0"/>
          <w:marRight w:val="0"/>
          <w:marTop w:val="0"/>
          <w:marBottom w:val="0"/>
          <w:divBdr>
            <w:top w:val="none" w:sz="0" w:space="0" w:color="auto"/>
            <w:left w:val="none" w:sz="0" w:space="0" w:color="auto"/>
            <w:bottom w:val="none" w:sz="0" w:space="0" w:color="auto"/>
            <w:right w:val="none" w:sz="0" w:space="0" w:color="auto"/>
          </w:divBdr>
          <w:divsChild>
            <w:div w:id="1591236491">
              <w:marLeft w:val="0"/>
              <w:marRight w:val="0"/>
              <w:marTop w:val="0"/>
              <w:marBottom w:val="30"/>
              <w:divBdr>
                <w:top w:val="none" w:sz="0" w:space="0" w:color="auto"/>
                <w:left w:val="none" w:sz="0" w:space="0" w:color="auto"/>
                <w:bottom w:val="single" w:sz="6" w:space="0" w:color="666666"/>
                <w:right w:val="none" w:sz="0" w:space="0" w:color="auto"/>
              </w:divBdr>
            </w:div>
            <w:div w:id="394814237">
              <w:marLeft w:val="0"/>
              <w:marRight w:val="0"/>
              <w:marTop w:val="0"/>
              <w:marBottom w:val="30"/>
              <w:divBdr>
                <w:top w:val="none" w:sz="0" w:space="0" w:color="auto"/>
                <w:left w:val="none" w:sz="0" w:space="0" w:color="auto"/>
                <w:bottom w:val="single" w:sz="6" w:space="0" w:color="666666"/>
                <w:right w:val="none" w:sz="0" w:space="0" w:color="auto"/>
              </w:divBdr>
            </w:div>
            <w:div w:id="1791361516">
              <w:marLeft w:val="0"/>
              <w:marRight w:val="0"/>
              <w:marTop w:val="0"/>
              <w:marBottom w:val="30"/>
              <w:divBdr>
                <w:top w:val="none" w:sz="0" w:space="0" w:color="auto"/>
                <w:left w:val="none" w:sz="0" w:space="0" w:color="auto"/>
                <w:bottom w:val="single" w:sz="6" w:space="0" w:color="666666"/>
                <w:right w:val="none" w:sz="0" w:space="0" w:color="auto"/>
              </w:divBdr>
            </w:div>
            <w:div w:id="846024501">
              <w:marLeft w:val="0"/>
              <w:marRight w:val="0"/>
              <w:marTop w:val="0"/>
              <w:marBottom w:val="30"/>
              <w:divBdr>
                <w:top w:val="none" w:sz="0" w:space="0" w:color="auto"/>
                <w:left w:val="none" w:sz="0" w:space="0" w:color="auto"/>
                <w:bottom w:val="single" w:sz="6" w:space="0" w:color="666666"/>
                <w:right w:val="none" w:sz="0" w:space="0" w:color="auto"/>
              </w:divBdr>
            </w:div>
            <w:div w:id="1356687079">
              <w:marLeft w:val="0"/>
              <w:marRight w:val="0"/>
              <w:marTop w:val="0"/>
              <w:marBottom w:val="30"/>
              <w:divBdr>
                <w:top w:val="none" w:sz="0" w:space="0" w:color="auto"/>
                <w:left w:val="none" w:sz="0" w:space="0" w:color="auto"/>
                <w:bottom w:val="single" w:sz="6" w:space="0" w:color="666666"/>
                <w:right w:val="none" w:sz="0" w:space="0" w:color="auto"/>
              </w:divBdr>
            </w:div>
            <w:div w:id="1067532408">
              <w:marLeft w:val="0"/>
              <w:marRight w:val="0"/>
              <w:marTop w:val="0"/>
              <w:marBottom w:val="30"/>
              <w:divBdr>
                <w:top w:val="none" w:sz="0" w:space="0" w:color="auto"/>
                <w:left w:val="none" w:sz="0" w:space="0" w:color="auto"/>
                <w:bottom w:val="single" w:sz="6" w:space="0" w:color="666666"/>
                <w:right w:val="none" w:sz="0" w:space="0" w:color="auto"/>
              </w:divBdr>
            </w:div>
            <w:div w:id="1361249466">
              <w:marLeft w:val="0"/>
              <w:marRight w:val="0"/>
              <w:marTop w:val="0"/>
              <w:marBottom w:val="30"/>
              <w:divBdr>
                <w:top w:val="none" w:sz="0" w:space="0" w:color="auto"/>
                <w:left w:val="none" w:sz="0" w:space="0" w:color="auto"/>
                <w:bottom w:val="single" w:sz="6" w:space="0" w:color="666666"/>
                <w:right w:val="none" w:sz="0" w:space="0" w:color="auto"/>
              </w:divBdr>
            </w:div>
            <w:div w:id="1761640063">
              <w:marLeft w:val="0"/>
              <w:marRight w:val="0"/>
              <w:marTop w:val="0"/>
              <w:marBottom w:val="30"/>
              <w:divBdr>
                <w:top w:val="none" w:sz="0" w:space="0" w:color="auto"/>
                <w:left w:val="none" w:sz="0" w:space="0" w:color="auto"/>
                <w:bottom w:val="single" w:sz="6" w:space="0" w:color="666666"/>
                <w:right w:val="none" w:sz="0" w:space="0" w:color="auto"/>
              </w:divBdr>
            </w:div>
            <w:div w:id="26302790">
              <w:marLeft w:val="0"/>
              <w:marRight w:val="0"/>
              <w:marTop w:val="0"/>
              <w:marBottom w:val="30"/>
              <w:divBdr>
                <w:top w:val="none" w:sz="0" w:space="0" w:color="auto"/>
                <w:left w:val="none" w:sz="0" w:space="0" w:color="auto"/>
                <w:bottom w:val="single" w:sz="6" w:space="0" w:color="666666"/>
                <w:right w:val="none" w:sz="0" w:space="0" w:color="auto"/>
              </w:divBdr>
            </w:div>
          </w:divsChild>
        </w:div>
      </w:divsChild>
    </w:div>
    <w:div w:id="1521313830">
      <w:bodyDiv w:val="1"/>
      <w:marLeft w:val="0"/>
      <w:marRight w:val="0"/>
      <w:marTop w:val="0"/>
      <w:marBottom w:val="0"/>
      <w:divBdr>
        <w:top w:val="none" w:sz="0" w:space="0" w:color="auto"/>
        <w:left w:val="none" w:sz="0" w:space="0" w:color="auto"/>
        <w:bottom w:val="none" w:sz="0" w:space="0" w:color="auto"/>
        <w:right w:val="none" w:sz="0" w:space="0" w:color="auto"/>
      </w:divBdr>
    </w:div>
    <w:div w:id="1521432587">
      <w:bodyDiv w:val="1"/>
      <w:marLeft w:val="0"/>
      <w:marRight w:val="0"/>
      <w:marTop w:val="0"/>
      <w:marBottom w:val="0"/>
      <w:divBdr>
        <w:top w:val="none" w:sz="0" w:space="0" w:color="auto"/>
        <w:left w:val="none" w:sz="0" w:space="0" w:color="auto"/>
        <w:bottom w:val="none" w:sz="0" w:space="0" w:color="auto"/>
        <w:right w:val="none" w:sz="0" w:space="0" w:color="auto"/>
      </w:divBdr>
      <w:divsChild>
        <w:div w:id="716007917">
          <w:marLeft w:val="0"/>
          <w:marRight w:val="0"/>
          <w:marTop w:val="0"/>
          <w:marBottom w:val="0"/>
          <w:divBdr>
            <w:top w:val="none" w:sz="0" w:space="0" w:color="auto"/>
            <w:left w:val="none" w:sz="0" w:space="0" w:color="auto"/>
            <w:bottom w:val="none" w:sz="0" w:space="0" w:color="auto"/>
            <w:right w:val="none" w:sz="0" w:space="0" w:color="auto"/>
          </w:divBdr>
          <w:divsChild>
            <w:div w:id="903755527">
              <w:marLeft w:val="0"/>
              <w:marRight w:val="0"/>
              <w:marTop w:val="0"/>
              <w:marBottom w:val="0"/>
              <w:divBdr>
                <w:top w:val="none" w:sz="0" w:space="0" w:color="auto"/>
                <w:left w:val="none" w:sz="0" w:space="0" w:color="auto"/>
                <w:bottom w:val="none" w:sz="0" w:space="0" w:color="auto"/>
                <w:right w:val="none" w:sz="0" w:space="0" w:color="auto"/>
              </w:divBdr>
            </w:div>
          </w:divsChild>
        </w:div>
        <w:div w:id="1184128114">
          <w:marLeft w:val="0"/>
          <w:marRight w:val="0"/>
          <w:marTop w:val="0"/>
          <w:marBottom w:val="0"/>
          <w:divBdr>
            <w:top w:val="none" w:sz="0" w:space="0" w:color="auto"/>
            <w:left w:val="none" w:sz="0" w:space="0" w:color="auto"/>
            <w:bottom w:val="none" w:sz="0" w:space="0" w:color="auto"/>
            <w:right w:val="none" w:sz="0" w:space="0" w:color="auto"/>
          </w:divBdr>
          <w:divsChild>
            <w:div w:id="1351179816">
              <w:marLeft w:val="0"/>
              <w:marRight w:val="0"/>
              <w:marTop w:val="0"/>
              <w:marBottom w:val="0"/>
              <w:divBdr>
                <w:top w:val="none" w:sz="0" w:space="0" w:color="auto"/>
                <w:left w:val="none" w:sz="0" w:space="0" w:color="auto"/>
                <w:bottom w:val="none" w:sz="0" w:space="0" w:color="auto"/>
                <w:right w:val="none" w:sz="0" w:space="0" w:color="auto"/>
              </w:divBdr>
              <w:divsChild>
                <w:div w:id="1215387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555944">
      <w:bodyDiv w:val="1"/>
      <w:marLeft w:val="0"/>
      <w:marRight w:val="0"/>
      <w:marTop w:val="0"/>
      <w:marBottom w:val="0"/>
      <w:divBdr>
        <w:top w:val="none" w:sz="0" w:space="0" w:color="auto"/>
        <w:left w:val="none" w:sz="0" w:space="0" w:color="auto"/>
        <w:bottom w:val="none" w:sz="0" w:space="0" w:color="auto"/>
        <w:right w:val="none" w:sz="0" w:space="0" w:color="auto"/>
      </w:divBdr>
    </w:div>
    <w:div w:id="1532762131">
      <w:bodyDiv w:val="1"/>
      <w:marLeft w:val="0"/>
      <w:marRight w:val="0"/>
      <w:marTop w:val="0"/>
      <w:marBottom w:val="0"/>
      <w:divBdr>
        <w:top w:val="none" w:sz="0" w:space="0" w:color="auto"/>
        <w:left w:val="none" w:sz="0" w:space="0" w:color="auto"/>
        <w:bottom w:val="none" w:sz="0" w:space="0" w:color="auto"/>
        <w:right w:val="none" w:sz="0" w:space="0" w:color="auto"/>
      </w:divBdr>
    </w:div>
    <w:div w:id="1545291831">
      <w:bodyDiv w:val="1"/>
      <w:marLeft w:val="0"/>
      <w:marRight w:val="0"/>
      <w:marTop w:val="0"/>
      <w:marBottom w:val="0"/>
      <w:divBdr>
        <w:top w:val="none" w:sz="0" w:space="0" w:color="auto"/>
        <w:left w:val="none" w:sz="0" w:space="0" w:color="auto"/>
        <w:bottom w:val="none" w:sz="0" w:space="0" w:color="auto"/>
        <w:right w:val="none" w:sz="0" w:space="0" w:color="auto"/>
      </w:divBdr>
      <w:divsChild>
        <w:div w:id="10688738">
          <w:marLeft w:val="0"/>
          <w:marRight w:val="0"/>
          <w:marTop w:val="0"/>
          <w:marBottom w:val="0"/>
          <w:divBdr>
            <w:top w:val="none" w:sz="0" w:space="0" w:color="auto"/>
            <w:left w:val="none" w:sz="0" w:space="0" w:color="auto"/>
            <w:bottom w:val="none" w:sz="0" w:space="0" w:color="auto"/>
            <w:right w:val="none" w:sz="0" w:space="0" w:color="auto"/>
          </w:divBdr>
        </w:div>
        <w:div w:id="328337138">
          <w:marLeft w:val="0"/>
          <w:marRight w:val="0"/>
          <w:marTop w:val="0"/>
          <w:marBottom w:val="0"/>
          <w:divBdr>
            <w:top w:val="none" w:sz="0" w:space="0" w:color="auto"/>
            <w:left w:val="none" w:sz="0" w:space="0" w:color="auto"/>
            <w:bottom w:val="none" w:sz="0" w:space="0" w:color="auto"/>
            <w:right w:val="none" w:sz="0" w:space="0" w:color="auto"/>
          </w:divBdr>
        </w:div>
        <w:div w:id="857961104">
          <w:marLeft w:val="0"/>
          <w:marRight w:val="0"/>
          <w:marTop w:val="0"/>
          <w:marBottom w:val="0"/>
          <w:divBdr>
            <w:top w:val="none" w:sz="0" w:space="0" w:color="auto"/>
            <w:left w:val="none" w:sz="0" w:space="0" w:color="auto"/>
            <w:bottom w:val="none" w:sz="0" w:space="0" w:color="auto"/>
            <w:right w:val="none" w:sz="0" w:space="0" w:color="auto"/>
          </w:divBdr>
        </w:div>
        <w:div w:id="1860199103">
          <w:marLeft w:val="0"/>
          <w:marRight w:val="0"/>
          <w:marTop w:val="0"/>
          <w:marBottom w:val="0"/>
          <w:divBdr>
            <w:top w:val="none" w:sz="0" w:space="0" w:color="auto"/>
            <w:left w:val="none" w:sz="0" w:space="0" w:color="auto"/>
            <w:bottom w:val="none" w:sz="0" w:space="0" w:color="auto"/>
            <w:right w:val="none" w:sz="0" w:space="0" w:color="auto"/>
          </w:divBdr>
          <w:divsChild>
            <w:div w:id="357048031">
              <w:marLeft w:val="0"/>
              <w:marRight w:val="0"/>
              <w:marTop w:val="0"/>
              <w:marBottom w:val="0"/>
              <w:divBdr>
                <w:top w:val="none" w:sz="0" w:space="0" w:color="auto"/>
                <w:left w:val="none" w:sz="0" w:space="0" w:color="auto"/>
                <w:bottom w:val="none" w:sz="0" w:space="0" w:color="auto"/>
                <w:right w:val="none" w:sz="0" w:space="0" w:color="auto"/>
              </w:divBdr>
            </w:div>
            <w:div w:id="788206303">
              <w:marLeft w:val="0"/>
              <w:marRight w:val="0"/>
              <w:marTop w:val="0"/>
              <w:marBottom w:val="0"/>
              <w:divBdr>
                <w:top w:val="none" w:sz="0" w:space="0" w:color="auto"/>
                <w:left w:val="none" w:sz="0" w:space="0" w:color="auto"/>
                <w:bottom w:val="none" w:sz="0" w:space="0" w:color="auto"/>
                <w:right w:val="none" w:sz="0" w:space="0" w:color="auto"/>
              </w:divBdr>
            </w:div>
          </w:divsChild>
        </w:div>
        <w:div w:id="1900751721">
          <w:marLeft w:val="0"/>
          <w:marRight w:val="0"/>
          <w:marTop w:val="0"/>
          <w:marBottom w:val="0"/>
          <w:divBdr>
            <w:top w:val="none" w:sz="0" w:space="0" w:color="auto"/>
            <w:left w:val="none" w:sz="0" w:space="0" w:color="auto"/>
            <w:bottom w:val="none" w:sz="0" w:space="0" w:color="auto"/>
            <w:right w:val="none" w:sz="0" w:space="0" w:color="auto"/>
          </w:divBdr>
          <w:divsChild>
            <w:div w:id="828441590">
              <w:marLeft w:val="0"/>
              <w:marRight w:val="0"/>
              <w:marTop w:val="0"/>
              <w:marBottom w:val="0"/>
              <w:divBdr>
                <w:top w:val="none" w:sz="0" w:space="0" w:color="auto"/>
                <w:left w:val="none" w:sz="0" w:space="0" w:color="auto"/>
                <w:bottom w:val="none" w:sz="0" w:space="0" w:color="auto"/>
                <w:right w:val="none" w:sz="0" w:space="0" w:color="auto"/>
              </w:divBdr>
            </w:div>
            <w:div w:id="2033069456">
              <w:marLeft w:val="0"/>
              <w:marRight w:val="0"/>
              <w:marTop w:val="0"/>
              <w:marBottom w:val="0"/>
              <w:divBdr>
                <w:top w:val="none" w:sz="0" w:space="0" w:color="auto"/>
                <w:left w:val="none" w:sz="0" w:space="0" w:color="auto"/>
                <w:bottom w:val="none" w:sz="0" w:space="0" w:color="auto"/>
                <w:right w:val="none" w:sz="0" w:space="0" w:color="auto"/>
              </w:divBdr>
            </w:div>
          </w:divsChild>
        </w:div>
        <w:div w:id="2029476650">
          <w:marLeft w:val="0"/>
          <w:marRight w:val="0"/>
          <w:marTop w:val="0"/>
          <w:marBottom w:val="0"/>
          <w:divBdr>
            <w:top w:val="none" w:sz="0" w:space="0" w:color="auto"/>
            <w:left w:val="none" w:sz="0" w:space="0" w:color="auto"/>
            <w:bottom w:val="none" w:sz="0" w:space="0" w:color="auto"/>
            <w:right w:val="none" w:sz="0" w:space="0" w:color="auto"/>
          </w:divBdr>
        </w:div>
      </w:divsChild>
    </w:div>
    <w:div w:id="1548378036">
      <w:bodyDiv w:val="1"/>
      <w:marLeft w:val="0"/>
      <w:marRight w:val="0"/>
      <w:marTop w:val="0"/>
      <w:marBottom w:val="0"/>
      <w:divBdr>
        <w:top w:val="none" w:sz="0" w:space="0" w:color="auto"/>
        <w:left w:val="none" w:sz="0" w:space="0" w:color="auto"/>
        <w:bottom w:val="none" w:sz="0" w:space="0" w:color="auto"/>
        <w:right w:val="none" w:sz="0" w:space="0" w:color="auto"/>
      </w:divBdr>
    </w:div>
    <w:div w:id="1551190318">
      <w:bodyDiv w:val="1"/>
      <w:marLeft w:val="0"/>
      <w:marRight w:val="0"/>
      <w:marTop w:val="0"/>
      <w:marBottom w:val="0"/>
      <w:divBdr>
        <w:top w:val="none" w:sz="0" w:space="0" w:color="auto"/>
        <w:left w:val="none" w:sz="0" w:space="0" w:color="auto"/>
        <w:bottom w:val="none" w:sz="0" w:space="0" w:color="auto"/>
        <w:right w:val="none" w:sz="0" w:space="0" w:color="auto"/>
      </w:divBdr>
    </w:div>
    <w:div w:id="1559852635">
      <w:bodyDiv w:val="1"/>
      <w:marLeft w:val="0"/>
      <w:marRight w:val="0"/>
      <w:marTop w:val="0"/>
      <w:marBottom w:val="0"/>
      <w:divBdr>
        <w:top w:val="none" w:sz="0" w:space="0" w:color="auto"/>
        <w:left w:val="none" w:sz="0" w:space="0" w:color="auto"/>
        <w:bottom w:val="none" w:sz="0" w:space="0" w:color="auto"/>
        <w:right w:val="none" w:sz="0" w:space="0" w:color="auto"/>
      </w:divBdr>
    </w:div>
    <w:div w:id="1569073987">
      <w:bodyDiv w:val="1"/>
      <w:marLeft w:val="0"/>
      <w:marRight w:val="0"/>
      <w:marTop w:val="0"/>
      <w:marBottom w:val="0"/>
      <w:divBdr>
        <w:top w:val="none" w:sz="0" w:space="0" w:color="auto"/>
        <w:left w:val="none" w:sz="0" w:space="0" w:color="auto"/>
        <w:bottom w:val="none" w:sz="0" w:space="0" w:color="auto"/>
        <w:right w:val="none" w:sz="0" w:space="0" w:color="auto"/>
      </w:divBdr>
    </w:div>
    <w:div w:id="1572349142">
      <w:bodyDiv w:val="1"/>
      <w:marLeft w:val="0"/>
      <w:marRight w:val="0"/>
      <w:marTop w:val="0"/>
      <w:marBottom w:val="0"/>
      <w:divBdr>
        <w:top w:val="none" w:sz="0" w:space="0" w:color="auto"/>
        <w:left w:val="none" w:sz="0" w:space="0" w:color="auto"/>
        <w:bottom w:val="none" w:sz="0" w:space="0" w:color="auto"/>
        <w:right w:val="none" w:sz="0" w:space="0" w:color="auto"/>
      </w:divBdr>
    </w:div>
    <w:div w:id="1583485190">
      <w:bodyDiv w:val="1"/>
      <w:marLeft w:val="0"/>
      <w:marRight w:val="0"/>
      <w:marTop w:val="0"/>
      <w:marBottom w:val="0"/>
      <w:divBdr>
        <w:top w:val="none" w:sz="0" w:space="0" w:color="auto"/>
        <w:left w:val="none" w:sz="0" w:space="0" w:color="auto"/>
        <w:bottom w:val="none" w:sz="0" w:space="0" w:color="auto"/>
        <w:right w:val="none" w:sz="0" w:space="0" w:color="auto"/>
      </w:divBdr>
    </w:div>
    <w:div w:id="1587692508">
      <w:bodyDiv w:val="1"/>
      <w:marLeft w:val="0"/>
      <w:marRight w:val="0"/>
      <w:marTop w:val="0"/>
      <w:marBottom w:val="0"/>
      <w:divBdr>
        <w:top w:val="none" w:sz="0" w:space="0" w:color="auto"/>
        <w:left w:val="none" w:sz="0" w:space="0" w:color="auto"/>
        <w:bottom w:val="none" w:sz="0" w:space="0" w:color="auto"/>
        <w:right w:val="none" w:sz="0" w:space="0" w:color="auto"/>
      </w:divBdr>
    </w:div>
    <w:div w:id="1593514106">
      <w:bodyDiv w:val="1"/>
      <w:marLeft w:val="0"/>
      <w:marRight w:val="0"/>
      <w:marTop w:val="0"/>
      <w:marBottom w:val="0"/>
      <w:divBdr>
        <w:top w:val="none" w:sz="0" w:space="0" w:color="auto"/>
        <w:left w:val="none" w:sz="0" w:space="0" w:color="auto"/>
        <w:bottom w:val="none" w:sz="0" w:space="0" w:color="auto"/>
        <w:right w:val="none" w:sz="0" w:space="0" w:color="auto"/>
      </w:divBdr>
    </w:div>
    <w:div w:id="1594976558">
      <w:bodyDiv w:val="1"/>
      <w:marLeft w:val="0"/>
      <w:marRight w:val="0"/>
      <w:marTop w:val="0"/>
      <w:marBottom w:val="0"/>
      <w:divBdr>
        <w:top w:val="none" w:sz="0" w:space="0" w:color="auto"/>
        <w:left w:val="none" w:sz="0" w:space="0" w:color="auto"/>
        <w:bottom w:val="none" w:sz="0" w:space="0" w:color="auto"/>
        <w:right w:val="none" w:sz="0" w:space="0" w:color="auto"/>
      </w:divBdr>
    </w:div>
    <w:div w:id="1600021643">
      <w:bodyDiv w:val="1"/>
      <w:marLeft w:val="0"/>
      <w:marRight w:val="0"/>
      <w:marTop w:val="0"/>
      <w:marBottom w:val="0"/>
      <w:divBdr>
        <w:top w:val="none" w:sz="0" w:space="0" w:color="auto"/>
        <w:left w:val="none" w:sz="0" w:space="0" w:color="auto"/>
        <w:bottom w:val="none" w:sz="0" w:space="0" w:color="auto"/>
        <w:right w:val="none" w:sz="0" w:space="0" w:color="auto"/>
      </w:divBdr>
    </w:div>
    <w:div w:id="1620184588">
      <w:bodyDiv w:val="1"/>
      <w:marLeft w:val="0"/>
      <w:marRight w:val="0"/>
      <w:marTop w:val="0"/>
      <w:marBottom w:val="0"/>
      <w:divBdr>
        <w:top w:val="none" w:sz="0" w:space="0" w:color="auto"/>
        <w:left w:val="none" w:sz="0" w:space="0" w:color="auto"/>
        <w:bottom w:val="none" w:sz="0" w:space="0" w:color="auto"/>
        <w:right w:val="none" w:sz="0" w:space="0" w:color="auto"/>
      </w:divBdr>
      <w:divsChild>
        <w:div w:id="235357795">
          <w:marLeft w:val="0"/>
          <w:marRight w:val="0"/>
          <w:marTop w:val="0"/>
          <w:marBottom w:val="0"/>
          <w:divBdr>
            <w:top w:val="none" w:sz="0" w:space="0" w:color="auto"/>
            <w:left w:val="none" w:sz="0" w:space="0" w:color="auto"/>
            <w:bottom w:val="none" w:sz="0" w:space="0" w:color="auto"/>
            <w:right w:val="none" w:sz="0" w:space="0" w:color="auto"/>
          </w:divBdr>
        </w:div>
        <w:div w:id="815294328">
          <w:marLeft w:val="0"/>
          <w:marRight w:val="0"/>
          <w:marTop w:val="0"/>
          <w:marBottom w:val="0"/>
          <w:divBdr>
            <w:top w:val="none" w:sz="0" w:space="0" w:color="auto"/>
            <w:left w:val="none" w:sz="0" w:space="0" w:color="auto"/>
            <w:bottom w:val="none" w:sz="0" w:space="0" w:color="auto"/>
            <w:right w:val="none" w:sz="0" w:space="0" w:color="auto"/>
          </w:divBdr>
          <w:divsChild>
            <w:div w:id="1947079829">
              <w:marLeft w:val="0"/>
              <w:marRight w:val="0"/>
              <w:marTop w:val="0"/>
              <w:marBottom w:val="0"/>
              <w:divBdr>
                <w:top w:val="none" w:sz="0" w:space="0" w:color="auto"/>
                <w:left w:val="none" w:sz="0" w:space="0" w:color="auto"/>
                <w:bottom w:val="none" w:sz="0" w:space="0" w:color="auto"/>
                <w:right w:val="none" w:sz="0" w:space="0" w:color="auto"/>
              </w:divBdr>
            </w:div>
          </w:divsChild>
        </w:div>
        <w:div w:id="200021614">
          <w:marLeft w:val="0"/>
          <w:marRight w:val="0"/>
          <w:marTop w:val="0"/>
          <w:marBottom w:val="0"/>
          <w:divBdr>
            <w:top w:val="none" w:sz="0" w:space="0" w:color="auto"/>
            <w:left w:val="none" w:sz="0" w:space="0" w:color="auto"/>
            <w:bottom w:val="none" w:sz="0" w:space="0" w:color="auto"/>
            <w:right w:val="none" w:sz="0" w:space="0" w:color="auto"/>
          </w:divBdr>
        </w:div>
        <w:div w:id="282004679">
          <w:marLeft w:val="0"/>
          <w:marRight w:val="0"/>
          <w:marTop w:val="0"/>
          <w:marBottom w:val="0"/>
          <w:divBdr>
            <w:top w:val="none" w:sz="0" w:space="0" w:color="auto"/>
            <w:left w:val="none" w:sz="0" w:space="0" w:color="auto"/>
            <w:bottom w:val="none" w:sz="0" w:space="0" w:color="auto"/>
            <w:right w:val="none" w:sz="0" w:space="0" w:color="auto"/>
          </w:divBdr>
        </w:div>
        <w:div w:id="1169054962">
          <w:marLeft w:val="0"/>
          <w:marRight w:val="0"/>
          <w:marTop w:val="0"/>
          <w:marBottom w:val="0"/>
          <w:divBdr>
            <w:top w:val="none" w:sz="0" w:space="0" w:color="auto"/>
            <w:left w:val="none" w:sz="0" w:space="0" w:color="auto"/>
            <w:bottom w:val="none" w:sz="0" w:space="0" w:color="auto"/>
            <w:right w:val="none" w:sz="0" w:space="0" w:color="auto"/>
          </w:divBdr>
          <w:divsChild>
            <w:div w:id="316810011">
              <w:marLeft w:val="0"/>
              <w:marRight w:val="0"/>
              <w:marTop w:val="0"/>
              <w:marBottom w:val="0"/>
              <w:divBdr>
                <w:top w:val="none" w:sz="0" w:space="0" w:color="auto"/>
                <w:left w:val="none" w:sz="0" w:space="0" w:color="auto"/>
                <w:bottom w:val="none" w:sz="0" w:space="0" w:color="auto"/>
                <w:right w:val="none" w:sz="0" w:space="0" w:color="auto"/>
              </w:divBdr>
              <w:divsChild>
                <w:div w:id="1230725516">
                  <w:marLeft w:val="0"/>
                  <w:marRight w:val="0"/>
                  <w:marTop w:val="0"/>
                  <w:marBottom w:val="0"/>
                  <w:divBdr>
                    <w:top w:val="none" w:sz="0" w:space="0" w:color="auto"/>
                    <w:left w:val="none" w:sz="0" w:space="0" w:color="auto"/>
                    <w:bottom w:val="none" w:sz="0" w:space="0" w:color="auto"/>
                    <w:right w:val="none" w:sz="0" w:space="0" w:color="auto"/>
                  </w:divBdr>
                </w:div>
                <w:div w:id="1796563841">
                  <w:marLeft w:val="0"/>
                  <w:marRight w:val="0"/>
                  <w:marTop w:val="0"/>
                  <w:marBottom w:val="0"/>
                  <w:divBdr>
                    <w:top w:val="none" w:sz="0" w:space="0" w:color="auto"/>
                    <w:left w:val="none" w:sz="0" w:space="0" w:color="auto"/>
                    <w:bottom w:val="none" w:sz="0" w:space="0" w:color="auto"/>
                    <w:right w:val="none" w:sz="0" w:space="0" w:color="auto"/>
                  </w:divBdr>
                  <w:divsChild>
                    <w:div w:id="1593970862">
                      <w:marLeft w:val="0"/>
                      <w:marRight w:val="0"/>
                      <w:marTop w:val="0"/>
                      <w:marBottom w:val="0"/>
                      <w:divBdr>
                        <w:top w:val="none" w:sz="0" w:space="0" w:color="auto"/>
                        <w:left w:val="none" w:sz="0" w:space="0" w:color="auto"/>
                        <w:bottom w:val="none" w:sz="0" w:space="0" w:color="auto"/>
                        <w:right w:val="none" w:sz="0" w:space="0" w:color="auto"/>
                      </w:divBdr>
                    </w:div>
                  </w:divsChild>
                </w:div>
                <w:div w:id="2111706237">
                  <w:marLeft w:val="0"/>
                  <w:marRight w:val="0"/>
                  <w:marTop w:val="0"/>
                  <w:marBottom w:val="0"/>
                  <w:divBdr>
                    <w:top w:val="none" w:sz="0" w:space="0" w:color="auto"/>
                    <w:left w:val="none" w:sz="0" w:space="0" w:color="auto"/>
                    <w:bottom w:val="none" w:sz="0" w:space="0" w:color="auto"/>
                    <w:right w:val="none" w:sz="0" w:space="0" w:color="auto"/>
                  </w:divBdr>
                </w:div>
                <w:div w:id="454058274">
                  <w:marLeft w:val="0"/>
                  <w:marRight w:val="0"/>
                  <w:marTop w:val="0"/>
                  <w:marBottom w:val="0"/>
                  <w:divBdr>
                    <w:top w:val="none" w:sz="0" w:space="0" w:color="auto"/>
                    <w:left w:val="none" w:sz="0" w:space="0" w:color="auto"/>
                    <w:bottom w:val="none" w:sz="0" w:space="0" w:color="auto"/>
                    <w:right w:val="none" w:sz="0" w:space="0" w:color="auto"/>
                  </w:divBdr>
                </w:div>
                <w:div w:id="81068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1765196">
      <w:bodyDiv w:val="1"/>
      <w:marLeft w:val="0"/>
      <w:marRight w:val="0"/>
      <w:marTop w:val="0"/>
      <w:marBottom w:val="0"/>
      <w:divBdr>
        <w:top w:val="none" w:sz="0" w:space="0" w:color="auto"/>
        <w:left w:val="none" w:sz="0" w:space="0" w:color="auto"/>
        <w:bottom w:val="none" w:sz="0" w:space="0" w:color="auto"/>
        <w:right w:val="none" w:sz="0" w:space="0" w:color="auto"/>
      </w:divBdr>
    </w:div>
    <w:div w:id="1626154890">
      <w:bodyDiv w:val="1"/>
      <w:marLeft w:val="0"/>
      <w:marRight w:val="0"/>
      <w:marTop w:val="0"/>
      <w:marBottom w:val="0"/>
      <w:divBdr>
        <w:top w:val="none" w:sz="0" w:space="0" w:color="auto"/>
        <w:left w:val="none" w:sz="0" w:space="0" w:color="auto"/>
        <w:bottom w:val="none" w:sz="0" w:space="0" w:color="auto"/>
        <w:right w:val="none" w:sz="0" w:space="0" w:color="auto"/>
      </w:divBdr>
    </w:div>
    <w:div w:id="1631595187">
      <w:bodyDiv w:val="1"/>
      <w:marLeft w:val="0"/>
      <w:marRight w:val="0"/>
      <w:marTop w:val="0"/>
      <w:marBottom w:val="0"/>
      <w:divBdr>
        <w:top w:val="none" w:sz="0" w:space="0" w:color="auto"/>
        <w:left w:val="none" w:sz="0" w:space="0" w:color="auto"/>
        <w:bottom w:val="none" w:sz="0" w:space="0" w:color="auto"/>
        <w:right w:val="none" w:sz="0" w:space="0" w:color="auto"/>
      </w:divBdr>
      <w:divsChild>
        <w:div w:id="1073896049">
          <w:marLeft w:val="0"/>
          <w:marRight w:val="0"/>
          <w:marTop w:val="0"/>
          <w:marBottom w:val="0"/>
          <w:divBdr>
            <w:top w:val="none" w:sz="0" w:space="0" w:color="auto"/>
            <w:left w:val="none" w:sz="0" w:space="0" w:color="auto"/>
            <w:bottom w:val="none" w:sz="0" w:space="0" w:color="auto"/>
            <w:right w:val="none" w:sz="0" w:space="0" w:color="auto"/>
          </w:divBdr>
          <w:divsChild>
            <w:div w:id="63190071">
              <w:marLeft w:val="0"/>
              <w:marRight w:val="0"/>
              <w:marTop w:val="0"/>
              <w:marBottom w:val="0"/>
              <w:divBdr>
                <w:top w:val="none" w:sz="0" w:space="0" w:color="auto"/>
                <w:left w:val="none" w:sz="0" w:space="0" w:color="auto"/>
                <w:bottom w:val="none" w:sz="0" w:space="0" w:color="auto"/>
                <w:right w:val="none" w:sz="0" w:space="0" w:color="auto"/>
              </w:divBdr>
            </w:div>
          </w:divsChild>
        </w:div>
        <w:div w:id="1195735147">
          <w:marLeft w:val="0"/>
          <w:marRight w:val="0"/>
          <w:marTop w:val="0"/>
          <w:marBottom w:val="0"/>
          <w:divBdr>
            <w:top w:val="none" w:sz="0" w:space="0" w:color="auto"/>
            <w:left w:val="none" w:sz="0" w:space="0" w:color="auto"/>
            <w:bottom w:val="none" w:sz="0" w:space="0" w:color="auto"/>
            <w:right w:val="none" w:sz="0" w:space="0" w:color="auto"/>
          </w:divBdr>
          <w:divsChild>
            <w:div w:id="1169177803">
              <w:marLeft w:val="0"/>
              <w:marRight w:val="0"/>
              <w:marTop w:val="0"/>
              <w:marBottom w:val="0"/>
              <w:divBdr>
                <w:top w:val="none" w:sz="0" w:space="0" w:color="auto"/>
                <w:left w:val="none" w:sz="0" w:space="0" w:color="auto"/>
                <w:bottom w:val="none" w:sz="0" w:space="0" w:color="auto"/>
                <w:right w:val="none" w:sz="0" w:space="0" w:color="auto"/>
              </w:divBdr>
            </w:div>
          </w:divsChild>
        </w:div>
        <w:div w:id="1347753540">
          <w:marLeft w:val="0"/>
          <w:marRight w:val="0"/>
          <w:marTop w:val="0"/>
          <w:marBottom w:val="0"/>
          <w:divBdr>
            <w:top w:val="none" w:sz="0" w:space="0" w:color="auto"/>
            <w:left w:val="none" w:sz="0" w:space="0" w:color="auto"/>
            <w:bottom w:val="none" w:sz="0" w:space="0" w:color="auto"/>
            <w:right w:val="none" w:sz="0" w:space="0" w:color="auto"/>
          </w:divBdr>
          <w:divsChild>
            <w:div w:id="310448441">
              <w:marLeft w:val="0"/>
              <w:marRight w:val="0"/>
              <w:marTop w:val="0"/>
              <w:marBottom w:val="0"/>
              <w:divBdr>
                <w:top w:val="none" w:sz="0" w:space="0" w:color="auto"/>
                <w:left w:val="none" w:sz="0" w:space="0" w:color="auto"/>
                <w:bottom w:val="none" w:sz="0" w:space="0" w:color="auto"/>
                <w:right w:val="none" w:sz="0" w:space="0" w:color="auto"/>
              </w:divBdr>
              <w:divsChild>
                <w:div w:id="1073117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7974851">
          <w:marLeft w:val="0"/>
          <w:marRight w:val="0"/>
          <w:marTop w:val="0"/>
          <w:marBottom w:val="0"/>
          <w:divBdr>
            <w:top w:val="none" w:sz="0" w:space="0" w:color="auto"/>
            <w:left w:val="none" w:sz="0" w:space="0" w:color="auto"/>
            <w:bottom w:val="none" w:sz="0" w:space="0" w:color="auto"/>
            <w:right w:val="none" w:sz="0" w:space="0" w:color="auto"/>
          </w:divBdr>
          <w:divsChild>
            <w:div w:id="993724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1933548">
      <w:bodyDiv w:val="1"/>
      <w:marLeft w:val="0"/>
      <w:marRight w:val="0"/>
      <w:marTop w:val="0"/>
      <w:marBottom w:val="0"/>
      <w:divBdr>
        <w:top w:val="none" w:sz="0" w:space="0" w:color="auto"/>
        <w:left w:val="none" w:sz="0" w:space="0" w:color="auto"/>
        <w:bottom w:val="none" w:sz="0" w:space="0" w:color="auto"/>
        <w:right w:val="none" w:sz="0" w:space="0" w:color="auto"/>
      </w:divBdr>
    </w:div>
    <w:div w:id="1641301510">
      <w:bodyDiv w:val="1"/>
      <w:marLeft w:val="0"/>
      <w:marRight w:val="0"/>
      <w:marTop w:val="0"/>
      <w:marBottom w:val="0"/>
      <w:divBdr>
        <w:top w:val="none" w:sz="0" w:space="0" w:color="auto"/>
        <w:left w:val="none" w:sz="0" w:space="0" w:color="auto"/>
        <w:bottom w:val="none" w:sz="0" w:space="0" w:color="auto"/>
        <w:right w:val="none" w:sz="0" w:space="0" w:color="auto"/>
      </w:divBdr>
      <w:divsChild>
        <w:div w:id="1360812810">
          <w:marLeft w:val="0"/>
          <w:marRight w:val="0"/>
          <w:marTop w:val="0"/>
          <w:marBottom w:val="0"/>
          <w:divBdr>
            <w:top w:val="none" w:sz="0" w:space="0" w:color="auto"/>
            <w:left w:val="none" w:sz="0" w:space="0" w:color="auto"/>
            <w:bottom w:val="none" w:sz="0" w:space="0" w:color="auto"/>
            <w:right w:val="none" w:sz="0" w:space="0" w:color="auto"/>
          </w:divBdr>
        </w:div>
        <w:div w:id="924069672">
          <w:marLeft w:val="0"/>
          <w:marRight w:val="0"/>
          <w:marTop w:val="0"/>
          <w:marBottom w:val="0"/>
          <w:divBdr>
            <w:top w:val="none" w:sz="0" w:space="0" w:color="auto"/>
            <w:left w:val="none" w:sz="0" w:space="0" w:color="auto"/>
            <w:bottom w:val="none" w:sz="0" w:space="0" w:color="auto"/>
            <w:right w:val="none" w:sz="0" w:space="0" w:color="auto"/>
          </w:divBdr>
        </w:div>
        <w:div w:id="353729781">
          <w:marLeft w:val="0"/>
          <w:marRight w:val="0"/>
          <w:marTop w:val="0"/>
          <w:marBottom w:val="0"/>
          <w:divBdr>
            <w:top w:val="none" w:sz="0" w:space="0" w:color="auto"/>
            <w:left w:val="none" w:sz="0" w:space="0" w:color="auto"/>
            <w:bottom w:val="none" w:sz="0" w:space="0" w:color="auto"/>
            <w:right w:val="none" w:sz="0" w:space="0" w:color="auto"/>
          </w:divBdr>
        </w:div>
      </w:divsChild>
    </w:div>
    <w:div w:id="1670407479">
      <w:bodyDiv w:val="1"/>
      <w:marLeft w:val="0"/>
      <w:marRight w:val="0"/>
      <w:marTop w:val="0"/>
      <w:marBottom w:val="0"/>
      <w:divBdr>
        <w:top w:val="none" w:sz="0" w:space="0" w:color="auto"/>
        <w:left w:val="none" w:sz="0" w:space="0" w:color="auto"/>
        <w:bottom w:val="none" w:sz="0" w:space="0" w:color="auto"/>
        <w:right w:val="none" w:sz="0" w:space="0" w:color="auto"/>
      </w:divBdr>
      <w:divsChild>
        <w:div w:id="701786679">
          <w:marLeft w:val="0"/>
          <w:marRight w:val="0"/>
          <w:marTop w:val="0"/>
          <w:marBottom w:val="0"/>
          <w:divBdr>
            <w:top w:val="none" w:sz="0" w:space="0" w:color="auto"/>
            <w:left w:val="none" w:sz="0" w:space="0" w:color="auto"/>
            <w:bottom w:val="none" w:sz="0" w:space="0" w:color="auto"/>
            <w:right w:val="none" w:sz="0" w:space="0" w:color="auto"/>
          </w:divBdr>
          <w:divsChild>
            <w:div w:id="1000154189">
              <w:marLeft w:val="0"/>
              <w:marRight w:val="0"/>
              <w:marTop w:val="0"/>
              <w:marBottom w:val="30"/>
              <w:divBdr>
                <w:top w:val="none" w:sz="0" w:space="0" w:color="auto"/>
                <w:left w:val="none" w:sz="0" w:space="0" w:color="auto"/>
                <w:bottom w:val="single" w:sz="6" w:space="0" w:color="666666"/>
                <w:right w:val="none" w:sz="0" w:space="0" w:color="auto"/>
              </w:divBdr>
            </w:div>
            <w:div w:id="817503506">
              <w:marLeft w:val="0"/>
              <w:marRight w:val="0"/>
              <w:marTop w:val="0"/>
              <w:marBottom w:val="30"/>
              <w:divBdr>
                <w:top w:val="none" w:sz="0" w:space="0" w:color="auto"/>
                <w:left w:val="none" w:sz="0" w:space="0" w:color="auto"/>
                <w:bottom w:val="single" w:sz="6" w:space="0" w:color="666666"/>
                <w:right w:val="none" w:sz="0" w:space="0" w:color="auto"/>
              </w:divBdr>
            </w:div>
            <w:div w:id="1119488215">
              <w:marLeft w:val="0"/>
              <w:marRight w:val="0"/>
              <w:marTop w:val="0"/>
              <w:marBottom w:val="30"/>
              <w:divBdr>
                <w:top w:val="none" w:sz="0" w:space="0" w:color="auto"/>
                <w:left w:val="none" w:sz="0" w:space="0" w:color="auto"/>
                <w:bottom w:val="single" w:sz="6" w:space="0" w:color="666666"/>
                <w:right w:val="none" w:sz="0" w:space="0" w:color="auto"/>
              </w:divBdr>
            </w:div>
            <w:div w:id="519054236">
              <w:marLeft w:val="0"/>
              <w:marRight w:val="0"/>
              <w:marTop w:val="0"/>
              <w:marBottom w:val="30"/>
              <w:divBdr>
                <w:top w:val="none" w:sz="0" w:space="0" w:color="auto"/>
                <w:left w:val="none" w:sz="0" w:space="0" w:color="auto"/>
                <w:bottom w:val="single" w:sz="6" w:space="0" w:color="666666"/>
                <w:right w:val="none" w:sz="0" w:space="0" w:color="auto"/>
              </w:divBdr>
            </w:div>
            <w:div w:id="771630315">
              <w:marLeft w:val="0"/>
              <w:marRight w:val="0"/>
              <w:marTop w:val="0"/>
              <w:marBottom w:val="30"/>
              <w:divBdr>
                <w:top w:val="none" w:sz="0" w:space="0" w:color="auto"/>
                <w:left w:val="none" w:sz="0" w:space="0" w:color="auto"/>
                <w:bottom w:val="single" w:sz="6" w:space="0" w:color="666666"/>
                <w:right w:val="none" w:sz="0" w:space="0" w:color="auto"/>
              </w:divBdr>
            </w:div>
            <w:div w:id="1526402465">
              <w:marLeft w:val="0"/>
              <w:marRight w:val="0"/>
              <w:marTop w:val="0"/>
              <w:marBottom w:val="30"/>
              <w:divBdr>
                <w:top w:val="none" w:sz="0" w:space="0" w:color="auto"/>
                <w:left w:val="none" w:sz="0" w:space="0" w:color="auto"/>
                <w:bottom w:val="single" w:sz="6" w:space="0" w:color="666666"/>
                <w:right w:val="none" w:sz="0" w:space="0" w:color="auto"/>
              </w:divBdr>
            </w:div>
            <w:div w:id="1688558637">
              <w:marLeft w:val="0"/>
              <w:marRight w:val="0"/>
              <w:marTop w:val="0"/>
              <w:marBottom w:val="30"/>
              <w:divBdr>
                <w:top w:val="none" w:sz="0" w:space="0" w:color="auto"/>
                <w:left w:val="none" w:sz="0" w:space="0" w:color="auto"/>
                <w:bottom w:val="single" w:sz="6" w:space="0" w:color="666666"/>
                <w:right w:val="none" w:sz="0" w:space="0" w:color="auto"/>
              </w:divBdr>
            </w:div>
            <w:div w:id="1331567547">
              <w:marLeft w:val="0"/>
              <w:marRight w:val="0"/>
              <w:marTop w:val="0"/>
              <w:marBottom w:val="30"/>
              <w:divBdr>
                <w:top w:val="none" w:sz="0" w:space="0" w:color="auto"/>
                <w:left w:val="none" w:sz="0" w:space="0" w:color="auto"/>
                <w:bottom w:val="single" w:sz="6" w:space="0" w:color="666666"/>
                <w:right w:val="none" w:sz="0" w:space="0" w:color="auto"/>
              </w:divBdr>
            </w:div>
            <w:div w:id="1878352637">
              <w:marLeft w:val="0"/>
              <w:marRight w:val="0"/>
              <w:marTop w:val="0"/>
              <w:marBottom w:val="30"/>
              <w:divBdr>
                <w:top w:val="none" w:sz="0" w:space="0" w:color="auto"/>
                <w:left w:val="none" w:sz="0" w:space="0" w:color="auto"/>
                <w:bottom w:val="single" w:sz="6" w:space="0" w:color="666666"/>
                <w:right w:val="none" w:sz="0" w:space="0" w:color="auto"/>
              </w:divBdr>
            </w:div>
          </w:divsChild>
        </w:div>
      </w:divsChild>
    </w:div>
    <w:div w:id="1672371479">
      <w:bodyDiv w:val="1"/>
      <w:marLeft w:val="0"/>
      <w:marRight w:val="0"/>
      <w:marTop w:val="0"/>
      <w:marBottom w:val="0"/>
      <w:divBdr>
        <w:top w:val="none" w:sz="0" w:space="0" w:color="auto"/>
        <w:left w:val="none" w:sz="0" w:space="0" w:color="auto"/>
        <w:bottom w:val="none" w:sz="0" w:space="0" w:color="auto"/>
        <w:right w:val="none" w:sz="0" w:space="0" w:color="auto"/>
      </w:divBdr>
    </w:div>
    <w:div w:id="1672877367">
      <w:bodyDiv w:val="1"/>
      <w:marLeft w:val="0"/>
      <w:marRight w:val="0"/>
      <w:marTop w:val="0"/>
      <w:marBottom w:val="0"/>
      <w:divBdr>
        <w:top w:val="none" w:sz="0" w:space="0" w:color="auto"/>
        <w:left w:val="none" w:sz="0" w:space="0" w:color="auto"/>
        <w:bottom w:val="none" w:sz="0" w:space="0" w:color="auto"/>
        <w:right w:val="none" w:sz="0" w:space="0" w:color="auto"/>
      </w:divBdr>
      <w:divsChild>
        <w:div w:id="269437056">
          <w:marLeft w:val="0"/>
          <w:marRight w:val="0"/>
          <w:marTop w:val="0"/>
          <w:marBottom w:val="0"/>
          <w:divBdr>
            <w:top w:val="none" w:sz="0" w:space="0" w:color="auto"/>
            <w:left w:val="none" w:sz="0" w:space="0" w:color="auto"/>
            <w:bottom w:val="none" w:sz="0" w:space="0" w:color="auto"/>
            <w:right w:val="none" w:sz="0" w:space="0" w:color="auto"/>
          </w:divBdr>
        </w:div>
      </w:divsChild>
    </w:div>
    <w:div w:id="1674450904">
      <w:bodyDiv w:val="1"/>
      <w:marLeft w:val="0"/>
      <w:marRight w:val="0"/>
      <w:marTop w:val="0"/>
      <w:marBottom w:val="0"/>
      <w:divBdr>
        <w:top w:val="none" w:sz="0" w:space="0" w:color="auto"/>
        <w:left w:val="none" w:sz="0" w:space="0" w:color="auto"/>
        <w:bottom w:val="none" w:sz="0" w:space="0" w:color="auto"/>
        <w:right w:val="none" w:sz="0" w:space="0" w:color="auto"/>
      </w:divBdr>
      <w:divsChild>
        <w:div w:id="214977740">
          <w:marLeft w:val="0"/>
          <w:marRight w:val="0"/>
          <w:marTop w:val="0"/>
          <w:marBottom w:val="0"/>
          <w:divBdr>
            <w:top w:val="none" w:sz="0" w:space="0" w:color="auto"/>
            <w:left w:val="none" w:sz="0" w:space="0" w:color="auto"/>
            <w:bottom w:val="none" w:sz="0" w:space="0" w:color="auto"/>
            <w:right w:val="none" w:sz="0" w:space="0" w:color="auto"/>
          </w:divBdr>
          <w:divsChild>
            <w:div w:id="1924989018">
              <w:marLeft w:val="0"/>
              <w:marRight w:val="0"/>
              <w:marTop w:val="0"/>
              <w:marBottom w:val="0"/>
              <w:divBdr>
                <w:top w:val="none" w:sz="0" w:space="0" w:color="auto"/>
                <w:left w:val="none" w:sz="0" w:space="0" w:color="auto"/>
                <w:bottom w:val="none" w:sz="0" w:space="0" w:color="auto"/>
                <w:right w:val="none" w:sz="0" w:space="0" w:color="auto"/>
              </w:divBdr>
            </w:div>
          </w:divsChild>
        </w:div>
        <w:div w:id="499590331">
          <w:marLeft w:val="0"/>
          <w:marRight w:val="0"/>
          <w:marTop w:val="0"/>
          <w:marBottom w:val="0"/>
          <w:divBdr>
            <w:top w:val="none" w:sz="0" w:space="0" w:color="auto"/>
            <w:left w:val="none" w:sz="0" w:space="0" w:color="auto"/>
            <w:bottom w:val="none" w:sz="0" w:space="0" w:color="auto"/>
            <w:right w:val="none" w:sz="0" w:space="0" w:color="auto"/>
          </w:divBdr>
          <w:divsChild>
            <w:div w:id="1213151280">
              <w:marLeft w:val="0"/>
              <w:marRight w:val="0"/>
              <w:marTop w:val="0"/>
              <w:marBottom w:val="0"/>
              <w:divBdr>
                <w:top w:val="none" w:sz="0" w:space="0" w:color="auto"/>
                <w:left w:val="none" w:sz="0" w:space="0" w:color="auto"/>
                <w:bottom w:val="none" w:sz="0" w:space="0" w:color="auto"/>
                <w:right w:val="none" w:sz="0" w:space="0" w:color="auto"/>
              </w:divBdr>
            </w:div>
          </w:divsChild>
        </w:div>
        <w:div w:id="1352880476">
          <w:marLeft w:val="0"/>
          <w:marRight w:val="0"/>
          <w:marTop w:val="0"/>
          <w:marBottom w:val="0"/>
          <w:divBdr>
            <w:top w:val="none" w:sz="0" w:space="0" w:color="auto"/>
            <w:left w:val="none" w:sz="0" w:space="0" w:color="auto"/>
            <w:bottom w:val="none" w:sz="0" w:space="0" w:color="auto"/>
            <w:right w:val="none" w:sz="0" w:space="0" w:color="auto"/>
          </w:divBdr>
          <w:divsChild>
            <w:div w:id="1565795653">
              <w:marLeft w:val="0"/>
              <w:marRight w:val="0"/>
              <w:marTop w:val="0"/>
              <w:marBottom w:val="0"/>
              <w:divBdr>
                <w:top w:val="none" w:sz="0" w:space="0" w:color="auto"/>
                <w:left w:val="none" w:sz="0" w:space="0" w:color="auto"/>
                <w:bottom w:val="none" w:sz="0" w:space="0" w:color="auto"/>
                <w:right w:val="none" w:sz="0" w:space="0" w:color="auto"/>
              </w:divBdr>
            </w:div>
          </w:divsChild>
        </w:div>
        <w:div w:id="1437285610">
          <w:marLeft w:val="0"/>
          <w:marRight w:val="0"/>
          <w:marTop w:val="0"/>
          <w:marBottom w:val="0"/>
          <w:divBdr>
            <w:top w:val="none" w:sz="0" w:space="0" w:color="auto"/>
            <w:left w:val="none" w:sz="0" w:space="0" w:color="auto"/>
            <w:bottom w:val="none" w:sz="0" w:space="0" w:color="auto"/>
            <w:right w:val="none" w:sz="0" w:space="0" w:color="auto"/>
          </w:divBdr>
          <w:divsChild>
            <w:div w:id="670645508">
              <w:marLeft w:val="0"/>
              <w:marRight w:val="0"/>
              <w:marTop w:val="0"/>
              <w:marBottom w:val="0"/>
              <w:divBdr>
                <w:top w:val="none" w:sz="0" w:space="0" w:color="auto"/>
                <w:left w:val="none" w:sz="0" w:space="0" w:color="auto"/>
                <w:bottom w:val="none" w:sz="0" w:space="0" w:color="auto"/>
                <w:right w:val="none" w:sz="0" w:space="0" w:color="auto"/>
              </w:divBdr>
            </w:div>
          </w:divsChild>
        </w:div>
        <w:div w:id="1449163189">
          <w:marLeft w:val="0"/>
          <w:marRight w:val="0"/>
          <w:marTop w:val="0"/>
          <w:marBottom w:val="0"/>
          <w:divBdr>
            <w:top w:val="none" w:sz="0" w:space="0" w:color="auto"/>
            <w:left w:val="none" w:sz="0" w:space="0" w:color="auto"/>
            <w:bottom w:val="none" w:sz="0" w:space="0" w:color="auto"/>
            <w:right w:val="none" w:sz="0" w:space="0" w:color="auto"/>
          </w:divBdr>
          <w:divsChild>
            <w:div w:id="1828396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9187999">
      <w:bodyDiv w:val="1"/>
      <w:marLeft w:val="0"/>
      <w:marRight w:val="0"/>
      <w:marTop w:val="0"/>
      <w:marBottom w:val="0"/>
      <w:divBdr>
        <w:top w:val="none" w:sz="0" w:space="0" w:color="auto"/>
        <w:left w:val="none" w:sz="0" w:space="0" w:color="auto"/>
        <w:bottom w:val="none" w:sz="0" w:space="0" w:color="auto"/>
        <w:right w:val="none" w:sz="0" w:space="0" w:color="auto"/>
      </w:divBdr>
      <w:divsChild>
        <w:div w:id="1139227831">
          <w:marLeft w:val="0"/>
          <w:marRight w:val="0"/>
          <w:marTop w:val="0"/>
          <w:marBottom w:val="0"/>
          <w:divBdr>
            <w:top w:val="none" w:sz="0" w:space="0" w:color="auto"/>
            <w:left w:val="none" w:sz="0" w:space="0" w:color="auto"/>
            <w:bottom w:val="none" w:sz="0" w:space="0" w:color="auto"/>
            <w:right w:val="none" w:sz="0" w:space="0" w:color="auto"/>
          </w:divBdr>
        </w:div>
      </w:divsChild>
    </w:div>
    <w:div w:id="1683698837">
      <w:bodyDiv w:val="1"/>
      <w:marLeft w:val="0"/>
      <w:marRight w:val="0"/>
      <w:marTop w:val="0"/>
      <w:marBottom w:val="0"/>
      <w:divBdr>
        <w:top w:val="none" w:sz="0" w:space="0" w:color="auto"/>
        <w:left w:val="none" w:sz="0" w:space="0" w:color="auto"/>
        <w:bottom w:val="none" w:sz="0" w:space="0" w:color="auto"/>
        <w:right w:val="none" w:sz="0" w:space="0" w:color="auto"/>
      </w:divBdr>
      <w:divsChild>
        <w:div w:id="1694575708">
          <w:marLeft w:val="0"/>
          <w:marRight w:val="0"/>
          <w:marTop w:val="0"/>
          <w:marBottom w:val="0"/>
          <w:divBdr>
            <w:top w:val="none" w:sz="0" w:space="0" w:color="auto"/>
            <w:left w:val="none" w:sz="0" w:space="0" w:color="auto"/>
            <w:bottom w:val="none" w:sz="0" w:space="0" w:color="auto"/>
            <w:right w:val="none" w:sz="0" w:space="0" w:color="auto"/>
          </w:divBdr>
        </w:div>
      </w:divsChild>
    </w:div>
    <w:div w:id="1694333764">
      <w:bodyDiv w:val="1"/>
      <w:marLeft w:val="0"/>
      <w:marRight w:val="0"/>
      <w:marTop w:val="0"/>
      <w:marBottom w:val="0"/>
      <w:divBdr>
        <w:top w:val="none" w:sz="0" w:space="0" w:color="auto"/>
        <w:left w:val="none" w:sz="0" w:space="0" w:color="auto"/>
        <w:bottom w:val="none" w:sz="0" w:space="0" w:color="auto"/>
        <w:right w:val="none" w:sz="0" w:space="0" w:color="auto"/>
      </w:divBdr>
      <w:divsChild>
        <w:div w:id="1028529740">
          <w:marLeft w:val="0"/>
          <w:marRight w:val="0"/>
          <w:marTop w:val="0"/>
          <w:marBottom w:val="0"/>
          <w:divBdr>
            <w:top w:val="none" w:sz="0" w:space="0" w:color="auto"/>
            <w:left w:val="none" w:sz="0" w:space="0" w:color="auto"/>
            <w:bottom w:val="none" w:sz="0" w:space="0" w:color="auto"/>
            <w:right w:val="none" w:sz="0" w:space="0" w:color="auto"/>
          </w:divBdr>
          <w:divsChild>
            <w:div w:id="1381173518">
              <w:marLeft w:val="0"/>
              <w:marRight w:val="0"/>
              <w:marTop w:val="0"/>
              <w:marBottom w:val="30"/>
              <w:divBdr>
                <w:top w:val="none" w:sz="0" w:space="0" w:color="auto"/>
                <w:left w:val="none" w:sz="0" w:space="0" w:color="auto"/>
                <w:bottom w:val="single" w:sz="6" w:space="0" w:color="666666"/>
                <w:right w:val="none" w:sz="0" w:space="0" w:color="auto"/>
              </w:divBdr>
            </w:div>
            <w:div w:id="1642616740">
              <w:marLeft w:val="0"/>
              <w:marRight w:val="0"/>
              <w:marTop w:val="0"/>
              <w:marBottom w:val="30"/>
              <w:divBdr>
                <w:top w:val="none" w:sz="0" w:space="0" w:color="auto"/>
                <w:left w:val="none" w:sz="0" w:space="0" w:color="auto"/>
                <w:bottom w:val="single" w:sz="6" w:space="0" w:color="666666"/>
                <w:right w:val="none" w:sz="0" w:space="0" w:color="auto"/>
              </w:divBdr>
            </w:div>
            <w:div w:id="1115364499">
              <w:marLeft w:val="0"/>
              <w:marRight w:val="0"/>
              <w:marTop w:val="0"/>
              <w:marBottom w:val="30"/>
              <w:divBdr>
                <w:top w:val="none" w:sz="0" w:space="0" w:color="auto"/>
                <w:left w:val="none" w:sz="0" w:space="0" w:color="auto"/>
                <w:bottom w:val="single" w:sz="6" w:space="0" w:color="666666"/>
                <w:right w:val="none" w:sz="0" w:space="0" w:color="auto"/>
              </w:divBdr>
            </w:div>
            <w:div w:id="1439596154">
              <w:marLeft w:val="0"/>
              <w:marRight w:val="0"/>
              <w:marTop w:val="0"/>
              <w:marBottom w:val="30"/>
              <w:divBdr>
                <w:top w:val="none" w:sz="0" w:space="0" w:color="auto"/>
                <w:left w:val="none" w:sz="0" w:space="0" w:color="auto"/>
                <w:bottom w:val="single" w:sz="6" w:space="0" w:color="666666"/>
                <w:right w:val="none" w:sz="0" w:space="0" w:color="auto"/>
              </w:divBdr>
            </w:div>
            <w:div w:id="1056663635">
              <w:marLeft w:val="0"/>
              <w:marRight w:val="0"/>
              <w:marTop w:val="0"/>
              <w:marBottom w:val="30"/>
              <w:divBdr>
                <w:top w:val="none" w:sz="0" w:space="0" w:color="auto"/>
                <w:left w:val="none" w:sz="0" w:space="0" w:color="auto"/>
                <w:bottom w:val="single" w:sz="6" w:space="0" w:color="666666"/>
                <w:right w:val="none" w:sz="0" w:space="0" w:color="auto"/>
              </w:divBdr>
            </w:div>
            <w:div w:id="1485124158">
              <w:marLeft w:val="0"/>
              <w:marRight w:val="0"/>
              <w:marTop w:val="0"/>
              <w:marBottom w:val="30"/>
              <w:divBdr>
                <w:top w:val="none" w:sz="0" w:space="0" w:color="auto"/>
                <w:left w:val="none" w:sz="0" w:space="0" w:color="auto"/>
                <w:bottom w:val="single" w:sz="6" w:space="0" w:color="666666"/>
                <w:right w:val="none" w:sz="0" w:space="0" w:color="auto"/>
              </w:divBdr>
            </w:div>
            <w:div w:id="2060780611">
              <w:marLeft w:val="0"/>
              <w:marRight w:val="0"/>
              <w:marTop w:val="0"/>
              <w:marBottom w:val="30"/>
              <w:divBdr>
                <w:top w:val="none" w:sz="0" w:space="0" w:color="auto"/>
                <w:left w:val="none" w:sz="0" w:space="0" w:color="auto"/>
                <w:bottom w:val="single" w:sz="6" w:space="0" w:color="666666"/>
                <w:right w:val="none" w:sz="0" w:space="0" w:color="auto"/>
              </w:divBdr>
            </w:div>
            <w:div w:id="137000055">
              <w:marLeft w:val="0"/>
              <w:marRight w:val="0"/>
              <w:marTop w:val="0"/>
              <w:marBottom w:val="30"/>
              <w:divBdr>
                <w:top w:val="none" w:sz="0" w:space="0" w:color="auto"/>
                <w:left w:val="none" w:sz="0" w:space="0" w:color="auto"/>
                <w:bottom w:val="single" w:sz="6" w:space="0" w:color="666666"/>
                <w:right w:val="none" w:sz="0" w:space="0" w:color="auto"/>
              </w:divBdr>
            </w:div>
            <w:div w:id="363101161">
              <w:marLeft w:val="0"/>
              <w:marRight w:val="0"/>
              <w:marTop w:val="0"/>
              <w:marBottom w:val="30"/>
              <w:divBdr>
                <w:top w:val="none" w:sz="0" w:space="0" w:color="auto"/>
                <w:left w:val="none" w:sz="0" w:space="0" w:color="auto"/>
                <w:bottom w:val="single" w:sz="6" w:space="0" w:color="666666"/>
                <w:right w:val="none" w:sz="0" w:space="0" w:color="auto"/>
              </w:divBdr>
            </w:div>
          </w:divsChild>
        </w:div>
      </w:divsChild>
    </w:div>
    <w:div w:id="1697194420">
      <w:bodyDiv w:val="1"/>
      <w:marLeft w:val="0"/>
      <w:marRight w:val="0"/>
      <w:marTop w:val="0"/>
      <w:marBottom w:val="0"/>
      <w:divBdr>
        <w:top w:val="none" w:sz="0" w:space="0" w:color="auto"/>
        <w:left w:val="none" w:sz="0" w:space="0" w:color="auto"/>
        <w:bottom w:val="none" w:sz="0" w:space="0" w:color="auto"/>
        <w:right w:val="none" w:sz="0" w:space="0" w:color="auto"/>
      </w:divBdr>
    </w:div>
    <w:div w:id="1699550325">
      <w:bodyDiv w:val="1"/>
      <w:marLeft w:val="0"/>
      <w:marRight w:val="0"/>
      <w:marTop w:val="0"/>
      <w:marBottom w:val="0"/>
      <w:divBdr>
        <w:top w:val="none" w:sz="0" w:space="0" w:color="auto"/>
        <w:left w:val="none" w:sz="0" w:space="0" w:color="auto"/>
        <w:bottom w:val="none" w:sz="0" w:space="0" w:color="auto"/>
        <w:right w:val="none" w:sz="0" w:space="0" w:color="auto"/>
      </w:divBdr>
      <w:divsChild>
        <w:div w:id="1256867370">
          <w:marLeft w:val="0"/>
          <w:marRight w:val="0"/>
          <w:marTop w:val="0"/>
          <w:marBottom w:val="0"/>
          <w:divBdr>
            <w:top w:val="none" w:sz="0" w:space="0" w:color="auto"/>
            <w:left w:val="none" w:sz="0" w:space="0" w:color="auto"/>
            <w:bottom w:val="none" w:sz="0" w:space="0" w:color="auto"/>
            <w:right w:val="none" w:sz="0" w:space="0" w:color="auto"/>
          </w:divBdr>
        </w:div>
      </w:divsChild>
    </w:div>
    <w:div w:id="1700277306">
      <w:bodyDiv w:val="1"/>
      <w:marLeft w:val="0"/>
      <w:marRight w:val="0"/>
      <w:marTop w:val="0"/>
      <w:marBottom w:val="0"/>
      <w:divBdr>
        <w:top w:val="none" w:sz="0" w:space="0" w:color="auto"/>
        <w:left w:val="none" w:sz="0" w:space="0" w:color="auto"/>
        <w:bottom w:val="none" w:sz="0" w:space="0" w:color="auto"/>
        <w:right w:val="none" w:sz="0" w:space="0" w:color="auto"/>
      </w:divBdr>
    </w:div>
    <w:div w:id="1707179028">
      <w:bodyDiv w:val="1"/>
      <w:marLeft w:val="0"/>
      <w:marRight w:val="0"/>
      <w:marTop w:val="0"/>
      <w:marBottom w:val="0"/>
      <w:divBdr>
        <w:top w:val="none" w:sz="0" w:space="0" w:color="auto"/>
        <w:left w:val="none" w:sz="0" w:space="0" w:color="auto"/>
        <w:bottom w:val="none" w:sz="0" w:space="0" w:color="auto"/>
        <w:right w:val="none" w:sz="0" w:space="0" w:color="auto"/>
      </w:divBdr>
    </w:div>
    <w:div w:id="1710715187">
      <w:bodyDiv w:val="1"/>
      <w:marLeft w:val="0"/>
      <w:marRight w:val="0"/>
      <w:marTop w:val="0"/>
      <w:marBottom w:val="0"/>
      <w:divBdr>
        <w:top w:val="none" w:sz="0" w:space="0" w:color="auto"/>
        <w:left w:val="none" w:sz="0" w:space="0" w:color="auto"/>
        <w:bottom w:val="none" w:sz="0" w:space="0" w:color="auto"/>
        <w:right w:val="none" w:sz="0" w:space="0" w:color="auto"/>
      </w:divBdr>
    </w:div>
    <w:div w:id="1710715527">
      <w:bodyDiv w:val="1"/>
      <w:marLeft w:val="0"/>
      <w:marRight w:val="0"/>
      <w:marTop w:val="0"/>
      <w:marBottom w:val="0"/>
      <w:divBdr>
        <w:top w:val="none" w:sz="0" w:space="0" w:color="auto"/>
        <w:left w:val="none" w:sz="0" w:space="0" w:color="auto"/>
        <w:bottom w:val="none" w:sz="0" w:space="0" w:color="auto"/>
        <w:right w:val="none" w:sz="0" w:space="0" w:color="auto"/>
      </w:divBdr>
      <w:divsChild>
        <w:div w:id="1459448068">
          <w:marLeft w:val="0"/>
          <w:marRight w:val="0"/>
          <w:marTop w:val="0"/>
          <w:marBottom w:val="0"/>
          <w:divBdr>
            <w:top w:val="none" w:sz="0" w:space="0" w:color="auto"/>
            <w:left w:val="none" w:sz="0" w:space="0" w:color="auto"/>
            <w:bottom w:val="none" w:sz="0" w:space="0" w:color="auto"/>
            <w:right w:val="none" w:sz="0" w:space="0" w:color="auto"/>
          </w:divBdr>
          <w:divsChild>
            <w:div w:id="188570932">
              <w:marLeft w:val="0"/>
              <w:marRight w:val="0"/>
              <w:marTop w:val="0"/>
              <w:marBottom w:val="30"/>
              <w:divBdr>
                <w:top w:val="none" w:sz="0" w:space="0" w:color="auto"/>
                <w:left w:val="none" w:sz="0" w:space="0" w:color="auto"/>
                <w:bottom w:val="single" w:sz="6" w:space="0" w:color="666666"/>
                <w:right w:val="none" w:sz="0" w:space="0" w:color="auto"/>
              </w:divBdr>
            </w:div>
            <w:div w:id="1048527059">
              <w:marLeft w:val="0"/>
              <w:marRight w:val="0"/>
              <w:marTop w:val="0"/>
              <w:marBottom w:val="30"/>
              <w:divBdr>
                <w:top w:val="none" w:sz="0" w:space="0" w:color="auto"/>
                <w:left w:val="none" w:sz="0" w:space="0" w:color="auto"/>
                <w:bottom w:val="single" w:sz="6" w:space="0" w:color="666666"/>
                <w:right w:val="none" w:sz="0" w:space="0" w:color="auto"/>
              </w:divBdr>
            </w:div>
            <w:div w:id="2048942777">
              <w:marLeft w:val="0"/>
              <w:marRight w:val="0"/>
              <w:marTop w:val="0"/>
              <w:marBottom w:val="30"/>
              <w:divBdr>
                <w:top w:val="none" w:sz="0" w:space="0" w:color="auto"/>
                <w:left w:val="none" w:sz="0" w:space="0" w:color="auto"/>
                <w:bottom w:val="single" w:sz="6" w:space="0" w:color="666666"/>
                <w:right w:val="none" w:sz="0" w:space="0" w:color="auto"/>
              </w:divBdr>
            </w:div>
            <w:div w:id="2132047507">
              <w:marLeft w:val="0"/>
              <w:marRight w:val="0"/>
              <w:marTop w:val="0"/>
              <w:marBottom w:val="30"/>
              <w:divBdr>
                <w:top w:val="none" w:sz="0" w:space="0" w:color="auto"/>
                <w:left w:val="none" w:sz="0" w:space="0" w:color="auto"/>
                <w:bottom w:val="single" w:sz="6" w:space="0" w:color="666666"/>
                <w:right w:val="none" w:sz="0" w:space="0" w:color="auto"/>
              </w:divBdr>
            </w:div>
            <w:div w:id="426534892">
              <w:marLeft w:val="0"/>
              <w:marRight w:val="0"/>
              <w:marTop w:val="0"/>
              <w:marBottom w:val="30"/>
              <w:divBdr>
                <w:top w:val="none" w:sz="0" w:space="0" w:color="auto"/>
                <w:left w:val="none" w:sz="0" w:space="0" w:color="auto"/>
                <w:bottom w:val="single" w:sz="6" w:space="0" w:color="666666"/>
                <w:right w:val="none" w:sz="0" w:space="0" w:color="auto"/>
              </w:divBdr>
            </w:div>
            <w:div w:id="1778672353">
              <w:marLeft w:val="0"/>
              <w:marRight w:val="0"/>
              <w:marTop w:val="0"/>
              <w:marBottom w:val="30"/>
              <w:divBdr>
                <w:top w:val="none" w:sz="0" w:space="0" w:color="auto"/>
                <w:left w:val="none" w:sz="0" w:space="0" w:color="auto"/>
                <w:bottom w:val="single" w:sz="6" w:space="0" w:color="666666"/>
                <w:right w:val="none" w:sz="0" w:space="0" w:color="auto"/>
              </w:divBdr>
            </w:div>
            <w:div w:id="2004549927">
              <w:marLeft w:val="0"/>
              <w:marRight w:val="0"/>
              <w:marTop w:val="0"/>
              <w:marBottom w:val="30"/>
              <w:divBdr>
                <w:top w:val="none" w:sz="0" w:space="0" w:color="auto"/>
                <w:left w:val="none" w:sz="0" w:space="0" w:color="auto"/>
                <w:bottom w:val="single" w:sz="6" w:space="0" w:color="666666"/>
                <w:right w:val="none" w:sz="0" w:space="0" w:color="auto"/>
              </w:divBdr>
            </w:div>
            <w:div w:id="844200763">
              <w:marLeft w:val="0"/>
              <w:marRight w:val="0"/>
              <w:marTop w:val="0"/>
              <w:marBottom w:val="30"/>
              <w:divBdr>
                <w:top w:val="none" w:sz="0" w:space="0" w:color="auto"/>
                <w:left w:val="none" w:sz="0" w:space="0" w:color="auto"/>
                <w:bottom w:val="single" w:sz="6" w:space="0" w:color="666666"/>
                <w:right w:val="none" w:sz="0" w:space="0" w:color="auto"/>
              </w:divBdr>
            </w:div>
            <w:div w:id="731126438">
              <w:marLeft w:val="0"/>
              <w:marRight w:val="0"/>
              <w:marTop w:val="0"/>
              <w:marBottom w:val="30"/>
              <w:divBdr>
                <w:top w:val="none" w:sz="0" w:space="0" w:color="auto"/>
                <w:left w:val="none" w:sz="0" w:space="0" w:color="auto"/>
                <w:bottom w:val="single" w:sz="6" w:space="0" w:color="666666"/>
                <w:right w:val="none" w:sz="0" w:space="0" w:color="auto"/>
              </w:divBdr>
            </w:div>
          </w:divsChild>
        </w:div>
      </w:divsChild>
    </w:div>
    <w:div w:id="1717898486">
      <w:bodyDiv w:val="1"/>
      <w:marLeft w:val="0"/>
      <w:marRight w:val="0"/>
      <w:marTop w:val="0"/>
      <w:marBottom w:val="0"/>
      <w:divBdr>
        <w:top w:val="none" w:sz="0" w:space="0" w:color="auto"/>
        <w:left w:val="none" w:sz="0" w:space="0" w:color="auto"/>
        <w:bottom w:val="none" w:sz="0" w:space="0" w:color="auto"/>
        <w:right w:val="none" w:sz="0" w:space="0" w:color="auto"/>
      </w:divBdr>
      <w:divsChild>
        <w:div w:id="1568493059">
          <w:marLeft w:val="0"/>
          <w:marRight w:val="0"/>
          <w:marTop w:val="0"/>
          <w:marBottom w:val="0"/>
          <w:divBdr>
            <w:top w:val="none" w:sz="0" w:space="0" w:color="auto"/>
            <w:left w:val="none" w:sz="0" w:space="0" w:color="auto"/>
            <w:bottom w:val="none" w:sz="0" w:space="0" w:color="auto"/>
            <w:right w:val="none" w:sz="0" w:space="0" w:color="auto"/>
          </w:divBdr>
        </w:div>
      </w:divsChild>
    </w:div>
    <w:div w:id="1718310947">
      <w:bodyDiv w:val="1"/>
      <w:marLeft w:val="0"/>
      <w:marRight w:val="0"/>
      <w:marTop w:val="0"/>
      <w:marBottom w:val="0"/>
      <w:divBdr>
        <w:top w:val="none" w:sz="0" w:space="0" w:color="auto"/>
        <w:left w:val="none" w:sz="0" w:space="0" w:color="auto"/>
        <w:bottom w:val="none" w:sz="0" w:space="0" w:color="auto"/>
        <w:right w:val="none" w:sz="0" w:space="0" w:color="auto"/>
      </w:divBdr>
    </w:div>
    <w:div w:id="1722165941">
      <w:bodyDiv w:val="1"/>
      <w:marLeft w:val="0"/>
      <w:marRight w:val="0"/>
      <w:marTop w:val="0"/>
      <w:marBottom w:val="0"/>
      <w:divBdr>
        <w:top w:val="none" w:sz="0" w:space="0" w:color="auto"/>
        <w:left w:val="none" w:sz="0" w:space="0" w:color="auto"/>
        <w:bottom w:val="none" w:sz="0" w:space="0" w:color="auto"/>
        <w:right w:val="none" w:sz="0" w:space="0" w:color="auto"/>
      </w:divBdr>
    </w:div>
    <w:div w:id="1732189716">
      <w:bodyDiv w:val="1"/>
      <w:marLeft w:val="0"/>
      <w:marRight w:val="0"/>
      <w:marTop w:val="0"/>
      <w:marBottom w:val="0"/>
      <w:divBdr>
        <w:top w:val="none" w:sz="0" w:space="0" w:color="auto"/>
        <w:left w:val="none" w:sz="0" w:space="0" w:color="auto"/>
        <w:bottom w:val="none" w:sz="0" w:space="0" w:color="auto"/>
        <w:right w:val="none" w:sz="0" w:space="0" w:color="auto"/>
      </w:divBdr>
    </w:div>
    <w:div w:id="1736513236">
      <w:bodyDiv w:val="1"/>
      <w:marLeft w:val="0"/>
      <w:marRight w:val="0"/>
      <w:marTop w:val="0"/>
      <w:marBottom w:val="0"/>
      <w:divBdr>
        <w:top w:val="none" w:sz="0" w:space="0" w:color="auto"/>
        <w:left w:val="none" w:sz="0" w:space="0" w:color="auto"/>
        <w:bottom w:val="none" w:sz="0" w:space="0" w:color="auto"/>
        <w:right w:val="none" w:sz="0" w:space="0" w:color="auto"/>
      </w:divBdr>
      <w:divsChild>
        <w:div w:id="2064744286">
          <w:marLeft w:val="0"/>
          <w:marRight w:val="0"/>
          <w:marTop w:val="0"/>
          <w:marBottom w:val="0"/>
          <w:divBdr>
            <w:top w:val="none" w:sz="0" w:space="0" w:color="auto"/>
            <w:left w:val="none" w:sz="0" w:space="0" w:color="auto"/>
            <w:bottom w:val="none" w:sz="0" w:space="0" w:color="auto"/>
            <w:right w:val="none" w:sz="0" w:space="0" w:color="auto"/>
          </w:divBdr>
          <w:divsChild>
            <w:div w:id="173035075">
              <w:marLeft w:val="0"/>
              <w:marRight w:val="0"/>
              <w:marTop w:val="0"/>
              <w:marBottom w:val="30"/>
              <w:divBdr>
                <w:top w:val="none" w:sz="0" w:space="0" w:color="auto"/>
                <w:left w:val="none" w:sz="0" w:space="0" w:color="auto"/>
                <w:bottom w:val="single" w:sz="6" w:space="0" w:color="666666"/>
                <w:right w:val="none" w:sz="0" w:space="0" w:color="auto"/>
              </w:divBdr>
            </w:div>
            <w:div w:id="163593994">
              <w:marLeft w:val="0"/>
              <w:marRight w:val="0"/>
              <w:marTop w:val="0"/>
              <w:marBottom w:val="30"/>
              <w:divBdr>
                <w:top w:val="none" w:sz="0" w:space="0" w:color="auto"/>
                <w:left w:val="none" w:sz="0" w:space="0" w:color="auto"/>
                <w:bottom w:val="single" w:sz="6" w:space="0" w:color="666666"/>
                <w:right w:val="none" w:sz="0" w:space="0" w:color="auto"/>
              </w:divBdr>
            </w:div>
            <w:div w:id="101806148">
              <w:marLeft w:val="0"/>
              <w:marRight w:val="0"/>
              <w:marTop w:val="0"/>
              <w:marBottom w:val="30"/>
              <w:divBdr>
                <w:top w:val="none" w:sz="0" w:space="0" w:color="auto"/>
                <w:left w:val="none" w:sz="0" w:space="0" w:color="auto"/>
                <w:bottom w:val="single" w:sz="6" w:space="0" w:color="666666"/>
                <w:right w:val="none" w:sz="0" w:space="0" w:color="auto"/>
              </w:divBdr>
            </w:div>
            <w:div w:id="353699936">
              <w:marLeft w:val="0"/>
              <w:marRight w:val="0"/>
              <w:marTop w:val="0"/>
              <w:marBottom w:val="30"/>
              <w:divBdr>
                <w:top w:val="none" w:sz="0" w:space="0" w:color="auto"/>
                <w:left w:val="none" w:sz="0" w:space="0" w:color="auto"/>
                <w:bottom w:val="single" w:sz="6" w:space="0" w:color="666666"/>
                <w:right w:val="none" w:sz="0" w:space="0" w:color="auto"/>
              </w:divBdr>
            </w:div>
            <w:div w:id="1400207845">
              <w:marLeft w:val="0"/>
              <w:marRight w:val="0"/>
              <w:marTop w:val="0"/>
              <w:marBottom w:val="30"/>
              <w:divBdr>
                <w:top w:val="none" w:sz="0" w:space="0" w:color="auto"/>
                <w:left w:val="none" w:sz="0" w:space="0" w:color="auto"/>
                <w:bottom w:val="single" w:sz="6" w:space="0" w:color="666666"/>
                <w:right w:val="none" w:sz="0" w:space="0" w:color="auto"/>
              </w:divBdr>
            </w:div>
            <w:div w:id="1704671577">
              <w:marLeft w:val="0"/>
              <w:marRight w:val="0"/>
              <w:marTop w:val="0"/>
              <w:marBottom w:val="30"/>
              <w:divBdr>
                <w:top w:val="none" w:sz="0" w:space="0" w:color="auto"/>
                <w:left w:val="none" w:sz="0" w:space="0" w:color="auto"/>
                <w:bottom w:val="single" w:sz="6" w:space="0" w:color="666666"/>
                <w:right w:val="none" w:sz="0" w:space="0" w:color="auto"/>
              </w:divBdr>
            </w:div>
            <w:div w:id="809398895">
              <w:marLeft w:val="0"/>
              <w:marRight w:val="0"/>
              <w:marTop w:val="0"/>
              <w:marBottom w:val="30"/>
              <w:divBdr>
                <w:top w:val="none" w:sz="0" w:space="0" w:color="auto"/>
                <w:left w:val="none" w:sz="0" w:space="0" w:color="auto"/>
                <w:bottom w:val="single" w:sz="6" w:space="0" w:color="666666"/>
                <w:right w:val="none" w:sz="0" w:space="0" w:color="auto"/>
              </w:divBdr>
            </w:div>
            <w:div w:id="999888462">
              <w:marLeft w:val="0"/>
              <w:marRight w:val="0"/>
              <w:marTop w:val="0"/>
              <w:marBottom w:val="30"/>
              <w:divBdr>
                <w:top w:val="none" w:sz="0" w:space="0" w:color="auto"/>
                <w:left w:val="none" w:sz="0" w:space="0" w:color="auto"/>
                <w:bottom w:val="single" w:sz="6" w:space="0" w:color="666666"/>
                <w:right w:val="none" w:sz="0" w:space="0" w:color="auto"/>
              </w:divBdr>
            </w:div>
            <w:div w:id="1314916506">
              <w:marLeft w:val="0"/>
              <w:marRight w:val="0"/>
              <w:marTop w:val="0"/>
              <w:marBottom w:val="30"/>
              <w:divBdr>
                <w:top w:val="none" w:sz="0" w:space="0" w:color="auto"/>
                <w:left w:val="none" w:sz="0" w:space="0" w:color="auto"/>
                <w:bottom w:val="single" w:sz="6" w:space="0" w:color="666666"/>
                <w:right w:val="none" w:sz="0" w:space="0" w:color="auto"/>
              </w:divBdr>
            </w:div>
          </w:divsChild>
        </w:div>
      </w:divsChild>
    </w:div>
    <w:div w:id="1741365170">
      <w:bodyDiv w:val="1"/>
      <w:marLeft w:val="0"/>
      <w:marRight w:val="0"/>
      <w:marTop w:val="0"/>
      <w:marBottom w:val="0"/>
      <w:divBdr>
        <w:top w:val="none" w:sz="0" w:space="0" w:color="auto"/>
        <w:left w:val="none" w:sz="0" w:space="0" w:color="auto"/>
        <w:bottom w:val="none" w:sz="0" w:space="0" w:color="auto"/>
        <w:right w:val="none" w:sz="0" w:space="0" w:color="auto"/>
      </w:divBdr>
    </w:div>
    <w:div w:id="1749230251">
      <w:bodyDiv w:val="1"/>
      <w:marLeft w:val="0"/>
      <w:marRight w:val="0"/>
      <w:marTop w:val="0"/>
      <w:marBottom w:val="0"/>
      <w:divBdr>
        <w:top w:val="none" w:sz="0" w:space="0" w:color="auto"/>
        <w:left w:val="none" w:sz="0" w:space="0" w:color="auto"/>
        <w:bottom w:val="none" w:sz="0" w:space="0" w:color="auto"/>
        <w:right w:val="none" w:sz="0" w:space="0" w:color="auto"/>
      </w:divBdr>
    </w:div>
    <w:div w:id="1753500384">
      <w:bodyDiv w:val="1"/>
      <w:marLeft w:val="0"/>
      <w:marRight w:val="0"/>
      <w:marTop w:val="0"/>
      <w:marBottom w:val="0"/>
      <w:divBdr>
        <w:top w:val="none" w:sz="0" w:space="0" w:color="auto"/>
        <w:left w:val="none" w:sz="0" w:space="0" w:color="auto"/>
        <w:bottom w:val="none" w:sz="0" w:space="0" w:color="auto"/>
        <w:right w:val="none" w:sz="0" w:space="0" w:color="auto"/>
      </w:divBdr>
    </w:div>
    <w:div w:id="1757555284">
      <w:bodyDiv w:val="1"/>
      <w:marLeft w:val="0"/>
      <w:marRight w:val="0"/>
      <w:marTop w:val="0"/>
      <w:marBottom w:val="0"/>
      <w:divBdr>
        <w:top w:val="none" w:sz="0" w:space="0" w:color="auto"/>
        <w:left w:val="none" w:sz="0" w:space="0" w:color="auto"/>
        <w:bottom w:val="none" w:sz="0" w:space="0" w:color="auto"/>
        <w:right w:val="none" w:sz="0" w:space="0" w:color="auto"/>
      </w:divBdr>
    </w:div>
    <w:div w:id="1759787769">
      <w:bodyDiv w:val="1"/>
      <w:marLeft w:val="0"/>
      <w:marRight w:val="0"/>
      <w:marTop w:val="0"/>
      <w:marBottom w:val="0"/>
      <w:divBdr>
        <w:top w:val="none" w:sz="0" w:space="0" w:color="auto"/>
        <w:left w:val="none" w:sz="0" w:space="0" w:color="auto"/>
        <w:bottom w:val="none" w:sz="0" w:space="0" w:color="auto"/>
        <w:right w:val="none" w:sz="0" w:space="0" w:color="auto"/>
      </w:divBdr>
      <w:divsChild>
        <w:div w:id="708606487">
          <w:marLeft w:val="0"/>
          <w:marRight w:val="0"/>
          <w:marTop w:val="0"/>
          <w:marBottom w:val="0"/>
          <w:divBdr>
            <w:top w:val="none" w:sz="0" w:space="0" w:color="auto"/>
            <w:left w:val="none" w:sz="0" w:space="0" w:color="auto"/>
            <w:bottom w:val="none" w:sz="0" w:space="0" w:color="auto"/>
            <w:right w:val="none" w:sz="0" w:space="0" w:color="auto"/>
          </w:divBdr>
          <w:divsChild>
            <w:div w:id="489180087">
              <w:marLeft w:val="0"/>
              <w:marRight w:val="0"/>
              <w:marTop w:val="0"/>
              <w:marBottom w:val="30"/>
              <w:divBdr>
                <w:top w:val="none" w:sz="0" w:space="0" w:color="auto"/>
                <w:left w:val="none" w:sz="0" w:space="0" w:color="auto"/>
                <w:bottom w:val="single" w:sz="6" w:space="0" w:color="666666"/>
                <w:right w:val="none" w:sz="0" w:space="0" w:color="auto"/>
              </w:divBdr>
            </w:div>
            <w:div w:id="1400636454">
              <w:marLeft w:val="0"/>
              <w:marRight w:val="0"/>
              <w:marTop w:val="0"/>
              <w:marBottom w:val="30"/>
              <w:divBdr>
                <w:top w:val="none" w:sz="0" w:space="0" w:color="auto"/>
                <w:left w:val="none" w:sz="0" w:space="0" w:color="auto"/>
                <w:bottom w:val="single" w:sz="6" w:space="0" w:color="666666"/>
                <w:right w:val="none" w:sz="0" w:space="0" w:color="auto"/>
              </w:divBdr>
            </w:div>
            <w:div w:id="563952500">
              <w:marLeft w:val="0"/>
              <w:marRight w:val="0"/>
              <w:marTop w:val="0"/>
              <w:marBottom w:val="30"/>
              <w:divBdr>
                <w:top w:val="none" w:sz="0" w:space="0" w:color="auto"/>
                <w:left w:val="none" w:sz="0" w:space="0" w:color="auto"/>
                <w:bottom w:val="single" w:sz="6" w:space="0" w:color="666666"/>
                <w:right w:val="none" w:sz="0" w:space="0" w:color="auto"/>
              </w:divBdr>
            </w:div>
            <w:div w:id="1555852566">
              <w:marLeft w:val="0"/>
              <w:marRight w:val="0"/>
              <w:marTop w:val="0"/>
              <w:marBottom w:val="30"/>
              <w:divBdr>
                <w:top w:val="none" w:sz="0" w:space="0" w:color="auto"/>
                <w:left w:val="none" w:sz="0" w:space="0" w:color="auto"/>
                <w:bottom w:val="single" w:sz="6" w:space="0" w:color="666666"/>
                <w:right w:val="none" w:sz="0" w:space="0" w:color="auto"/>
              </w:divBdr>
            </w:div>
            <w:div w:id="180047685">
              <w:marLeft w:val="0"/>
              <w:marRight w:val="0"/>
              <w:marTop w:val="0"/>
              <w:marBottom w:val="30"/>
              <w:divBdr>
                <w:top w:val="none" w:sz="0" w:space="0" w:color="auto"/>
                <w:left w:val="none" w:sz="0" w:space="0" w:color="auto"/>
                <w:bottom w:val="single" w:sz="6" w:space="0" w:color="666666"/>
                <w:right w:val="none" w:sz="0" w:space="0" w:color="auto"/>
              </w:divBdr>
            </w:div>
            <w:div w:id="614487170">
              <w:marLeft w:val="0"/>
              <w:marRight w:val="0"/>
              <w:marTop w:val="0"/>
              <w:marBottom w:val="30"/>
              <w:divBdr>
                <w:top w:val="none" w:sz="0" w:space="0" w:color="auto"/>
                <w:left w:val="none" w:sz="0" w:space="0" w:color="auto"/>
                <w:bottom w:val="single" w:sz="6" w:space="0" w:color="666666"/>
                <w:right w:val="none" w:sz="0" w:space="0" w:color="auto"/>
              </w:divBdr>
            </w:div>
            <w:div w:id="771436135">
              <w:marLeft w:val="0"/>
              <w:marRight w:val="0"/>
              <w:marTop w:val="0"/>
              <w:marBottom w:val="30"/>
              <w:divBdr>
                <w:top w:val="none" w:sz="0" w:space="0" w:color="auto"/>
                <w:left w:val="none" w:sz="0" w:space="0" w:color="auto"/>
                <w:bottom w:val="single" w:sz="6" w:space="0" w:color="666666"/>
                <w:right w:val="none" w:sz="0" w:space="0" w:color="auto"/>
              </w:divBdr>
            </w:div>
            <w:div w:id="763185840">
              <w:marLeft w:val="0"/>
              <w:marRight w:val="0"/>
              <w:marTop w:val="0"/>
              <w:marBottom w:val="30"/>
              <w:divBdr>
                <w:top w:val="none" w:sz="0" w:space="0" w:color="auto"/>
                <w:left w:val="none" w:sz="0" w:space="0" w:color="auto"/>
                <w:bottom w:val="single" w:sz="6" w:space="0" w:color="666666"/>
                <w:right w:val="none" w:sz="0" w:space="0" w:color="auto"/>
              </w:divBdr>
            </w:div>
            <w:div w:id="1479037081">
              <w:marLeft w:val="0"/>
              <w:marRight w:val="0"/>
              <w:marTop w:val="0"/>
              <w:marBottom w:val="30"/>
              <w:divBdr>
                <w:top w:val="none" w:sz="0" w:space="0" w:color="auto"/>
                <w:left w:val="none" w:sz="0" w:space="0" w:color="auto"/>
                <w:bottom w:val="single" w:sz="6" w:space="0" w:color="666666"/>
                <w:right w:val="none" w:sz="0" w:space="0" w:color="auto"/>
              </w:divBdr>
            </w:div>
          </w:divsChild>
        </w:div>
      </w:divsChild>
    </w:div>
    <w:div w:id="1762990562">
      <w:bodyDiv w:val="1"/>
      <w:marLeft w:val="0"/>
      <w:marRight w:val="0"/>
      <w:marTop w:val="0"/>
      <w:marBottom w:val="0"/>
      <w:divBdr>
        <w:top w:val="none" w:sz="0" w:space="0" w:color="auto"/>
        <w:left w:val="none" w:sz="0" w:space="0" w:color="auto"/>
        <w:bottom w:val="none" w:sz="0" w:space="0" w:color="auto"/>
        <w:right w:val="none" w:sz="0" w:space="0" w:color="auto"/>
      </w:divBdr>
      <w:divsChild>
        <w:div w:id="404307348">
          <w:marLeft w:val="0"/>
          <w:marRight w:val="0"/>
          <w:marTop w:val="0"/>
          <w:marBottom w:val="0"/>
          <w:divBdr>
            <w:top w:val="none" w:sz="0" w:space="0" w:color="auto"/>
            <w:left w:val="none" w:sz="0" w:space="0" w:color="auto"/>
            <w:bottom w:val="none" w:sz="0" w:space="0" w:color="auto"/>
            <w:right w:val="none" w:sz="0" w:space="0" w:color="auto"/>
          </w:divBdr>
          <w:divsChild>
            <w:div w:id="1662660576">
              <w:marLeft w:val="0"/>
              <w:marRight w:val="0"/>
              <w:marTop w:val="0"/>
              <w:marBottom w:val="30"/>
              <w:divBdr>
                <w:top w:val="none" w:sz="0" w:space="0" w:color="auto"/>
                <w:left w:val="none" w:sz="0" w:space="0" w:color="auto"/>
                <w:bottom w:val="single" w:sz="6" w:space="0" w:color="666666"/>
                <w:right w:val="none" w:sz="0" w:space="0" w:color="auto"/>
              </w:divBdr>
            </w:div>
            <w:div w:id="970402957">
              <w:marLeft w:val="0"/>
              <w:marRight w:val="0"/>
              <w:marTop w:val="0"/>
              <w:marBottom w:val="30"/>
              <w:divBdr>
                <w:top w:val="none" w:sz="0" w:space="0" w:color="auto"/>
                <w:left w:val="none" w:sz="0" w:space="0" w:color="auto"/>
                <w:bottom w:val="single" w:sz="6" w:space="0" w:color="666666"/>
                <w:right w:val="none" w:sz="0" w:space="0" w:color="auto"/>
              </w:divBdr>
            </w:div>
            <w:div w:id="718020339">
              <w:marLeft w:val="0"/>
              <w:marRight w:val="0"/>
              <w:marTop w:val="0"/>
              <w:marBottom w:val="30"/>
              <w:divBdr>
                <w:top w:val="none" w:sz="0" w:space="0" w:color="auto"/>
                <w:left w:val="none" w:sz="0" w:space="0" w:color="auto"/>
                <w:bottom w:val="single" w:sz="6" w:space="0" w:color="666666"/>
                <w:right w:val="none" w:sz="0" w:space="0" w:color="auto"/>
              </w:divBdr>
            </w:div>
            <w:div w:id="1412384018">
              <w:marLeft w:val="0"/>
              <w:marRight w:val="0"/>
              <w:marTop w:val="0"/>
              <w:marBottom w:val="30"/>
              <w:divBdr>
                <w:top w:val="none" w:sz="0" w:space="0" w:color="auto"/>
                <w:left w:val="none" w:sz="0" w:space="0" w:color="auto"/>
                <w:bottom w:val="single" w:sz="6" w:space="0" w:color="666666"/>
                <w:right w:val="none" w:sz="0" w:space="0" w:color="auto"/>
              </w:divBdr>
            </w:div>
            <w:div w:id="1537235970">
              <w:marLeft w:val="0"/>
              <w:marRight w:val="0"/>
              <w:marTop w:val="0"/>
              <w:marBottom w:val="30"/>
              <w:divBdr>
                <w:top w:val="none" w:sz="0" w:space="0" w:color="auto"/>
                <w:left w:val="none" w:sz="0" w:space="0" w:color="auto"/>
                <w:bottom w:val="single" w:sz="6" w:space="0" w:color="666666"/>
                <w:right w:val="none" w:sz="0" w:space="0" w:color="auto"/>
              </w:divBdr>
            </w:div>
            <w:div w:id="1329140709">
              <w:marLeft w:val="0"/>
              <w:marRight w:val="0"/>
              <w:marTop w:val="0"/>
              <w:marBottom w:val="30"/>
              <w:divBdr>
                <w:top w:val="none" w:sz="0" w:space="0" w:color="auto"/>
                <w:left w:val="none" w:sz="0" w:space="0" w:color="auto"/>
                <w:bottom w:val="single" w:sz="6" w:space="0" w:color="666666"/>
                <w:right w:val="none" w:sz="0" w:space="0" w:color="auto"/>
              </w:divBdr>
            </w:div>
            <w:div w:id="1372608615">
              <w:marLeft w:val="0"/>
              <w:marRight w:val="0"/>
              <w:marTop w:val="0"/>
              <w:marBottom w:val="30"/>
              <w:divBdr>
                <w:top w:val="none" w:sz="0" w:space="0" w:color="auto"/>
                <w:left w:val="none" w:sz="0" w:space="0" w:color="auto"/>
                <w:bottom w:val="single" w:sz="6" w:space="0" w:color="666666"/>
                <w:right w:val="none" w:sz="0" w:space="0" w:color="auto"/>
              </w:divBdr>
            </w:div>
            <w:div w:id="2138639870">
              <w:marLeft w:val="0"/>
              <w:marRight w:val="0"/>
              <w:marTop w:val="0"/>
              <w:marBottom w:val="30"/>
              <w:divBdr>
                <w:top w:val="none" w:sz="0" w:space="0" w:color="auto"/>
                <w:left w:val="none" w:sz="0" w:space="0" w:color="auto"/>
                <w:bottom w:val="single" w:sz="6" w:space="0" w:color="666666"/>
                <w:right w:val="none" w:sz="0" w:space="0" w:color="auto"/>
              </w:divBdr>
            </w:div>
            <w:div w:id="1285693426">
              <w:marLeft w:val="0"/>
              <w:marRight w:val="0"/>
              <w:marTop w:val="0"/>
              <w:marBottom w:val="30"/>
              <w:divBdr>
                <w:top w:val="none" w:sz="0" w:space="0" w:color="auto"/>
                <w:left w:val="none" w:sz="0" w:space="0" w:color="auto"/>
                <w:bottom w:val="single" w:sz="6" w:space="0" w:color="666666"/>
                <w:right w:val="none" w:sz="0" w:space="0" w:color="auto"/>
              </w:divBdr>
            </w:div>
          </w:divsChild>
        </w:div>
      </w:divsChild>
    </w:div>
    <w:div w:id="1767460633">
      <w:bodyDiv w:val="1"/>
      <w:marLeft w:val="0"/>
      <w:marRight w:val="0"/>
      <w:marTop w:val="0"/>
      <w:marBottom w:val="0"/>
      <w:divBdr>
        <w:top w:val="none" w:sz="0" w:space="0" w:color="auto"/>
        <w:left w:val="none" w:sz="0" w:space="0" w:color="auto"/>
        <w:bottom w:val="none" w:sz="0" w:space="0" w:color="auto"/>
        <w:right w:val="none" w:sz="0" w:space="0" w:color="auto"/>
      </w:divBdr>
    </w:div>
    <w:div w:id="1769503340">
      <w:bodyDiv w:val="1"/>
      <w:marLeft w:val="0"/>
      <w:marRight w:val="0"/>
      <w:marTop w:val="0"/>
      <w:marBottom w:val="0"/>
      <w:divBdr>
        <w:top w:val="none" w:sz="0" w:space="0" w:color="auto"/>
        <w:left w:val="none" w:sz="0" w:space="0" w:color="auto"/>
        <w:bottom w:val="none" w:sz="0" w:space="0" w:color="auto"/>
        <w:right w:val="none" w:sz="0" w:space="0" w:color="auto"/>
      </w:divBdr>
    </w:div>
    <w:div w:id="1772050883">
      <w:bodyDiv w:val="1"/>
      <w:marLeft w:val="0"/>
      <w:marRight w:val="0"/>
      <w:marTop w:val="0"/>
      <w:marBottom w:val="0"/>
      <w:divBdr>
        <w:top w:val="none" w:sz="0" w:space="0" w:color="auto"/>
        <w:left w:val="none" w:sz="0" w:space="0" w:color="auto"/>
        <w:bottom w:val="none" w:sz="0" w:space="0" w:color="auto"/>
        <w:right w:val="none" w:sz="0" w:space="0" w:color="auto"/>
      </w:divBdr>
    </w:div>
    <w:div w:id="1777286587">
      <w:bodyDiv w:val="1"/>
      <w:marLeft w:val="0"/>
      <w:marRight w:val="0"/>
      <w:marTop w:val="0"/>
      <w:marBottom w:val="0"/>
      <w:divBdr>
        <w:top w:val="none" w:sz="0" w:space="0" w:color="auto"/>
        <w:left w:val="none" w:sz="0" w:space="0" w:color="auto"/>
        <w:bottom w:val="none" w:sz="0" w:space="0" w:color="auto"/>
        <w:right w:val="none" w:sz="0" w:space="0" w:color="auto"/>
      </w:divBdr>
      <w:divsChild>
        <w:div w:id="1184784214">
          <w:marLeft w:val="0"/>
          <w:marRight w:val="0"/>
          <w:marTop w:val="0"/>
          <w:marBottom w:val="0"/>
          <w:divBdr>
            <w:top w:val="none" w:sz="0" w:space="0" w:color="auto"/>
            <w:left w:val="none" w:sz="0" w:space="0" w:color="auto"/>
            <w:bottom w:val="none" w:sz="0" w:space="0" w:color="auto"/>
            <w:right w:val="none" w:sz="0" w:space="0" w:color="auto"/>
          </w:divBdr>
        </w:div>
        <w:div w:id="95710213">
          <w:marLeft w:val="0"/>
          <w:marRight w:val="0"/>
          <w:marTop w:val="0"/>
          <w:marBottom w:val="0"/>
          <w:divBdr>
            <w:top w:val="none" w:sz="0" w:space="0" w:color="auto"/>
            <w:left w:val="none" w:sz="0" w:space="0" w:color="auto"/>
            <w:bottom w:val="none" w:sz="0" w:space="0" w:color="auto"/>
            <w:right w:val="none" w:sz="0" w:space="0" w:color="auto"/>
          </w:divBdr>
        </w:div>
        <w:div w:id="411466102">
          <w:marLeft w:val="0"/>
          <w:marRight w:val="0"/>
          <w:marTop w:val="0"/>
          <w:marBottom w:val="0"/>
          <w:divBdr>
            <w:top w:val="none" w:sz="0" w:space="0" w:color="auto"/>
            <w:left w:val="none" w:sz="0" w:space="0" w:color="auto"/>
            <w:bottom w:val="none" w:sz="0" w:space="0" w:color="auto"/>
            <w:right w:val="none" w:sz="0" w:space="0" w:color="auto"/>
          </w:divBdr>
        </w:div>
        <w:div w:id="1131944046">
          <w:marLeft w:val="0"/>
          <w:marRight w:val="0"/>
          <w:marTop w:val="0"/>
          <w:marBottom w:val="0"/>
          <w:divBdr>
            <w:top w:val="none" w:sz="0" w:space="0" w:color="auto"/>
            <w:left w:val="none" w:sz="0" w:space="0" w:color="auto"/>
            <w:bottom w:val="none" w:sz="0" w:space="0" w:color="auto"/>
            <w:right w:val="none" w:sz="0" w:space="0" w:color="auto"/>
          </w:divBdr>
        </w:div>
        <w:div w:id="1022439107">
          <w:marLeft w:val="0"/>
          <w:marRight w:val="0"/>
          <w:marTop w:val="0"/>
          <w:marBottom w:val="0"/>
          <w:divBdr>
            <w:top w:val="none" w:sz="0" w:space="0" w:color="auto"/>
            <w:left w:val="none" w:sz="0" w:space="0" w:color="auto"/>
            <w:bottom w:val="none" w:sz="0" w:space="0" w:color="auto"/>
            <w:right w:val="none" w:sz="0" w:space="0" w:color="auto"/>
          </w:divBdr>
        </w:div>
        <w:div w:id="356006579">
          <w:marLeft w:val="0"/>
          <w:marRight w:val="0"/>
          <w:marTop w:val="0"/>
          <w:marBottom w:val="0"/>
          <w:divBdr>
            <w:top w:val="none" w:sz="0" w:space="0" w:color="auto"/>
            <w:left w:val="none" w:sz="0" w:space="0" w:color="auto"/>
            <w:bottom w:val="none" w:sz="0" w:space="0" w:color="auto"/>
            <w:right w:val="none" w:sz="0" w:space="0" w:color="auto"/>
          </w:divBdr>
        </w:div>
        <w:div w:id="2095936540">
          <w:marLeft w:val="0"/>
          <w:marRight w:val="0"/>
          <w:marTop w:val="0"/>
          <w:marBottom w:val="0"/>
          <w:divBdr>
            <w:top w:val="none" w:sz="0" w:space="0" w:color="auto"/>
            <w:left w:val="none" w:sz="0" w:space="0" w:color="auto"/>
            <w:bottom w:val="none" w:sz="0" w:space="0" w:color="auto"/>
            <w:right w:val="none" w:sz="0" w:space="0" w:color="auto"/>
          </w:divBdr>
        </w:div>
        <w:div w:id="288439792">
          <w:marLeft w:val="0"/>
          <w:marRight w:val="0"/>
          <w:marTop w:val="0"/>
          <w:marBottom w:val="0"/>
          <w:divBdr>
            <w:top w:val="none" w:sz="0" w:space="0" w:color="auto"/>
            <w:left w:val="none" w:sz="0" w:space="0" w:color="auto"/>
            <w:bottom w:val="none" w:sz="0" w:space="0" w:color="auto"/>
            <w:right w:val="none" w:sz="0" w:space="0" w:color="auto"/>
          </w:divBdr>
        </w:div>
        <w:div w:id="970594891">
          <w:marLeft w:val="0"/>
          <w:marRight w:val="0"/>
          <w:marTop w:val="0"/>
          <w:marBottom w:val="0"/>
          <w:divBdr>
            <w:top w:val="none" w:sz="0" w:space="0" w:color="auto"/>
            <w:left w:val="none" w:sz="0" w:space="0" w:color="auto"/>
            <w:bottom w:val="none" w:sz="0" w:space="0" w:color="auto"/>
            <w:right w:val="none" w:sz="0" w:space="0" w:color="auto"/>
          </w:divBdr>
        </w:div>
        <w:div w:id="808478154">
          <w:marLeft w:val="0"/>
          <w:marRight w:val="0"/>
          <w:marTop w:val="0"/>
          <w:marBottom w:val="0"/>
          <w:divBdr>
            <w:top w:val="none" w:sz="0" w:space="0" w:color="auto"/>
            <w:left w:val="none" w:sz="0" w:space="0" w:color="auto"/>
            <w:bottom w:val="none" w:sz="0" w:space="0" w:color="auto"/>
            <w:right w:val="none" w:sz="0" w:space="0" w:color="auto"/>
          </w:divBdr>
        </w:div>
        <w:div w:id="570702674">
          <w:marLeft w:val="0"/>
          <w:marRight w:val="0"/>
          <w:marTop w:val="0"/>
          <w:marBottom w:val="0"/>
          <w:divBdr>
            <w:top w:val="none" w:sz="0" w:space="0" w:color="auto"/>
            <w:left w:val="none" w:sz="0" w:space="0" w:color="auto"/>
            <w:bottom w:val="none" w:sz="0" w:space="0" w:color="auto"/>
            <w:right w:val="none" w:sz="0" w:space="0" w:color="auto"/>
          </w:divBdr>
        </w:div>
        <w:div w:id="1162965720">
          <w:marLeft w:val="0"/>
          <w:marRight w:val="0"/>
          <w:marTop w:val="0"/>
          <w:marBottom w:val="0"/>
          <w:divBdr>
            <w:top w:val="none" w:sz="0" w:space="0" w:color="auto"/>
            <w:left w:val="none" w:sz="0" w:space="0" w:color="auto"/>
            <w:bottom w:val="none" w:sz="0" w:space="0" w:color="auto"/>
            <w:right w:val="none" w:sz="0" w:space="0" w:color="auto"/>
          </w:divBdr>
        </w:div>
        <w:div w:id="1603492439">
          <w:marLeft w:val="0"/>
          <w:marRight w:val="0"/>
          <w:marTop w:val="0"/>
          <w:marBottom w:val="0"/>
          <w:divBdr>
            <w:top w:val="none" w:sz="0" w:space="0" w:color="auto"/>
            <w:left w:val="none" w:sz="0" w:space="0" w:color="auto"/>
            <w:bottom w:val="none" w:sz="0" w:space="0" w:color="auto"/>
            <w:right w:val="none" w:sz="0" w:space="0" w:color="auto"/>
          </w:divBdr>
        </w:div>
        <w:div w:id="1366099904">
          <w:marLeft w:val="0"/>
          <w:marRight w:val="0"/>
          <w:marTop w:val="0"/>
          <w:marBottom w:val="0"/>
          <w:divBdr>
            <w:top w:val="none" w:sz="0" w:space="0" w:color="auto"/>
            <w:left w:val="none" w:sz="0" w:space="0" w:color="auto"/>
            <w:bottom w:val="none" w:sz="0" w:space="0" w:color="auto"/>
            <w:right w:val="none" w:sz="0" w:space="0" w:color="auto"/>
          </w:divBdr>
        </w:div>
      </w:divsChild>
    </w:div>
    <w:div w:id="1777291784">
      <w:bodyDiv w:val="1"/>
      <w:marLeft w:val="0"/>
      <w:marRight w:val="0"/>
      <w:marTop w:val="0"/>
      <w:marBottom w:val="0"/>
      <w:divBdr>
        <w:top w:val="none" w:sz="0" w:space="0" w:color="auto"/>
        <w:left w:val="none" w:sz="0" w:space="0" w:color="auto"/>
        <w:bottom w:val="none" w:sz="0" w:space="0" w:color="auto"/>
        <w:right w:val="none" w:sz="0" w:space="0" w:color="auto"/>
      </w:divBdr>
    </w:div>
    <w:div w:id="1805612180">
      <w:bodyDiv w:val="1"/>
      <w:marLeft w:val="0"/>
      <w:marRight w:val="0"/>
      <w:marTop w:val="0"/>
      <w:marBottom w:val="0"/>
      <w:divBdr>
        <w:top w:val="none" w:sz="0" w:space="0" w:color="auto"/>
        <w:left w:val="none" w:sz="0" w:space="0" w:color="auto"/>
        <w:bottom w:val="none" w:sz="0" w:space="0" w:color="auto"/>
        <w:right w:val="none" w:sz="0" w:space="0" w:color="auto"/>
      </w:divBdr>
    </w:div>
    <w:div w:id="1810004505">
      <w:bodyDiv w:val="1"/>
      <w:marLeft w:val="0"/>
      <w:marRight w:val="0"/>
      <w:marTop w:val="0"/>
      <w:marBottom w:val="0"/>
      <w:divBdr>
        <w:top w:val="none" w:sz="0" w:space="0" w:color="auto"/>
        <w:left w:val="none" w:sz="0" w:space="0" w:color="auto"/>
        <w:bottom w:val="none" w:sz="0" w:space="0" w:color="auto"/>
        <w:right w:val="none" w:sz="0" w:space="0" w:color="auto"/>
      </w:divBdr>
      <w:divsChild>
        <w:div w:id="287126288">
          <w:marLeft w:val="0"/>
          <w:marRight w:val="0"/>
          <w:marTop w:val="0"/>
          <w:marBottom w:val="0"/>
          <w:divBdr>
            <w:top w:val="none" w:sz="0" w:space="0" w:color="auto"/>
            <w:left w:val="none" w:sz="0" w:space="0" w:color="auto"/>
            <w:bottom w:val="none" w:sz="0" w:space="0" w:color="auto"/>
            <w:right w:val="none" w:sz="0" w:space="0" w:color="auto"/>
          </w:divBdr>
        </w:div>
        <w:div w:id="372272245">
          <w:marLeft w:val="0"/>
          <w:marRight w:val="0"/>
          <w:marTop w:val="0"/>
          <w:marBottom w:val="0"/>
          <w:divBdr>
            <w:top w:val="none" w:sz="0" w:space="0" w:color="auto"/>
            <w:left w:val="none" w:sz="0" w:space="0" w:color="auto"/>
            <w:bottom w:val="none" w:sz="0" w:space="0" w:color="auto"/>
            <w:right w:val="none" w:sz="0" w:space="0" w:color="auto"/>
          </w:divBdr>
        </w:div>
        <w:div w:id="1512838148">
          <w:marLeft w:val="0"/>
          <w:marRight w:val="0"/>
          <w:marTop w:val="0"/>
          <w:marBottom w:val="0"/>
          <w:divBdr>
            <w:top w:val="none" w:sz="0" w:space="0" w:color="auto"/>
            <w:left w:val="none" w:sz="0" w:space="0" w:color="auto"/>
            <w:bottom w:val="none" w:sz="0" w:space="0" w:color="auto"/>
            <w:right w:val="none" w:sz="0" w:space="0" w:color="auto"/>
          </w:divBdr>
        </w:div>
      </w:divsChild>
    </w:div>
    <w:div w:id="1816021485">
      <w:bodyDiv w:val="1"/>
      <w:marLeft w:val="0"/>
      <w:marRight w:val="0"/>
      <w:marTop w:val="0"/>
      <w:marBottom w:val="0"/>
      <w:divBdr>
        <w:top w:val="none" w:sz="0" w:space="0" w:color="auto"/>
        <w:left w:val="none" w:sz="0" w:space="0" w:color="auto"/>
        <w:bottom w:val="none" w:sz="0" w:space="0" w:color="auto"/>
        <w:right w:val="none" w:sz="0" w:space="0" w:color="auto"/>
      </w:divBdr>
    </w:div>
    <w:div w:id="1818180974">
      <w:bodyDiv w:val="1"/>
      <w:marLeft w:val="0"/>
      <w:marRight w:val="0"/>
      <w:marTop w:val="0"/>
      <w:marBottom w:val="0"/>
      <w:divBdr>
        <w:top w:val="none" w:sz="0" w:space="0" w:color="auto"/>
        <w:left w:val="none" w:sz="0" w:space="0" w:color="auto"/>
        <w:bottom w:val="none" w:sz="0" w:space="0" w:color="auto"/>
        <w:right w:val="none" w:sz="0" w:space="0" w:color="auto"/>
      </w:divBdr>
      <w:divsChild>
        <w:div w:id="1148977156">
          <w:blockQuote w:val="1"/>
          <w:marLeft w:val="720"/>
          <w:marRight w:val="720"/>
          <w:marTop w:val="100"/>
          <w:marBottom w:val="100"/>
          <w:divBdr>
            <w:top w:val="none" w:sz="0" w:space="0" w:color="auto"/>
            <w:left w:val="none" w:sz="0" w:space="0" w:color="auto"/>
            <w:bottom w:val="none" w:sz="0" w:space="0" w:color="auto"/>
            <w:right w:val="none" w:sz="0" w:space="0" w:color="auto"/>
          </w:divBdr>
        </w:div>
        <w:div w:id="1923907321">
          <w:blockQuote w:val="1"/>
          <w:marLeft w:val="720"/>
          <w:marRight w:val="720"/>
          <w:marTop w:val="0"/>
          <w:marBottom w:val="0"/>
          <w:divBdr>
            <w:top w:val="none" w:sz="0" w:space="0" w:color="auto"/>
            <w:left w:val="none" w:sz="0" w:space="0" w:color="auto"/>
            <w:bottom w:val="none" w:sz="0" w:space="0" w:color="auto"/>
            <w:right w:val="none" w:sz="0" w:space="0" w:color="auto"/>
          </w:divBdr>
        </w:div>
      </w:divsChild>
    </w:div>
    <w:div w:id="1820221139">
      <w:bodyDiv w:val="1"/>
      <w:marLeft w:val="0"/>
      <w:marRight w:val="0"/>
      <w:marTop w:val="0"/>
      <w:marBottom w:val="0"/>
      <w:divBdr>
        <w:top w:val="none" w:sz="0" w:space="0" w:color="auto"/>
        <w:left w:val="none" w:sz="0" w:space="0" w:color="auto"/>
        <w:bottom w:val="none" w:sz="0" w:space="0" w:color="auto"/>
        <w:right w:val="none" w:sz="0" w:space="0" w:color="auto"/>
      </w:divBdr>
    </w:div>
    <w:div w:id="1826124418">
      <w:bodyDiv w:val="1"/>
      <w:marLeft w:val="0"/>
      <w:marRight w:val="0"/>
      <w:marTop w:val="0"/>
      <w:marBottom w:val="0"/>
      <w:divBdr>
        <w:top w:val="none" w:sz="0" w:space="0" w:color="auto"/>
        <w:left w:val="none" w:sz="0" w:space="0" w:color="auto"/>
        <w:bottom w:val="none" w:sz="0" w:space="0" w:color="auto"/>
        <w:right w:val="none" w:sz="0" w:space="0" w:color="auto"/>
      </w:divBdr>
    </w:div>
    <w:div w:id="1839733775">
      <w:bodyDiv w:val="1"/>
      <w:marLeft w:val="0"/>
      <w:marRight w:val="0"/>
      <w:marTop w:val="0"/>
      <w:marBottom w:val="0"/>
      <w:divBdr>
        <w:top w:val="none" w:sz="0" w:space="0" w:color="auto"/>
        <w:left w:val="none" w:sz="0" w:space="0" w:color="auto"/>
        <w:bottom w:val="none" w:sz="0" w:space="0" w:color="auto"/>
        <w:right w:val="none" w:sz="0" w:space="0" w:color="auto"/>
      </w:divBdr>
      <w:divsChild>
        <w:div w:id="741829332">
          <w:marLeft w:val="0"/>
          <w:marRight w:val="0"/>
          <w:marTop w:val="0"/>
          <w:marBottom w:val="0"/>
          <w:divBdr>
            <w:top w:val="none" w:sz="0" w:space="0" w:color="auto"/>
            <w:left w:val="none" w:sz="0" w:space="0" w:color="auto"/>
            <w:bottom w:val="none" w:sz="0" w:space="0" w:color="auto"/>
            <w:right w:val="none" w:sz="0" w:space="0" w:color="auto"/>
          </w:divBdr>
          <w:divsChild>
            <w:div w:id="544100102">
              <w:marLeft w:val="0"/>
              <w:marRight w:val="0"/>
              <w:marTop w:val="0"/>
              <w:marBottom w:val="30"/>
              <w:divBdr>
                <w:top w:val="none" w:sz="0" w:space="0" w:color="auto"/>
                <w:left w:val="none" w:sz="0" w:space="0" w:color="auto"/>
                <w:bottom w:val="single" w:sz="6" w:space="0" w:color="666666"/>
                <w:right w:val="none" w:sz="0" w:space="0" w:color="auto"/>
              </w:divBdr>
            </w:div>
            <w:div w:id="978191505">
              <w:marLeft w:val="0"/>
              <w:marRight w:val="0"/>
              <w:marTop w:val="0"/>
              <w:marBottom w:val="30"/>
              <w:divBdr>
                <w:top w:val="none" w:sz="0" w:space="0" w:color="auto"/>
                <w:left w:val="none" w:sz="0" w:space="0" w:color="auto"/>
                <w:bottom w:val="single" w:sz="6" w:space="0" w:color="666666"/>
                <w:right w:val="none" w:sz="0" w:space="0" w:color="auto"/>
              </w:divBdr>
            </w:div>
            <w:div w:id="868417788">
              <w:marLeft w:val="0"/>
              <w:marRight w:val="0"/>
              <w:marTop w:val="0"/>
              <w:marBottom w:val="30"/>
              <w:divBdr>
                <w:top w:val="none" w:sz="0" w:space="0" w:color="auto"/>
                <w:left w:val="none" w:sz="0" w:space="0" w:color="auto"/>
                <w:bottom w:val="single" w:sz="6" w:space="0" w:color="666666"/>
                <w:right w:val="none" w:sz="0" w:space="0" w:color="auto"/>
              </w:divBdr>
            </w:div>
            <w:div w:id="1214266426">
              <w:marLeft w:val="0"/>
              <w:marRight w:val="0"/>
              <w:marTop w:val="0"/>
              <w:marBottom w:val="30"/>
              <w:divBdr>
                <w:top w:val="none" w:sz="0" w:space="0" w:color="auto"/>
                <w:left w:val="none" w:sz="0" w:space="0" w:color="auto"/>
                <w:bottom w:val="single" w:sz="6" w:space="0" w:color="666666"/>
                <w:right w:val="none" w:sz="0" w:space="0" w:color="auto"/>
              </w:divBdr>
            </w:div>
            <w:div w:id="273949974">
              <w:marLeft w:val="0"/>
              <w:marRight w:val="0"/>
              <w:marTop w:val="0"/>
              <w:marBottom w:val="30"/>
              <w:divBdr>
                <w:top w:val="none" w:sz="0" w:space="0" w:color="auto"/>
                <w:left w:val="none" w:sz="0" w:space="0" w:color="auto"/>
                <w:bottom w:val="single" w:sz="6" w:space="0" w:color="666666"/>
                <w:right w:val="none" w:sz="0" w:space="0" w:color="auto"/>
              </w:divBdr>
            </w:div>
            <w:div w:id="1477407875">
              <w:marLeft w:val="0"/>
              <w:marRight w:val="0"/>
              <w:marTop w:val="0"/>
              <w:marBottom w:val="30"/>
              <w:divBdr>
                <w:top w:val="none" w:sz="0" w:space="0" w:color="auto"/>
                <w:left w:val="none" w:sz="0" w:space="0" w:color="auto"/>
                <w:bottom w:val="single" w:sz="6" w:space="0" w:color="666666"/>
                <w:right w:val="none" w:sz="0" w:space="0" w:color="auto"/>
              </w:divBdr>
            </w:div>
            <w:div w:id="1977569427">
              <w:marLeft w:val="0"/>
              <w:marRight w:val="0"/>
              <w:marTop w:val="0"/>
              <w:marBottom w:val="30"/>
              <w:divBdr>
                <w:top w:val="none" w:sz="0" w:space="0" w:color="auto"/>
                <w:left w:val="none" w:sz="0" w:space="0" w:color="auto"/>
                <w:bottom w:val="single" w:sz="6" w:space="0" w:color="666666"/>
                <w:right w:val="none" w:sz="0" w:space="0" w:color="auto"/>
              </w:divBdr>
            </w:div>
            <w:div w:id="618994626">
              <w:marLeft w:val="0"/>
              <w:marRight w:val="0"/>
              <w:marTop w:val="0"/>
              <w:marBottom w:val="30"/>
              <w:divBdr>
                <w:top w:val="none" w:sz="0" w:space="0" w:color="auto"/>
                <w:left w:val="none" w:sz="0" w:space="0" w:color="auto"/>
                <w:bottom w:val="single" w:sz="6" w:space="0" w:color="666666"/>
                <w:right w:val="none" w:sz="0" w:space="0" w:color="auto"/>
              </w:divBdr>
            </w:div>
            <w:div w:id="1963490204">
              <w:marLeft w:val="0"/>
              <w:marRight w:val="0"/>
              <w:marTop w:val="0"/>
              <w:marBottom w:val="30"/>
              <w:divBdr>
                <w:top w:val="none" w:sz="0" w:space="0" w:color="auto"/>
                <w:left w:val="none" w:sz="0" w:space="0" w:color="auto"/>
                <w:bottom w:val="single" w:sz="6" w:space="0" w:color="666666"/>
                <w:right w:val="none" w:sz="0" w:space="0" w:color="auto"/>
              </w:divBdr>
            </w:div>
          </w:divsChild>
        </w:div>
      </w:divsChild>
    </w:div>
    <w:div w:id="1855075563">
      <w:bodyDiv w:val="1"/>
      <w:marLeft w:val="0"/>
      <w:marRight w:val="0"/>
      <w:marTop w:val="0"/>
      <w:marBottom w:val="0"/>
      <w:divBdr>
        <w:top w:val="none" w:sz="0" w:space="0" w:color="auto"/>
        <w:left w:val="none" w:sz="0" w:space="0" w:color="auto"/>
        <w:bottom w:val="none" w:sz="0" w:space="0" w:color="auto"/>
        <w:right w:val="none" w:sz="0" w:space="0" w:color="auto"/>
      </w:divBdr>
    </w:div>
    <w:div w:id="1864856027">
      <w:bodyDiv w:val="1"/>
      <w:marLeft w:val="0"/>
      <w:marRight w:val="0"/>
      <w:marTop w:val="0"/>
      <w:marBottom w:val="0"/>
      <w:divBdr>
        <w:top w:val="none" w:sz="0" w:space="0" w:color="auto"/>
        <w:left w:val="none" w:sz="0" w:space="0" w:color="auto"/>
        <w:bottom w:val="none" w:sz="0" w:space="0" w:color="auto"/>
        <w:right w:val="none" w:sz="0" w:space="0" w:color="auto"/>
      </w:divBdr>
    </w:div>
    <w:div w:id="1865434882">
      <w:bodyDiv w:val="1"/>
      <w:marLeft w:val="0"/>
      <w:marRight w:val="0"/>
      <w:marTop w:val="0"/>
      <w:marBottom w:val="0"/>
      <w:divBdr>
        <w:top w:val="none" w:sz="0" w:space="0" w:color="auto"/>
        <w:left w:val="none" w:sz="0" w:space="0" w:color="auto"/>
        <w:bottom w:val="none" w:sz="0" w:space="0" w:color="auto"/>
        <w:right w:val="none" w:sz="0" w:space="0" w:color="auto"/>
      </w:divBdr>
    </w:div>
    <w:div w:id="1866870766">
      <w:bodyDiv w:val="1"/>
      <w:marLeft w:val="0"/>
      <w:marRight w:val="0"/>
      <w:marTop w:val="0"/>
      <w:marBottom w:val="0"/>
      <w:divBdr>
        <w:top w:val="none" w:sz="0" w:space="0" w:color="auto"/>
        <w:left w:val="none" w:sz="0" w:space="0" w:color="auto"/>
        <w:bottom w:val="none" w:sz="0" w:space="0" w:color="auto"/>
        <w:right w:val="none" w:sz="0" w:space="0" w:color="auto"/>
      </w:divBdr>
    </w:div>
    <w:div w:id="1867401464">
      <w:bodyDiv w:val="1"/>
      <w:marLeft w:val="0"/>
      <w:marRight w:val="0"/>
      <w:marTop w:val="0"/>
      <w:marBottom w:val="0"/>
      <w:divBdr>
        <w:top w:val="none" w:sz="0" w:space="0" w:color="auto"/>
        <w:left w:val="none" w:sz="0" w:space="0" w:color="auto"/>
        <w:bottom w:val="none" w:sz="0" w:space="0" w:color="auto"/>
        <w:right w:val="none" w:sz="0" w:space="0" w:color="auto"/>
      </w:divBdr>
      <w:divsChild>
        <w:div w:id="1886016607">
          <w:marLeft w:val="0"/>
          <w:marRight w:val="0"/>
          <w:marTop w:val="0"/>
          <w:marBottom w:val="0"/>
          <w:divBdr>
            <w:top w:val="none" w:sz="0" w:space="0" w:color="auto"/>
            <w:left w:val="none" w:sz="0" w:space="0" w:color="auto"/>
            <w:bottom w:val="none" w:sz="0" w:space="0" w:color="auto"/>
            <w:right w:val="none" w:sz="0" w:space="0" w:color="auto"/>
          </w:divBdr>
          <w:divsChild>
            <w:div w:id="89785867">
              <w:marLeft w:val="0"/>
              <w:marRight w:val="0"/>
              <w:marTop w:val="0"/>
              <w:marBottom w:val="30"/>
              <w:divBdr>
                <w:top w:val="none" w:sz="0" w:space="0" w:color="auto"/>
                <w:left w:val="none" w:sz="0" w:space="0" w:color="auto"/>
                <w:bottom w:val="single" w:sz="6" w:space="0" w:color="666666"/>
                <w:right w:val="none" w:sz="0" w:space="0" w:color="auto"/>
              </w:divBdr>
            </w:div>
            <w:div w:id="1384937984">
              <w:marLeft w:val="0"/>
              <w:marRight w:val="0"/>
              <w:marTop w:val="0"/>
              <w:marBottom w:val="30"/>
              <w:divBdr>
                <w:top w:val="none" w:sz="0" w:space="0" w:color="auto"/>
                <w:left w:val="none" w:sz="0" w:space="0" w:color="auto"/>
                <w:bottom w:val="single" w:sz="6" w:space="0" w:color="666666"/>
                <w:right w:val="none" w:sz="0" w:space="0" w:color="auto"/>
              </w:divBdr>
            </w:div>
            <w:div w:id="116998344">
              <w:marLeft w:val="0"/>
              <w:marRight w:val="0"/>
              <w:marTop w:val="0"/>
              <w:marBottom w:val="30"/>
              <w:divBdr>
                <w:top w:val="none" w:sz="0" w:space="0" w:color="auto"/>
                <w:left w:val="none" w:sz="0" w:space="0" w:color="auto"/>
                <w:bottom w:val="single" w:sz="6" w:space="0" w:color="666666"/>
                <w:right w:val="none" w:sz="0" w:space="0" w:color="auto"/>
              </w:divBdr>
            </w:div>
            <w:div w:id="1575892152">
              <w:marLeft w:val="0"/>
              <w:marRight w:val="0"/>
              <w:marTop w:val="0"/>
              <w:marBottom w:val="30"/>
              <w:divBdr>
                <w:top w:val="none" w:sz="0" w:space="0" w:color="auto"/>
                <w:left w:val="none" w:sz="0" w:space="0" w:color="auto"/>
                <w:bottom w:val="single" w:sz="6" w:space="0" w:color="666666"/>
                <w:right w:val="none" w:sz="0" w:space="0" w:color="auto"/>
              </w:divBdr>
            </w:div>
            <w:div w:id="35854349">
              <w:marLeft w:val="0"/>
              <w:marRight w:val="0"/>
              <w:marTop w:val="0"/>
              <w:marBottom w:val="30"/>
              <w:divBdr>
                <w:top w:val="none" w:sz="0" w:space="0" w:color="auto"/>
                <w:left w:val="none" w:sz="0" w:space="0" w:color="auto"/>
                <w:bottom w:val="single" w:sz="6" w:space="0" w:color="666666"/>
                <w:right w:val="none" w:sz="0" w:space="0" w:color="auto"/>
              </w:divBdr>
            </w:div>
            <w:div w:id="823200846">
              <w:marLeft w:val="0"/>
              <w:marRight w:val="0"/>
              <w:marTop w:val="0"/>
              <w:marBottom w:val="30"/>
              <w:divBdr>
                <w:top w:val="none" w:sz="0" w:space="0" w:color="auto"/>
                <w:left w:val="none" w:sz="0" w:space="0" w:color="auto"/>
                <w:bottom w:val="single" w:sz="6" w:space="0" w:color="666666"/>
                <w:right w:val="none" w:sz="0" w:space="0" w:color="auto"/>
              </w:divBdr>
            </w:div>
            <w:div w:id="175314375">
              <w:marLeft w:val="0"/>
              <w:marRight w:val="0"/>
              <w:marTop w:val="0"/>
              <w:marBottom w:val="30"/>
              <w:divBdr>
                <w:top w:val="none" w:sz="0" w:space="0" w:color="auto"/>
                <w:left w:val="none" w:sz="0" w:space="0" w:color="auto"/>
                <w:bottom w:val="single" w:sz="6" w:space="0" w:color="666666"/>
                <w:right w:val="none" w:sz="0" w:space="0" w:color="auto"/>
              </w:divBdr>
            </w:div>
            <w:div w:id="2055813379">
              <w:marLeft w:val="0"/>
              <w:marRight w:val="0"/>
              <w:marTop w:val="0"/>
              <w:marBottom w:val="30"/>
              <w:divBdr>
                <w:top w:val="none" w:sz="0" w:space="0" w:color="auto"/>
                <w:left w:val="none" w:sz="0" w:space="0" w:color="auto"/>
                <w:bottom w:val="single" w:sz="6" w:space="0" w:color="666666"/>
                <w:right w:val="none" w:sz="0" w:space="0" w:color="auto"/>
              </w:divBdr>
            </w:div>
            <w:div w:id="1008749009">
              <w:marLeft w:val="0"/>
              <w:marRight w:val="0"/>
              <w:marTop w:val="0"/>
              <w:marBottom w:val="30"/>
              <w:divBdr>
                <w:top w:val="none" w:sz="0" w:space="0" w:color="auto"/>
                <w:left w:val="none" w:sz="0" w:space="0" w:color="auto"/>
                <w:bottom w:val="single" w:sz="6" w:space="0" w:color="666666"/>
                <w:right w:val="none" w:sz="0" w:space="0" w:color="auto"/>
              </w:divBdr>
            </w:div>
          </w:divsChild>
        </w:div>
      </w:divsChild>
    </w:div>
    <w:div w:id="1867405664">
      <w:bodyDiv w:val="1"/>
      <w:marLeft w:val="0"/>
      <w:marRight w:val="0"/>
      <w:marTop w:val="0"/>
      <w:marBottom w:val="0"/>
      <w:divBdr>
        <w:top w:val="none" w:sz="0" w:space="0" w:color="auto"/>
        <w:left w:val="none" w:sz="0" w:space="0" w:color="auto"/>
        <w:bottom w:val="none" w:sz="0" w:space="0" w:color="auto"/>
        <w:right w:val="none" w:sz="0" w:space="0" w:color="auto"/>
      </w:divBdr>
      <w:divsChild>
        <w:div w:id="202064944">
          <w:marLeft w:val="0"/>
          <w:marRight w:val="0"/>
          <w:marTop w:val="0"/>
          <w:marBottom w:val="0"/>
          <w:divBdr>
            <w:top w:val="none" w:sz="0" w:space="0" w:color="auto"/>
            <w:left w:val="none" w:sz="0" w:space="0" w:color="auto"/>
            <w:bottom w:val="none" w:sz="0" w:space="0" w:color="auto"/>
            <w:right w:val="none" w:sz="0" w:space="0" w:color="auto"/>
          </w:divBdr>
          <w:divsChild>
            <w:div w:id="1798328123">
              <w:marLeft w:val="0"/>
              <w:marRight w:val="0"/>
              <w:marTop w:val="0"/>
              <w:marBottom w:val="30"/>
              <w:divBdr>
                <w:top w:val="none" w:sz="0" w:space="0" w:color="auto"/>
                <w:left w:val="none" w:sz="0" w:space="0" w:color="auto"/>
                <w:bottom w:val="single" w:sz="6" w:space="0" w:color="666666"/>
                <w:right w:val="none" w:sz="0" w:space="0" w:color="auto"/>
              </w:divBdr>
            </w:div>
            <w:div w:id="656807626">
              <w:marLeft w:val="0"/>
              <w:marRight w:val="0"/>
              <w:marTop w:val="0"/>
              <w:marBottom w:val="30"/>
              <w:divBdr>
                <w:top w:val="none" w:sz="0" w:space="0" w:color="auto"/>
                <w:left w:val="none" w:sz="0" w:space="0" w:color="auto"/>
                <w:bottom w:val="single" w:sz="6" w:space="0" w:color="666666"/>
                <w:right w:val="none" w:sz="0" w:space="0" w:color="auto"/>
              </w:divBdr>
            </w:div>
            <w:div w:id="1550263152">
              <w:marLeft w:val="0"/>
              <w:marRight w:val="0"/>
              <w:marTop w:val="0"/>
              <w:marBottom w:val="30"/>
              <w:divBdr>
                <w:top w:val="none" w:sz="0" w:space="0" w:color="auto"/>
                <w:left w:val="none" w:sz="0" w:space="0" w:color="auto"/>
                <w:bottom w:val="single" w:sz="6" w:space="0" w:color="666666"/>
                <w:right w:val="none" w:sz="0" w:space="0" w:color="auto"/>
              </w:divBdr>
            </w:div>
            <w:div w:id="356736126">
              <w:marLeft w:val="0"/>
              <w:marRight w:val="0"/>
              <w:marTop w:val="0"/>
              <w:marBottom w:val="30"/>
              <w:divBdr>
                <w:top w:val="none" w:sz="0" w:space="0" w:color="auto"/>
                <w:left w:val="none" w:sz="0" w:space="0" w:color="auto"/>
                <w:bottom w:val="single" w:sz="6" w:space="0" w:color="666666"/>
                <w:right w:val="none" w:sz="0" w:space="0" w:color="auto"/>
              </w:divBdr>
            </w:div>
            <w:div w:id="1735424422">
              <w:marLeft w:val="0"/>
              <w:marRight w:val="0"/>
              <w:marTop w:val="0"/>
              <w:marBottom w:val="30"/>
              <w:divBdr>
                <w:top w:val="none" w:sz="0" w:space="0" w:color="auto"/>
                <w:left w:val="none" w:sz="0" w:space="0" w:color="auto"/>
                <w:bottom w:val="single" w:sz="6" w:space="0" w:color="666666"/>
                <w:right w:val="none" w:sz="0" w:space="0" w:color="auto"/>
              </w:divBdr>
            </w:div>
            <w:div w:id="162666448">
              <w:marLeft w:val="0"/>
              <w:marRight w:val="0"/>
              <w:marTop w:val="0"/>
              <w:marBottom w:val="30"/>
              <w:divBdr>
                <w:top w:val="none" w:sz="0" w:space="0" w:color="auto"/>
                <w:left w:val="none" w:sz="0" w:space="0" w:color="auto"/>
                <w:bottom w:val="single" w:sz="6" w:space="0" w:color="666666"/>
                <w:right w:val="none" w:sz="0" w:space="0" w:color="auto"/>
              </w:divBdr>
            </w:div>
            <w:div w:id="295138224">
              <w:marLeft w:val="0"/>
              <w:marRight w:val="0"/>
              <w:marTop w:val="0"/>
              <w:marBottom w:val="30"/>
              <w:divBdr>
                <w:top w:val="none" w:sz="0" w:space="0" w:color="auto"/>
                <w:left w:val="none" w:sz="0" w:space="0" w:color="auto"/>
                <w:bottom w:val="single" w:sz="6" w:space="0" w:color="666666"/>
                <w:right w:val="none" w:sz="0" w:space="0" w:color="auto"/>
              </w:divBdr>
            </w:div>
            <w:div w:id="1290890367">
              <w:marLeft w:val="0"/>
              <w:marRight w:val="0"/>
              <w:marTop w:val="0"/>
              <w:marBottom w:val="30"/>
              <w:divBdr>
                <w:top w:val="none" w:sz="0" w:space="0" w:color="auto"/>
                <w:left w:val="none" w:sz="0" w:space="0" w:color="auto"/>
                <w:bottom w:val="single" w:sz="6" w:space="0" w:color="666666"/>
                <w:right w:val="none" w:sz="0" w:space="0" w:color="auto"/>
              </w:divBdr>
            </w:div>
            <w:div w:id="2061514289">
              <w:marLeft w:val="0"/>
              <w:marRight w:val="0"/>
              <w:marTop w:val="0"/>
              <w:marBottom w:val="30"/>
              <w:divBdr>
                <w:top w:val="none" w:sz="0" w:space="0" w:color="auto"/>
                <w:left w:val="none" w:sz="0" w:space="0" w:color="auto"/>
                <w:bottom w:val="single" w:sz="6" w:space="0" w:color="666666"/>
                <w:right w:val="none" w:sz="0" w:space="0" w:color="auto"/>
              </w:divBdr>
            </w:div>
          </w:divsChild>
        </w:div>
      </w:divsChild>
    </w:div>
    <w:div w:id="1868833003">
      <w:bodyDiv w:val="1"/>
      <w:marLeft w:val="0"/>
      <w:marRight w:val="0"/>
      <w:marTop w:val="0"/>
      <w:marBottom w:val="0"/>
      <w:divBdr>
        <w:top w:val="none" w:sz="0" w:space="0" w:color="auto"/>
        <w:left w:val="none" w:sz="0" w:space="0" w:color="auto"/>
        <w:bottom w:val="none" w:sz="0" w:space="0" w:color="auto"/>
        <w:right w:val="none" w:sz="0" w:space="0" w:color="auto"/>
      </w:divBdr>
      <w:divsChild>
        <w:div w:id="1997568709">
          <w:marLeft w:val="0"/>
          <w:marRight w:val="0"/>
          <w:marTop w:val="0"/>
          <w:marBottom w:val="0"/>
          <w:divBdr>
            <w:top w:val="none" w:sz="0" w:space="0" w:color="auto"/>
            <w:left w:val="none" w:sz="0" w:space="0" w:color="auto"/>
            <w:bottom w:val="none" w:sz="0" w:space="0" w:color="auto"/>
            <w:right w:val="none" w:sz="0" w:space="0" w:color="auto"/>
          </w:divBdr>
        </w:div>
        <w:div w:id="179248149">
          <w:marLeft w:val="0"/>
          <w:marRight w:val="0"/>
          <w:marTop w:val="0"/>
          <w:marBottom w:val="0"/>
          <w:divBdr>
            <w:top w:val="none" w:sz="0" w:space="0" w:color="auto"/>
            <w:left w:val="none" w:sz="0" w:space="0" w:color="auto"/>
            <w:bottom w:val="none" w:sz="0" w:space="0" w:color="auto"/>
            <w:right w:val="none" w:sz="0" w:space="0" w:color="auto"/>
          </w:divBdr>
        </w:div>
      </w:divsChild>
    </w:div>
    <w:div w:id="1871067345">
      <w:bodyDiv w:val="1"/>
      <w:marLeft w:val="0"/>
      <w:marRight w:val="0"/>
      <w:marTop w:val="0"/>
      <w:marBottom w:val="0"/>
      <w:divBdr>
        <w:top w:val="none" w:sz="0" w:space="0" w:color="auto"/>
        <w:left w:val="none" w:sz="0" w:space="0" w:color="auto"/>
        <w:bottom w:val="none" w:sz="0" w:space="0" w:color="auto"/>
        <w:right w:val="none" w:sz="0" w:space="0" w:color="auto"/>
      </w:divBdr>
      <w:divsChild>
        <w:div w:id="681666400">
          <w:marLeft w:val="0"/>
          <w:marRight w:val="0"/>
          <w:marTop w:val="0"/>
          <w:marBottom w:val="0"/>
          <w:divBdr>
            <w:top w:val="none" w:sz="0" w:space="0" w:color="auto"/>
            <w:left w:val="none" w:sz="0" w:space="0" w:color="auto"/>
            <w:bottom w:val="none" w:sz="0" w:space="0" w:color="auto"/>
            <w:right w:val="none" w:sz="0" w:space="0" w:color="auto"/>
          </w:divBdr>
          <w:divsChild>
            <w:div w:id="1079059504">
              <w:marLeft w:val="0"/>
              <w:marRight w:val="0"/>
              <w:marTop w:val="0"/>
              <w:marBottom w:val="30"/>
              <w:divBdr>
                <w:top w:val="none" w:sz="0" w:space="0" w:color="auto"/>
                <w:left w:val="none" w:sz="0" w:space="0" w:color="auto"/>
                <w:bottom w:val="single" w:sz="6" w:space="0" w:color="666666"/>
                <w:right w:val="none" w:sz="0" w:space="0" w:color="auto"/>
              </w:divBdr>
            </w:div>
            <w:div w:id="1633244992">
              <w:marLeft w:val="0"/>
              <w:marRight w:val="0"/>
              <w:marTop w:val="0"/>
              <w:marBottom w:val="30"/>
              <w:divBdr>
                <w:top w:val="none" w:sz="0" w:space="0" w:color="auto"/>
                <w:left w:val="none" w:sz="0" w:space="0" w:color="auto"/>
                <w:bottom w:val="single" w:sz="6" w:space="0" w:color="666666"/>
                <w:right w:val="none" w:sz="0" w:space="0" w:color="auto"/>
              </w:divBdr>
            </w:div>
            <w:div w:id="1251935585">
              <w:marLeft w:val="0"/>
              <w:marRight w:val="0"/>
              <w:marTop w:val="0"/>
              <w:marBottom w:val="30"/>
              <w:divBdr>
                <w:top w:val="none" w:sz="0" w:space="0" w:color="auto"/>
                <w:left w:val="none" w:sz="0" w:space="0" w:color="auto"/>
                <w:bottom w:val="single" w:sz="6" w:space="0" w:color="666666"/>
                <w:right w:val="none" w:sz="0" w:space="0" w:color="auto"/>
              </w:divBdr>
            </w:div>
            <w:div w:id="1906992926">
              <w:marLeft w:val="0"/>
              <w:marRight w:val="0"/>
              <w:marTop w:val="0"/>
              <w:marBottom w:val="30"/>
              <w:divBdr>
                <w:top w:val="none" w:sz="0" w:space="0" w:color="auto"/>
                <w:left w:val="none" w:sz="0" w:space="0" w:color="auto"/>
                <w:bottom w:val="single" w:sz="6" w:space="0" w:color="666666"/>
                <w:right w:val="none" w:sz="0" w:space="0" w:color="auto"/>
              </w:divBdr>
            </w:div>
            <w:div w:id="464781411">
              <w:marLeft w:val="0"/>
              <w:marRight w:val="0"/>
              <w:marTop w:val="0"/>
              <w:marBottom w:val="30"/>
              <w:divBdr>
                <w:top w:val="none" w:sz="0" w:space="0" w:color="auto"/>
                <w:left w:val="none" w:sz="0" w:space="0" w:color="auto"/>
                <w:bottom w:val="single" w:sz="6" w:space="0" w:color="666666"/>
                <w:right w:val="none" w:sz="0" w:space="0" w:color="auto"/>
              </w:divBdr>
            </w:div>
            <w:div w:id="1502089596">
              <w:marLeft w:val="0"/>
              <w:marRight w:val="0"/>
              <w:marTop w:val="0"/>
              <w:marBottom w:val="30"/>
              <w:divBdr>
                <w:top w:val="none" w:sz="0" w:space="0" w:color="auto"/>
                <w:left w:val="none" w:sz="0" w:space="0" w:color="auto"/>
                <w:bottom w:val="single" w:sz="6" w:space="0" w:color="666666"/>
                <w:right w:val="none" w:sz="0" w:space="0" w:color="auto"/>
              </w:divBdr>
            </w:div>
            <w:div w:id="1025249496">
              <w:marLeft w:val="0"/>
              <w:marRight w:val="0"/>
              <w:marTop w:val="0"/>
              <w:marBottom w:val="30"/>
              <w:divBdr>
                <w:top w:val="none" w:sz="0" w:space="0" w:color="auto"/>
                <w:left w:val="none" w:sz="0" w:space="0" w:color="auto"/>
                <w:bottom w:val="single" w:sz="6" w:space="0" w:color="666666"/>
                <w:right w:val="none" w:sz="0" w:space="0" w:color="auto"/>
              </w:divBdr>
            </w:div>
            <w:div w:id="1291859830">
              <w:marLeft w:val="0"/>
              <w:marRight w:val="0"/>
              <w:marTop w:val="0"/>
              <w:marBottom w:val="30"/>
              <w:divBdr>
                <w:top w:val="none" w:sz="0" w:space="0" w:color="auto"/>
                <w:left w:val="none" w:sz="0" w:space="0" w:color="auto"/>
                <w:bottom w:val="single" w:sz="6" w:space="0" w:color="666666"/>
                <w:right w:val="none" w:sz="0" w:space="0" w:color="auto"/>
              </w:divBdr>
            </w:div>
            <w:div w:id="1418677191">
              <w:marLeft w:val="0"/>
              <w:marRight w:val="0"/>
              <w:marTop w:val="0"/>
              <w:marBottom w:val="30"/>
              <w:divBdr>
                <w:top w:val="none" w:sz="0" w:space="0" w:color="auto"/>
                <w:left w:val="none" w:sz="0" w:space="0" w:color="auto"/>
                <w:bottom w:val="single" w:sz="6" w:space="0" w:color="666666"/>
                <w:right w:val="none" w:sz="0" w:space="0" w:color="auto"/>
              </w:divBdr>
            </w:div>
          </w:divsChild>
        </w:div>
      </w:divsChild>
    </w:div>
    <w:div w:id="1873957185">
      <w:bodyDiv w:val="1"/>
      <w:marLeft w:val="0"/>
      <w:marRight w:val="0"/>
      <w:marTop w:val="0"/>
      <w:marBottom w:val="0"/>
      <w:divBdr>
        <w:top w:val="none" w:sz="0" w:space="0" w:color="auto"/>
        <w:left w:val="none" w:sz="0" w:space="0" w:color="auto"/>
        <w:bottom w:val="none" w:sz="0" w:space="0" w:color="auto"/>
        <w:right w:val="none" w:sz="0" w:space="0" w:color="auto"/>
      </w:divBdr>
    </w:div>
    <w:div w:id="1892033172">
      <w:bodyDiv w:val="1"/>
      <w:marLeft w:val="0"/>
      <w:marRight w:val="0"/>
      <w:marTop w:val="0"/>
      <w:marBottom w:val="0"/>
      <w:divBdr>
        <w:top w:val="none" w:sz="0" w:space="0" w:color="auto"/>
        <w:left w:val="none" w:sz="0" w:space="0" w:color="auto"/>
        <w:bottom w:val="none" w:sz="0" w:space="0" w:color="auto"/>
        <w:right w:val="none" w:sz="0" w:space="0" w:color="auto"/>
      </w:divBdr>
    </w:div>
    <w:div w:id="1894389336">
      <w:bodyDiv w:val="1"/>
      <w:marLeft w:val="0"/>
      <w:marRight w:val="0"/>
      <w:marTop w:val="0"/>
      <w:marBottom w:val="0"/>
      <w:divBdr>
        <w:top w:val="none" w:sz="0" w:space="0" w:color="auto"/>
        <w:left w:val="none" w:sz="0" w:space="0" w:color="auto"/>
        <w:bottom w:val="none" w:sz="0" w:space="0" w:color="auto"/>
        <w:right w:val="none" w:sz="0" w:space="0" w:color="auto"/>
      </w:divBdr>
    </w:div>
    <w:div w:id="1894542668">
      <w:bodyDiv w:val="1"/>
      <w:marLeft w:val="0"/>
      <w:marRight w:val="0"/>
      <w:marTop w:val="0"/>
      <w:marBottom w:val="0"/>
      <w:divBdr>
        <w:top w:val="none" w:sz="0" w:space="0" w:color="auto"/>
        <w:left w:val="none" w:sz="0" w:space="0" w:color="auto"/>
        <w:bottom w:val="none" w:sz="0" w:space="0" w:color="auto"/>
        <w:right w:val="none" w:sz="0" w:space="0" w:color="auto"/>
      </w:divBdr>
    </w:div>
    <w:div w:id="1903517817">
      <w:bodyDiv w:val="1"/>
      <w:marLeft w:val="0"/>
      <w:marRight w:val="0"/>
      <w:marTop w:val="0"/>
      <w:marBottom w:val="0"/>
      <w:divBdr>
        <w:top w:val="none" w:sz="0" w:space="0" w:color="auto"/>
        <w:left w:val="none" w:sz="0" w:space="0" w:color="auto"/>
        <w:bottom w:val="none" w:sz="0" w:space="0" w:color="auto"/>
        <w:right w:val="none" w:sz="0" w:space="0" w:color="auto"/>
      </w:divBdr>
    </w:div>
    <w:div w:id="1913930798">
      <w:bodyDiv w:val="1"/>
      <w:marLeft w:val="0"/>
      <w:marRight w:val="0"/>
      <w:marTop w:val="0"/>
      <w:marBottom w:val="0"/>
      <w:divBdr>
        <w:top w:val="none" w:sz="0" w:space="0" w:color="auto"/>
        <w:left w:val="none" w:sz="0" w:space="0" w:color="auto"/>
        <w:bottom w:val="none" w:sz="0" w:space="0" w:color="auto"/>
        <w:right w:val="none" w:sz="0" w:space="0" w:color="auto"/>
      </w:divBdr>
      <w:divsChild>
        <w:div w:id="1047800978">
          <w:marLeft w:val="0"/>
          <w:marRight w:val="0"/>
          <w:marTop w:val="0"/>
          <w:marBottom w:val="0"/>
          <w:divBdr>
            <w:top w:val="none" w:sz="0" w:space="0" w:color="auto"/>
            <w:left w:val="none" w:sz="0" w:space="0" w:color="auto"/>
            <w:bottom w:val="none" w:sz="0" w:space="0" w:color="auto"/>
            <w:right w:val="none" w:sz="0" w:space="0" w:color="auto"/>
          </w:divBdr>
        </w:div>
        <w:div w:id="1716852415">
          <w:marLeft w:val="0"/>
          <w:marRight w:val="0"/>
          <w:marTop w:val="0"/>
          <w:marBottom w:val="0"/>
          <w:divBdr>
            <w:top w:val="none" w:sz="0" w:space="0" w:color="auto"/>
            <w:left w:val="none" w:sz="0" w:space="0" w:color="auto"/>
            <w:bottom w:val="none" w:sz="0" w:space="0" w:color="auto"/>
            <w:right w:val="none" w:sz="0" w:space="0" w:color="auto"/>
          </w:divBdr>
        </w:div>
      </w:divsChild>
    </w:div>
    <w:div w:id="1920016064">
      <w:bodyDiv w:val="1"/>
      <w:marLeft w:val="0"/>
      <w:marRight w:val="0"/>
      <w:marTop w:val="0"/>
      <w:marBottom w:val="0"/>
      <w:divBdr>
        <w:top w:val="none" w:sz="0" w:space="0" w:color="auto"/>
        <w:left w:val="none" w:sz="0" w:space="0" w:color="auto"/>
        <w:bottom w:val="none" w:sz="0" w:space="0" w:color="auto"/>
        <w:right w:val="none" w:sz="0" w:space="0" w:color="auto"/>
      </w:divBdr>
    </w:div>
    <w:div w:id="1923220145">
      <w:bodyDiv w:val="1"/>
      <w:marLeft w:val="0"/>
      <w:marRight w:val="0"/>
      <w:marTop w:val="0"/>
      <w:marBottom w:val="0"/>
      <w:divBdr>
        <w:top w:val="none" w:sz="0" w:space="0" w:color="auto"/>
        <w:left w:val="none" w:sz="0" w:space="0" w:color="auto"/>
        <w:bottom w:val="none" w:sz="0" w:space="0" w:color="auto"/>
        <w:right w:val="none" w:sz="0" w:space="0" w:color="auto"/>
      </w:divBdr>
    </w:div>
    <w:div w:id="1946225242">
      <w:bodyDiv w:val="1"/>
      <w:marLeft w:val="0"/>
      <w:marRight w:val="0"/>
      <w:marTop w:val="0"/>
      <w:marBottom w:val="0"/>
      <w:divBdr>
        <w:top w:val="none" w:sz="0" w:space="0" w:color="auto"/>
        <w:left w:val="none" w:sz="0" w:space="0" w:color="auto"/>
        <w:bottom w:val="none" w:sz="0" w:space="0" w:color="auto"/>
        <w:right w:val="none" w:sz="0" w:space="0" w:color="auto"/>
      </w:divBdr>
      <w:divsChild>
        <w:div w:id="771784152">
          <w:marLeft w:val="0"/>
          <w:marRight w:val="0"/>
          <w:marTop w:val="0"/>
          <w:marBottom w:val="0"/>
          <w:divBdr>
            <w:top w:val="none" w:sz="0" w:space="0" w:color="auto"/>
            <w:left w:val="none" w:sz="0" w:space="0" w:color="auto"/>
            <w:bottom w:val="none" w:sz="0" w:space="0" w:color="auto"/>
            <w:right w:val="none" w:sz="0" w:space="0" w:color="auto"/>
          </w:divBdr>
          <w:divsChild>
            <w:div w:id="692724749">
              <w:marLeft w:val="0"/>
              <w:marRight w:val="0"/>
              <w:marTop w:val="0"/>
              <w:marBottom w:val="0"/>
              <w:divBdr>
                <w:top w:val="none" w:sz="0" w:space="0" w:color="auto"/>
                <w:left w:val="none" w:sz="0" w:space="0" w:color="auto"/>
                <w:bottom w:val="none" w:sz="0" w:space="0" w:color="auto"/>
                <w:right w:val="none" w:sz="0" w:space="0" w:color="auto"/>
              </w:divBdr>
            </w:div>
            <w:div w:id="2091658107">
              <w:marLeft w:val="0"/>
              <w:marRight w:val="0"/>
              <w:marTop w:val="0"/>
              <w:marBottom w:val="0"/>
              <w:divBdr>
                <w:top w:val="none" w:sz="0" w:space="0" w:color="auto"/>
                <w:left w:val="none" w:sz="0" w:space="0" w:color="auto"/>
                <w:bottom w:val="none" w:sz="0" w:space="0" w:color="auto"/>
                <w:right w:val="none" w:sz="0" w:space="0" w:color="auto"/>
              </w:divBdr>
              <w:divsChild>
                <w:div w:id="2110661734">
                  <w:marLeft w:val="0"/>
                  <w:marRight w:val="0"/>
                  <w:marTop w:val="0"/>
                  <w:marBottom w:val="0"/>
                  <w:divBdr>
                    <w:top w:val="none" w:sz="0" w:space="0" w:color="auto"/>
                    <w:left w:val="none" w:sz="0" w:space="0" w:color="auto"/>
                    <w:bottom w:val="none" w:sz="0" w:space="0" w:color="auto"/>
                    <w:right w:val="none" w:sz="0" w:space="0" w:color="auto"/>
                  </w:divBdr>
                  <w:divsChild>
                    <w:div w:id="225923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7232202">
      <w:bodyDiv w:val="1"/>
      <w:marLeft w:val="0"/>
      <w:marRight w:val="0"/>
      <w:marTop w:val="0"/>
      <w:marBottom w:val="0"/>
      <w:divBdr>
        <w:top w:val="none" w:sz="0" w:space="0" w:color="auto"/>
        <w:left w:val="none" w:sz="0" w:space="0" w:color="auto"/>
        <w:bottom w:val="none" w:sz="0" w:space="0" w:color="auto"/>
        <w:right w:val="none" w:sz="0" w:space="0" w:color="auto"/>
      </w:divBdr>
      <w:divsChild>
        <w:div w:id="27612693">
          <w:marLeft w:val="0"/>
          <w:marRight w:val="0"/>
          <w:marTop w:val="0"/>
          <w:marBottom w:val="0"/>
          <w:divBdr>
            <w:top w:val="none" w:sz="0" w:space="0" w:color="auto"/>
            <w:left w:val="none" w:sz="0" w:space="0" w:color="auto"/>
            <w:bottom w:val="none" w:sz="0" w:space="0" w:color="auto"/>
            <w:right w:val="none" w:sz="0" w:space="0" w:color="auto"/>
          </w:divBdr>
        </w:div>
        <w:div w:id="1288198971">
          <w:marLeft w:val="0"/>
          <w:marRight w:val="0"/>
          <w:marTop w:val="0"/>
          <w:marBottom w:val="0"/>
          <w:divBdr>
            <w:top w:val="none" w:sz="0" w:space="0" w:color="auto"/>
            <w:left w:val="none" w:sz="0" w:space="0" w:color="auto"/>
            <w:bottom w:val="none" w:sz="0" w:space="0" w:color="auto"/>
            <w:right w:val="none" w:sz="0" w:space="0" w:color="auto"/>
          </w:divBdr>
        </w:div>
      </w:divsChild>
    </w:div>
    <w:div w:id="1954362741">
      <w:bodyDiv w:val="1"/>
      <w:marLeft w:val="0"/>
      <w:marRight w:val="0"/>
      <w:marTop w:val="0"/>
      <w:marBottom w:val="0"/>
      <w:divBdr>
        <w:top w:val="none" w:sz="0" w:space="0" w:color="auto"/>
        <w:left w:val="none" w:sz="0" w:space="0" w:color="auto"/>
        <w:bottom w:val="none" w:sz="0" w:space="0" w:color="auto"/>
        <w:right w:val="none" w:sz="0" w:space="0" w:color="auto"/>
      </w:divBdr>
    </w:div>
    <w:div w:id="1963874439">
      <w:bodyDiv w:val="1"/>
      <w:marLeft w:val="0"/>
      <w:marRight w:val="0"/>
      <w:marTop w:val="0"/>
      <w:marBottom w:val="0"/>
      <w:divBdr>
        <w:top w:val="none" w:sz="0" w:space="0" w:color="auto"/>
        <w:left w:val="none" w:sz="0" w:space="0" w:color="auto"/>
        <w:bottom w:val="none" w:sz="0" w:space="0" w:color="auto"/>
        <w:right w:val="none" w:sz="0" w:space="0" w:color="auto"/>
      </w:divBdr>
      <w:divsChild>
        <w:div w:id="125322421">
          <w:marLeft w:val="0"/>
          <w:marRight w:val="0"/>
          <w:marTop w:val="0"/>
          <w:marBottom w:val="0"/>
          <w:divBdr>
            <w:top w:val="none" w:sz="0" w:space="0" w:color="auto"/>
            <w:left w:val="none" w:sz="0" w:space="0" w:color="auto"/>
            <w:bottom w:val="none" w:sz="0" w:space="0" w:color="auto"/>
            <w:right w:val="none" w:sz="0" w:space="0" w:color="auto"/>
          </w:divBdr>
        </w:div>
        <w:div w:id="565380310">
          <w:marLeft w:val="0"/>
          <w:marRight w:val="0"/>
          <w:marTop w:val="0"/>
          <w:marBottom w:val="0"/>
          <w:divBdr>
            <w:top w:val="none" w:sz="0" w:space="0" w:color="auto"/>
            <w:left w:val="none" w:sz="0" w:space="0" w:color="auto"/>
            <w:bottom w:val="none" w:sz="0" w:space="0" w:color="auto"/>
            <w:right w:val="none" w:sz="0" w:space="0" w:color="auto"/>
          </w:divBdr>
        </w:div>
      </w:divsChild>
    </w:div>
    <w:div w:id="1980957658">
      <w:bodyDiv w:val="1"/>
      <w:marLeft w:val="0"/>
      <w:marRight w:val="0"/>
      <w:marTop w:val="0"/>
      <w:marBottom w:val="0"/>
      <w:divBdr>
        <w:top w:val="none" w:sz="0" w:space="0" w:color="auto"/>
        <w:left w:val="none" w:sz="0" w:space="0" w:color="auto"/>
        <w:bottom w:val="none" w:sz="0" w:space="0" w:color="auto"/>
        <w:right w:val="none" w:sz="0" w:space="0" w:color="auto"/>
      </w:divBdr>
    </w:div>
    <w:div w:id="1991054324">
      <w:bodyDiv w:val="1"/>
      <w:marLeft w:val="0"/>
      <w:marRight w:val="0"/>
      <w:marTop w:val="0"/>
      <w:marBottom w:val="0"/>
      <w:divBdr>
        <w:top w:val="none" w:sz="0" w:space="0" w:color="auto"/>
        <w:left w:val="none" w:sz="0" w:space="0" w:color="auto"/>
        <w:bottom w:val="none" w:sz="0" w:space="0" w:color="auto"/>
        <w:right w:val="none" w:sz="0" w:space="0" w:color="auto"/>
      </w:divBdr>
    </w:div>
    <w:div w:id="1997028350">
      <w:bodyDiv w:val="1"/>
      <w:marLeft w:val="0"/>
      <w:marRight w:val="0"/>
      <w:marTop w:val="0"/>
      <w:marBottom w:val="0"/>
      <w:divBdr>
        <w:top w:val="none" w:sz="0" w:space="0" w:color="auto"/>
        <w:left w:val="none" w:sz="0" w:space="0" w:color="auto"/>
        <w:bottom w:val="none" w:sz="0" w:space="0" w:color="auto"/>
        <w:right w:val="none" w:sz="0" w:space="0" w:color="auto"/>
      </w:divBdr>
    </w:div>
    <w:div w:id="1997418513">
      <w:bodyDiv w:val="1"/>
      <w:marLeft w:val="0"/>
      <w:marRight w:val="0"/>
      <w:marTop w:val="0"/>
      <w:marBottom w:val="0"/>
      <w:divBdr>
        <w:top w:val="none" w:sz="0" w:space="0" w:color="auto"/>
        <w:left w:val="none" w:sz="0" w:space="0" w:color="auto"/>
        <w:bottom w:val="none" w:sz="0" w:space="0" w:color="auto"/>
        <w:right w:val="none" w:sz="0" w:space="0" w:color="auto"/>
      </w:divBdr>
      <w:divsChild>
        <w:div w:id="1911382673">
          <w:marLeft w:val="0"/>
          <w:marRight w:val="0"/>
          <w:marTop w:val="0"/>
          <w:marBottom w:val="0"/>
          <w:divBdr>
            <w:top w:val="none" w:sz="0" w:space="0" w:color="auto"/>
            <w:left w:val="none" w:sz="0" w:space="0" w:color="auto"/>
            <w:bottom w:val="none" w:sz="0" w:space="0" w:color="auto"/>
            <w:right w:val="none" w:sz="0" w:space="0" w:color="auto"/>
          </w:divBdr>
          <w:divsChild>
            <w:div w:id="2128693140">
              <w:marLeft w:val="0"/>
              <w:marRight w:val="0"/>
              <w:marTop w:val="0"/>
              <w:marBottom w:val="30"/>
              <w:divBdr>
                <w:top w:val="none" w:sz="0" w:space="0" w:color="auto"/>
                <w:left w:val="none" w:sz="0" w:space="0" w:color="auto"/>
                <w:bottom w:val="single" w:sz="6" w:space="0" w:color="666666"/>
                <w:right w:val="none" w:sz="0" w:space="0" w:color="auto"/>
              </w:divBdr>
            </w:div>
            <w:div w:id="345786516">
              <w:marLeft w:val="0"/>
              <w:marRight w:val="0"/>
              <w:marTop w:val="0"/>
              <w:marBottom w:val="30"/>
              <w:divBdr>
                <w:top w:val="none" w:sz="0" w:space="0" w:color="auto"/>
                <w:left w:val="none" w:sz="0" w:space="0" w:color="auto"/>
                <w:bottom w:val="single" w:sz="6" w:space="0" w:color="666666"/>
                <w:right w:val="none" w:sz="0" w:space="0" w:color="auto"/>
              </w:divBdr>
            </w:div>
            <w:div w:id="2109809399">
              <w:marLeft w:val="0"/>
              <w:marRight w:val="0"/>
              <w:marTop w:val="0"/>
              <w:marBottom w:val="30"/>
              <w:divBdr>
                <w:top w:val="none" w:sz="0" w:space="0" w:color="auto"/>
                <w:left w:val="none" w:sz="0" w:space="0" w:color="auto"/>
                <w:bottom w:val="single" w:sz="6" w:space="0" w:color="666666"/>
                <w:right w:val="none" w:sz="0" w:space="0" w:color="auto"/>
              </w:divBdr>
            </w:div>
            <w:div w:id="2078285744">
              <w:marLeft w:val="0"/>
              <w:marRight w:val="0"/>
              <w:marTop w:val="0"/>
              <w:marBottom w:val="30"/>
              <w:divBdr>
                <w:top w:val="none" w:sz="0" w:space="0" w:color="auto"/>
                <w:left w:val="none" w:sz="0" w:space="0" w:color="auto"/>
                <w:bottom w:val="single" w:sz="6" w:space="0" w:color="666666"/>
                <w:right w:val="none" w:sz="0" w:space="0" w:color="auto"/>
              </w:divBdr>
            </w:div>
            <w:div w:id="752556087">
              <w:marLeft w:val="0"/>
              <w:marRight w:val="0"/>
              <w:marTop w:val="0"/>
              <w:marBottom w:val="30"/>
              <w:divBdr>
                <w:top w:val="none" w:sz="0" w:space="0" w:color="auto"/>
                <w:left w:val="none" w:sz="0" w:space="0" w:color="auto"/>
                <w:bottom w:val="single" w:sz="6" w:space="0" w:color="666666"/>
                <w:right w:val="none" w:sz="0" w:space="0" w:color="auto"/>
              </w:divBdr>
            </w:div>
            <w:div w:id="405764455">
              <w:marLeft w:val="0"/>
              <w:marRight w:val="0"/>
              <w:marTop w:val="0"/>
              <w:marBottom w:val="30"/>
              <w:divBdr>
                <w:top w:val="none" w:sz="0" w:space="0" w:color="auto"/>
                <w:left w:val="none" w:sz="0" w:space="0" w:color="auto"/>
                <w:bottom w:val="single" w:sz="6" w:space="0" w:color="666666"/>
                <w:right w:val="none" w:sz="0" w:space="0" w:color="auto"/>
              </w:divBdr>
            </w:div>
            <w:div w:id="208761037">
              <w:marLeft w:val="0"/>
              <w:marRight w:val="0"/>
              <w:marTop w:val="0"/>
              <w:marBottom w:val="30"/>
              <w:divBdr>
                <w:top w:val="none" w:sz="0" w:space="0" w:color="auto"/>
                <w:left w:val="none" w:sz="0" w:space="0" w:color="auto"/>
                <w:bottom w:val="single" w:sz="6" w:space="0" w:color="666666"/>
                <w:right w:val="none" w:sz="0" w:space="0" w:color="auto"/>
              </w:divBdr>
            </w:div>
            <w:div w:id="124351219">
              <w:marLeft w:val="0"/>
              <w:marRight w:val="0"/>
              <w:marTop w:val="0"/>
              <w:marBottom w:val="30"/>
              <w:divBdr>
                <w:top w:val="none" w:sz="0" w:space="0" w:color="auto"/>
                <w:left w:val="none" w:sz="0" w:space="0" w:color="auto"/>
                <w:bottom w:val="single" w:sz="6" w:space="0" w:color="666666"/>
                <w:right w:val="none" w:sz="0" w:space="0" w:color="auto"/>
              </w:divBdr>
            </w:div>
            <w:div w:id="118843509">
              <w:marLeft w:val="0"/>
              <w:marRight w:val="0"/>
              <w:marTop w:val="0"/>
              <w:marBottom w:val="30"/>
              <w:divBdr>
                <w:top w:val="none" w:sz="0" w:space="0" w:color="auto"/>
                <w:left w:val="none" w:sz="0" w:space="0" w:color="auto"/>
                <w:bottom w:val="single" w:sz="6" w:space="0" w:color="666666"/>
                <w:right w:val="none" w:sz="0" w:space="0" w:color="auto"/>
              </w:divBdr>
            </w:div>
          </w:divsChild>
        </w:div>
      </w:divsChild>
    </w:div>
    <w:div w:id="1998415879">
      <w:bodyDiv w:val="1"/>
      <w:marLeft w:val="0"/>
      <w:marRight w:val="0"/>
      <w:marTop w:val="0"/>
      <w:marBottom w:val="0"/>
      <w:divBdr>
        <w:top w:val="none" w:sz="0" w:space="0" w:color="auto"/>
        <w:left w:val="none" w:sz="0" w:space="0" w:color="auto"/>
        <w:bottom w:val="none" w:sz="0" w:space="0" w:color="auto"/>
        <w:right w:val="none" w:sz="0" w:space="0" w:color="auto"/>
      </w:divBdr>
      <w:divsChild>
        <w:div w:id="255095572">
          <w:marLeft w:val="0"/>
          <w:marRight w:val="0"/>
          <w:marTop w:val="0"/>
          <w:marBottom w:val="0"/>
          <w:divBdr>
            <w:top w:val="none" w:sz="0" w:space="0" w:color="auto"/>
            <w:left w:val="none" w:sz="0" w:space="0" w:color="auto"/>
            <w:bottom w:val="none" w:sz="0" w:space="0" w:color="auto"/>
            <w:right w:val="none" w:sz="0" w:space="0" w:color="auto"/>
          </w:divBdr>
          <w:divsChild>
            <w:div w:id="1992246009">
              <w:marLeft w:val="0"/>
              <w:marRight w:val="0"/>
              <w:marTop w:val="0"/>
              <w:marBottom w:val="30"/>
              <w:divBdr>
                <w:top w:val="none" w:sz="0" w:space="0" w:color="auto"/>
                <w:left w:val="none" w:sz="0" w:space="0" w:color="auto"/>
                <w:bottom w:val="single" w:sz="6" w:space="0" w:color="666666"/>
                <w:right w:val="none" w:sz="0" w:space="0" w:color="auto"/>
              </w:divBdr>
            </w:div>
            <w:div w:id="1647662886">
              <w:marLeft w:val="0"/>
              <w:marRight w:val="0"/>
              <w:marTop w:val="0"/>
              <w:marBottom w:val="30"/>
              <w:divBdr>
                <w:top w:val="none" w:sz="0" w:space="0" w:color="auto"/>
                <w:left w:val="none" w:sz="0" w:space="0" w:color="auto"/>
                <w:bottom w:val="single" w:sz="6" w:space="0" w:color="666666"/>
                <w:right w:val="none" w:sz="0" w:space="0" w:color="auto"/>
              </w:divBdr>
            </w:div>
            <w:div w:id="1666013515">
              <w:marLeft w:val="0"/>
              <w:marRight w:val="0"/>
              <w:marTop w:val="0"/>
              <w:marBottom w:val="30"/>
              <w:divBdr>
                <w:top w:val="none" w:sz="0" w:space="0" w:color="auto"/>
                <w:left w:val="none" w:sz="0" w:space="0" w:color="auto"/>
                <w:bottom w:val="single" w:sz="6" w:space="0" w:color="666666"/>
                <w:right w:val="none" w:sz="0" w:space="0" w:color="auto"/>
              </w:divBdr>
            </w:div>
            <w:div w:id="835145582">
              <w:marLeft w:val="0"/>
              <w:marRight w:val="0"/>
              <w:marTop w:val="0"/>
              <w:marBottom w:val="30"/>
              <w:divBdr>
                <w:top w:val="none" w:sz="0" w:space="0" w:color="auto"/>
                <w:left w:val="none" w:sz="0" w:space="0" w:color="auto"/>
                <w:bottom w:val="single" w:sz="6" w:space="0" w:color="666666"/>
                <w:right w:val="none" w:sz="0" w:space="0" w:color="auto"/>
              </w:divBdr>
            </w:div>
            <w:div w:id="1529679975">
              <w:marLeft w:val="0"/>
              <w:marRight w:val="0"/>
              <w:marTop w:val="0"/>
              <w:marBottom w:val="30"/>
              <w:divBdr>
                <w:top w:val="none" w:sz="0" w:space="0" w:color="auto"/>
                <w:left w:val="none" w:sz="0" w:space="0" w:color="auto"/>
                <w:bottom w:val="single" w:sz="6" w:space="0" w:color="666666"/>
                <w:right w:val="none" w:sz="0" w:space="0" w:color="auto"/>
              </w:divBdr>
            </w:div>
            <w:div w:id="1543251763">
              <w:marLeft w:val="0"/>
              <w:marRight w:val="0"/>
              <w:marTop w:val="0"/>
              <w:marBottom w:val="30"/>
              <w:divBdr>
                <w:top w:val="none" w:sz="0" w:space="0" w:color="auto"/>
                <w:left w:val="none" w:sz="0" w:space="0" w:color="auto"/>
                <w:bottom w:val="single" w:sz="6" w:space="0" w:color="666666"/>
                <w:right w:val="none" w:sz="0" w:space="0" w:color="auto"/>
              </w:divBdr>
            </w:div>
            <w:div w:id="1360200161">
              <w:marLeft w:val="0"/>
              <w:marRight w:val="0"/>
              <w:marTop w:val="0"/>
              <w:marBottom w:val="30"/>
              <w:divBdr>
                <w:top w:val="none" w:sz="0" w:space="0" w:color="auto"/>
                <w:left w:val="none" w:sz="0" w:space="0" w:color="auto"/>
                <w:bottom w:val="single" w:sz="6" w:space="0" w:color="666666"/>
                <w:right w:val="none" w:sz="0" w:space="0" w:color="auto"/>
              </w:divBdr>
            </w:div>
            <w:div w:id="740563051">
              <w:marLeft w:val="0"/>
              <w:marRight w:val="0"/>
              <w:marTop w:val="0"/>
              <w:marBottom w:val="30"/>
              <w:divBdr>
                <w:top w:val="none" w:sz="0" w:space="0" w:color="auto"/>
                <w:left w:val="none" w:sz="0" w:space="0" w:color="auto"/>
                <w:bottom w:val="single" w:sz="6" w:space="0" w:color="666666"/>
                <w:right w:val="none" w:sz="0" w:space="0" w:color="auto"/>
              </w:divBdr>
            </w:div>
            <w:div w:id="1490517335">
              <w:marLeft w:val="0"/>
              <w:marRight w:val="0"/>
              <w:marTop w:val="0"/>
              <w:marBottom w:val="30"/>
              <w:divBdr>
                <w:top w:val="none" w:sz="0" w:space="0" w:color="auto"/>
                <w:left w:val="none" w:sz="0" w:space="0" w:color="auto"/>
                <w:bottom w:val="single" w:sz="6" w:space="0" w:color="666666"/>
                <w:right w:val="none" w:sz="0" w:space="0" w:color="auto"/>
              </w:divBdr>
            </w:div>
          </w:divsChild>
        </w:div>
      </w:divsChild>
    </w:div>
    <w:div w:id="2005544235">
      <w:bodyDiv w:val="1"/>
      <w:marLeft w:val="0"/>
      <w:marRight w:val="0"/>
      <w:marTop w:val="0"/>
      <w:marBottom w:val="0"/>
      <w:divBdr>
        <w:top w:val="none" w:sz="0" w:space="0" w:color="auto"/>
        <w:left w:val="none" w:sz="0" w:space="0" w:color="auto"/>
        <w:bottom w:val="none" w:sz="0" w:space="0" w:color="auto"/>
        <w:right w:val="none" w:sz="0" w:space="0" w:color="auto"/>
      </w:divBdr>
    </w:div>
    <w:div w:id="2013528856">
      <w:bodyDiv w:val="1"/>
      <w:marLeft w:val="0"/>
      <w:marRight w:val="0"/>
      <w:marTop w:val="0"/>
      <w:marBottom w:val="0"/>
      <w:divBdr>
        <w:top w:val="none" w:sz="0" w:space="0" w:color="auto"/>
        <w:left w:val="none" w:sz="0" w:space="0" w:color="auto"/>
        <w:bottom w:val="none" w:sz="0" w:space="0" w:color="auto"/>
        <w:right w:val="none" w:sz="0" w:space="0" w:color="auto"/>
      </w:divBdr>
      <w:divsChild>
        <w:div w:id="1498110972">
          <w:marLeft w:val="0"/>
          <w:marRight w:val="0"/>
          <w:marTop w:val="0"/>
          <w:marBottom w:val="0"/>
          <w:divBdr>
            <w:top w:val="none" w:sz="0" w:space="0" w:color="auto"/>
            <w:left w:val="none" w:sz="0" w:space="0" w:color="auto"/>
            <w:bottom w:val="none" w:sz="0" w:space="0" w:color="auto"/>
            <w:right w:val="none" w:sz="0" w:space="0" w:color="auto"/>
          </w:divBdr>
          <w:divsChild>
            <w:div w:id="1211112866">
              <w:marLeft w:val="0"/>
              <w:marRight w:val="0"/>
              <w:marTop w:val="0"/>
              <w:marBottom w:val="30"/>
              <w:divBdr>
                <w:top w:val="none" w:sz="0" w:space="0" w:color="auto"/>
                <w:left w:val="none" w:sz="0" w:space="0" w:color="auto"/>
                <w:bottom w:val="single" w:sz="6" w:space="0" w:color="666666"/>
                <w:right w:val="none" w:sz="0" w:space="0" w:color="auto"/>
              </w:divBdr>
            </w:div>
            <w:div w:id="1468355186">
              <w:marLeft w:val="0"/>
              <w:marRight w:val="0"/>
              <w:marTop w:val="0"/>
              <w:marBottom w:val="30"/>
              <w:divBdr>
                <w:top w:val="none" w:sz="0" w:space="0" w:color="auto"/>
                <w:left w:val="none" w:sz="0" w:space="0" w:color="auto"/>
                <w:bottom w:val="single" w:sz="6" w:space="0" w:color="666666"/>
                <w:right w:val="none" w:sz="0" w:space="0" w:color="auto"/>
              </w:divBdr>
            </w:div>
            <w:div w:id="1847673940">
              <w:marLeft w:val="0"/>
              <w:marRight w:val="0"/>
              <w:marTop w:val="0"/>
              <w:marBottom w:val="30"/>
              <w:divBdr>
                <w:top w:val="none" w:sz="0" w:space="0" w:color="auto"/>
                <w:left w:val="none" w:sz="0" w:space="0" w:color="auto"/>
                <w:bottom w:val="single" w:sz="6" w:space="0" w:color="666666"/>
                <w:right w:val="none" w:sz="0" w:space="0" w:color="auto"/>
              </w:divBdr>
            </w:div>
            <w:div w:id="1619415080">
              <w:marLeft w:val="0"/>
              <w:marRight w:val="0"/>
              <w:marTop w:val="0"/>
              <w:marBottom w:val="30"/>
              <w:divBdr>
                <w:top w:val="none" w:sz="0" w:space="0" w:color="auto"/>
                <w:left w:val="none" w:sz="0" w:space="0" w:color="auto"/>
                <w:bottom w:val="single" w:sz="6" w:space="0" w:color="666666"/>
                <w:right w:val="none" w:sz="0" w:space="0" w:color="auto"/>
              </w:divBdr>
            </w:div>
            <w:div w:id="681081653">
              <w:marLeft w:val="0"/>
              <w:marRight w:val="0"/>
              <w:marTop w:val="0"/>
              <w:marBottom w:val="30"/>
              <w:divBdr>
                <w:top w:val="none" w:sz="0" w:space="0" w:color="auto"/>
                <w:left w:val="none" w:sz="0" w:space="0" w:color="auto"/>
                <w:bottom w:val="single" w:sz="6" w:space="0" w:color="666666"/>
                <w:right w:val="none" w:sz="0" w:space="0" w:color="auto"/>
              </w:divBdr>
            </w:div>
            <w:div w:id="1173640049">
              <w:marLeft w:val="0"/>
              <w:marRight w:val="0"/>
              <w:marTop w:val="0"/>
              <w:marBottom w:val="30"/>
              <w:divBdr>
                <w:top w:val="none" w:sz="0" w:space="0" w:color="auto"/>
                <w:left w:val="none" w:sz="0" w:space="0" w:color="auto"/>
                <w:bottom w:val="single" w:sz="6" w:space="0" w:color="666666"/>
                <w:right w:val="none" w:sz="0" w:space="0" w:color="auto"/>
              </w:divBdr>
            </w:div>
            <w:div w:id="840707022">
              <w:marLeft w:val="0"/>
              <w:marRight w:val="0"/>
              <w:marTop w:val="0"/>
              <w:marBottom w:val="30"/>
              <w:divBdr>
                <w:top w:val="none" w:sz="0" w:space="0" w:color="auto"/>
                <w:left w:val="none" w:sz="0" w:space="0" w:color="auto"/>
                <w:bottom w:val="single" w:sz="6" w:space="0" w:color="666666"/>
                <w:right w:val="none" w:sz="0" w:space="0" w:color="auto"/>
              </w:divBdr>
            </w:div>
            <w:div w:id="137843668">
              <w:marLeft w:val="0"/>
              <w:marRight w:val="0"/>
              <w:marTop w:val="0"/>
              <w:marBottom w:val="30"/>
              <w:divBdr>
                <w:top w:val="none" w:sz="0" w:space="0" w:color="auto"/>
                <w:left w:val="none" w:sz="0" w:space="0" w:color="auto"/>
                <w:bottom w:val="single" w:sz="6" w:space="0" w:color="666666"/>
                <w:right w:val="none" w:sz="0" w:space="0" w:color="auto"/>
              </w:divBdr>
            </w:div>
            <w:div w:id="2066635568">
              <w:marLeft w:val="0"/>
              <w:marRight w:val="0"/>
              <w:marTop w:val="0"/>
              <w:marBottom w:val="30"/>
              <w:divBdr>
                <w:top w:val="none" w:sz="0" w:space="0" w:color="auto"/>
                <w:left w:val="none" w:sz="0" w:space="0" w:color="auto"/>
                <w:bottom w:val="single" w:sz="6" w:space="0" w:color="666666"/>
                <w:right w:val="none" w:sz="0" w:space="0" w:color="auto"/>
              </w:divBdr>
            </w:div>
          </w:divsChild>
        </w:div>
      </w:divsChild>
    </w:div>
    <w:div w:id="2014985477">
      <w:bodyDiv w:val="1"/>
      <w:marLeft w:val="0"/>
      <w:marRight w:val="0"/>
      <w:marTop w:val="0"/>
      <w:marBottom w:val="0"/>
      <w:divBdr>
        <w:top w:val="none" w:sz="0" w:space="0" w:color="auto"/>
        <w:left w:val="none" w:sz="0" w:space="0" w:color="auto"/>
        <w:bottom w:val="none" w:sz="0" w:space="0" w:color="auto"/>
        <w:right w:val="none" w:sz="0" w:space="0" w:color="auto"/>
      </w:divBdr>
      <w:divsChild>
        <w:div w:id="97144420">
          <w:marLeft w:val="0"/>
          <w:marRight w:val="0"/>
          <w:marTop w:val="0"/>
          <w:marBottom w:val="0"/>
          <w:divBdr>
            <w:top w:val="none" w:sz="0" w:space="0" w:color="auto"/>
            <w:left w:val="none" w:sz="0" w:space="0" w:color="auto"/>
            <w:bottom w:val="none" w:sz="0" w:space="0" w:color="auto"/>
            <w:right w:val="none" w:sz="0" w:space="0" w:color="auto"/>
          </w:divBdr>
        </w:div>
      </w:divsChild>
    </w:div>
    <w:div w:id="2019581280">
      <w:bodyDiv w:val="1"/>
      <w:marLeft w:val="0"/>
      <w:marRight w:val="0"/>
      <w:marTop w:val="0"/>
      <w:marBottom w:val="0"/>
      <w:divBdr>
        <w:top w:val="none" w:sz="0" w:space="0" w:color="auto"/>
        <w:left w:val="none" w:sz="0" w:space="0" w:color="auto"/>
        <w:bottom w:val="none" w:sz="0" w:space="0" w:color="auto"/>
        <w:right w:val="none" w:sz="0" w:space="0" w:color="auto"/>
      </w:divBdr>
    </w:div>
    <w:div w:id="2021156870">
      <w:bodyDiv w:val="1"/>
      <w:marLeft w:val="0"/>
      <w:marRight w:val="0"/>
      <w:marTop w:val="0"/>
      <w:marBottom w:val="0"/>
      <w:divBdr>
        <w:top w:val="none" w:sz="0" w:space="0" w:color="auto"/>
        <w:left w:val="none" w:sz="0" w:space="0" w:color="auto"/>
        <w:bottom w:val="none" w:sz="0" w:space="0" w:color="auto"/>
        <w:right w:val="none" w:sz="0" w:space="0" w:color="auto"/>
      </w:divBdr>
    </w:div>
    <w:div w:id="2044088177">
      <w:bodyDiv w:val="1"/>
      <w:marLeft w:val="0"/>
      <w:marRight w:val="0"/>
      <w:marTop w:val="0"/>
      <w:marBottom w:val="0"/>
      <w:divBdr>
        <w:top w:val="none" w:sz="0" w:space="0" w:color="auto"/>
        <w:left w:val="none" w:sz="0" w:space="0" w:color="auto"/>
        <w:bottom w:val="none" w:sz="0" w:space="0" w:color="auto"/>
        <w:right w:val="none" w:sz="0" w:space="0" w:color="auto"/>
      </w:divBdr>
    </w:div>
    <w:div w:id="2050102812">
      <w:bodyDiv w:val="1"/>
      <w:marLeft w:val="0"/>
      <w:marRight w:val="0"/>
      <w:marTop w:val="0"/>
      <w:marBottom w:val="0"/>
      <w:divBdr>
        <w:top w:val="none" w:sz="0" w:space="0" w:color="auto"/>
        <w:left w:val="none" w:sz="0" w:space="0" w:color="auto"/>
        <w:bottom w:val="none" w:sz="0" w:space="0" w:color="auto"/>
        <w:right w:val="none" w:sz="0" w:space="0" w:color="auto"/>
      </w:divBdr>
    </w:div>
    <w:div w:id="2050300039">
      <w:bodyDiv w:val="1"/>
      <w:marLeft w:val="0"/>
      <w:marRight w:val="0"/>
      <w:marTop w:val="0"/>
      <w:marBottom w:val="0"/>
      <w:divBdr>
        <w:top w:val="none" w:sz="0" w:space="0" w:color="auto"/>
        <w:left w:val="none" w:sz="0" w:space="0" w:color="auto"/>
        <w:bottom w:val="none" w:sz="0" w:space="0" w:color="auto"/>
        <w:right w:val="none" w:sz="0" w:space="0" w:color="auto"/>
      </w:divBdr>
    </w:div>
    <w:div w:id="2063363912">
      <w:bodyDiv w:val="1"/>
      <w:marLeft w:val="0"/>
      <w:marRight w:val="0"/>
      <w:marTop w:val="0"/>
      <w:marBottom w:val="0"/>
      <w:divBdr>
        <w:top w:val="none" w:sz="0" w:space="0" w:color="auto"/>
        <w:left w:val="none" w:sz="0" w:space="0" w:color="auto"/>
        <w:bottom w:val="none" w:sz="0" w:space="0" w:color="auto"/>
        <w:right w:val="none" w:sz="0" w:space="0" w:color="auto"/>
      </w:divBdr>
    </w:div>
    <w:div w:id="2066755127">
      <w:bodyDiv w:val="1"/>
      <w:marLeft w:val="0"/>
      <w:marRight w:val="0"/>
      <w:marTop w:val="0"/>
      <w:marBottom w:val="0"/>
      <w:divBdr>
        <w:top w:val="none" w:sz="0" w:space="0" w:color="auto"/>
        <w:left w:val="none" w:sz="0" w:space="0" w:color="auto"/>
        <w:bottom w:val="none" w:sz="0" w:space="0" w:color="auto"/>
        <w:right w:val="none" w:sz="0" w:space="0" w:color="auto"/>
      </w:divBdr>
      <w:divsChild>
        <w:div w:id="1013653365">
          <w:marLeft w:val="0"/>
          <w:marRight w:val="0"/>
          <w:marTop w:val="0"/>
          <w:marBottom w:val="0"/>
          <w:divBdr>
            <w:top w:val="none" w:sz="0" w:space="0" w:color="auto"/>
            <w:left w:val="none" w:sz="0" w:space="0" w:color="auto"/>
            <w:bottom w:val="none" w:sz="0" w:space="0" w:color="auto"/>
            <w:right w:val="none" w:sz="0" w:space="0" w:color="auto"/>
          </w:divBdr>
        </w:div>
        <w:div w:id="1817529385">
          <w:marLeft w:val="0"/>
          <w:marRight w:val="0"/>
          <w:marTop w:val="0"/>
          <w:marBottom w:val="0"/>
          <w:divBdr>
            <w:top w:val="none" w:sz="0" w:space="0" w:color="auto"/>
            <w:left w:val="none" w:sz="0" w:space="0" w:color="auto"/>
            <w:bottom w:val="none" w:sz="0" w:space="0" w:color="auto"/>
            <w:right w:val="none" w:sz="0" w:space="0" w:color="auto"/>
          </w:divBdr>
        </w:div>
        <w:div w:id="1356537727">
          <w:marLeft w:val="0"/>
          <w:marRight w:val="0"/>
          <w:marTop w:val="0"/>
          <w:marBottom w:val="0"/>
          <w:divBdr>
            <w:top w:val="none" w:sz="0" w:space="0" w:color="auto"/>
            <w:left w:val="none" w:sz="0" w:space="0" w:color="auto"/>
            <w:bottom w:val="none" w:sz="0" w:space="0" w:color="auto"/>
            <w:right w:val="none" w:sz="0" w:space="0" w:color="auto"/>
          </w:divBdr>
        </w:div>
        <w:div w:id="1807041785">
          <w:marLeft w:val="0"/>
          <w:marRight w:val="0"/>
          <w:marTop w:val="0"/>
          <w:marBottom w:val="0"/>
          <w:divBdr>
            <w:top w:val="none" w:sz="0" w:space="0" w:color="auto"/>
            <w:left w:val="none" w:sz="0" w:space="0" w:color="auto"/>
            <w:bottom w:val="none" w:sz="0" w:space="0" w:color="auto"/>
            <w:right w:val="none" w:sz="0" w:space="0" w:color="auto"/>
          </w:divBdr>
        </w:div>
        <w:div w:id="264312288">
          <w:marLeft w:val="0"/>
          <w:marRight w:val="0"/>
          <w:marTop w:val="0"/>
          <w:marBottom w:val="0"/>
          <w:divBdr>
            <w:top w:val="none" w:sz="0" w:space="0" w:color="auto"/>
            <w:left w:val="none" w:sz="0" w:space="0" w:color="auto"/>
            <w:bottom w:val="none" w:sz="0" w:space="0" w:color="auto"/>
            <w:right w:val="none" w:sz="0" w:space="0" w:color="auto"/>
          </w:divBdr>
        </w:div>
        <w:div w:id="1173642702">
          <w:marLeft w:val="0"/>
          <w:marRight w:val="0"/>
          <w:marTop w:val="0"/>
          <w:marBottom w:val="0"/>
          <w:divBdr>
            <w:top w:val="none" w:sz="0" w:space="0" w:color="auto"/>
            <w:left w:val="none" w:sz="0" w:space="0" w:color="auto"/>
            <w:bottom w:val="none" w:sz="0" w:space="0" w:color="auto"/>
            <w:right w:val="none" w:sz="0" w:space="0" w:color="auto"/>
          </w:divBdr>
        </w:div>
        <w:div w:id="1252199399">
          <w:marLeft w:val="0"/>
          <w:marRight w:val="0"/>
          <w:marTop w:val="0"/>
          <w:marBottom w:val="0"/>
          <w:divBdr>
            <w:top w:val="none" w:sz="0" w:space="0" w:color="auto"/>
            <w:left w:val="none" w:sz="0" w:space="0" w:color="auto"/>
            <w:bottom w:val="none" w:sz="0" w:space="0" w:color="auto"/>
            <w:right w:val="none" w:sz="0" w:space="0" w:color="auto"/>
          </w:divBdr>
        </w:div>
        <w:div w:id="761879799">
          <w:marLeft w:val="0"/>
          <w:marRight w:val="0"/>
          <w:marTop w:val="0"/>
          <w:marBottom w:val="0"/>
          <w:divBdr>
            <w:top w:val="none" w:sz="0" w:space="0" w:color="auto"/>
            <w:left w:val="none" w:sz="0" w:space="0" w:color="auto"/>
            <w:bottom w:val="none" w:sz="0" w:space="0" w:color="auto"/>
            <w:right w:val="none" w:sz="0" w:space="0" w:color="auto"/>
          </w:divBdr>
        </w:div>
        <w:div w:id="640311144">
          <w:marLeft w:val="0"/>
          <w:marRight w:val="0"/>
          <w:marTop w:val="0"/>
          <w:marBottom w:val="0"/>
          <w:divBdr>
            <w:top w:val="none" w:sz="0" w:space="0" w:color="auto"/>
            <w:left w:val="none" w:sz="0" w:space="0" w:color="auto"/>
            <w:bottom w:val="none" w:sz="0" w:space="0" w:color="auto"/>
            <w:right w:val="none" w:sz="0" w:space="0" w:color="auto"/>
          </w:divBdr>
        </w:div>
        <w:div w:id="835267200">
          <w:marLeft w:val="0"/>
          <w:marRight w:val="0"/>
          <w:marTop w:val="0"/>
          <w:marBottom w:val="0"/>
          <w:divBdr>
            <w:top w:val="none" w:sz="0" w:space="0" w:color="auto"/>
            <w:left w:val="none" w:sz="0" w:space="0" w:color="auto"/>
            <w:bottom w:val="none" w:sz="0" w:space="0" w:color="auto"/>
            <w:right w:val="none" w:sz="0" w:space="0" w:color="auto"/>
          </w:divBdr>
        </w:div>
        <w:div w:id="2141992008">
          <w:marLeft w:val="0"/>
          <w:marRight w:val="0"/>
          <w:marTop w:val="0"/>
          <w:marBottom w:val="0"/>
          <w:divBdr>
            <w:top w:val="none" w:sz="0" w:space="0" w:color="auto"/>
            <w:left w:val="none" w:sz="0" w:space="0" w:color="auto"/>
            <w:bottom w:val="none" w:sz="0" w:space="0" w:color="auto"/>
            <w:right w:val="none" w:sz="0" w:space="0" w:color="auto"/>
          </w:divBdr>
        </w:div>
        <w:div w:id="1367485073">
          <w:marLeft w:val="0"/>
          <w:marRight w:val="0"/>
          <w:marTop w:val="0"/>
          <w:marBottom w:val="0"/>
          <w:divBdr>
            <w:top w:val="none" w:sz="0" w:space="0" w:color="auto"/>
            <w:left w:val="none" w:sz="0" w:space="0" w:color="auto"/>
            <w:bottom w:val="none" w:sz="0" w:space="0" w:color="auto"/>
            <w:right w:val="none" w:sz="0" w:space="0" w:color="auto"/>
          </w:divBdr>
        </w:div>
        <w:div w:id="144008429">
          <w:marLeft w:val="0"/>
          <w:marRight w:val="0"/>
          <w:marTop w:val="0"/>
          <w:marBottom w:val="0"/>
          <w:divBdr>
            <w:top w:val="none" w:sz="0" w:space="0" w:color="auto"/>
            <w:left w:val="none" w:sz="0" w:space="0" w:color="auto"/>
            <w:bottom w:val="none" w:sz="0" w:space="0" w:color="auto"/>
            <w:right w:val="none" w:sz="0" w:space="0" w:color="auto"/>
          </w:divBdr>
        </w:div>
        <w:div w:id="1885605310">
          <w:marLeft w:val="0"/>
          <w:marRight w:val="0"/>
          <w:marTop w:val="0"/>
          <w:marBottom w:val="0"/>
          <w:divBdr>
            <w:top w:val="none" w:sz="0" w:space="0" w:color="auto"/>
            <w:left w:val="none" w:sz="0" w:space="0" w:color="auto"/>
            <w:bottom w:val="none" w:sz="0" w:space="0" w:color="auto"/>
            <w:right w:val="none" w:sz="0" w:space="0" w:color="auto"/>
          </w:divBdr>
        </w:div>
        <w:div w:id="1292976686">
          <w:marLeft w:val="0"/>
          <w:marRight w:val="0"/>
          <w:marTop w:val="0"/>
          <w:marBottom w:val="0"/>
          <w:divBdr>
            <w:top w:val="none" w:sz="0" w:space="0" w:color="auto"/>
            <w:left w:val="none" w:sz="0" w:space="0" w:color="auto"/>
            <w:bottom w:val="none" w:sz="0" w:space="0" w:color="auto"/>
            <w:right w:val="none" w:sz="0" w:space="0" w:color="auto"/>
          </w:divBdr>
        </w:div>
      </w:divsChild>
    </w:div>
    <w:div w:id="2074312359">
      <w:bodyDiv w:val="1"/>
      <w:marLeft w:val="0"/>
      <w:marRight w:val="0"/>
      <w:marTop w:val="0"/>
      <w:marBottom w:val="0"/>
      <w:divBdr>
        <w:top w:val="none" w:sz="0" w:space="0" w:color="auto"/>
        <w:left w:val="none" w:sz="0" w:space="0" w:color="auto"/>
        <w:bottom w:val="none" w:sz="0" w:space="0" w:color="auto"/>
        <w:right w:val="none" w:sz="0" w:space="0" w:color="auto"/>
      </w:divBdr>
    </w:div>
    <w:div w:id="2076195274">
      <w:bodyDiv w:val="1"/>
      <w:marLeft w:val="0"/>
      <w:marRight w:val="0"/>
      <w:marTop w:val="0"/>
      <w:marBottom w:val="0"/>
      <w:divBdr>
        <w:top w:val="none" w:sz="0" w:space="0" w:color="auto"/>
        <w:left w:val="none" w:sz="0" w:space="0" w:color="auto"/>
        <w:bottom w:val="none" w:sz="0" w:space="0" w:color="auto"/>
        <w:right w:val="none" w:sz="0" w:space="0" w:color="auto"/>
      </w:divBdr>
    </w:div>
    <w:div w:id="2081782641">
      <w:bodyDiv w:val="1"/>
      <w:marLeft w:val="0"/>
      <w:marRight w:val="0"/>
      <w:marTop w:val="0"/>
      <w:marBottom w:val="0"/>
      <w:divBdr>
        <w:top w:val="none" w:sz="0" w:space="0" w:color="auto"/>
        <w:left w:val="none" w:sz="0" w:space="0" w:color="auto"/>
        <w:bottom w:val="none" w:sz="0" w:space="0" w:color="auto"/>
        <w:right w:val="none" w:sz="0" w:space="0" w:color="auto"/>
      </w:divBdr>
    </w:div>
    <w:div w:id="2085106473">
      <w:bodyDiv w:val="1"/>
      <w:marLeft w:val="0"/>
      <w:marRight w:val="0"/>
      <w:marTop w:val="0"/>
      <w:marBottom w:val="0"/>
      <w:divBdr>
        <w:top w:val="none" w:sz="0" w:space="0" w:color="auto"/>
        <w:left w:val="none" w:sz="0" w:space="0" w:color="auto"/>
        <w:bottom w:val="none" w:sz="0" w:space="0" w:color="auto"/>
        <w:right w:val="none" w:sz="0" w:space="0" w:color="auto"/>
      </w:divBdr>
    </w:div>
    <w:div w:id="2096706933">
      <w:bodyDiv w:val="1"/>
      <w:marLeft w:val="0"/>
      <w:marRight w:val="0"/>
      <w:marTop w:val="0"/>
      <w:marBottom w:val="0"/>
      <w:divBdr>
        <w:top w:val="none" w:sz="0" w:space="0" w:color="auto"/>
        <w:left w:val="none" w:sz="0" w:space="0" w:color="auto"/>
        <w:bottom w:val="none" w:sz="0" w:space="0" w:color="auto"/>
        <w:right w:val="none" w:sz="0" w:space="0" w:color="auto"/>
      </w:divBdr>
    </w:div>
    <w:div w:id="2097363299">
      <w:bodyDiv w:val="1"/>
      <w:marLeft w:val="0"/>
      <w:marRight w:val="0"/>
      <w:marTop w:val="0"/>
      <w:marBottom w:val="0"/>
      <w:divBdr>
        <w:top w:val="none" w:sz="0" w:space="0" w:color="auto"/>
        <w:left w:val="none" w:sz="0" w:space="0" w:color="auto"/>
        <w:bottom w:val="none" w:sz="0" w:space="0" w:color="auto"/>
        <w:right w:val="none" w:sz="0" w:space="0" w:color="auto"/>
      </w:divBdr>
    </w:div>
    <w:div w:id="2102138031">
      <w:bodyDiv w:val="1"/>
      <w:marLeft w:val="0"/>
      <w:marRight w:val="0"/>
      <w:marTop w:val="0"/>
      <w:marBottom w:val="0"/>
      <w:divBdr>
        <w:top w:val="none" w:sz="0" w:space="0" w:color="auto"/>
        <w:left w:val="none" w:sz="0" w:space="0" w:color="auto"/>
        <w:bottom w:val="none" w:sz="0" w:space="0" w:color="auto"/>
        <w:right w:val="none" w:sz="0" w:space="0" w:color="auto"/>
      </w:divBdr>
    </w:div>
    <w:div w:id="2106808143">
      <w:bodyDiv w:val="1"/>
      <w:marLeft w:val="0"/>
      <w:marRight w:val="0"/>
      <w:marTop w:val="0"/>
      <w:marBottom w:val="0"/>
      <w:divBdr>
        <w:top w:val="none" w:sz="0" w:space="0" w:color="auto"/>
        <w:left w:val="none" w:sz="0" w:space="0" w:color="auto"/>
        <w:bottom w:val="none" w:sz="0" w:space="0" w:color="auto"/>
        <w:right w:val="none" w:sz="0" w:space="0" w:color="auto"/>
      </w:divBdr>
    </w:div>
    <w:div w:id="2115127002">
      <w:bodyDiv w:val="1"/>
      <w:marLeft w:val="0"/>
      <w:marRight w:val="0"/>
      <w:marTop w:val="0"/>
      <w:marBottom w:val="0"/>
      <w:divBdr>
        <w:top w:val="none" w:sz="0" w:space="0" w:color="auto"/>
        <w:left w:val="none" w:sz="0" w:space="0" w:color="auto"/>
        <w:bottom w:val="none" w:sz="0" w:space="0" w:color="auto"/>
        <w:right w:val="none" w:sz="0" w:space="0" w:color="auto"/>
      </w:divBdr>
    </w:div>
    <w:div w:id="2145080980">
      <w:bodyDiv w:val="1"/>
      <w:marLeft w:val="0"/>
      <w:marRight w:val="0"/>
      <w:marTop w:val="0"/>
      <w:marBottom w:val="0"/>
      <w:divBdr>
        <w:top w:val="none" w:sz="0" w:space="0" w:color="auto"/>
        <w:left w:val="none" w:sz="0" w:space="0" w:color="auto"/>
        <w:bottom w:val="none" w:sz="0" w:space="0" w:color="auto"/>
        <w:right w:val="none" w:sz="0" w:space="0" w:color="auto"/>
      </w:divBdr>
      <w:divsChild>
        <w:div w:id="1465654137">
          <w:marLeft w:val="0"/>
          <w:marRight w:val="0"/>
          <w:marTop w:val="0"/>
          <w:marBottom w:val="0"/>
          <w:divBdr>
            <w:top w:val="none" w:sz="0" w:space="0" w:color="auto"/>
            <w:left w:val="none" w:sz="0" w:space="0" w:color="auto"/>
            <w:bottom w:val="none" w:sz="0" w:space="0" w:color="auto"/>
            <w:right w:val="none" w:sz="0" w:space="0" w:color="auto"/>
          </w:divBdr>
          <w:divsChild>
            <w:div w:id="1648706042">
              <w:marLeft w:val="0"/>
              <w:marRight w:val="0"/>
              <w:marTop w:val="0"/>
              <w:marBottom w:val="30"/>
              <w:divBdr>
                <w:top w:val="none" w:sz="0" w:space="0" w:color="auto"/>
                <w:left w:val="none" w:sz="0" w:space="0" w:color="auto"/>
                <w:bottom w:val="single" w:sz="6" w:space="0" w:color="666666"/>
                <w:right w:val="none" w:sz="0" w:space="0" w:color="auto"/>
              </w:divBdr>
            </w:div>
            <w:div w:id="871528605">
              <w:marLeft w:val="0"/>
              <w:marRight w:val="0"/>
              <w:marTop w:val="0"/>
              <w:marBottom w:val="30"/>
              <w:divBdr>
                <w:top w:val="none" w:sz="0" w:space="0" w:color="auto"/>
                <w:left w:val="none" w:sz="0" w:space="0" w:color="auto"/>
                <w:bottom w:val="single" w:sz="6" w:space="0" w:color="666666"/>
                <w:right w:val="none" w:sz="0" w:space="0" w:color="auto"/>
              </w:divBdr>
            </w:div>
            <w:div w:id="946155302">
              <w:marLeft w:val="0"/>
              <w:marRight w:val="0"/>
              <w:marTop w:val="0"/>
              <w:marBottom w:val="30"/>
              <w:divBdr>
                <w:top w:val="none" w:sz="0" w:space="0" w:color="auto"/>
                <w:left w:val="none" w:sz="0" w:space="0" w:color="auto"/>
                <w:bottom w:val="single" w:sz="6" w:space="0" w:color="666666"/>
                <w:right w:val="none" w:sz="0" w:space="0" w:color="auto"/>
              </w:divBdr>
            </w:div>
            <w:div w:id="1496190930">
              <w:marLeft w:val="0"/>
              <w:marRight w:val="0"/>
              <w:marTop w:val="0"/>
              <w:marBottom w:val="30"/>
              <w:divBdr>
                <w:top w:val="none" w:sz="0" w:space="0" w:color="auto"/>
                <w:left w:val="none" w:sz="0" w:space="0" w:color="auto"/>
                <w:bottom w:val="single" w:sz="6" w:space="0" w:color="666666"/>
                <w:right w:val="none" w:sz="0" w:space="0" w:color="auto"/>
              </w:divBdr>
            </w:div>
            <w:div w:id="2129397413">
              <w:marLeft w:val="0"/>
              <w:marRight w:val="0"/>
              <w:marTop w:val="0"/>
              <w:marBottom w:val="30"/>
              <w:divBdr>
                <w:top w:val="none" w:sz="0" w:space="0" w:color="auto"/>
                <w:left w:val="none" w:sz="0" w:space="0" w:color="auto"/>
                <w:bottom w:val="single" w:sz="6" w:space="0" w:color="666666"/>
                <w:right w:val="none" w:sz="0" w:space="0" w:color="auto"/>
              </w:divBdr>
            </w:div>
            <w:div w:id="2146117858">
              <w:marLeft w:val="0"/>
              <w:marRight w:val="0"/>
              <w:marTop w:val="0"/>
              <w:marBottom w:val="30"/>
              <w:divBdr>
                <w:top w:val="none" w:sz="0" w:space="0" w:color="auto"/>
                <w:left w:val="none" w:sz="0" w:space="0" w:color="auto"/>
                <w:bottom w:val="single" w:sz="6" w:space="0" w:color="666666"/>
                <w:right w:val="none" w:sz="0" w:space="0" w:color="auto"/>
              </w:divBdr>
            </w:div>
            <w:div w:id="119686745">
              <w:marLeft w:val="0"/>
              <w:marRight w:val="0"/>
              <w:marTop w:val="0"/>
              <w:marBottom w:val="30"/>
              <w:divBdr>
                <w:top w:val="none" w:sz="0" w:space="0" w:color="auto"/>
                <w:left w:val="none" w:sz="0" w:space="0" w:color="auto"/>
                <w:bottom w:val="single" w:sz="6" w:space="0" w:color="666666"/>
                <w:right w:val="none" w:sz="0" w:space="0" w:color="auto"/>
              </w:divBdr>
            </w:div>
            <w:div w:id="1443570887">
              <w:marLeft w:val="0"/>
              <w:marRight w:val="0"/>
              <w:marTop w:val="0"/>
              <w:marBottom w:val="30"/>
              <w:divBdr>
                <w:top w:val="none" w:sz="0" w:space="0" w:color="auto"/>
                <w:left w:val="none" w:sz="0" w:space="0" w:color="auto"/>
                <w:bottom w:val="single" w:sz="6" w:space="0" w:color="666666"/>
                <w:right w:val="none" w:sz="0" w:space="0" w:color="auto"/>
              </w:divBdr>
            </w:div>
            <w:div w:id="1861163169">
              <w:marLeft w:val="0"/>
              <w:marRight w:val="0"/>
              <w:marTop w:val="0"/>
              <w:marBottom w:val="30"/>
              <w:divBdr>
                <w:top w:val="none" w:sz="0" w:space="0" w:color="auto"/>
                <w:left w:val="none" w:sz="0" w:space="0" w:color="auto"/>
                <w:bottom w:val="single" w:sz="6" w:space="0" w:color="666666"/>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www.forbes.com/lists/2009/95/best-business-schools-09_UC-Berkeley-%28Haas%29_950026.html" TargetMode="External"/><Relationship Id="rId299" Type="http://schemas.openxmlformats.org/officeDocument/2006/relationships/hyperlink" Target="http://www.forbes.com/lists/2009/95/best-business-schools-09_Best-Business-Schools-public_10Rank.html" TargetMode="External"/><Relationship Id="rId21" Type="http://schemas.openxmlformats.org/officeDocument/2006/relationships/hyperlink" Target="http://www.forbes.com/lists/2009/95/best-business-schools-09_Dartmouth-%28Tuck%29_950004.html" TargetMode="External"/><Relationship Id="rId63" Type="http://schemas.openxmlformats.org/officeDocument/2006/relationships/hyperlink" Target="http://www.forbes.com/lists/2009/95/best-business-schools-09_Northwestern-%28Kellogg%29_950011.html" TargetMode="External"/><Relationship Id="rId159" Type="http://schemas.openxmlformats.org/officeDocument/2006/relationships/image" Target="media/image24.jpeg"/><Relationship Id="rId324" Type="http://schemas.openxmlformats.org/officeDocument/2006/relationships/hyperlink" Target="http://www.forbes.com/lists/2009/95/best-business-schools-09_USC-%28Marshall%29_950036.html" TargetMode="External"/><Relationship Id="rId366" Type="http://schemas.openxmlformats.org/officeDocument/2006/relationships/hyperlink" Target="http://www.ureg.ohio-state.edu/ourweb/online.html" TargetMode="External"/><Relationship Id="rId170" Type="http://schemas.openxmlformats.org/officeDocument/2006/relationships/hyperlink" Target="http://marriottschool.byu.edu/career/recruiters/salaryBonusData.cfm" TargetMode="External"/><Relationship Id="rId226" Type="http://schemas.openxmlformats.org/officeDocument/2006/relationships/hyperlink" Target="http://www.registrar.uiowa.edu/LinkClick.aspx?fileticket=AektXdPpkb4=&amp;tabid=95" TargetMode="External"/><Relationship Id="rId268" Type="http://schemas.openxmlformats.org/officeDocument/2006/relationships/hyperlink" Target="http://finapps.forbes.com/finapps/jsp/finance/compinfo/CIAtAGlance.jsp?tkr=HPQ" TargetMode="External"/><Relationship Id="rId32" Type="http://schemas.openxmlformats.org/officeDocument/2006/relationships/hyperlink" Target="http://www.forbes.com/lists/2009/95/best-business-schools-09_Columbia_950002.html" TargetMode="External"/><Relationship Id="rId74" Type="http://schemas.openxmlformats.org/officeDocument/2006/relationships/image" Target="media/image14.jpeg"/><Relationship Id="rId128" Type="http://schemas.openxmlformats.org/officeDocument/2006/relationships/hyperlink" Target="http://www.forbes.com/lists/2009/95/best-business-schools-09_UNC-%28Kenan-Flagler%29_950009.html" TargetMode="External"/><Relationship Id="rId335" Type="http://schemas.openxmlformats.org/officeDocument/2006/relationships/hyperlink" Target="http://www.forbes.com/lists/2009/95/best-business-schools-09_SMU-%28Cox%29_950043.html" TargetMode="External"/><Relationship Id="rId377" Type="http://schemas.openxmlformats.org/officeDocument/2006/relationships/hyperlink" Target="http://f2.washington.edu/fm/sfs/tuition" TargetMode="External"/><Relationship Id="rId5" Type="http://schemas.openxmlformats.org/officeDocument/2006/relationships/webSettings" Target="webSettings.xml"/><Relationship Id="rId181" Type="http://schemas.openxmlformats.org/officeDocument/2006/relationships/hyperlink" Target="http://honorcode.byu.edu/" TargetMode="External"/><Relationship Id="rId237" Type="http://schemas.openxmlformats.org/officeDocument/2006/relationships/hyperlink" Target="http://finapps.forbes.com/finapps/jsp/finance/compinfo/CIAtAGlance.jsp?tkr=MSFT" TargetMode="External"/><Relationship Id="rId402" Type="http://schemas.openxmlformats.org/officeDocument/2006/relationships/hyperlink" Target="http://management.bu.edu/index.html" TargetMode="External"/><Relationship Id="rId279" Type="http://schemas.openxmlformats.org/officeDocument/2006/relationships/hyperlink" Target="http://www.forbes.com/lists/2009/95/best-business-schools-09_Connecticut_950059.html" TargetMode="External"/><Relationship Id="rId22" Type="http://schemas.openxmlformats.org/officeDocument/2006/relationships/hyperlink" Target="http://www.forbes.com/lists/2009/95/best-business-schools-09_Chicago-%28Booth%29_950317.html" TargetMode="External"/><Relationship Id="rId43" Type="http://schemas.openxmlformats.org/officeDocument/2006/relationships/hyperlink" Target="http://www.forbes.com/lists/2009/95/best-business-schools-09_Best-Business-Schools-private_10Rank.html" TargetMode="External"/><Relationship Id="rId64" Type="http://schemas.openxmlformats.org/officeDocument/2006/relationships/hyperlink" Target="http://www.forbes.com/lists/2009/95/best-business-schools-09_Best-Business-Schools-public_10Rank.html" TargetMode="External"/><Relationship Id="rId118" Type="http://schemas.openxmlformats.org/officeDocument/2006/relationships/hyperlink" Target="http://www.forbes.com/lists/2009/95/best-business-schools-09_MIT-%28Sloan%29_950018.html" TargetMode="External"/><Relationship Id="rId139" Type="http://schemas.openxmlformats.org/officeDocument/2006/relationships/hyperlink" Target="http://mitsloan.mit.edu/mba/career/emp-report.php" TargetMode="External"/><Relationship Id="rId290" Type="http://schemas.openxmlformats.org/officeDocument/2006/relationships/hyperlink" Target="http://www.forbes.com/lists/2009/95/best-business-schools-09_Penn-State-%28Smeal%29_950041.html" TargetMode="External"/><Relationship Id="rId304" Type="http://schemas.openxmlformats.org/officeDocument/2006/relationships/hyperlink" Target="http://finapps.forbes.com/finapps/jsp/finance/compinfo/CIAtAGlance.jsp?tkr=SHLD" TargetMode="External"/><Relationship Id="rId325" Type="http://schemas.openxmlformats.org/officeDocument/2006/relationships/hyperlink" Target="http://www.forbes.com/lists/2009/95/best-business-schools-09_Best-Business-Schools-private_10Rank.html" TargetMode="External"/><Relationship Id="rId346" Type="http://schemas.openxmlformats.org/officeDocument/2006/relationships/image" Target="media/image42.jpeg"/><Relationship Id="rId367" Type="http://schemas.openxmlformats.org/officeDocument/2006/relationships/hyperlink" Target="http://www.forbes.com/lists/2009/95/best-business-schools-09_Ohio-State-%28Fisher%29_950072.html" TargetMode="External"/><Relationship Id="rId388" Type="http://schemas.openxmlformats.org/officeDocument/2006/relationships/hyperlink" Target="http://www.forbes.com/lists/2009/95/best-business-schools-09_Ohio-State-%28Fisher%29_950072.html" TargetMode="External"/><Relationship Id="rId85" Type="http://schemas.openxmlformats.org/officeDocument/2006/relationships/hyperlink" Target="http://www.forbes.com/lists/2009/95/best-business-schools-09_UC-Berkeley-%28Haas%29_950026.html" TargetMode="External"/><Relationship Id="rId150" Type="http://schemas.openxmlformats.org/officeDocument/2006/relationships/hyperlink" Target="http://www.kenan-flagler.unc.edu/Programs/MBA/Apply/deadlines.cfm" TargetMode="External"/><Relationship Id="rId171" Type="http://schemas.openxmlformats.org/officeDocument/2006/relationships/hyperlink" Target="http://marriottschool.byu.edu/mba/overview/ranking" TargetMode="External"/><Relationship Id="rId192" Type="http://schemas.openxmlformats.org/officeDocument/2006/relationships/image" Target="media/image26.gif"/><Relationship Id="rId206" Type="http://schemas.openxmlformats.org/officeDocument/2006/relationships/hyperlink" Target="http://www.forbes.com/lists/2009/95/best-business-schools-09_Iowa-%28Tippie%29_950032.html" TargetMode="External"/><Relationship Id="rId227" Type="http://schemas.openxmlformats.org/officeDocument/2006/relationships/hyperlink" Target="http://www.uiowa.edu/admissions/graduate/costs/intl-mba.htm" TargetMode="External"/><Relationship Id="rId413" Type="http://schemas.openxmlformats.org/officeDocument/2006/relationships/hyperlink" Target="http://www.forbes.com/lists/2009/95/best-business-schools-09_Best-Business-Schools-public_10Rank.html" TargetMode="External"/><Relationship Id="rId248" Type="http://schemas.openxmlformats.org/officeDocument/2006/relationships/hyperlink" Target="http://finapps.forbes.com/finapps/jsp/finance/compinfo/CIAtAGlance.jsp?tkr=PG" TargetMode="External"/><Relationship Id="rId269" Type="http://schemas.openxmlformats.org/officeDocument/2006/relationships/hyperlink" Target="http://www.forbes.com/lists/2009/95/best-business-schools-09_Texas-AM-%28Mays%29_950039.html" TargetMode="External"/><Relationship Id="rId12" Type="http://schemas.openxmlformats.org/officeDocument/2006/relationships/image" Target="media/image3.jpeg"/><Relationship Id="rId33" Type="http://schemas.openxmlformats.org/officeDocument/2006/relationships/hyperlink" Target="http://www.forbes.com/lists/2009/95/best-business-schools-09_Best-Business-Schools-private_10Rank.html" TargetMode="External"/><Relationship Id="rId108" Type="http://schemas.openxmlformats.org/officeDocument/2006/relationships/hyperlink" Target="https://apply.haas.berkeley.edu/Account/LogOn?program=mba" TargetMode="External"/><Relationship Id="rId129" Type="http://schemas.openxmlformats.org/officeDocument/2006/relationships/hyperlink" Target="http://www.forbes.com/lists/2009/95/best-business-schools-09_Best-Business-Schools-private_10Rank.html" TargetMode="External"/><Relationship Id="rId280" Type="http://schemas.openxmlformats.org/officeDocument/2006/relationships/hyperlink" Target="http://www.forbes.com/lists/2009/95/best-business-schools-09_Best-Business-Schools-public_10Rank.html" TargetMode="External"/><Relationship Id="rId315" Type="http://schemas.openxmlformats.org/officeDocument/2006/relationships/hyperlink" Target="http://finapps.forbes.com/finapps/jsp/finance/compinfo/CIAtAGlance.jsp?tkr=CEG" TargetMode="External"/><Relationship Id="rId336" Type="http://schemas.openxmlformats.org/officeDocument/2006/relationships/hyperlink" Target="http://www.forbes.com/lists/2009/95/best-business-schools-09_Best-Business-Schools-private_10Rank.html" TargetMode="External"/><Relationship Id="rId357" Type="http://schemas.openxmlformats.org/officeDocument/2006/relationships/hyperlink" Target="http://finapps.forbes.com/finapps/jsp/finance/compinfo/CIAtAGlance.jsp?tkr=MTB" TargetMode="External"/><Relationship Id="rId54" Type="http://schemas.openxmlformats.org/officeDocument/2006/relationships/image" Target="media/image11.jpeg"/><Relationship Id="rId75" Type="http://schemas.openxmlformats.org/officeDocument/2006/relationships/hyperlink" Target="http://finapps.forbes.com/finapps/jsp/finance/compinfo/CIAtAGlance.jsp?tkr=AXP" TargetMode="External"/><Relationship Id="rId96" Type="http://schemas.openxmlformats.org/officeDocument/2006/relationships/hyperlink" Target="http://www.forbes.com/lists/2009/95/best-business-schools-09_Best-Business-Schools-public_10Rank.html" TargetMode="External"/><Relationship Id="rId140" Type="http://schemas.openxmlformats.org/officeDocument/2006/relationships/hyperlink" Target="http://web.mit.edu/sfs/bills/monthly_payment_plan.html" TargetMode="External"/><Relationship Id="rId161" Type="http://schemas.openxmlformats.org/officeDocument/2006/relationships/hyperlink" Target="http://finapps.forbes.com/finapps/jsp/finance/compinfo/CIAtAGlance.jsp?tkr=AXP" TargetMode="External"/><Relationship Id="rId182" Type="http://schemas.openxmlformats.org/officeDocument/2006/relationships/hyperlink" Target="http://marriottschool.byu.edu/laptop" TargetMode="External"/><Relationship Id="rId217" Type="http://schemas.openxmlformats.org/officeDocument/2006/relationships/hyperlink" Target="http://www.forbes.com/lists/2009/95/best-business-schools-09_Michigan-State-%28Broad%29_950052.html" TargetMode="External"/><Relationship Id="rId378" Type="http://schemas.openxmlformats.org/officeDocument/2006/relationships/hyperlink" Target="http://www.forbes.com/lists/2009/95/best-business-schools-09_Washington-%28Foster%29_BIZ0412.html" TargetMode="External"/><Relationship Id="rId399" Type="http://schemas.openxmlformats.org/officeDocument/2006/relationships/hyperlink" Target="http://business.nd.edu/news_and_events/news_articles_article.aspx?id=8068" TargetMode="External"/><Relationship Id="rId403" Type="http://schemas.openxmlformats.org/officeDocument/2006/relationships/hyperlink" Target="http://www.forbes.com/lists/2009/95/best-business-schools-09_Miami_950082.html" TargetMode="External"/><Relationship Id="rId6" Type="http://schemas.openxmlformats.org/officeDocument/2006/relationships/footnotes" Target="footnotes.xml"/><Relationship Id="rId238" Type="http://schemas.openxmlformats.org/officeDocument/2006/relationships/hyperlink" Target="http://finapps.forbes.com/finapps/jsp/finance/compinfo/CIAtAGlance.jsp?tkr=SHLD" TargetMode="External"/><Relationship Id="rId259" Type="http://schemas.openxmlformats.org/officeDocument/2006/relationships/hyperlink" Target="http://www.forbes.com/lists/2009/95/best-business-schools-09_Carnegie-Mellon-%28Tepper%29_950023.html" TargetMode="External"/><Relationship Id="rId23" Type="http://schemas.openxmlformats.org/officeDocument/2006/relationships/hyperlink" Target="http://www.forbes.com/lists/2009/95/best-business-schools-09_Best-Business-Schools-private_10Rank.html" TargetMode="External"/><Relationship Id="rId119" Type="http://schemas.openxmlformats.org/officeDocument/2006/relationships/hyperlink" Target="http://www.forbes.com/lists/2009/95/best-business-schools-09_Best-Business-Schools-private_10Rank.html" TargetMode="External"/><Relationship Id="rId270" Type="http://schemas.openxmlformats.org/officeDocument/2006/relationships/hyperlink" Target="http://www.forbes.com/lists/2009/95/best-business-schools-09_Minnesota-%28Carlson%29_950037.html" TargetMode="External"/><Relationship Id="rId291" Type="http://schemas.openxmlformats.org/officeDocument/2006/relationships/hyperlink" Target="http://www.forbes.com/lists/2009/95/best-business-schools-09_Best-Business-Schools-public_10Rank.html" TargetMode="External"/><Relationship Id="rId305" Type="http://schemas.openxmlformats.org/officeDocument/2006/relationships/hyperlink" Target="http://finapps.forbes.com/finapps/jsp/finance/compinfo/CIAtAGlance.jsp?tkr=APD" TargetMode="External"/><Relationship Id="rId326" Type="http://schemas.openxmlformats.org/officeDocument/2006/relationships/hyperlink" Target="http://msb.georgetown.edu" TargetMode="External"/><Relationship Id="rId347" Type="http://schemas.openxmlformats.org/officeDocument/2006/relationships/hyperlink" Target="http://finapps.forbes.com/finapps/jsp/finance/compinfo/CIAtAGlance.jsp?tkr=AMR" TargetMode="External"/><Relationship Id="rId44" Type="http://schemas.openxmlformats.org/officeDocument/2006/relationships/hyperlink" Target="http://www.gsb.columbia.edu" TargetMode="External"/><Relationship Id="rId65" Type="http://schemas.openxmlformats.org/officeDocument/2006/relationships/hyperlink" Target="http://www.darden.edu" TargetMode="External"/><Relationship Id="rId86" Type="http://schemas.openxmlformats.org/officeDocument/2006/relationships/hyperlink" Target="http://www.forbes.com/lists/2009/95/best-business-schools-09_Best-Business-Schools-public_10Rank.html" TargetMode="External"/><Relationship Id="rId130" Type="http://schemas.openxmlformats.org/officeDocument/2006/relationships/hyperlink" Target="http://mitsloan.mit.edu" TargetMode="External"/><Relationship Id="rId151" Type="http://schemas.openxmlformats.org/officeDocument/2006/relationships/image" Target="media/image21.png"/><Relationship Id="rId368" Type="http://schemas.openxmlformats.org/officeDocument/2006/relationships/hyperlink" Target="http://www.forbes.com/lists/2009/95/best-business-schools-09_Washington-U-St-Louis%28Olin%29_950015.html" TargetMode="External"/><Relationship Id="rId389" Type="http://schemas.openxmlformats.org/officeDocument/2006/relationships/hyperlink" Target="http://www.forbes.com/lists/2009/95/best-business-schools-09_Best-Business-Schools-private_10Rank.html" TargetMode="External"/><Relationship Id="rId172" Type="http://schemas.openxmlformats.org/officeDocument/2006/relationships/hyperlink" Target="http://marriottschool.byu.edu/mba/admissions/admissioncriteria" TargetMode="External"/><Relationship Id="rId193" Type="http://schemas.openxmlformats.org/officeDocument/2006/relationships/hyperlink" Target="http://www.forbes.com/lists/2009/95/best-business-schools-09_NYU-%28Stern%29_950016.html" TargetMode="External"/><Relationship Id="rId207" Type="http://schemas.openxmlformats.org/officeDocument/2006/relationships/hyperlink" Target="http://www.forbes.com/lists/2009/95/best-business-schools-09_Best-Business-Schools-public_10Rank.html" TargetMode="External"/><Relationship Id="rId228" Type="http://schemas.openxmlformats.org/officeDocument/2006/relationships/hyperlink" Target="http://tippie.uiowa.edu/fulltimemba/admissions/childcare.cfm" TargetMode="External"/><Relationship Id="rId249" Type="http://schemas.openxmlformats.org/officeDocument/2006/relationships/hyperlink" Target="http://www.forbes.com/lists/2009/95/best-business-schools-09_Emory-%28Goizueta%29_950022.html" TargetMode="External"/><Relationship Id="rId414" Type="http://schemas.openxmlformats.org/officeDocument/2006/relationships/hyperlink" Target="http://wpcarey.asu.edu" TargetMode="External"/><Relationship Id="rId13" Type="http://schemas.openxmlformats.org/officeDocument/2006/relationships/hyperlink" Target="http://finapps.forbes.com/finapps/jsp/finance/compinfo/CIAtAGlance.jsp?tkr=GS" TargetMode="External"/><Relationship Id="rId109" Type="http://schemas.openxmlformats.org/officeDocument/2006/relationships/hyperlink" Target="http://mba.haas.berkeley.edu/admissions/essays.html" TargetMode="External"/><Relationship Id="rId260" Type="http://schemas.openxmlformats.org/officeDocument/2006/relationships/hyperlink" Target="http://www.forbes.com/lists/2009/95/best-business-schools-09_Indiana-%28Kelley%29_950042.html" TargetMode="External"/><Relationship Id="rId281" Type="http://schemas.openxmlformats.org/officeDocument/2006/relationships/hyperlink" Target="http://www.csom.umn.edu" TargetMode="External"/><Relationship Id="rId316" Type="http://schemas.openxmlformats.org/officeDocument/2006/relationships/hyperlink" Target="http://www.forbes.com/lists/2009/95/best-business-schools-09_Maryland-%28Smith%29_950409.html" TargetMode="External"/><Relationship Id="rId337" Type="http://schemas.openxmlformats.org/officeDocument/2006/relationships/hyperlink" Target="http://www.marshall.usc.edu" TargetMode="External"/><Relationship Id="rId34" Type="http://schemas.openxmlformats.org/officeDocument/2006/relationships/hyperlink" Target="http://www.wharton.upenn.edu" TargetMode="External"/><Relationship Id="rId55" Type="http://schemas.openxmlformats.org/officeDocument/2006/relationships/hyperlink" Target="http://finapps.forbes.com/finapps/jsp/finance/compinfo/CIAtAGlance.jsp?tkr=C" TargetMode="External"/><Relationship Id="rId76" Type="http://schemas.openxmlformats.org/officeDocument/2006/relationships/hyperlink" Target="http://www.kroll.com/" TargetMode="External"/><Relationship Id="rId97" Type="http://schemas.openxmlformats.org/officeDocument/2006/relationships/hyperlink" Target="http://www.haas.berkeley.edu" TargetMode="External"/><Relationship Id="rId120" Type="http://schemas.openxmlformats.org/officeDocument/2006/relationships/hyperlink" Target="http://www.fuqua.duke.edu" TargetMode="External"/><Relationship Id="rId141" Type="http://schemas.openxmlformats.org/officeDocument/2006/relationships/hyperlink" Target="http://www.forbes.com/lists/2009/95/best-business-schools-09_MIT-%28Sloan%29_950018.html" TargetMode="External"/><Relationship Id="rId358" Type="http://schemas.openxmlformats.org/officeDocument/2006/relationships/hyperlink" Target="http://www.forbes.com/lists/2009/95/best-business-schools-09_Notre-Dame-%28Mendoza%29_950048.html" TargetMode="External"/><Relationship Id="rId379" Type="http://schemas.openxmlformats.org/officeDocument/2006/relationships/hyperlink" Target="http://www.forbes.com/lists/2009/95/best-business-schools-09_Tennessee_BIZ0411.html" TargetMode="External"/><Relationship Id="rId7" Type="http://schemas.openxmlformats.org/officeDocument/2006/relationships/endnotes" Target="endnotes.xml"/><Relationship Id="rId162" Type="http://schemas.openxmlformats.org/officeDocument/2006/relationships/hyperlink" Target="http://finapps.forbes.com/finapps/jsp/finance/compinfo/CIAtAGlance.jsp?tkr=CSCO" TargetMode="External"/><Relationship Id="rId183" Type="http://schemas.openxmlformats.org/officeDocument/2006/relationships/hyperlink" Target="http://www.forbes.com/lists/2009/95/best-business-schools-09_Brigham-Young-%28Marriott%29_950021.html" TargetMode="External"/><Relationship Id="rId218" Type="http://schemas.openxmlformats.org/officeDocument/2006/relationships/hyperlink" Target="http://www.forbes.com/lists/2009/95/best-business-schools-09_Best-Business-Schools-public_10Rank.html" TargetMode="External"/><Relationship Id="rId239" Type="http://schemas.openxmlformats.org/officeDocument/2006/relationships/hyperlink" Target="http://broad.msu.edu/mba/fulltime/cost/scholarships" TargetMode="External"/><Relationship Id="rId390" Type="http://schemas.openxmlformats.org/officeDocument/2006/relationships/hyperlink" Target="http://www.nd.edu/%7Emba" TargetMode="External"/><Relationship Id="rId404" Type="http://schemas.openxmlformats.org/officeDocument/2006/relationships/hyperlink" Target="http://www.forbes.com/lists/2009/95/best-business-schools-09_Purdue-%28Krannert%29_950044.html" TargetMode="External"/><Relationship Id="rId250" Type="http://schemas.openxmlformats.org/officeDocument/2006/relationships/hyperlink" Target="http://www.forbes.com/lists/2009/95/best-business-schools-09_Texas-AM-%28Mays%29_950039.html" TargetMode="External"/><Relationship Id="rId271" Type="http://schemas.openxmlformats.org/officeDocument/2006/relationships/hyperlink" Target="http://www.forbes.com/lists/2009/95/best-business-schools-09_Best-Business-Schools-public_10Rank.html" TargetMode="External"/><Relationship Id="rId292" Type="http://schemas.openxmlformats.org/officeDocument/2006/relationships/hyperlink" Target="http://www.sba.uconn.edu" TargetMode="External"/><Relationship Id="rId306" Type="http://schemas.openxmlformats.org/officeDocument/2006/relationships/hyperlink" Target="http://finapps.forbes.com/finapps/jsp/finance/compinfo/CIAtAGlance.jsp?tkr=AAPL" TargetMode="External"/><Relationship Id="rId24" Type="http://schemas.openxmlformats.org/officeDocument/2006/relationships/hyperlink" Target="http://www.hbs.edu" TargetMode="External"/><Relationship Id="rId45" Type="http://schemas.openxmlformats.org/officeDocument/2006/relationships/image" Target="media/image9.jpeg"/><Relationship Id="rId66" Type="http://schemas.openxmlformats.org/officeDocument/2006/relationships/image" Target="media/image13.jpeg"/><Relationship Id="rId87" Type="http://schemas.openxmlformats.org/officeDocument/2006/relationships/hyperlink" Target="http://www.mccombs.utexas.edu" TargetMode="External"/><Relationship Id="rId110" Type="http://schemas.openxmlformats.org/officeDocument/2006/relationships/hyperlink" Target="http://mba.haas.berkeley.edu/LORFall2011.pdf" TargetMode="External"/><Relationship Id="rId131" Type="http://schemas.openxmlformats.org/officeDocument/2006/relationships/image" Target="media/image18.jpeg"/><Relationship Id="rId327" Type="http://schemas.openxmlformats.org/officeDocument/2006/relationships/image" Target="media/image40.jpeg"/><Relationship Id="rId348" Type="http://schemas.openxmlformats.org/officeDocument/2006/relationships/hyperlink" Target="http://finapps.forbes.com/finapps/jsp/finance/compinfo/CIAtAGlance.jsp?tkr=WFC" TargetMode="External"/><Relationship Id="rId369" Type="http://schemas.openxmlformats.org/officeDocument/2006/relationships/hyperlink" Target="http://www.forbes.com/lists/2009/95/best-business-schools-09_Best-Business-Schools-public_10Rank.html" TargetMode="External"/><Relationship Id="rId152" Type="http://schemas.openxmlformats.org/officeDocument/2006/relationships/hyperlink" Target="http://www.kenan-flagler.unc.edu/Programs/MBA/Tuition/index.cfm" TargetMode="External"/><Relationship Id="rId173" Type="http://schemas.openxmlformats.org/officeDocument/2006/relationships/hyperlink" Target="http://www.mba.com" TargetMode="External"/><Relationship Id="rId194" Type="http://schemas.openxmlformats.org/officeDocument/2006/relationships/hyperlink" Target="http://www.forbes.com/lists/2009/95/best-business-schools-09_UCLA-%28Anderson%29_950017.html" TargetMode="External"/><Relationship Id="rId208" Type="http://schemas.openxmlformats.org/officeDocument/2006/relationships/hyperlink" Target="http://www.anderson.ucla.edu" TargetMode="External"/><Relationship Id="rId229" Type="http://schemas.openxmlformats.org/officeDocument/2006/relationships/hyperlink" Target="http://www.forbes.com/lists/2009/95/best-business-schools-09_Best-Business-Schools_YrsBreakEven.html" TargetMode="External"/><Relationship Id="rId380" Type="http://schemas.openxmlformats.org/officeDocument/2006/relationships/hyperlink" Target="http://www.forbes.com/lists/2009/95/best-business-schools-09_Best-Business-Schools-private_10Rank.html" TargetMode="External"/><Relationship Id="rId415" Type="http://schemas.openxmlformats.org/officeDocument/2006/relationships/image" Target="media/image53.jpeg"/><Relationship Id="rId240" Type="http://schemas.openxmlformats.org/officeDocument/2006/relationships/hyperlink" Target="http://goizueta.emory.edu/degree/fulltimemba/program_structure.html" TargetMode="External"/><Relationship Id="rId261" Type="http://schemas.openxmlformats.org/officeDocument/2006/relationships/hyperlink" Target="http://www.forbes.com/lists/2009/95/best-business-schools-09_Best-Business-Schools-public_10Rank.html" TargetMode="External"/><Relationship Id="rId14" Type="http://schemas.openxmlformats.org/officeDocument/2006/relationships/image" Target="media/image4.png"/><Relationship Id="rId35" Type="http://schemas.openxmlformats.org/officeDocument/2006/relationships/image" Target="media/image8.jpeg"/><Relationship Id="rId56" Type="http://schemas.openxmlformats.org/officeDocument/2006/relationships/hyperlink" Target="http://finapps.forbes.com/finapps/jsp/finance/compinfo/CIAtAGlance.jsp?tkr=GE" TargetMode="External"/><Relationship Id="rId77" Type="http://schemas.openxmlformats.org/officeDocument/2006/relationships/hyperlink" Target="https://admissions.som.yale.edu/apply/" TargetMode="External"/><Relationship Id="rId100" Type="http://schemas.openxmlformats.org/officeDocument/2006/relationships/hyperlink" Target="http://finapps.forbes.com/finapps/jsp/finance/compinfo/CIAtAGlance.jsp?tkr=AMZN" TargetMode="External"/><Relationship Id="rId282" Type="http://schemas.openxmlformats.org/officeDocument/2006/relationships/image" Target="media/image35.jpeg"/><Relationship Id="rId317" Type="http://schemas.openxmlformats.org/officeDocument/2006/relationships/hyperlink" Target="http://www.forbes.com/lists/2009/95/best-business-schools-09_Georgetown-%28McDonough%29_950030.html" TargetMode="External"/><Relationship Id="rId338" Type="http://schemas.openxmlformats.org/officeDocument/2006/relationships/image" Target="media/image41.png"/><Relationship Id="rId359" Type="http://schemas.openxmlformats.org/officeDocument/2006/relationships/hyperlink" Target="http://www.forbes.com/lists/2009/95/best-business-schools-09_Washington-%28Foster%29_BIZ0412.html" TargetMode="External"/><Relationship Id="rId8" Type="http://schemas.openxmlformats.org/officeDocument/2006/relationships/image" Target="media/image2.gif"/><Relationship Id="rId98" Type="http://schemas.openxmlformats.org/officeDocument/2006/relationships/image" Target="media/image16.jpeg"/><Relationship Id="rId121" Type="http://schemas.openxmlformats.org/officeDocument/2006/relationships/image" Target="media/image17.jpeg"/><Relationship Id="rId142" Type="http://schemas.openxmlformats.org/officeDocument/2006/relationships/hyperlink" Target="http://www.forbes.com/lists/2009/95/best-business-schools-09_Brigham-Young-%28Marriott%29_950021.html" TargetMode="External"/><Relationship Id="rId163" Type="http://schemas.openxmlformats.org/officeDocument/2006/relationships/hyperlink" Target="http://finapps.forbes.com/finapps/jsp/finance/compinfo/CIAtAGlance.jsp?tkr=MSFT" TargetMode="External"/><Relationship Id="rId184" Type="http://schemas.openxmlformats.org/officeDocument/2006/relationships/hyperlink" Target="http://www.forbes.com/lists/2009/95/best-business-schools-09_Michigan-%28Ross%29_950025.html" TargetMode="External"/><Relationship Id="rId219" Type="http://schemas.openxmlformats.org/officeDocument/2006/relationships/hyperlink" Target="http://www.biz.uiowa.edu" TargetMode="External"/><Relationship Id="rId370" Type="http://schemas.openxmlformats.org/officeDocument/2006/relationships/hyperlink" Target="http://bschool.washington.edu" TargetMode="External"/><Relationship Id="rId391" Type="http://schemas.openxmlformats.org/officeDocument/2006/relationships/image" Target="media/image48.jpeg"/><Relationship Id="rId405" Type="http://schemas.openxmlformats.org/officeDocument/2006/relationships/hyperlink" Target="http://www.forbes.com/lists/2009/95/best-business-schools-09_Best-Business-Schools-public_10Rank.html" TargetMode="External"/><Relationship Id="rId230" Type="http://schemas.openxmlformats.org/officeDocument/2006/relationships/hyperlink" Target="http://www.forbes.com/lists/2009/95/best-business-schools-09_Iowa-%28Tippie%29_950032.html" TargetMode="External"/><Relationship Id="rId251" Type="http://schemas.openxmlformats.org/officeDocument/2006/relationships/hyperlink" Target="http://www.forbes.com/lists/2009/95/best-business-schools-09_Best-Business-Schools-private_10Rank.html" TargetMode="External"/><Relationship Id="rId25" Type="http://schemas.openxmlformats.org/officeDocument/2006/relationships/image" Target="media/image6.jpeg"/><Relationship Id="rId46" Type="http://schemas.openxmlformats.org/officeDocument/2006/relationships/hyperlink" Target="http://finapps.forbes.com/finapps/jsp/finance/compinfo/CIAtAGlance.jsp?tkr=GS" TargetMode="External"/><Relationship Id="rId67" Type="http://schemas.openxmlformats.org/officeDocument/2006/relationships/hyperlink" Target="http://finapps.forbes.com/finapps/jsp/finance/compinfo/CIAtAGlance.jsp?tkr=BAC" TargetMode="External"/><Relationship Id="rId272" Type="http://schemas.openxmlformats.org/officeDocument/2006/relationships/hyperlink" Target="http://www.kelley.iu.edu" TargetMode="External"/><Relationship Id="rId293" Type="http://schemas.openxmlformats.org/officeDocument/2006/relationships/image" Target="media/image36.jpeg"/><Relationship Id="rId307" Type="http://schemas.openxmlformats.org/officeDocument/2006/relationships/hyperlink" Target="http://www.forbes.com/lists/2009/95/best-business-schools-09_Penn-State-%28Smeal%29_950041.html" TargetMode="External"/><Relationship Id="rId328" Type="http://schemas.openxmlformats.org/officeDocument/2006/relationships/hyperlink" Target="http://finapps.forbes.com/finapps/jsp/finance/compinfo/CIAtAGlance.jsp?tkr=C" TargetMode="External"/><Relationship Id="rId349" Type="http://schemas.openxmlformats.org/officeDocument/2006/relationships/hyperlink" Target="http://www.forbes.com/lists/2009/95/best-business-schools-09_Rollins-%28Crummer%29_950066.html" TargetMode="External"/><Relationship Id="rId88" Type="http://schemas.openxmlformats.org/officeDocument/2006/relationships/image" Target="media/image15.jpeg"/><Relationship Id="rId111" Type="http://schemas.openxmlformats.org/officeDocument/2006/relationships/hyperlink" Target="http://mba.haas.berkeley.edu/admissions/requirements.html" TargetMode="External"/><Relationship Id="rId132" Type="http://schemas.openxmlformats.org/officeDocument/2006/relationships/hyperlink" Target="http://finapps.forbes.com/finapps/jsp/finance/compinfo/CIAtAGlance.jsp?tkr=MSFT" TargetMode="External"/><Relationship Id="rId153" Type="http://schemas.openxmlformats.org/officeDocument/2006/relationships/image" Target="media/image22.gif"/><Relationship Id="rId174" Type="http://schemas.openxmlformats.org/officeDocument/2006/relationships/hyperlink" Target="http://www.toefl.com" TargetMode="External"/><Relationship Id="rId195" Type="http://schemas.openxmlformats.org/officeDocument/2006/relationships/hyperlink" Target="http://www.forbes.com/lists/2009/95/best-business-schools-09_Best-Business-Schools-public_10Rank.html" TargetMode="External"/><Relationship Id="rId209" Type="http://schemas.openxmlformats.org/officeDocument/2006/relationships/image" Target="media/image28.jpeg"/><Relationship Id="rId360" Type="http://schemas.openxmlformats.org/officeDocument/2006/relationships/hyperlink" Target="http://www.forbes.com/lists/2009/95/best-business-schools-09_Best-Business-Schools-public_10Rank.html" TargetMode="External"/><Relationship Id="rId381" Type="http://schemas.openxmlformats.org/officeDocument/2006/relationships/hyperlink" Target="http://www.olin.wustl.edu" TargetMode="External"/><Relationship Id="rId416" Type="http://schemas.openxmlformats.org/officeDocument/2006/relationships/hyperlink" Target="http://finapps.forbes.com/finapps/jsp/finance/compinfo/CIAtAGlance.jsp?tkr=CSCO" TargetMode="External"/><Relationship Id="rId220" Type="http://schemas.openxmlformats.org/officeDocument/2006/relationships/image" Target="media/image29.jpeg"/><Relationship Id="rId241" Type="http://schemas.openxmlformats.org/officeDocument/2006/relationships/hyperlink" Target="http://www.forbes.com/lists/2009/95/best-business-schools-09_Michigan-State-%28Broad%29_950052.html" TargetMode="External"/><Relationship Id="rId15" Type="http://schemas.openxmlformats.org/officeDocument/2006/relationships/hyperlink" Target="http://www.forbes.com/lists/2009/95/best-business-schools-09_Stanford_950008.html" TargetMode="External"/><Relationship Id="rId36" Type="http://schemas.openxmlformats.org/officeDocument/2006/relationships/hyperlink" Target="http://finapps.forbes.com/finapps/jsp/finance/compinfo/CIAtAGlance.jsp?tkr=GS" TargetMode="External"/><Relationship Id="rId57" Type="http://schemas.openxmlformats.org/officeDocument/2006/relationships/hyperlink" Target="http://finapps.forbes.com/finapps/jsp/finance/compinfo/CIAtAGlance.jsp?tkr=JPM" TargetMode="External"/><Relationship Id="rId262" Type="http://schemas.openxmlformats.org/officeDocument/2006/relationships/hyperlink" Target="http://mba.tamu.edu" TargetMode="External"/><Relationship Id="rId283" Type="http://schemas.openxmlformats.org/officeDocument/2006/relationships/hyperlink" Target="http://finapps.forbes.com/finapps/jsp/finance/compinfo/CIAtAGlance.jsp?tkr=CMI" TargetMode="External"/><Relationship Id="rId318" Type="http://schemas.openxmlformats.org/officeDocument/2006/relationships/hyperlink" Target="http://www.forbes.com/lists/2009/95/best-business-schools-09_Best-Business-Schools-private_10Rank.html" TargetMode="External"/><Relationship Id="rId339" Type="http://schemas.openxmlformats.org/officeDocument/2006/relationships/hyperlink" Target="http://finapps.forbes.com/finapps/jsp/finance/compinfo/CIAtAGlance.jsp?tkr=JNJ" TargetMode="External"/><Relationship Id="rId78" Type="http://schemas.openxmlformats.org/officeDocument/2006/relationships/hyperlink" Target="http://mba.yale.edu/MBA/admissions/apply/how_to/requirements.shtml" TargetMode="External"/><Relationship Id="rId99" Type="http://schemas.openxmlformats.org/officeDocument/2006/relationships/hyperlink" Target="http://finapps.forbes.com/finapps/jsp/finance/compinfo/CIAtAGlance.jsp?tkr=GOOG" TargetMode="External"/><Relationship Id="rId101" Type="http://schemas.openxmlformats.org/officeDocument/2006/relationships/hyperlink" Target="http://finapps.forbes.com/finapps/jsp/finance/compinfo/CIAtAGlance.jsp?tkr=YHOO" TargetMode="External"/><Relationship Id="rId122" Type="http://schemas.openxmlformats.org/officeDocument/2006/relationships/hyperlink" Target="http://finapps.forbes.com/finapps/jsp/finance/compinfo/CIAtAGlance.jsp?tkr=C" TargetMode="External"/><Relationship Id="rId143" Type="http://schemas.openxmlformats.org/officeDocument/2006/relationships/hyperlink" Target="http://www.forbes.com/lists/2009/95/best-business-schools-09_Best-Business-Schools-public_10Rank.html" TargetMode="External"/><Relationship Id="rId164" Type="http://schemas.openxmlformats.org/officeDocument/2006/relationships/hyperlink" Target="http://finapps.forbes.com/finapps/jsp/finance/compinfo/CIAtAGlance.jsp?tkr=PG" TargetMode="External"/><Relationship Id="rId185" Type="http://schemas.openxmlformats.org/officeDocument/2006/relationships/hyperlink" Target="http://www.forbes.com/lists/2009/95/best-business-schools-09_Best-Business-Schools-private_10Rank.html" TargetMode="External"/><Relationship Id="rId350" Type="http://schemas.openxmlformats.org/officeDocument/2006/relationships/hyperlink" Target="http://www.forbes.com/lists/2009/95/best-business-schools-09_Notre-Dame-%28Mendoza%29_950048.html" TargetMode="External"/><Relationship Id="rId371" Type="http://schemas.openxmlformats.org/officeDocument/2006/relationships/image" Target="media/image45.jpeg"/><Relationship Id="rId406" Type="http://schemas.openxmlformats.org/officeDocument/2006/relationships/hyperlink" Target="http://mgt.gatech.edu" TargetMode="External"/><Relationship Id="rId9" Type="http://schemas.openxmlformats.org/officeDocument/2006/relationships/hyperlink" Target="http://www.forbes.com/lists/2009/95/best-business-schools-09_Dartmouth-%28Tuck%29_950004.html" TargetMode="External"/><Relationship Id="rId210" Type="http://schemas.openxmlformats.org/officeDocument/2006/relationships/hyperlink" Target="http://finapps.forbes.com/finapps/jsp/finance/compinfo/CIAtAGlance.jsp?tkr=DIS" TargetMode="External"/><Relationship Id="rId392" Type="http://schemas.openxmlformats.org/officeDocument/2006/relationships/hyperlink" Target="http://finapps.forbes.com/finapps/jsp/finance/compinfo/CIAtAGlance.jsp?tkr=IBM" TargetMode="External"/><Relationship Id="rId26" Type="http://schemas.openxmlformats.org/officeDocument/2006/relationships/hyperlink" Target="http://www.forbes.com/lists/2009/95/best-business-schools-09_Harvard_950000.html" TargetMode="External"/><Relationship Id="rId231" Type="http://schemas.openxmlformats.org/officeDocument/2006/relationships/hyperlink" Target="http://www.forbes.com/lists/2009/95/best-business-schools-09_Emory-%28Goizueta%29_950022.html" TargetMode="External"/><Relationship Id="rId252" Type="http://schemas.openxmlformats.org/officeDocument/2006/relationships/hyperlink" Target="http://www.tepper.cmu.edu" TargetMode="External"/><Relationship Id="rId273" Type="http://schemas.openxmlformats.org/officeDocument/2006/relationships/image" Target="media/image34.jpeg"/><Relationship Id="rId294" Type="http://schemas.openxmlformats.org/officeDocument/2006/relationships/hyperlink" Target="http://finapps.forbes.com/finapps/jsp/finance/compinfo/CIAtAGlance.jsp?tkr=GE" TargetMode="External"/><Relationship Id="rId308" Type="http://schemas.openxmlformats.org/officeDocument/2006/relationships/hyperlink" Target="http://www.forbes.com/lists/2009/95/best-business-schools-09_Vanderbilt-%28Owen%29_950031.html" TargetMode="External"/><Relationship Id="rId329" Type="http://schemas.openxmlformats.org/officeDocument/2006/relationships/hyperlink" Target="http://finapps.forbes.com/finapps/jsp/finance/compinfo/CIAtAGlance.jsp?tkr=JNJ" TargetMode="External"/><Relationship Id="rId47" Type="http://schemas.openxmlformats.org/officeDocument/2006/relationships/hyperlink" Target="http://finapps.forbes.com/finapps/jsp/finance/compinfo/CIAtAGlance.jsp?tkr=C" TargetMode="External"/><Relationship Id="rId68" Type="http://schemas.openxmlformats.org/officeDocument/2006/relationships/hyperlink" Target="http://finapps.forbes.com/finapps/jsp/finance/compinfo/CIAtAGlance.jsp?tkr=JPM" TargetMode="External"/><Relationship Id="rId89" Type="http://schemas.openxmlformats.org/officeDocument/2006/relationships/hyperlink" Target="http://finapps.forbes.com/finapps/jsp/finance/compinfo/CIAtAGlance.jsp?tkr=JPM" TargetMode="External"/><Relationship Id="rId112" Type="http://schemas.openxmlformats.org/officeDocument/2006/relationships/hyperlink" Target="http://mba.haas.berkeley.edu/admissions/requirements.html" TargetMode="External"/><Relationship Id="rId133" Type="http://schemas.openxmlformats.org/officeDocument/2006/relationships/hyperlink" Target="http://finapps.forbes.com/finapps/jsp/finance/compinfo/CIAtAGlance.jsp?tkr=GS" TargetMode="External"/><Relationship Id="rId154" Type="http://schemas.openxmlformats.org/officeDocument/2006/relationships/image" Target="media/image23.gif"/><Relationship Id="rId175" Type="http://schemas.openxmlformats.org/officeDocument/2006/relationships/hyperlink" Target="http://www.ielts.org" TargetMode="External"/><Relationship Id="rId340" Type="http://schemas.openxmlformats.org/officeDocument/2006/relationships/hyperlink" Target="http://finapps.forbes.com/finapps/jsp/finance/compinfo/CIAtAGlance.jsp?tkr=BAC" TargetMode="External"/><Relationship Id="rId361" Type="http://schemas.openxmlformats.org/officeDocument/2006/relationships/hyperlink" Target="http://www.cob.ohio-state.edu" TargetMode="External"/><Relationship Id="rId196" Type="http://schemas.openxmlformats.org/officeDocument/2006/relationships/hyperlink" Target="http://www.bus.umich.edu" TargetMode="External"/><Relationship Id="rId200" Type="http://schemas.openxmlformats.org/officeDocument/2006/relationships/hyperlink" Target="http://www.bus.umich.edu/Admissions/FinancialAid/USPRFinAid.htm" TargetMode="External"/><Relationship Id="rId382" Type="http://schemas.openxmlformats.org/officeDocument/2006/relationships/image" Target="media/image46.jpeg"/><Relationship Id="rId417" Type="http://schemas.openxmlformats.org/officeDocument/2006/relationships/hyperlink" Target="http://finapps.forbes.com/finapps/jsp/finance/compinfo/CIAtAGlance.jsp?tkr=CVX" TargetMode="External"/><Relationship Id="rId16" Type="http://schemas.openxmlformats.org/officeDocument/2006/relationships/hyperlink" Target="http://www.forbes.com/lists/2009/95/best-business-schools-09_Harvard_950000.html" TargetMode="External"/><Relationship Id="rId221" Type="http://schemas.openxmlformats.org/officeDocument/2006/relationships/hyperlink" Target="http://finapps.forbes.com/finapps/jsp/finance/compinfo/CIAtAGlance.jsp?tkr=ETN" TargetMode="External"/><Relationship Id="rId242" Type="http://schemas.openxmlformats.org/officeDocument/2006/relationships/hyperlink" Target="http://www.forbes.com/lists/2009/95/best-business-schools-09_Carnegie-Mellon-%28Tepper%29_950023.html" TargetMode="External"/><Relationship Id="rId263" Type="http://schemas.openxmlformats.org/officeDocument/2006/relationships/image" Target="media/image33.jpeg"/><Relationship Id="rId284" Type="http://schemas.openxmlformats.org/officeDocument/2006/relationships/hyperlink" Target="http://finapps.forbes.com/finapps/jsp/finance/compinfo/CIAtAGlance.jsp?tkr=BBY" TargetMode="External"/><Relationship Id="rId319" Type="http://schemas.openxmlformats.org/officeDocument/2006/relationships/hyperlink" Target="http://www.owen.vanderbilt.edu" TargetMode="External"/><Relationship Id="rId37" Type="http://schemas.openxmlformats.org/officeDocument/2006/relationships/hyperlink" Target="http://finapps.forbes.com/finapps/jsp/finance/compinfo/CIAtAGlance.jsp?tkr=JPM" TargetMode="External"/><Relationship Id="rId58" Type="http://schemas.openxmlformats.org/officeDocument/2006/relationships/hyperlink" Target="http://www.forbes.com/lists/2009/95/best-business-schools-09_Cornell-%28Johnson%29_950014.html" TargetMode="External"/><Relationship Id="rId79" Type="http://schemas.openxmlformats.org/officeDocument/2006/relationships/hyperlink" Target="http://mba.yale.edu/MBA/admissions/apply/how_to/requirements.shtml" TargetMode="External"/><Relationship Id="rId102" Type="http://schemas.openxmlformats.org/officeDocument/2006/relationships/hyperlink" Target="http://mba.haas.berkeley.edu/admissions/finaid/expenses.html" TargetMode="External"/><Relationship Id="rId123" Type="http://schemas.openxmlformats.org/officeDocument/2006/relationships/hyperlink" Target="http://finapps.forbes.com/finapps/jsp/finance/compinfo/CIAtAGlance.jsp?tkr=ACN" TargetMode="External"/><Relationship Id="rId144" Type="http://schemas.openxmlformats.org/officeDocument/2006/relationships/hyperlink" Target="http://www.kenan-flagler.unc.edu" TargetMode="External"/><Relationship Id="rId330" Type="http://schemas.openxmlformats.org/officeDocument/2006/relationships/hyperlink" Target="http://finapps.forbes.com/finapps/jsp/finance/compinfo/CIAtAGlance.jsp?tkr=DB" TargetMode="External"/><Relationship Id="rId90" Type="http://schemas.openxmlformats.org/officeDocument/2006/relationships/hyperlink" Target="http://finapps.forbes.com/finapps/jsp/finance/compinfo/CIAtAGlance.jsp?tkr=BAC" TargetMode="External"/><Relationship Id="rId165" Type="http://schemas.openxmlformats.org/officeDocument/2006/relationships/hyperlink" Target="http://saas.byu.edu/ebrochure/BYU_Financial_Aid_and_Scholarships_Guide/Step_1__Count_the_Cost/Cost_of_Attendance.php" TargetMode="External"/><Relationship Id="rId186" Type="http://schemas.openxmlformats.org/officeDocument/2006/relationships/hyperlink" Target="http://www.stern.nyu.edu" TargetMode="External"/><Relationship Id="rId351" Type="http://schemas.openxmlformats.org/officeDocument/2006/relationships/hyperlink" Target="http://www.forbes.com/lists/2009/95/best-business-schools-09_Best-Business-Schools-private_10Rank.html" TargetMode="External"/><Relationship Id="rId372" Type="http://schemas.openxmlformats.org/officeDocument/2006/relationships/hyperlink" Target="http://finapps.forbes.com/finapps/jsp/finance/compinfo/CIAtAGlance.jsp?tkr=MSFT" TargetMode="External"/><Relationship Id="rId393" Type="http://schemas.openxmlformats.org/officeDocument/2006/relationships/hyperlink" Target="http://finapps.forbes.com/finapps/jsp/finance/compinfo/CIAtAGlance.jsp?tkr=WHR" TargetMode="External"/><Relationship Id="rId407" Type="http://schemas.openxmlformats.org/officeDocument/2006/relationships/image" Target="media/image52.jpeg"/><Relationship Id="rId211" Type="http://schemas.openxmlformats.org/officeDocument/2006/relationships/hyperlink" Target="http://finapps.forbes.com/finapps/jsp/finance/compinfo/CIAtAGlance.jsp?tkr=C" TargetMode="External"/><Relationship Id="rId232" Type="http://schemas.openxmlformats.org/officeDocument/2006/relationships/hyperlink" Target="http://www.forbes.com/lists/2009/95/best-business-schools-09_Best-Business-Schools-public_10Rank.html" TargetMode="External"/><Relationship Id="rId253" Type="http://schemas.openxmlformats.org/officeDocument/2006/relationships/image" Target="media/image32.jpeg"/><Relationship Id="rId274" Type="http://schemas.openxmlformats.org/officeDocument/2006/relationships/hyperlink" Target="http://finapps.forbes.com/finapps/jsp/finance/compinfo/CIAtAGlance.jsp?tkr=PG" TargetMode="External"/><Relationship Id="rId295" Type="http://schemas.openxmlformats.org/officeDocument/2006/relationships/hyperlink" Target="http://finapps.forbes.com/finapps/jsp/finance/compinfo/CIAtAGlance.jsp?tkr=BAC" TargetMode="External"/><Relationship Id="rId309" Type="http://schemas.openxmlformats.org/officeDocument/2006/relationships/hyperlink" Target="http://www.forbes.com/lists/2009/95/best-business-schools-09_Best-Business-Schools-public_10Rank.html" TargetMode="External"/><Relationship Id="rId27" Type="http://schemas.openxmlformats.org/officeDocument/2006/relationships/hyperlink" Target="http://www.forbes.com/lists/2009/95/best-business-schools-09_Pennsylvania-%28Wharton%29_950007.html" TargetMode="External"/><Relationship Id="rId48" Type="http://schemas.openxmlformats.org/officeDocument/2006/relationships/hyperlink" Target="http://finapps.forbes.com/finapps/jsp/finance/compinfo/CIAtAGlance.jsp?tkr=DB" TargetMode="External"/><Relationship Id="rId69" Type="http://schemas.openxmlformats.org/officeDocument/2006/relationships/hyperlink" Target="http://finapps.forbes.com/finapps/jsp/finance/compinfo/CIAtAGlance.jsp?tkr=JNJ" TargetMode="External"/><Relationship Id="rId113" Type="http://schemas.openxmlformats.org/officeDocument/2006/relationships/hyperlink" Target="http://www.gmac.com" TargetMode="External"/><Relationship Id="rId134" Type="http://schemas.openxmlformats.org/officeDocument/2006/relationships/hyperlink" Target="http://web.mit.edu/sfs/loans/private_loans.html" TargetMode="External"/><Relationship Id="rId320" Type="http://schemas.openxmlformats.org/officeDocument/2006/relationships/image" Target="media/image39.jpeg"/><Relationship Id="rId80" Type="http://schemas.openxmlformats.org/officeDocument/2006/relationships/hyperlink" Target="http://mba.yale.edu/MBA/admissions/apply/how_to/requirements.shtml" TargetMode="External"/><Relationship Id="rId155" Type="http://schemas.openxmlformats.org/officeDocument/2006/relationships/hyperlink" Target="http://www.forbes.com/lists/2009/95/best-business-schools-09_UNC-%28Kenan-Flagler%29_950009.html" TargetMode="External"/><Relationship Id="rId176" Type="http://schemas.openxmlformats.org/officeDocument/2006/relationships/hyperlink" Target="http://www.byu.edu/gradstudies/?action=admissions.englishtest" TargetMode="External"/><Relationship Id="rId197" Type="http://schemas.openxmlformats.org/officeDocument/2006/relationships/image" Target="media/image27.jpeg"/><Relationship Id="rId341" Type="http://schemas.openxmlformats.org/officeDocument/2006/relationships/hyperlink" Target="http://finapps.forbes.com/finapps/jsp/finance/compinfo/CIAtAGlance.jsp?tkr=CSCO" TargetMode="External"/><Relationship Id="rId362" Type="http://schemas.openxmlformats.org/officeDocument/2006/relationships/image" Target="media/image44.jpeg"/><Relationship Id="rId383" Type="http://schemas.openxmlformats.org/officeDocument/2006/relationships/hyperlink" Target="http://finapps.forbes.com/finapps/jsp/finance/compinfo/CIAtAGlance.jsp?tkr=MON" TargetMode="External"/><Relationship Id="rId418" Type="http://schemas.openxmlformats.org/officeDocument/2006/relationships/hyperlink" Target="http://finapps.forbes.com/finapps/jsp/finance/compinfo/CIAtAGlance.jsp?tkr=INTC" TargetMode="External"/><Relationship Id="rId201" Type="http://schemas.openxmlformats.org/officeDocument/2006/relationships/hyperlink" Target="http://www.bus.umich.edu/Admissions/FinancialAid/IntlFinAid.htm" TargetMode="External"/><Relationship Id="rId222" Type="http://schemas.openxmlformats.org/officeDocument/2006/relationships/hyperlink" Target="http://finapps.forbes.com/finapps/jsp/finance/compinfo/CIAtAGlance.jsp?tkr=AEG" TargetMode="External"/><Relationship Id="rId243" Type="http://schemas.openxmlformats.org/officeDocument/2006/relationships/hyperlink" Target="http://www.forbes.com/lists/2009/95/best-business-schools-09_Best-Business-Schools-private_10Rank.html" TargetMode="External"/><Relationship Id="rId264" Type="http://schemas.openxmlformats.org/officeDocument/2006/relationships/hyperlink" Target="http://finapps.forbes.com/finapps/jsp/finance/compinfo/CIAtAGlance.jsp?tkr=COP" TargetMode="External"/><Relationship Id="rId285" Type="http://schemas.openxmlformats.org/officeDocument/2006/relationships/hyperlink" Target="http://finapps.forbes.com/finapps/jsp/finance/compinfo/CIAtAGlance.jsp?tkr=NWA" TargetMode="External"/><Relationship Id="rId17" Type="http://schemas.openxmlformats.org/officeDocument/2006/relationships/hyperlink" Target="http://www.forbes.com/lists/2009/95/best-business-schools-09_Best-Business-Schools-private_10Rank.html" TargetMode="External"/><Relationship Id="rId38" Type="http://schemas.openxmlformats.org/officeDocument/2006/relationships/hyperlink" Target="http://www.sfs.upenn.edu/loans/index.htm" TargetMode="External"/><Relationship Id="rId59" Type="http://schemas.openxmlformats.org/officeDocument/2006/relationships/hyperlink" Target="http://www.forbes.com/lists/2009/95/best-business-schools-09_Virginia-%28Darden%29_950013.html" TargetMode="External"/><Relationship Id="rId103" Type="http://schemas.openxmlformats.org/officeDocument/2006/relationships/hyperlink" Target="http://mba.haas.berkeley.edu/admissions/finaid/expenses.html" TargetMode="External"/><Relationship Id="rId124" Type="http://schemas.openxmlformats.org/officeDocument/2006/relationships/hyperlink" Target="http://finapps.forbes.com/finapps/jsp/finance/compinfo/CIAtAGlance.jsp?tkr=JNJ" TargetMode="External"/><Relationship Id="rId310" Type="http://schemas.openxmlformats.org/officeDocument/2006/relationships/hyperlink" Target="http://www.rhsmith.umd.edu/mba" TargetMode="External"/><Relationship Id="rId70" Type="http://schemas.openxmlformats.org/officeDocument/2006/relationships/hyperlink" Target="http://www.forbes.com/lists/2009/95/best-business-schools-09_Virginia-%28Darden%29_950013.html" TargetMode="External"/><Relationship Id="rId91" Type="http://schemas.openxmlformats.org/officeDocument/2006/relationships/hyperlink" Target="http://finapps.forbes.com/finapps/jsp/finance/compinfo/CIAtAGlance.jsp?tkr=C" TargetMode="External"/><Relationship Id="rId145" Type="http://schemas.openxmlformats.org/officeDocument/2006/relationships/image" Target="media/image19.jpeg"/><Relationship Id="rId166" Type="http://schemas.openxmlformats.org/officeDocument/2006/relationships/hyperlink" Target="http://saas.byu.edu/financialAid/forms/petitions/computerallowance.pdf" TargetMode="External"/><Relationship Id="rId187" Type="http://schemas.openxmlformats.org/officeDocument/2006/relationships/image" Target="media/image25.jpeg"/><Relationship Id="rId331" Type="http://schemas.openxmlformats.org/officeDocument/2006/relationships/hyperlink" Target="http://finapps.forbes.com/finapps/jsp/finance/compinfo/CIAtAGlance.jsp?tkr=JPM" TargetMode="External"/><Relationship Id="rId352" Type="http://schemas.openxmlformats.org/officeDocument/2006/relationships/hyperlink" Target="http://www.simon.rochester.edu" TargetMode="External"/><Relationship Id="rId373" Type="http://schemas.openxmlformats.org/officeDocument/2006/relationships/hyperlink" Target="http://finapps.forbes.com/finapps/jsp/finance/compinfo/CIAtAGlance.jsp?tkr=AMZN" TargetMode="External"/><Relationship Id="rId394" Type="http://schemas.openxmlformats.org/officeDocument/2006/relationships/hyperlink" Target="http://finapps.forbes.com/finapps/jsp/finance/compinfo/CIAtAGlance.jsp?tkr=C" TargetMode="External"/><Relationship Id="rId408" Type="http://schemas.openxmlformats.org/officeDocument/2006/relationships/hyperlink" Target="http://finapps.forbes.com/finapps/jsp/finance/compinfo/CIAtAGlance.jsp?tkr=BAC" TargetMode="External"/><Relationship Id="rId1" Type="http://schemas.openxmlformats.org/officeDocument/2006/relationships/customXml" Target="../customXml/item1.xml"/><Relationship Id="rId212" Type="http://schemas.openxmlformats.org/officeDocument/2006/relationships/hyperlink" Target="http://finapps.forbes.com/finapps/jsp/finance/compinfo/CIAtAGlance.jsp?tkr=GOOG" TargetMode="External"/><Relationship Id="rId233" Type="http://schemas.openxmlformats.org/officeDocument/2006/relationships/hyperlink" Target="http://www.bus.msu.edu" TargetMode="External"/><Relationship Id="rId254" Type="http://schemas.openxmlformats.org/officeDocument/2006/relationships/hyperlink" Target="http://finapps.forbes.com/finapps/jsp/finance/compinfo/CIAtAGlance.jsp?tkr=HNZ" TargetMode="External"/><Relationship Id="rId28" Type="http://schemas.openxmlformats.org/officeDocument/2006/relationships/hyperlink" Target="http://www.forbes.com/lists/2009/95/best-business-schools-09_Best-Business-Schools-private_10Rank.html" TargetMode="External"/><Relationship Id="rId49" Type="http://schemas.openxmlformats.org/officeDocument/2006/relationships/image" Target="media/image10.png"/><Relationship Id="rId114" Type="http://schemas.openxmlformats.org/officeDocument/2006/relationships/hyperlink" Target="http://mba.haas.berkeley.edu/admissions/requirements.html" TargetMode="External"/><Relationship Id="rId275" Type="http://schemas.openxmlformats.org/officeDocument/2006/relationships/hyperlink" Target="http://finapps.forbes.com/finapps/jsp/finance/compinfo/CIAtAGlance.jsp?tkr=SHLD" TargetMode="External"/><Relationship Id="rId296" Type="http://schemas.openxmlformats.org/officeDocument/2006/relationships/hyperlink" Target="http://finapps.forbes.com/finapps/jsp/finance/compinfo/CIAtAGlance.jsp?tkr=HBC" TargetMode="External"/><Relationship Id="rId300" Type="http://schemas.openxmlformats.org/officeDocument/2006/relationships/hyperlink" Target="http://www.smeal.psu.edu" TargetMode="External"/><Relationship Id="rId60" Type="http://schemas.openxmlformats.org/officeDocument/2006/relationships/hyperlink" Target="http://www.forbes.com/lists/2009/95/best-business-schools-09_Best-Business-Schools-private_10Rank.html" TargetMode="External"/><Relationship Id="rId81" Type="http://schemas.openxmlformats.org/officeDocument/2006/relationships/hyperlink" Target="http://mba.yale.edu/MBA/admissions/apply/how_to/requirements.shtml" TargetMode="External"/><Relationship Id="rId135" Type="http://schemas.openxmlformats.org/officeDocument/2006/relationships/hyperlink" Target="http://web.mit.edu/sfs/loans/private_loans.html" TargetMode="External"/><Relationship Id="rId156" Type="http://schemas.openxmlformats.org/officeDocument/2006/relationships/hyperlink" Target="http://www.forbes.com/lists/2009/95/best-business-schools-09_NYU-%28Stern%29_950016.html" TargetMode="External"/><Relationship Id="rId177" Type="http://schemas.openxmlformats.org/officeDocument/2006/relationships/hyperlink" Target="http://www.byu.edu/gradstudies/?action=admissions.englishtest" TargetMode="External"/><Relationship Id="rId198" Type="http://schemas.openxmlformats.org/officeDocument/2006/relationships/hyperlink" Target="http://finapps.forbes.com/finapps/jsp/finance/compinfo/CIAtAGlance.jsp?tkr=C" TargetMode="External"/><Relationship Id="rId321" Type="http://schemas.openxmlformats.org/officeDocument/2006/relationships/hyperlink" Target="http://finapps.forbes.com/finapps/jsp/finance/compinfo/CIAtAGlance.jsp?tkr=BAC" TargetMode="External"/><Relationship Id="rId342" Type="http://schemas.openxmlformats.org/officeDocument/2006/relationships/hyperlink" Target="http://www.forbes.com/lists/2009/95/best-business-schools-09_USC-%28Marshall%29_950036.html" TargetMode="External"/><Relationship Id="rId363" Type="http://schemas.openxmlformats.org/officeDocument/2006/relationships/hyperlink" Target="http://finapps.forbes.com/finapps/jsp/finance/compinfo/CIAtAGlance.jsp?tkr=SHLD" TargetMode="External"/><Relationship Id="rId384" Type="http://schemas.openxmlformats.org/officeDocument/2006/relationships/hyperlink" Target="http://finapps.forbes.com/finapps/jsp/finance/compinfo/CIAtAGlance.jsp?tkr=XOM" TargetMode="External"/><Relationship Id="rId419" Type="http://schemas.openxmlformats.org/officeDocument/2006/relationships/hyperlink" Target="http://finapps.forbes.com/finapps/jsp/finance/compinfo/CIAtAGlance.jsp?tkr=MON" TargetMode="External"/><Relationship Id="rId202" Type="http://schemas.openxmlformats.org/officeDocument/2006/relationships/hyperlink" Target="http://bus-webdev.bus.umich.edu/Admissions/ApplyNow.htm" TargetMode="External"/><Relationship Id="rId223" Type="http://schemas.openxmlformats.org/officeDocument/2006/relationships/hyperlink" Target="http://finapps.forbes.com/finapps/jsp/finance/compinfo/CIAtAGlance.jsp?tkr=SHLD" TargetMode="External"/><Relationship Id="rId244" Type="http://schemas.openxmlformats.org/officeDocument/2006/relationships/hyperlink" Target="http://goizueta.emory.edu" TargetMode="External"/><Relationship Id="rId18" Type="http://schemas.openxmlformats.org/officeDocument/2006/relationships/hyperlink" Target="http://www.tuck.dartmouth.edu" TargetMode="External"/><Relationship Id="rId39" Type="http://schemas.openxmlformats.org/officeDocument/2006/relationships/hyperlink" Target="http://www.finaid.org/about/" TargetMode="External"/><Relationship Id="rId265" Type="http://schemas.openxmlformats.org/officeDocument/2006/relationships/hyperlink" Target="http://finapps.forbes.com/finapps/jsp/finance/compinfo/CIAtAGlance.jsp?tkr=EMR" TargetMode="External"/><Relationship Id="rId286" Type="http://schemas.openxmlformats.org/officeDocument/2006/relationships/hyperlink" Target="http://finapps.forbes.com/finapps/jsp/finance/compinfo/CIAtAGlance.jsp?tkr=SHLD" TargetMode="External"/><Relationship Id="rId50" Type="http://schemas.openxmlformats.org/officeDocument/2006/relationships/hyperlink" Target="http://www.forbes.com/lists/2009/95/best-business-schools-09_Columbia_950002.html" TargetMode="External"/><Relationship Id="rId104" Type="http://schemas.openxmlformats.org/officeDocument/2006/relationships/hyperlink" Target="http://mba.haas.berkeley.edu/admissions/finaid/expenses.html" TargetMode="External"/><Relationship Id="rId125" Type="http://schemas.openxmlformats.org/officeDocument/2006/relationships/hyperlink" Target="http://www.fuqua.duke.edu/financial_aid/2010-2011_Daytime_MBA_COA_-1.pdf" TargetMode="External"/><Relationship Id="rId146" Type="http://schemas.openxmlformats.org/officeDocument/2006/relationships/hyperlink" Target="http://finapps.forbes.com/finapps/jsp/finance/compinfo/CIAtAGlance.jsp?tkr=BAC" TargetMode="External"/><Relationship Id="rId167" Type="http://schemas.openxmlformats.org/officeDocument/2006/relationships/hyperlink" Target="http://marriottschool.byu.edu/emba/index/programapplication" TargetMode="External"/><Relationship Id="rId188" Type="http://schemas.openxmlformats.org/officeDocument/2006/relationships/hyperlink" Target="http://finapps.forbes.com/finapps/jsp/finance/compinfo/CIAtAGlance.jsp?tkr=AXP" TargetMode="External"/><Relationship Id="rId311" Type="http://schemas.openxmlformats.org/officeDocument/2006/relationships/image" Target="media/image38.jpeg"/><Relationship Id="rId332" Type="http://schemas.openxmlformats.org/officeDocument/2006/relationships/hyperlink" Target="http://msb.georgetown.edu/mba/admissions/cost/" TargetMode="External"/><Relationship Id="rId353" Type="http://schemas.openxmlformats.org/officeDocument/2006/relationships/image" Target="media/image43.jpeg"/><Relationship Id="rId374" Type="http://schemas.openxmlformats.org/officeDocument/2006/relationships/hyperlink" Target="http://finapps.forbes.com/finapps/jsp/finance/compinfo/CIAtAGlance.jsp?tkr=GS" TargetMode="External"/><Relationship Id="rId395" Type="http://schemas.openxmlformats.org/officeDocument/2006/relationships/hyperlink" Target="http://finapps.forbes.com/finapps/jsp/finance/compinfo/CIAtAGlance.jsp?tkr=GE" TargetMode="External"/><Relationship Id="rId409" Type="http://schemas.openxmlformats.org/officeDocument/2006/relationships/hyperlink" Target="http://finapps.forbes.com/finapps/jsp/finance/compinfo/CIAtAGlance.jsp?tkr=T" TargetMode="External"/><Relationship Id="rId71" Type="http://schemas.openxmlformats.org/officeDocument/2006/relationships/hyperlink" Target="http://www.forbes.com/lists/2009/95/best-business-schools-09_Texas-Austin-%28McCombs%29_950020.html" TargetMode="External"/><Relationship Id="rId92" Type="http://schemas.openxmlformats.org/officeDocument/2006/relationships/hyperlink" Target="http://finapps.forbes.com/finapps/jsp/finance/compinfo/CIAtAGlance.jsp?tkr=DELL" TargetMode="External"/><Relationship Id="rId213" Type="http://schemas.openxmlformats.org/officeDocument/2006/relationships/hyperlink" Target="http://finapps.forbes.com/finapps/jsp/finance/compinfo/CIAtAGlance.jsp?tkr=UBS" TargetMode="External"/><Relationship Id="rId234" Type="http://schemas.openxmlformats.org/officeDocument/2006/relationships/image" Target="media/image30.jpeg"/><Relationship Id="rId420" Type="http://schemas.openxmlformats.org/officeDocument/2006/relationships/hyperlink" Target="http://wpcarey.asu.edu/mba/full-time/tuition/scholarships.cfm" TargetMode="External"/><Relationship Id="rId2" Type="http://schemas.openxmlformats.org/officeDocument/2006/relationships/numbering" Target="numbering.xml"/><Relationship Id="rId29" Type="http://schemas.openxmlformats.org/officeDocument/2006/relationships/hyperlink" Target="http://www.chicagobooth.edu" TargetMode="External"/><Relationship Id="rId255" Type="http://schemas.openxmlformats.org/officeDocument/2006/relationships/hyperlink" Target="http://finapps.forbes.com/finapps/jsp/finance/compinfo/CIAtAGlance.jsp?tkr=MSFT" TargetMode="External"/><Relationship Id="rId276" Type="http://schemas.openxmlformats.org/officeDocument/2006/relationships/hyperlink" Target="http://finapps.forbes.com/finapps/jsp/finance/compinfo/CIAtAGlance.jsp?tkr=KFT" TargetMode="External"/><Relationship Id="rId297" Type="http://schemas.openxmlformats.org/officeDocument/2006/relationships/hyperlink" Target="http://www.forbes.com/lists/2009/95/best-business-schools-09_Connecticut_950059.html" TargetMode="External"/><Relationship Id="rId40" Type="http://schemas.openxmlformats.org/officeDocument/2006/relationships/hyperlink" Target="http://www.wharton.upenn.edu/mba/admissions/external-funding-resources.cfm" TargetMode="External"/><Relationship Id="rId115" Type="http://schemas.openxmlformats.org/officeDocument/2006/relationships/hyperlink" Target="http://www.ielts.org/" TargetMode="External"/><Relationship Id="rId136" Type="http://schemas.openxmlformats.org/officeDocument/2006/relationships/hyperlink" Target="http://mitsloan.mit.edu/mba/admissions/fellowships-scholarships.php" TargetMode="External"/><Relationship Id="rId157" Type="http://schemas.openxmlformats.org/officeDocument/2006/relationships/hyperlink" Target="http://www.forbes.com/lists/2009/95/best-business-schools-09_Best-Business-Schools-private_10Rank.html" TargetMode="External"/><Relationship Id="rId178" Type="http://schemas.openxmlformats.org/officeDocument/2006/relationships/hyperlink" Target="http://www.ierf.org" TargetMode="External"/><Relationship Id="rId301" Type="http://schemas.openxmlformats.org/officeDocument/2006/relationships/image" Target="media/image37.jpeg"/><Relationship Id="rId322" Type="http://schemas.openxmlformats.org/officeDocument/2006/relationships/hyperlink" Target="http://finapps.forbes.com/finapps/jsp/finance/compinfo/CIAtAGlance.jsp?tkr=JNJ" TargetMode="External"/><Relationship Id="rId343" Type="http://schemas.openxmlformats.org/officeDocument/2006/relationships/hyperlink" Target="http://www.forbes.com/lists/2009/95/best-business-schools-09_Wake-Forest-%28Babcock%29_950034.html" TargetMode="External"/><Relationship Id="rId364" Type="http://schemas.openxmlformats.org/officeDocument/2006/relationships/hyperlink" Target="http://finapps.forbes.com/finapps/jsp/finance/compinfo/CIAtAGlance.jsp?tkr=WIT" TargetMode="External"/><Relationship Id="rId61" Type="http://schemas.openxmlformats.org/officeDocument/2006/relationships/hyperlink" Target="http://www.kellogg.northwestern.edu" TargetMode="External"/><Relationship Id="rId82" Type="http://schemas.openxmlformats.org/officeDocument/2006/relationships/hyperlink" Target="http://mba.yale.edu/MBA/admissions/apply/how_to/requirements.shtml" TargetMode="External"/><Relationship Id="rId199" Type="http://schemas.openxmlformats.org/officeDocument/2006/relationships/hyperlink" Target="http://finapps.forbes.com/finapps/jsp/finance/compinfo/CIAtAGlance.jsp?tkr=BAC" TargetMode="External"/><Relationship Id="rId203" Type="http://schemas.openxmlformats.org/officeDocument/2006/relationships/hyperlink" Target="http://www.bus.umich.edu/admissions/financialaid/scholarships/mba.htm" TargetMode="External"/><Relationship Id="rId385" Type="http://schemas.openxmlformats.org/officeDocument/2006/relationships/hyperlink" Target="http://www.olin.wustl.edu/academicprograms/MBA/TuitionFinancialAid/Pages/Scholarships.aspx" TargetMode="External"/><Relationship Id="rId19" Type="http://schemas.openxmlformats.org/officeDocument/2006/relationships/image" Target="media/image5.jpeg"/><Relationship Id="rId224" Type="http://schemas.openxmlformats.org/officeDocument/2006/relationships/hyperlink" Target="http://finapps.forbes.com/finapps/jsp/finance/compinfo/CIAtAGlance.jsp?tkr=BBY" TargetMode="External"/><Relationship Id="rId245" Type="http://schemas.openxmlformats.org/officeDocument/2006/relationships/image" Target="media/image31.jpeg"/><Relationship Id="rId266" Type="http://schemas.openxmlformats.org/officeDocument/2006/relationships/hyperlink" Target="http://finapps.forbes.com/finapps/jsp/finance/compinfo/CIAtAGlance.jsp?tkr=C" TargetMode="External"/><Relationship Id="rId287" Type="http://schemas.openxmlformats.org/officeDocument/2006/relationships/hyperlink" Target="http://finapps.forbes.com/finapps/jsp/finance/compinfo/CIAtAGlance.jsp?tkr=TGT" TargetMode="External"/><Relationship Id="rId410" Type="http://schemas.openxmlformats.org/officeDocument/2006/relationships/hyperlink" Target="http://finapps.forbes.com/finapps/jsp/finance/compinfo/CIAtAGlance.jsp?tkr=JNJ" TargetMode="External"/><Relationship Id="rId30" Type="http://schemas.openxmlformats.org/officeDocument/2006/relationships/image" Target="media/image7.jpeg"/><Relationship Id="rId105" Type="http://schemas.openxmlformats.org/officeDocument/2006/relationships/hyperlink" Target="http://www.uhs.berkeley.edu/" TargetMode="External"/><Relationship Id="rId126" Type="http://schemas.openxmlformats.org/officeDocument/2006/relationships/hyperlink" Target="http://www.fuqua.duke.edu/documents/student_resources/financial_aid/daytime/2009-2010_Daytime_COA.pdf" TargetMode="External"/><Relationship Id="rId147" Type="http://schemas.openxmlformats.org/officeDocument/2006/relationships/hyperlink" Target="http://finapps.forbes.com/finapps/jsp/finance/compinfo/CIAtAGlance.jsp?tkr=JNJ" TargetMode="External"/><Relationship Id="rId168" Type="http://schemas.openxmlformats.org/officeDocument/2006/relationships/hyperlink" Target="http://marriottschool.byu.edu/mba/admissions/applicationmaterials" TargetMode="External"/><Relationship Id="rId312" Type="http://schemas.openxmlformats.org/officeDocument/2006/relationships/hyperlink" Target="http://finapps.forbes.com/finapps/jsp/finance/compinfo/CIAtAGlance.jsp?tkr=C" TargetMode="External"/><Relationship Id="rId333" Type="http://schemas.openxmlformats.org/officeDocument/2006/relationships/hyperlink" Target="http://studentaccounts.georgetown.edu/" TargetMode="External"/><Relationship Id="rId354" Type="http://schemas.openxmlformats.org/officeDocument/2006/relationships/hyperlink" Target="http://finapps.forbes.com/finapps/jsp/finance/compinfo/CIAtAGlance.jsp?tkr=C" TargetMode="External"/><Relationship Id="rId51" Type="http://schemas.openxmlformats.org/officeDocument/2006/relationships/hyperlink" Target="http://www.forbes.com/lists/2009/95/best-business-schools-09_Northwestern-%28Kellogg%29_950011.html" TargetMode="External"/><Relationship Id="rId72" Type="http://schemas.openxmlformats.org/officeDocument/2006/relationships/hyperlink" Target="http://www.forbes.com/lists/2009/95/best-business-schools-09_Best-Business-Schools-private_10Rank.html" TargetMode="External"/><Relationship Id="rId93" Type="http://schemas.openxmlformats.org/officeDocument/2006/relationships/hyperlink" Target="http://www.mccombs.utexas.edu/resources/austin/housing.asp" TargetMode="External"/><Relationship Id="rId189" Type="http://schemas.openxmlformats.org/officeDocument/2006/relationships/hyperlink" Target="http://finapps.forbes.com/finapps/jsp/finance/compinfo/CIAtAGlance.jsp?tkr=C" TargetMode="External"/><Relationship Id="rId375" Type="http://schemas.openxmlformats.org/officeDocument/2006/relationships/hyperlink" Target="http://finapps.forbes.com/finapps/jsp/finance/compinfo/CIAtAGlance.jsp?tkr=IBM" TargetMode="External"/><Relationship Id="rId396" Type="http://schemas.openxmlformats.org/officeDocument/2006/relationships/image" Target="media/image49.png"/><Relationship Id="rId3" Type="http://schemas.openxmlformats.org/officeDocument/2006/relationships/styles" Target="styles.xml"/><Relationship Id="rId214" Type="http://schemas.openxmlformats.org/officeDocument/2006/relationships/hyperlink" Target="http://www.anderson.ucla.edu/x21329.xml" TargetMode="External"/><Relationship Id="rId235" Type="http://schemas.openxmlformats.org/officeDocument/2006/relationships/hyperlink" Target="http://finapps.forbes.com/finapps/jsp/finance/compinfo/CIAtAGlance.jsp?tkr=DELL" TargetMode="External"/><Relationship Id="rId256" Type="http://schemas.openxmlformats.org/officeDocument/2006/relationships/hyperlink" Target="http://finapps.forbes.com/finapps/jsp/finance/compinfo/CIAtAGlance.jsp?tkr=TMO" TargetMode="External"/><Relationship Id="rId277" Type="http://schemas.openxmlformats.org/officeDocument/2006/relationships/hyperlink" Target="http://finapps.forbes.com/finapps/jsp/finance/compinfo/CIAtAGlance.jsp?tkr=GIS" TargetMode="External"/><Relationship Id="rId298" Type="http://schemas.openxmlformats.org/officeDocument/2006/relationships/hyperlink" Target="http://www.forbes.com/lists/2009/95/best-business-schools-09_Maryland-%28Smith%29_950409.html" TargetMode="External"/><Relationship Id="rId400" Type="http://schemas.openxmlformats.org/officeDocument/2006/relationships/hyperlink" Target="http://business.nd.edu/news_and_events/news_articles_article.aspx?id=8068" TargetMode="External"/><Relationship Id="rId421" Type="http://schemas.openxmlformats.org/officeDocument/2006/relationships/fontTable" Target="fontTable.xml"/><Relationship Id="rId116" Type="http://schemas.openxmlformats.org/officeDocument/2006/relationships/hyperlink" Target="http://mba.haas.berkeley.edu/admissions/requirements.html" TargetMode="External"/><Relationship Id="rId137" Type="http://schemas.openxmlformats.org/officeDocument/2006/relationships/hyperlink" Target="http://mitsloan.mit.edu/mba/admissions/sources.php" TargetMode="External"/><Relationship Id="rId158" Type="http://schemas.openxmlformats.org/officeDocument/2006/relationships/hyperlink" Target="http://marriottschool.byu.edu" TargetMode="External"/><Relationship Id="rId302" Type="http://schemas.openxmlformats.org/officeDocument/2006/relationships/hyperlink" Target="http://finapps.forbes.com/finapps/jsp/finance/compinfo/CIAtAGlance.jsp?tkr=DELL" TargetMode="External"/><Relationship Id="rId323" Type="http://schemas.openxmlformats.org/officeDocument/2006/relationships/hyperlink" Target="http://www.forbes.com/lists/2009/95/best-business-schools-09_Vanderbilt-%28Owen%29_950031.html" TargetMode="External"/><Relationship Id="rId344" Type="http://schemas.openxmlformats.org/officeDocument/2006/relationships/hyperlink" Target="http://www.forbes.com/lists/2009/95/best-business-schools-09_Best-Business-Schools-private_10Rank.html" TargetMode="External"/><Relationship Id="rId20" Type="http://schemas.openxmlformats.org/officeDocument/2006/relationships/hyperlink" Target="http://finapps.forbes.com/finapps/jsp/finance/compinfo/CIAtAGlance.jsp?tkr=BCS" TargetMode="External"/><Relationship Id="rId41" Type="http://schemas.openxmlformats.org/officeDocument/2006/relationships/hyperlink" Target="http://www.forbes.com/lists/2009/95/best-business-schools-09_Pennsylvania-%28Wharton%29_950007.html" TargetMode="External"/><Relationship Id="rId62" Type="http://schemas.openxmlformats.org/officeDocument/2006/relationships/image" Target="media/image12.jpeg"/><Relationship Id="rId83" Type="http://schemas.openxmlformats.org/officeDocument/2006/relationships/hyperlink" Target="http://mba.yale.edu/MBA/admissions/apply/how_to/requirements.shtml" TargetMode="External"/><Relationship Id="rId179" Type="http://schemas.openxmlformats.org/officeDocument/2006/relationships/hyperlink" Target="http://www.wes.org" TargetMode="External"/><Relationship Id="rId365" Type="http://schemas.openxmlformats.org/officeDocument/2006/relationships/hyperlink" Target="http://finapps.forbes.com/finapps/jsp/finance/compinfo/CIAtAGlance.jsp?tkr=IBM" TargetMode="External"/><Relationship Id="rId386" Type="http://schemas.openxmlformats.org/officeDocument/2006/relationships/image" Target="media/image47.gif"/><Relationship Id="rId190" Type="http://schemas.openxmlformats.org/officeDocument/2006/relationships/hyperlink" Target="http://finapps.forbes.com/finapps/jsp/finance/compinfo/CIAtAGlance.jsp?tkr=CS" TargetMode="External"/><Relationship Id="rId204" Type="http://schemas.openxmlformats.org/officeDocument/2006/relationships/hyperlink" Target="http://internationalcenter.umich.edu/" TargetMode="External"/><Relationship Id="rId225" Type="http://schemas.openxmlformats.org/officeDocument/2006/relationships/hyperlink" Target="http://finapps.forbes.com/finapps/jsp/finance/compinfo/CIAtAGlance.jsp?tkr=WFC" TargetMode="External"/><Relationship Id="rId246" Type="http://schemas.openxmlformats.org/officeDocument/2006/relationships/hyperlink" Target="http://finapps.forbes.com/finapps/jsp/finance/compinfo/CIAtAGlance.jsp?tkr=C" TargetMode="External"/><Relationship Id="rId267" Type="http://schemas.openxmlformats.org/officeDocument/2006/relationships/hyperlink" Target="http://finapps.forbes.com/finapps/jsp/finance/compinfo/CIAtAGlance.jsp?tkr=CVX" TargetMode="External"/><Relationship Id="rId288" Type="http://schemas.openxmlformats.org/officeDocument/2006/relationships/hyperlink" Target="http://onestop.umn.edu/" TargetMode="External"/><Relationship Id="rId411" Type="http://schemas.openxmlformats.org/officeDocument/2006/relationships/hyperlink" Target="http://www.forbes.com/lists/2009/95/best-business-schools-09_Louisiana-State-%28Ourso%29_94226.html" TargetMode="External"/><Relationship Id="rId106" Type="http://schemas.openxmlformats.org/officeDocument/2006/relationships/hyperlink" Target="https://apply.haas.berkeley.edu/Account/LogOn?program=mba" TargetMode="External"/><Relationship Id="rId127" Type="http://schemas.openxmlformats.org/officeDocument/2006/relationships/hyperlink" Target="http://www.forbes.com/lists/2009/95/best-business-schools-09_Duke-%28Fuqua%29_950027.html" TargetMode="External"/><Relationship Id="rId313" Type="http://schemas.openxmlformats.org/officeDocument/2006/relationships/hyperlink" Target="http://finapps.forbes.com/finapps/jsp/finance/compinfo/CIAtAGlance.jsp?tkr=APD" TargetMode="External"/><Relationship Id="rId10" Type="http://schemas.openxmlformats.org/officeDocument/2006/relationships/hyperlink" Target="http://www.forbes.com/lists/2009/95/best-business-schools-09_Best-Business-Schools-private_10Rank.html" TargetMode="External"/><Relationship Id="rId31" Type="http://schemas.openxmlformats.org/officeDocument/2006/relationships/hyperlink" Target="http://www.forbes.com/lists/2009/95/best-business-schools-09_Chicago-%28Booth%29_950317.html" TargetMode="External"/><Relationship Id="rId52" Type="http://schemas.openxmlformats.org/officeDocument/2006/relationships/hyperlink" Target="http://www.forbes.com/lists/2009/95/best-business-schools-09_Best-Business-Schools-private_10Rank.html" TargetMode="External"/><Relationship Id="rId73" Type="http://schemas.openxmlformats.org/officeDocument/2006/relationships/hyperlink" Target="http://mba.yale.edu" TargetMode="External"/><Relationship Id="rId94" Type="http://schemas.openxmlformats.org/officeDocument/2006/relationships/hyperlink" Target="http://www.forbes.com/lists/2009/95/best-business-schools-09_Texas-Austin-%28McCombs%29_950020.html" TargetMode="External"/><Relationship Id="rId148" Type="http://schemas.openxmlformats.org/officeDocument/2006/relationships/hyperlink" Target="http://finapps.forbes.com/finapps/jsp/finance/compinfo/CIAtAGlance.jsp?tkr=AXP" TargetMode="External"/><Relationship Id="rId169" Type="http://schemas.openxmlformats.org/officeDocument/2006/relationships/hyperlink" Target="http://marriottschool.byu.edu/mba/profiles/class" TargetMode="External"/><Relationship Id="rId334" Type="http://schemas.openxmlformats.org/officeDocument/2006/relationships/hyperlink" Target="http://www.forbes.com/lists/2009/95/best-business-schools-09_Georgetown-%28McDonough%29_950030.html" TargetMode="External"/><Relationship Id="rId355" Type="http://schemas.openxmlformats.org/officeDocument/2006/relationships/hyperlink" Target="http://finapps.forbes.com/finapps/jsp/finance/compinfo/CIAtAGlance.jsp?tkr=GS" TargetMode="External"/><Relationship Id="rId376" Type="http://schemas.openxmlformats.org/officeDocument/2006/relationships/hyperlink" Target="http://finapps.forbes.com/finapps/jsp/finance/compinfo/CIAtAGlance.jsp?tkr=INTC" TargetMode="External"/><Relationship Id="rId397" Type="http://schemas.openxmlformats.org/officeDocument/2006/relationships/image" Target="media/image50.png"/><Relationship Id="rId4" Type="http://schemas.openxmlformats.org/officeDocument/2006/relationships/settings" Target="settings.xml"/><Relationship Id="rId180" Type="http://schemas.openxmlformats.org/officeDocument/2006/relationships/hyperlink" Target="mailto:intl@byu.edu" TargetMode="External"/><Relationship Id="rId215" Type="http://schemas.openxmlformats.org/officeDocument/2006/relationships/hyperlink" Target="http://www.anderson.ucla.edu/x5794.xml" TargetMode="External"/><Relationship Id="rId236" Type="http://schemas.openxmlformats.org/officeDocument/2006/relationships/hyperlink" Target="http://finapps.forbes.com/finapps/jsp/finance/compinfo/CIAtAGlance.jsp?tkr=JNJ" TargetMode="External"/><Relationship Id="rId257" Type="http://schemas.openxmlformats.org/officeDocument/2006/relationships/hyperlink" Target="http://www.tepper.cmu.edu/mba/admissions/MeetOurStaff/index.aspx" TargetMode="External"/><Relationship Id="rId278" Type="http://schemas.openxmlformats.org/officeDocument/2006/relationships/hyperlink" Target="http://www.forbes.com/lists/2009/95/best-business-schools-09_Indiana-%28Kelley%29_950042.html" TargetMode="External"/><Relationship Id="rId401" Type="http://schemas.openxmlformats.org/officeDocument/2006/relationships/image" Target="media/image51.png"/><Relationship Id="rId422" Type="http://schemas.openxmlformats.org/officeDocument/2006/relationships/theme" Target="theme/theme1.xml"/><Relationship Id="rId303" Type="http://schemas.openxmlformats.org/officeDocument/2006/relationships/hyperlink" Target="http://finapps.forbes.com/finapps/jsp/finance/compinfo/CIAtAGlance.jsp?tkr=JNJ" TargetMode="External"/><Relationship Id="rId42" Type="http://schemas.openxmlformats.org/officeDocument/2006/relationships/hyperlink" Target="http://www.forbes.com/lists/2009/95/best-business-schools-09_Cornell-%28Johnson%29_950014.html" TargetMode="External"/><Relationship Id="rId84" Type="http://schemas.openxmlformats.org/officeDocument/2006/relationships/hyperlink" Target="http://www.forbes.com/lists/2009/95/best-business-schools-09_Yale_950005.html" TargetMode="External"/><Relationship Id="rId138" Type="http://schemas.openxmlformats.org/officeDocument/2006/relationships/hyperlink" Target="http://mitsloan.mit.edu/mba/admissions/assistantships.php" TargetMode="External"/><Relationship Id="rId345" Type="http://schemas.openxmlformats.org/officeDocument/2006/relationships/hyperlink" Target="http://www.cox.smu.edu" TargetMode="External"/><Relationship Id="rId387" Type="http://schemas.openxmlformats.org/officeDocument/2006/relationships/hyperlink" Target="http://www.forbes.com/lists/2009/95/best-business-schools-09_Rochester-%28Simon%29_950050.html" TargetMode="External"/><Relationship Id="rId191" Type="http://schemas.openxmlformats.org/officeDocument/2006/relationships/hyperlink" Target="http://finapps.forbes.com/finapps/jsp/finance/compinfo/CIAtAGlance.jsp?tkr=JPM" TargetMode="External"/><Relationship Id="rId205" Type="http://schemas.openxmlformats.org/officeDocument/2006/relationships/hyperlink" Target="http://www.forbes.com/lists/2009/95/best-business-schools-09_Michigan-%28Ross%29_950025.html" TargetMode="External"/><Relationship Id="rId247" Type="http://schemas.openxmlformats.org/officeDocument/2006/relationships/hyperlink" Target="http://finapps.forbes.com/finapps/jsp/finance/compinfo/CIAtAGlance.jsp?tkr=ING" TargetMode="External"/><Relationship Id="rId412" Type="http://schemas.openxmlformats.org/officeDocument/2006/relationships/hyperlink" Target="http://www.forbes.com/lists/2009/95/best-business-schools-09_Fordham_950159.html" TargetMode="External"/><Relationship Id="rId107" Type="http://schemas.openxmlformats.org/officeDocument/2006/relationships/hyperlink" Target="http://mba.haas.berkeley.edu/admissions/index.html" TargetMode="External"/><Relationship Id="rId289" Type="http://schemas.openxmlformats.org/officeDocument/2006/relationships/hyperlink" Target="http://www.forbes.com/lists/2009/95/best-business-schools-09_Minnesota-%28Carlson%29_950037.html" TargetMode="External"/><Relationship Id="rId11" Type="http://schemas.openxmlformats.org/officeDocument/2006/relationships/hyperlink" Target="http://www.gsb.stanford.edu" TargetMode="External"/><Relationship Id="rId53" Type="http://schemas.openxmlformats.org/officeDocument/2006/relationships/hyperlink" Target="http://www.johnson.cornell.edu" TargetMode="External"/><Relationship Id="rId149" Type="http://schemas.openxmlformats.org/officeDocument/2006/relationships/image" Target="media/image20.png"/><Relationship Id="rId314" Type="http://schemas.openxmlformats.org/officeDocument/2006/relationships/hyperlink" Target="http://finapps.forbes.com/finapps/jsp/finance/compinfo/CIAtAGlance.jsp?tkr=BAC" TargetMode="External"/><Relationship Id="rId356" Type="http://schemas.openxmlformats.org/officeDocument/2006/relationships/hyperlink" Target="http://finapps.forbes.com/finapps/jsp/finance/compinfo/CIAtAGlance.jsp?tkr=JNJ" TargetMode="External"/><Relationship Id="rId398" Type="http://schemas.openxmlformats.org/officeDocument/2006/relationships/hyperlink" Target="http://business.nd.edu/news_and_events/news_articles_article.aspx?id=8068" TargetMode="External"/><Relationship Id="rId95" Type="http://schemas.openxmlformats.org/officeDocument/2006/relationships/hyperlink" Target="http://www.forbes.com/lists/2009/95/best-business-schools-09_Duke-%28Fuqua%29_950027.html" TargetMode="External"/><Relationship Id="rId160" Type="http://schemas.openxmlformats.org/officeDocument/2006/relationships/hyperlink" Target="http://finapps.forbes.com/finapps/jsp/finance/compinfo/CIAtAGlance.jsp?tkr=BAC" TargetMode="External"/><Relationship Id="rId216" Type="http://schemas.openxmlformats.org/officeDocument/2006/relationships/hyperlink" Target="http://www.forbes.com/lists/2009/95/best-business-schools-09_UCLA-%28Anderson%29_950017.html" TargetMode="External"/><Relationship Id="rId258" Type="http://schemas.openxmlformats.org/officeDocument/2006/relationships/hyperlink" Target="http://www.tepper.cmu.edu/mba/admissions/apply-online/index.aspx"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E4DEBA-3B4C-4BCC-92B7-37382D0DF9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2037</TotalTime>
  <Pages>119</Pages>
  <Words>33390</Words>
  <Characters>190329</Characters>
  <Application>Microsoft Office Word</Application>
  <DocSecurity>0</DocSecurity>
  <Lines>1586</Lines>
  <Paragraphs>446</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223273</CharactersWithSpaces>
  <SharedDoc>false</SharedDoc>
  <HLinks>
    <vt:vector size="1008" baseType="variant">
      <vt:variant>
        <vt:i4>3473507</vt:i4>
      </vt:variant>
      <vt:variant>
        <vt:i4>552</vt:i4>
      </vt:variant>
      <vt:variant>
        <vt:i4>0</vt:i4>
      </vt:variant>
      <vt:variant>
        <vt:i4>5</vt:i4>
      </vt:variant>
      <vt:variant>
        <vt:lpwstr>http://www.rotman.utoronto.ca/apply</vt:lpwstr>
      </vt:variant>
      <vt:variant>
        <vt:lpwstr/>
      </vt:variant>
      <vt:variant>
        <vt:i4>5046330</vt:i4>
      </vt:variant>
      <vt:variant>
        <vt:i4>549</vt:i4>
      </vt:variant>
      <vt:variant>
        <vt:i4>0</vt:i4>
      </vt:variant>
      <vt:variant>
        <vt:i4>5</vt:i4>
      </vt:variant>
      <vt:variant>
        <vt:lpwstr>http://www.topapply.com/ta_schools/apps/99/register.php?url=rotman.topapply.com&amp;uid=8785efb27965467086986c3ca10b0406</vt:lpwstr>
      </vt:variant>
      <vt:variant>
        <vt:lpwstr/>
      </vt:variant>
      <vt:variant>
        <vt:i4>65538</vt:i4>
      </vt:variant>
      <vt:variant>
        <vt:i4>546</vt:i4>
      </vt:variant>
      <vt:variant>
        <vt:i4>0</vt:i4>
      </vt:variant>
      <vt:variant>
        <vt:i4>5</vt:i4>
      </vt:variant>
      <vt:variant>
        <vt:lpwstr>http://www.rotman.utoronto.ca/skoll/</vt:lpwstr>
      </vt:variant>
      <vt:variant>
        <vt:lpwstr/>
      </vt:variant>
      <vt:variant>
        <vt:i4>3997757</vt:i4>
      </vt:variant>
      <vt:variant>
        <vt:i4>543</vt:i4>
      </vt:variant>
      <vt:variant>
        <vt:i4>0</vt:i4>
      </vt:variant>
      <vt:variant>
        <vt:i4>5</vt:i4>
      </vt:variant>
      <vt:variant>
        <vt:lpwstr>http://www.rotman.utoronto.ca/degree/jdmba/</vt:lpwstr>
      </vt:variant>
      <vt:variant>
        <vt:lpwstr/>
      </vt:variant>
      <vt:variant>
        <vt:i4>5832774</vt:i4>
      </vt:variant>
      <vt:variant>
        <vt:i4>540</vt:i4>
      </vt:variant>
      <vt:variant>
        <vt:i4>0</vt:i4>
      </vt:variant>
      <vt:variant>
        <vt:i4>5</vt:i4>
      </vt:variant>
      <vt:variant>
        <vt:lpwstr>http://learn.utoronto.ca/esl/academic.htm</vt:lpwstr>
      </vt:variant>
      <vt:variant>
        <vt:lpwstr/>
      </vt:variant>
      <vt:variant>
        <vt:i4>5308485</vt:i4>
      </vt:variant>
      <vt:variant>
        <vt:i4>537</vt:i4>
      </vt:variant>
      <vt:variant>
        <vt:i4>0</vt:i4>
      </vt:variant>
      <vt:variant>
        <vt:i4>5</vt:i4>
      </vt:variant>
      <vt:variant>
        <vt:lpwstr>http://www.copetest.com/</vt:lpwstr>
      </vt:variant>
      <vt:variant>
        <vt:lpwstr/>
      </vt:variant>
      <vt:variant>
        <vt:i4>4653063</vt:i4>
      </vt:variant>
      <vt:variant>
        <vt:i4>534</vt:i4>
      </vt:variant>
      <vt:variant>
        <vt:i4>0</vt:i4>
      </vt:variant>
      <vt:variant>
        <vt:i4>5</vt:i4>
      </vt:variant>
      <vt:variant>
        <vt:lpwstr>http://www.ielts.org/default.aspx</vt:lpwstr>
      </vt:variant>
      <vt:variant>
        <vt:lpwstr/>
      </vt:variant>
      <vt:variant>
        <vt:i4>262171</vt:i4>
      </vt:variant>
      <vt:variant>
        <vt:i4>531</vt:i4>
      </vt:variant>
      <vt:variant>
        <vt:i4>0</vt:i4>
      </vt:variant>
      <vt:variant>
        <vt:i4>5</vt:i4>
      </vt:variant>
      <vt:variant>
        <vt:lpwstr>http://www.melab.ca/</vt:lpwstr>
      </vt:variant>
      <vt:variant>
        <vt:lpwstr/>
      </vt:variant>
      <vt:variant>
        <vt:i4>4718686</vt:i4>
      </vt:variant>
      <vt:variant>
        <vt:i4>528</vt:i4>
      </vt:variant>
      <vt:variant>
        <vt:i4>0</vt:i4>
      </vt:variant>
      <vt:variant>
        <vt:i4>5</vt:i4>
      </vt:variant>
      <vt:variant>
        <vt:lpwstr>http://www.ets.org/toefl/</vt:lpwstr>
      </vt:variant>
      <vt:variant>
        <vt:lpwstr/>
      </vt:variant>
      <vt:variant>
        <vt:i4>3604517</vt:i4>
      </vt:variant>
      <vt:variant>
        <vt:i4>525</vt:i4>
      </vt:variant>
      <vt:variant>
        <vt:i4>0</vt:i4>
      </vt:variant>
      <vt:variant>
        <vt:i4>5</vt:i4>
      </vt:variant>
      <vt:variant>
        <vt:lpwstr>http://www.ets.org/gre/</vt:lpwstr>
      </vt:variant>
      <vt:variant>
        <vt:lpwstr/>
      </vt:variant>
      <vt:variant>
        <vt:i4>6160470</vt:i4>
      </vt:variant>
      <vt:variant>
        <vt:i4>522</vt:i4>
      </vt:variant>
      <vt:variant>
        <vt:i4>0</vt:i4>
      </vt:variant>
      <vt:variant>
        <vt:i4>5</vt:i4>
      </vt:variant>
      <vt:variant>
        <vt:lpwstr>http://www.gmac.org/</vt:lpwstr>
      </vt:variant>
      <vt:variant>
        <vt:lpwstr/>
      </vt:variant>
      <vt:variant>
        <vt:i4>3407927</vt:i4>
      </vt:variant>
      <vt:variant>
        <vt:i4>519</vt:i4>
      </vt:variant>
      <vt:variant>
        <vt:i4>0</vt:i4>
      </vt:variant>
      <vt:variant>
        <vt:i4>5</vt:i4>
      </vt:variant>
      <vt:variant>
        <vt:lpwstr>http://portal.sgs.utoronto.ca/current/admission/intdegequiv.asp</vt:lpwstr>
      </vt:variant>
      <vt:variant>
        <vt:lpwstr/>
      </vt:variant>
      <vt:variant>
        <vt:i4>6488184</vt:i4>
      </vt:variant>
      <vt:variant>
        <vt:i4>516</vt:i4>
      </vt:variant>
      <vt:variant>
        <vt:i4>0</vt:i4>
      </vt:variant>
      <vt:variant>
        <vt:i4>5</vt:i4>
      </vt:variant>
      <vt:variant>
        <vt:lpwstr>https://apply.embark.com/mbaedge/york/</vt:lpwstr>
      </vt:variant>
      <vt:variant>
        <vt:lpwstr/>
      </vt:variant>
      <vt:variant>
        <vt:i4>5111818</vt:i4>
      </vt:variant>
      <vt:variant>
        <vt:i4>504</vt:i4>
      </vt:variant>
      <vt:variant>
        <vt:i4>0</vt:i4>
      </vt:variant>
      <vt:variant>
        <vt:i4>5</vt:i4>
      </vt:variant>
      <vt:variant>
        <vt:lpwstr>http://www.lsa.umich.edu/eli</vt:lpwstr>
      </vt:variant>
      <vt:variant>
        <vt:lpwstr/>
      </vt:variant>
      <vt:variant>
        <vt:i4>3801140</vt:i4>
      </vt:variant>
      <vt:variant>
        <vt:i4>501</vt:i4>
      </vt:variant>
      <vt:variant>
        <vt:i4>0</vt:i4>
      </vt:variant>
      <vt:variant>
        <vt:i4>5</vt:i4>
      </vt:variant>
      <vt:variant>
        <vt:lpwstr>http://www.britishcouncil.org/</vt:lpwstr>
      </vt:variant>
      <vt:variant>
        <vt:lpwstr/>
      </vt:variant>
      <vt:variant>
        <vt:i4>3997754</vt:i4>
      </vt:variant>
      <vt:variant>
        <vt:i4>498</vt:i4>
      </vt:variant>
      <vt:variant>
        <vt:i4>0</vt:i4>
      </vt:variant>
      <vt:variant>
        <vt:i4>5</vt:i4>
      </vt:variant>
      <vt:variant>
        <vt:lpwstr>http://www.ivey.uwo.ca/mba/admissions/deadlines.htm</vt:lpwstr>
      </vt:variant>
      <vt:variant>
        <vt:lpwstr/>
      </vt:variant>
      <vt:variant>
        <vt:i4>7995514</vt:i4>
      </vt:variant>
      <vt:variant>
        <vt:i4>495</vt:i4>
      </vt:variant>
      <vt:variant>
        <vt:i4>0</vt:i4>
      </vt:variant>
      <vt:variant>
        <vt:i4>5</vt:i4>
      </vt:variant>
      <vt:variant>
        <vt:lpwstr>http://www.ivey.uwo.ca/mba/admissions/criteria.htm</vt:lpwstr>
      </vt:variant>
      <vt:variant>
        <vt:lpwstr/>
      </vt:variant>
      <vt:variant>
        <vt:i4>2949247</vt:i4>
      </vt:variant>
      <vt:variant>
        <vt:i4>492</vt:i4>
      </vt:variant>
      <vt:variant>
        <vt:i4>0</vt:i4>
      </vt:variant>
      <vt:variant>
        <vt:i4>5</vt:i4>
      </vt:variant>
      <vt:variant>
        <vt:lpwstr>http://www.mba.com/mba/thegmat</vt:lpwstr>
      </vt:variant>
      <vt:variant>
        <vt:lpwstr/>
      </vt:variant>
      <vt:variant>
        <vt:i4>4587601</vt:i4>
      </vt:variant>
      <vt:variant>
        <vt:i4>474</vt:i4>
      </vt:variant>
      <vt:variant>
        <vt:i4>0</vt:i4>
      </vt:variant>
      <vt:variant>
        <vt:i4>5</vt:i4>
      </vt:variant>
      <vt:variant>
        <vt:lpwstr>http://www.kenan-flagler.unc.edu/Programs/MBA/Apply/deadlines.cfm</vt:lpwstr>
      </vt:variant>
      <vt:variant>
        <vt:lpwstr>early</vt:lpwstr>
      </vt:variant>
      <vt:variant>
        <vt:i4>1245249</vt:i4>
      </vt:variant>
      <vt:variant>
        <vt:i4>465</vt:i4>
      </vt:variant>
      <vt:variant>
        <vt:i4>0</vt:i4>
      </vt:variant>
      <vt:variant>
        <vt:i4>5</vt:i4>
      </vt:variant>
      <vt:variant>
        <vt:lpwstr>http://www.fuqua.duke.edu/documents/student_resources/financial_aid/daytime/2009-2010_Daytime_COA.pdf</vt:lpwstr>
      </vt:variant>
      <vt:variant>
        <vt:lpwstr/>
      </vt:variant>
      <vt:variant>
        <vt:i4>7667791</vt:i4>
      </vt:variant>
      <vt:variant>
        <vt:i4>462</vt:i4>
      </vt:variant>
      <vt:variant>
        <vt:i4>0</vt:i4>
      </vt:variant>
      <vt:variant>
        <vt:i4>5</vt:i4>
      </vt:variant>
      <vt:variant>
        <vt:lpwstr>http://www.fuqua.duke.edu/financial_aid/2010-2011_Daytime_MBA_COA_-1.pdf</vt:lpwstr>
      </vt:variant>
      <vt:variant>
        <vt:lpwstr/>
      </vt:variant>
      <vt:variant>
        <vt:i4>7733297</vt:i4>
      </vt:variant>
      <vt:variant>
        <vt:i4>459</vt:i4>
      </vt:variant>
      <vt:variant>
        <vt:i4>0</vt:i4>
      </vt:variant>
      <vt:variant>
        <vt:i4>5</vt:i4>
      </vt:variant>
      <vt:variant>
        <vt:lpwstr>http://finapps.forbes.com/finapps/jsp/finance/compinfo/CIAtAGlance.jsp?tkr=JNJ</vt:lpwstr>
      </vt:variant>
      <vt:variant>
        <vt:lpwstr/>
      </vt:variant>
      <vt:variant>
        <vt:i4>7929916</vt:i4>
      </vt:variant>
      <vt:variant>
        <vt:i4>456</vt:i4>
      </vt:variant>
      <vt:variant>
        <vt:i4>0</vt:i4>
      </vt:variant>
      <vt:variant>
        <vt:i4>5</vt:i4>
      </vt:variant>
      <vt:variant>
        <vt:lpwstr>http://finapps.forbes.com/finapps/jsp/finance/compinfo/CIAtAGlance.jsp?tkr=ACN</vt:lpwstr>
      </vt:variant>
      <vt:variant>
        <vt:lpwstr/>
      </vt:variant>
      <vt:variant>
        <vt:i4>1376351</vt:i4>
      </vt:variant>
      <vt:variant>
        <vt:i4>453</vt:i4>
      </vt:variant>
      <vt:variant>
        <vt:i4>0</vt:i4>
      </vt:variant>
      <vt:variant>
        <vt:i4>5</vt:i4>
      </vt:variant>
      <vt:variant>
        <vt:lpwstr>http://finapps.forbes.com/finapps/jsp/finance/compinfo/CIAtAGlance.jsp?tkr=C</vt:lpwstr>
      </vt:variant>
      <vt:variant>
        <vt:lpwstr/>
      </vt:variant>
      <vt:variant>
        <vt:i4>3604606</vt:i4>
      </vt:variant>
      <vt:variant>
        <vt:i4>447</vt:i4>
      </vt:variant>
      <vt:variant>
        <vt:i4>0</vt:i4>
      </vt:variant>
      <vt:variant>
        <vt:i4>5</vt:i4>
      </vt:variant>
      <vt:variant>
        <vt:lpwstr>http://www.fuqua.duke.edu/</vt:lpwstr>
      </vt:variant>
      <vt:variant>
        <vt:lpwstr/>
      </vt:variant>
      <vt:variant>
        <vt:i4>6946919</vt:i4>
      </vt:variant>
      <vt:variant>
        <vt:i4>444</vt:i4>
      </vt:variant>
      <vt:variant>
        <vt:i4>0</vt:i4>
      </vt:variant>
      <vt:variant>
        <vt:i4>5</vt:i4>
      </vt:variant>
      <vt:variant>
        <vt:lpwstr>http://www.forbes.com/lists/2009/95/best-business-schools-09_Best-Business-Schools-private_10Rank.html</vt:lpwstr>
      </vt:variant>
      <vt:variant>
        <vt:lpwstr/>
      </vt:variant>
      <vt:variant>
        <vt:i4>4587611</vt:i4>
      </vt:variant>
      <vt:variant>
        <vt:i4>441</vt:i4>
      </vt:variant>
      <vt:variant>
        <vt:i4>0</vt:i4>
      </vt:variant>
      <vt:variant>
        <vt:i4>5</vt:i4>
      </vt:variant>
      <vt:variant>
        <vt:lpwstr>http://www.forbes.com/lists/2009/95/best-business-schools-09_MIT-%28Sloan%29_950018.html</vt:lpwstr>
      </vt:variant>
      <vt:variant>
        <vt:lpwstr/>
      </vt:variant>
      <vt:variant>
        <vt:i4>4849682</vt:i4>
      </vt:variant>
      <vt:variant>
        <vt:i4>438</vt:i4>
      </vt:variant>
      <vt:variant>
        <vt:i4>0</vt:i4>
      </vt:variant>
      <vt:variant>
        <vt:i4>5</vt:i4>
      </vt:variant>
      <vt:variant>
        <vt:lpwstr>http://www.forbes.com/lists/2009/95/best-business-schools-09_UC-Berkeley-%28Haas%29_950026.html</vt:lpwstr>
      </vt:variant>
      <vt:variant>
        <vt:lpwstr/>
      </vt:variant>
      <vt:variant>
        <vt:i4>4915204</vt:i4>
      </vt:variant>
      <vt:variant>
        <vt:i4>435</vt:i4>
      </vt:variant>
      <vt:variant>
        <vt:i4>0</vt:i4>
      </vt:variant>
      <vt:variant>
        <vt:i4>5</vt:i4>
      </vt:variant>
      <vt:variant>
        <vt:lpwstr>http://mba.haas.berkeley.edu/admissions/requirements.html</vt:lpwstr>
      </vt:variant>
      <vt:variant>
        <vt:lpwstr/>
      </vt:variant>
      <vt:variant>
        <vt:i4>5570589</vt:i4>
      </vt:variant>
      <vt:variant>
        <vt:i4>432</vt:i4>
      </vt:variant>
      <vt:variant>
        <vt:i4>0</vt:i4>
      </vt:variant>
      <vt:variant>
        <vt:i4>5</vt:i4>
      </vt:variant>
      <vt:variant>
        <vt:lpwstr>http://www.ielts.org/</vt:lpwstr>
      </vt:variant>
      <vt:variant>
        <vt:lpwstr/>
      </vt:variant>
      <vt:variant>
        <vt:i4>4915204</vt:i4>
      </vt:variant>
      <vt:variant>
        <vt:i4>429</vt:i4>
      </vt:variant>
      <vt:variant>
        <vt:i4>0</vt:i4>
      </vt:variant>
      <vt:variant>
        <vt:i4>5</vt:i4>
      </vt:variant>
      <vt:variant>
        <vt:lpwstr>http://mba.haas.berkeley.edu/admissions/requirements.html</vt:lpwstr>
      </vt:variant>
      <vt:variant>
        <vt:lpwstr/>
      </vt:variant>
      <vt:variant>
        <vt:i4>4390992</vt:i4>
      </vt:variant>
      <vt:variant>
        <vt:i4>426</vt:i4>
      </vt:variant>
      <vt:variant>
        <vt:i4>0</vt:i4>
      </vt:variant>
      <vt:variant>
        <vt:i4>5</vt:i4>
      </vt:variant>
      <vt:variant>
        <vt:lpwstr>http://www.gmac.com/</vt:lpwstr>
      </vt:variant>
      <vt:variant>
        <vt:lpwstr/>
      </vt:variant>
      <vt:variant>
        <vt:i4>4915204</vt:i4>
      </vt:variant>
      <vt:variant>
        <vt:i4>423</vt:i4>
      </vt:variant>
      <vt:variant>
        <vt:i4>0</vt:i4>
      </vt:variant>
      <vt:variant>
        <vt:i4>5</vt:i4>
      </vt:variant>
      <vt:variant>
        <vt:lpwstr>http://mba.haas.berkeley.edu/admissions/requirements.html</vt:lpwstr>
      </vt:variant>
      <vt:variant>
        <vt:lpwstr/>
      </vt:variant>
      <vt:variant>
        <vt:i4>4915204</vt:i4>
      </vt:variant>
      <vt:variant>
        <vt:i4>420</vt:i4>
      </vt:variant>
      <vt:variant>
        <vt:i4>0</vt:i4>
      </vt:variant>
      <vt:variant>
        <vt:i4>5</vt:i4>
      </vt:variant>
      <vt:variant>
        <vt:lpwstr>http://mba.haas.berkeley.edu/admissions/requirements.html</vt:lpwstr>
      </vt:variant>
      <vt:variant>
        <vt:lpwstr/>
      </vt:variant>
      <vt:variant>
        <vt:i4>983054</vt:i4>
      </vt:variant>
      <vt:variant>
        <vt:i4>417</vt:i4>
      </vt:variant>
      <vt:variant>
        <vt:i4>0</vt:i4>
      </vt:variant>
      <vt:variant>
        <vt:i4>5</vt:i4>
      </vt:variant>
      <vt:variant>
        <vt:lpwstr>http://mba.haas.berkeley.edu/LORFall2011.pdf</vt:lpwstr>
      </vt:variant>
      <vt:variant>
        <vt:lpwstr/>
      </vt:variant>
      <vt:variant>
        <vt:i4>4915204</vt:i4>
      </vt:variant>
      <vt:variant>
        <vt:i4>414</vt:i4>
      </vt:variant>
      <vt:variant>
        <vt:i4>0</vt:i4>
      </vt:variant>
      <vt:variant>
        <vt:i4>5</vt:i4>
      </vt:variant>
      <vt:variant>
        <vt:lpwstr>http://mba.haas.berkeley.edu/admissions/requirements.html</vt:lpwstr>
      </vt:variant>
      <vt:variant>
        <vt:lpwstr/>
      </vt:variant>
      <vt:variant>
        <vt:i4>3670133</vt:i4>
      </vt:variant>
      <vt:variant>
        <vt:i4>411</vt:i4>
      </vt:variant>
      <vt:variant>
        <vt:i4>0</vt:i4>
      </vt:variant>
      <vt:variant>
        <vt:i4>5</vt:i4>
      </vt:variant>
      <vt:variant>
        <vt:lpwstr>http://mba.haas.berkeley.edu/admissions/essays.html</vt:lpwstr>
      </vt:variant>
      <vt:variant>
        <vt:lpwstr/>
      </vt:variant>
      <vt:variant>
        <vt:i4>1900559</vt:i4>
      </vt:variant>
      <vt:variant>
        <vt:i4>408</vt:i4>
      </vt:variant>
      <vt:variant>
        <vt:i4>0</vt:i4>
      </vt:variant>
      <vt:variant>
        <vt:i4>5</vt:i4>
      </vt:variant>
      <vt:variant>
        <vt:lpwstr>https://apply.haas.berkeley.edu/Account/LogOn?program=mba</vt:lpwstr>
      </vt:variant>
      <vt:variant>
        <vt:lpwstr/>
      </vt:variant>
      <vt:variant>
        <vt:i4>6357040</vt:i4>
      </vt:variant>
      <vt:variant>
        <vt:i4>405</vt:i4>
      </vt:variant>
      <vt:variant>
        <vt:i4>0</vt:i4>
      </vt:variant>
      <vt:variant>
        <vt:i4>5</vt:i4>
      </vt:variant>
      <vt:variant>
        <vt:lpwstr>http://mba.haas.berkeley.edu/admissions/index.html</vt:lpwstr>
      </vt:variant>
      <vt:variant>
        <vt:lpwstr/>
      </vt:variant>
      <vt:variant>
        <vt:i4>1900559</vt:i4>
      </vt:variant>
      <vt:variant>
        <vt:i4>402</vt:i4>
      </vt:variant>
      <vt:variant>
        <vt:i4>0</vt:i4>
      </vt:variant>
      <vt:variant>
        <vt:i4>5</vt:i4>
      </vt:variant>
      <vt:variant>
        <vt:lpwstr>https://apply.haas.berkeley.edu/Account/LogOn?program=mba</vt:lpwstr>
      </vt:variant>
      <vt:variant>
        <vt:lpwstr/>
      </vt:variant>
      <vt:variant>
        <vt:i4>5767197</vt:i4>
      </vt:variant>
      <vt:variant>
        <vt:i4>399</vt:i4>
      </vt:variant>
      <vt:variant>
        <vt:i4>0</vt:i4>
      </vt:variant>
      <vt:variant>
        <vt:i4>5</vt:i4>
      </vt:variant>
      <vt:variant>
        <vt:lpwstr>http://www.uhs.berkeley.edu/</vt:lpwstr>
      </vt:variant>
      <vt:variant>
        <vt:lpwstr/>
      </vt:variant>
      <vt:variant>
        <vt:i4>1376272</vt:i4>
      </vt:variant>
      <vt:variant>
        <vt:i4>396</vt:i4>
      </vt:variant>
      <vt:variant>
        <vt:i4>0</vt:i4>
      </vt:variant>
      <vt:variant>
        <vt:i4>5</vt:i4>
      </vt:variant>
      <vt:variant>
        <vt:lpwstr>http://mba.haas.berkeley.edu/admissions/finaid/expenses.html</vt:lpwstr>
      </vt:variant>
      <vt:variant>
        <vt:lpwstr>three</vt:lpwstr>
      </vt:variant>
      <vt:variant>
        <vt:i4>7274594</vt:i4>
      </vt:variant>
      <vt:variant>
        <vt:i4>393</vt:i4>
      </vt:variant>
      <vt:variant>
        <vt:i4>0</vt:i4>
      </vt:variant>
      <vt:variant>
        <vt:i4>5</vt:i4>
      </vt:variant>
      <vt:variant>
        <vt:lpwstr>http://mba.haas.berkeley.edu/admissions/finaid/expenses.html</vt:lpwstr>
      </vt:variant>
      <vt:variant>
        <vt:lpwstr>two</vt:lpwstr>
      </vt:variant>
      <vt:variant>
        <vt:i4>7733369</vt:i4>
      </vt:variant>
      <vt:variant>
        <vt:i4>390</vt:i4>
      </vt:variant>
      <vt:variant>
        <vt:i4>0</vt:i4>
      </vt:variant>
      <vt:variant>
        <vt:i4>5</vt:i4>
      </vt:variant>
      <vt:variant>
        <vt:lpwstr>http://mba.haas.berkeley.edu/admissions/finaid/expenses.html</vt:lpwstr>
      </vt:variant>
      <vt:variant>
        <vt:lpwstr>one</vt:lpwstr>
      </vt:variant>
      <vt:variant>
        <vt:i4>6291511</vt:i4>
      </vt:variant>
      <vt:variant>
        <vt:i4>387</vt:i4>
      </vt:variant>
      <vt:variant>
        <vt:i4>0</vt:i4>
      </vt:variant>
      <vt:variant>
        <vt:i4>5</vt:i4>
      </vt:variant>
      <vt:variant>
        <vt:lpwstr>http://finapps.forbes.com/finapps/jsp/finance/compinfo/CIAtAGlance.jsp?tkr=YHOO</vt:lpwstr>
      </vt:variant>
      <vt:variant>
        <vt:lpwstr/>
      </vt:variant>
      <vt:variant>
        <vt:i4>7143474</vt:i4>
      </vt:variant>
      <vt:variant>
        <vt:i4>384</vt:i4>
      </vt:variant>
      <vt:variant>
        <vt:i4>0</vt:i4>
      </vt:variant>
      <vt:variant>
        <vt:i4>5</vt:i4>
      </vt:variant>
      <vt:variant>
        <vt:lpwstr>http://finapps.forbes.com/finapps/jsp/finance/compinfo/CIAtAGlance.jsp?tkr=AMZN</vt:lpwstr>
      </vt:variant>
      <vt:variant>
        <vt:lpwstr/>
      </vt:variant>
      <vt:variant>
        <vt:i4>8257584</vt:i4>
      </vt:variant>
      <vt:variant>
        <vt:i4>381</vt:i4>
      </vt:variant>
      <vt:variant>
        <vt:i4>0</vt:i4>
      </vt:variant>
      <vt:variant>
        <vt:i4>5</vt:i4>
      </vt:variant>
      <vt:variant>
        <vt:lpwstr>http://finapps.forbes.com/finapps/jsp/finance/compinfo/CIAtAGlance.jsp?tkr=GOOG</vt:lpwstr>
      </vt:variant>
      <vt:variant>
        <vt:lpwstr/>
      </vt:variant>
      <vt:variant>
        <vt:i4>458776</vt:i4>
      </vt:variant>
      <vt:variant>
        <vt:i4>375</vt:i4>
      </vt:variant>
      <vt:variant>
        <vt:i4>0</vt:i4>
      </vt:variant>
      <vt:variant>
        <vt:i4>5</vt:i4>
      </vt:variant>
      <vt:variant>
        <vt:lpwstr>http://www.haas.berkeley.edu/</vt:lpwstr>
      </vt:variant>
      <vt:variant>
        <vt:lpwstr/>
      </vt:variant>
      <vt:variant>
        <vt:i4>7798906</vt:i4>
      </vt:variant>
      <vt:variant>
        <vt:i4>372</vt:i4>
      </vt:variant>
      <vt:variant>
        <vt:i4>0</vt:i4>
      </vt:variant>
      <vt:variant>
        <vt:i4>5</vt:i4>
      </vt:variant>
      <vt:variant>
        <vt:lpwstr>http://www.forbes.com/lists/2009/95/best-business-schools-09_Best-Business-Schools-public_10Rank.html</vt:lpwstr>
      </vt:variant>
      <vt:variant>
        <vt:lpwstr/>
      </vt:variant>
      <vt:variant>
        <vt:i4>6357114</vt:i4>
      </vt:variant>
      <vt:variant>
        <vt:i4>369</vt:i4>
      </vt:variant>
      <vt:variant>
        <vt:i4>0</vt:i4>
      </vt:variant>
      <vt:variant>
        <vt:i4>5</vt:i4>
      </vt:variant>
      <vt:variant>
        <vt:lpwstr>http://www.forbes.com/lists/2009/95/best-business-schools-09_Duke-%28Fuqua%29_950027.html</vt:lpwstr>
      </vt:variant>
      <vt:variant>
        <vt:lpwstr/>
      </vt:variant>
      <vt:variant>
        <vt:i4>720962</vt:i4>
      </vt:variant>
      <vt:variant>
        <vt:i4>366</vt:i4>
      </vt:variant>
      <vt:variant>
        <vt:i4>0</vt:i4>
      </vt:variant>
      <vt:variant>
        <vt:i4>5</vt:i4>
      </vt:variant>
      <vt:variant>
        <vt:lpwstr>http://www.forbes.com/lists/2009/95/best-business-schools-09_Texas-Austin-%28McCombs%29_950020.html</vt:lpwstr>
      </vt:variant>
      <vt:variant>
        <vt:lpwstr/>
      </vt:variant>
      <vt:variant>
        <vt:i4>7340128</vt:i4>
      </vt:variant>
      <vt:variant>
        <vt:i4>363</vt:i4>
      </vt:variant>
      <vt:variant>
        <vt:i4>0</vt:i4>
      </vt:variant>
      <vt:variant>
        <vt:i4>5</vt:i4>
      </vt:variant>
      <vt:variant>
        <vt:lpwstr>http://www.mccombs.utexas.edu/resources/austin/housing.asp</vt:lpwstr>
      </vt:variant>
      <vt:variant>
        <vt:lpwstr/>
      </vt:variant>
      <vt:variant>
        <vt:i4>8257594</vt:i4>
      </vt:variant>
      <vt:variant>
        <vt:i4>360</vt:i4>
      </vt:variant>
      <vt:variant>
        <vt:i4>0</vt:i4>
      </vt:variant>
      <vt:variant>
        <vt:i4>5</vt:i4>
      </vt:variant>
      <vt:variant>
        <vt:lpwstr>http://finapps.forbes.com/finapps/jsp/finance/compinfo/CIAtAGlance.jsp?tkr=DELL</vt:lpwstr>
      </vt:variant>
      <vt:variant>
        <vt:lpwstr/>
      </vt:variant>
      <vt:variant>
        <vt:i4>1376351</vt:i4>
      </vt:variant>
      <vt:variant>
        <vt:i4>357</vt:i4>
      </vt:variant>
      <vt:variant>
        <vt:i4>0</vt:i4>
      </vt:variant>
      <vt:variant>
        <vt:i4>5</vt:i4>
      </vt:variant>
      <vt:variant>
        <vt:lpwstr>http://finapps.forbes.com/finapps/jsp/finance/compinfo/CIAtAGlance.jsp?tkr=C</vt:lpwstr>
      </vt:variant>
      <vt:variant>
        <vt:lpwstr/>
      </vt:variant>
      <vt:variant>
        <vt:i4>7798846</vt:i4>
      </vt:variant>
      <vt:variant>
        <vt:i4>354</vt:i4>
      </vt:variant>
      <vt:variant>
        <vt:i4>0</vt:i4>
      </vt:variant>
      <vt:variant>
        <vt:i4>5</vt:i4>
      </vt:variant>
      <vt:variant>
        <vt:lpwstr>http://finapps.forbes.com/finapps/jsp/finance/compinfo/CIAtAGlance.jsp?tkr=BAC</vt:lpwstr>
      </vt:variant>
      <vt:variant>
        <vt:lpwstr/>
      </vt:variant>
      <vt:variant>
        <vt:i4>7405615</vt:i4>
      </vt:variant>
      <vt:variant>
        <vt:i4>351</vt:i4>
      </vt:variant>
      <vt:variant>
        <vt:i4>0</vt:i4>
      </vt:variant>
      <vt:variant>
        <vt:i4>5</vt:i4>
      </vt:variant>
      <vt:variant>
        <vt:lpwstr>http://finapps.forbes.com/finapps/jsp/finance/compinfo/CIAtAGlance.jsp?tkr=JPM</vt:lpwstr>
      </vt:variant>
      <vt:variant>
        <vt:lpwstr/>
      </vt:variant>
      <vt:variant>
        <vt:i4>3080319</vt:i4>
      </vt:variant>
      <vt:variant>
        <vt:i4>345</vt:i4>
      </vt:variant>
      <vt:variant>
        <vt:i4>0</vt:i4>
      </vt:variant>
      <vt:variant>
        <vt:i4>5</vt:i4>
      </vt:variant>
      <vt:variant>
        <vt:lpwstr>http://www.mccombs.utexas.edu/</vt:lpwstr>
      </vt:variant>
      <vt:variant>
        <vt:lpwstr/>
      </vt:variant>
      <vt:variant>
        <vt:i4>7798906</vt:i4>
      </vt:variant>
      <vt:variant>
        <vt:i4>342</vt:i4>
      </vt:variant>
      <vt:variant>
        <vt:i4>0</vt:i4>
      </vt:variant>
      <vt:variant>
        <vt:i4>5</vt:i4>
      </vt:variant>
      <vt:variant>
        <vt:lpwstr>http://www.forbes.com/lists/2009/95/best-business-schools-09_Best-Business-Schools-public_10Rank.html</vt:lpwstr>
      </vt:variant>
      <vt:variant>
        <vt:lpwstr/>
      </vt:variant>
      <vt:variant>
        <vt:i4>4849682</vt:i4>
      </vt:variant>
      <vt:variant>
        <vt:i4>339</vt:i4>
      </vt:variant>
      <vt:variant>
        <vt:i4>0</vt:i4>
      </vt:variant>
      <vt:variant>
        <vt:i4>5</vt:i4>
      </vt:variant>
      <vt:variant>
        <vt:lpwstr>http://www.forbes.com/lists/2009/95/best-business-schools-09_UC-Berkeley-%28Haas%29_950026.html</vt:lpwstr>
      </vt:variant>
      <vt:variant>
        <vt:lpwstr/>
      </vt:variant>
      <vt:variant>
        <vt:i4>2228333</vt:i4>
      </vt:variant>
      <vt:variant>
        <vt:i4>336</vt:i4>
      </vt:variant>
      <vt:variant>
        <vt:i4>0</vt:i4>
      </vt:variant>
      <vt:variant>
        <vt:i4>5</vt:i4>
      </vt:variant>
      <vt:variant>
        <vt:lpwstr>http://www.forbes.com/lists/2009/95/best-business-schools-09_Yale_950005.html</vt:lpwstr>
      </vt:variant>
      <vt:variant>
        <vt:lpwstr/>
      </vt:variant>
      <vt:variant>
        <vt:i4>4325429</vt:i4>
      </vt:variant>
      <vt:variant>
        <vt:i4>333</vt:i4>
      </vt:variant>
      <vt:variant>
        <vt:i4>0</vt:i4>
      </vt:variant>
      <vt:variant>
        <vt:i4>5</vt:i4>
      </vt:variant>
      <vt:variant>
        <vt:lpwstr>http://mba.yale.edu/MBA/admissions/apply/how_to/requirements.shtml</vt:lpwstr>
      </vt:variant>
      <vt:variant>
        <vt:lpwstr>RECOMMENDATIONS</vt:lpwstr>
      </vt:variant>
      <vt:variant>
        <vt:i4>2359362</vt:i4>
      </vt:variant>
      <vt:variant>
        <vt:i4>330</vt:i4>
      </vt:variant>
      <vt:variant>
        <vt:i4>0</vt:i4>
      </vt:variant>
      <vt:variant>
        <vt:i4>5</vt:i4>
      </vt:variant>
      <vt:variant>
        <vt:lpwstr>http://mba.yale.edu/MBA/admissions/apply/how_to/requirements.shtml</vt:lpwstr>
      </vt:variant>
      <vt:variant>
        <vt:lpwstr>TOEFL</vt:lpwstr>
      </vt:variant>
      <vt:variant>
        <vt:i4>3538952</vt:i4>
      </vt:variant>
      <vt:variant>
        <vt:i4>327</vt:i4>
      </vt:variant>
      <vt:variant>
        <vt:i4>0</vt:i4>
      </vt:variant>
      <vt:variant>
        <vt:i4>5</vt:i4>
      </vt:variant>
      <vt:variant>
        <vt:lpwstr>http://mba.yale.edu/MBA/admissions/apply/how_to/requirements.shtml</vt:lpwstr>
      </vt:variant>
      <vt:variant>
        <vt:lpwstr>GMAT/GRE</vt:lpwstr>
      </vt:variant>
      <vt:variant>
        <vt:i4>4390960</vt:i4>
      </vt:variant>
      <vt:variant>
        <vt:i4>324</vt:i4>
      </vt:variant>
      <vt:variant>
        <vt:i4>0</vt:i4>
      </vt:variant>
      <vt:variant>
        <vt:i4>5</vt:i4>
      </vt:variant>
      <vt:variant>
        <vt:lpwstr>http://mba.yale.edu/MBA/admissions/apply/how_to/requirements.shtml</vt:lpwstr>
      </vt:variant>
      <vt:variant>
        <vt:lpwstr>RECORD</vt:lpwstr>
      </vt:variant>
      <vt:variant>
        <vt:i4>4718645</vt:i4>
      </vt:variant>
      <vt:variant>
        <vt:i4>321</vt:i4>
      </vt:variant>
      <vt:variant>
        <vt:i4>0</vt:i4>
      </vt:variant>
      <vt:variant>
        <vt:i4>5</vt:i4>
      </vt:variant>
      <vt:variant>
        <vt:lpwstr>http://mba.yale.edu/MBA/admissions/apply/how_to/requirements.shtml</vt:lpwstr>
      </vt:variant>
      <vt:variant>
        <vt:lpwstr>FEE</vt:lpwstr>
      </vt:variant>
      <vt:variant>
        <vt:i4>3080263</vt:i4>
      </vt:variant>
      <vt:variant>
        <vt:i4>318</vt:i4>
      </vt:variant>
      <vt:variant>
        <vt:i4>0</vt:i4>
      </vt:variant>
      <vt:variant>
        <vt:i4>5</vt:i4>
      </vt:variant>
      <vt:variant>
        <vt:lpwstr>http://mba.yale.edu/MBA/admissions/apply/how_to/requirements.shtml</vt:lpwstr>
      </vt:variant>
      <vt:variant>
        <vt:lpwstr>FORM</vt:lpwstr>
      </vt:variant>
      <vt:variant>
        <vt:i4>3014699</vt:i4>
      </vt:variant>
      <vt:variant>
        <vt:i4>315</vt:i4>
      </vt:variant>
      <vt:variant>
        <vt:i4>0</vt:i4>
      </vt:variant>
      <vt:variant>
        <vt:i4>5</vt:i4>
      </vt:variant>
      <vt:variant>
        <vt:lpwstr>https://admissions.som.yale.edu/apply/</vt:lpwstr>
      </vt:variant>
      <vt:variant>
        <vt:lpwstr/>
      </vt:variant>
      <vt:variant>
        <vt:i4>5046287</vt:i4>
      </vt:variant>
      <vt:variant>
        <vt:i4>312</vt:i4>
      </vt:variant>
      <vt:variant>
        <vt:i4>0</vt:i4>
      </vt:variant>
      <vt:variant>
        <vt:i4>5</vt:i4>
      </vt:variant>
      <vt:variant>
        <vt:lpwstr>http://www.kroll.com/</vt:lpwstr>
      </vt:variant>
      <vt:variant>
        <vt:lpwstr/>
      </vt:variant>
      <vt:variant>
        <vt:i4>6750247</vt:i4>
      </vt:variant>
      <vt:variant>
        <vt:i4>309</vt:i4>
      </vt:variant>
      <vt:variant>
        <vt:i4>0</vt:i4>
      </vt:variant>
      <vt:variant>
        <vt:i4>5</vt:i4>
      </vt:variant>
      <vt:variant>
        <vt:lpwstr>http://finapps.forbes.com/finapps/jsp/finance/compinfo/CIAtAGlance.jsp?tkr=AXP</vt:lpwstr>
      </vt:variant>
      <vt:variant>
        <vt:lpwstr/>
      </vt:variant>
      <vt:variant>
        <vt:i4>5701713</vt:i4>
      </vt:variant>
      <vt:variant>
        <vt:i4>303</vt:i4>
      </vt:variant>
      <vt:variant>
        <vt:i4>0</vt:i4>
      </vt:variant>
      <vt:variant>
        <vt:i4>5</vt:i4>
      </vt:variant>
      <vt:variant>
        <vt:lpwstr>http://mba.yale.edu/</vt:lpwstr>
      </vt:variant>
      <vt:variant>
        <vt:lpwstr/>
      </vt:variant>
      <vt:variant>
        <vt:i4>6946919</vt:i4>
      </vt:variant>
      <vt:variant>
        <vt:i4>300</vt:i4>
      </vt:variant>
      <vt:variant>
        <vt:i4>0</vt:i4>
      </vt:variant>
      <vt:variant>
        <vt:i4>5</vt:i4>
      </vt:variant>
      <vt:variant>
        <vt:lpwstr>http://www.forbes.com/lists/2009/95/best-business-schools-09_Best-Business-Schools-private_10Rank.html</vt:lpwstr>
      </vt:variant>
      <vt:variant>
        <vt:lpwstr/>
      </vt:variant>
      <vt:variant>
        <vt:i4>720962</vt:i4>
      </vt:variant>
      <vt:variant>
        <vt:i4>297</vt:i4>
      </vt:variant>
      <vt:variant>
        <vt:i4>0</vt:i4>
      </vt:variant>
      <vt:variant>
        <vt:i4>5</vt:i4>
      </vt:variant>
      <vt:variant>
        <vt:lpwstr>http://www.forbes.com/lists/2009/95/best-business-schools-09_Texas-Austin-%28McCombs%29_950020.html</vt:lpwstr>
      </vt:variant>
      <vt:variant>
        <vt:lpwstr/>
      </vt:variant>
      <vt:variant>
        <vt:i4>2555939</vt:i4>
      </vt:variant>
      <vt:variant>
        <vt:i4>294</vt:i4>
      </vt:variant>
      <vt:variant>
        <vt:i4>0</vt:i4>
      </vt:variant>
      <vt:variant>
        <vt:i4>5</vt:i4>
      </vt:variant>
      <vt:variant>
        <vt:lpwstr>http://www.forbes.com/lists/2009/95/best-business-schools-09_Virginia-%28Darden%29_950013.html</vt:lpwstr>
      </vt:variant>
      <vt:variant>
        <vt:lpwstr/>
      </vt:variant>
      <vt:variant>
        <vt:i4>7733297</vt:i4>
      </vt:variant>
      <vt:variant>
        <vt:i4>291</vt:i4>
      </vt:variant>
      <vt:variant>
        <vt:i4>0</vt:i4>
      </vt:variant>
      <vt:variant>
        <vt:i4>5</vt:i4>
      </vt:variant>
      <vt:variant>
        <vt:lpwstr>http://finapps.forbes.com/finapps/jsp/finance/compinfo/CIAtAGlance.jsp?tkr=JNJ</vt:lpwstr>
      </vt:variant>
      <vt:variant>
        <vt:lpwstr/>
      </vt:variant>
      <vt:variant>
        <vt:i4>7405615</vt:i4>
      </vt:variant>
      <vt:variant>
        <vt:i4>288</vt:i4>
      </vt:variant>
      <vt:variant>
        <vt:i4>0</vt:i4>
      </vt:variant>
      <vt:variant>
        <vt:i4>5</vt:i4>
      </vt:variant>
      <vt:variant>
        <vt:lpwstr>http://finapps.forbes.com/finapps/jsp/finance/compinfo/CIAtAGlance.jsp?tkr=JPM</vt:lpwstr>
      </vt:variant>
      <vt:variant>
        <vt:lpwstr/>
      </vt:variant>
      <vt:variant>
        <vt:i4>7798846</vt:i4>
      </vt:variant>
      <vt:variant>
        <vt:i4>285</vt:i4>
      </vt:variant>
      <vt:variant>
        <vt:i4>0</vt:i4>
      </vt:variant>
      <vt:variant>
        <vt:i4>5</vt:i4>
      </vt:variant>
      <vt:variant>
        <vt:lpwstr>http://finapps.forbes.com/finapps/jsp/finance/compinfo/CIAtAGlance.jsp?tkr=BAC</vt:lpwstr>
      </vt:variant>
      <vt:variant>
        <vt:lpwstr/>
      </vt:variant>
      <vt:variant>
        <vt:i4>3997739</vt:i4>
      </vt:variant>
      <vt:variant>
        <vt:i4>279</vt:i4>
      </vt:variant>
      <vt:variant>
        <vt:i4>0</vt:i4>
      </vt:variant>
      <vt:variant>
        <vt:i4>5</vt:i4>
      </vt:variant>
      <vt:variant>
        <vt:lpwstr>http://www.darden.edu/</vt:lpwstr>
      </vt:variant>
      <vt:variant>
        <vt:lpwstr/>
      </vt:variant>
      <vt:variant>
        <vt:i4>7798906</vt:i4>
      </vt:variant>
      <vt:variant>
        <vt:i4>276</vt:i4>
      </vt:variant>
      <vt:variant>
        <vt:i4>0</vt:i4>
      </vt:variant>
      <vt:variant>
        <vt:i4>5</vt:i4>
      </vt:variant>
      <vt:variant>
        <vt:lpwstr>http://www.forbes.com/lists/2009/95/best-business-schools-09_Best-Business-Schools-public_10Rank.html</vt:lpwstr>
      </vt:variant>
      <vt:variant>
        <vt:lpwstr/>
      </vt:variant>
      <vt:variant>
        <vt:i4>393235</vt:i4>
      </vt:variant>
      <vt:variant>
        <vt:i4>273</vt:i4>
      </vt:variant>
      <vt:variant>
        <vt:i4>0</vt:i4>
      </vt:variant>
      <vt:variant>
        <vt:i4>5</vt:i4>
      </vt:variant>
      <vt:variant>
        <vt:lpwstr>http://www.forbes.com/lists/2009/95/best-business-schools-09_Northwestern-%28Kellogg%29_950011.html</vt:lpwstr>
      </vt:variant>
      <vt:variant>
        <vt:lpwstr/>
      </vt:variant>
      <vt:variant>
        <vt:i4>5505048</vt:i4>
      </vt:variant>
      <vt:variant>
        <vt:i4>270</vt:i4>
      </vt:variant>
      <vt:variant>
        <vt:i4>0</vt:i4>
      </vt:variant>
      <vt:variant>
        <vt:i4>5</vt:i4>
      </vt:variant>
      <vt:variant>
        <vt:lpwstr>http://www3.imperial.ac.uk/business-school/programmes/english-language-support/management-presessional-english-course</vt:lpwstr>
      </vt:variant>
      <vt:variant>
        <vt:lpwstr/>
      </vt:variant>
      <vt:variant>
        <vt:i4>5505048</vt:i4>
      </vt:variant>
      <vt:variant>
        <vt:i4>267</vt:i4>
      </vt:variant>
      <vt:variant>
        <vt:i4>0</vt:i4>
      </vt:variant>
      <vt:variant>
        <vt:i4>5</vt:i4>
      </vt:variant>
      <vt:variant>
        <vt:lpwstr>http://www3.imperial.ac.uk/business-school/programmes/english-language-support/management-presessional-english-course</vt:lpwstr>
      </vt:variant>
      <vt:variant>
        <vt:lpwstr/>
      </vt:variant>
      <vt:variant>
        <vt:i4>6029354</vt:i4>
      </vt:variant>
      <vt:variant>
        <vt:i4>264</vt:i4>
      </vt:variant>
      <vt:variant>
        <vt:i4>0</vt:i4>
      </vt:variant>
      <vt:variant>
        <vt:i4>5</vt:i4>
      </vt:variant>
      <vt:variant>
        <vt:lpwstr>mailto:mba@imperial.ac.uk</vt:lpwstr>
      </vt:variant>
      <vt:variant>
        <vt:lpwstr/>
      </vt:variant>
      <vt:variant>
        <vt:i4>3276923</vt:i4>
      </vt:variant>
      <vt:variant>
        <vt:i4>261</vt:i4>
      </vt:variant>
      <vt:variant>
        <vt:i4>0</vt:i4>
      </vt:variant>
      <vt:variant>
        <vt:i4>5</vt:i4>
      </vt:variant>
      <vt:variant>
        <vt:lpwstr>http://www.mba.com/mba/TaketheGMAT/</vt:lpwstr>
      </vt:variant>
      <vt:variant>
        <vt:lpwstr/>
      </vt:variant>
      <vt:variant>
        <vt:i4>6029354</vt:i4>
      </vt:variant>
      <vt:variant>
        <vt:i4>258</vt:i4>
      </vt:variant>
      <vt:variant>
        <vt:i4>0</vt:i4>
      </vt:variant>
      <vt:variant>
        <vt:i4>5</vt:i4>
      </vt:variant>
      <vt:variant>
        <vt:lpwstr>mailto:mba@imperial.ac.uk</vt:lpwstr>
      </vt:variant>
      <vt:variant>
        <vt:lpwstr/>
      </vt:variant>
      <vt:variant>
        <vt:i4>7864447</vt:i4>
      </vt:variant>
      <vt:variant>
        <vt:i4>255</vt:i4>
      </vt:variant>
      <vt:variant>
        <vt:i4>0</vt:i4>
      </vt:variant>
      <vt:variant>
        <vt:i4>5</vt:i4>
      </vt:variant>
      <vt:variant>
        <vt:lpwstr>http://www3.imperial.ac.uk/entryrequirements/graduate/countryindex</vt:lpwstr>
      </vt:variant>
      <vt:variant>
        <vt:lpwstr/>
      </vt:variant>
      <vt:variant>
        <vt:i4>3276901</vt:i4>
      </vt:variant>
      <vt:variant>
        <vt:i4>252</vt:i4>
      </vt:variant>
      <vt:variant>
        <vt:i4>0</vt:i4>
      </vt:variant>
      <vt:variant>
        <vt:i4>5</vt:i4>
      </vt:variant>
      <vt:variant>
        <vt:lpwstr>http://www.jbs.cam.ac.uk/mba/apply/completing.html</vt:lpwstr>
      </vt:variant>
      <vt:variant>
        <vt:lpwstr/>
      </vt:variant>
      <vt:variant>
        <vt:i4>5046277</vt:i4>
      </vt:variant>
      <vt:variant>
        <vt:i4>249</vt:i4>
      </vt:variant>
      <vt:variant>
        <vt:i4>0</vt:i4>
      </vt:variant>
      <vt:variant>
        <vt:i4>5</vt:i4>
      </vt:variant>
      <vt:variant>
        <vt:lpwstr>http://www.jbs.cam.ac.uk/mba/apply/requirements.html</vt:lpwstr>
      </vt:variant>
      <vt:variant>
        <vt:lpwstr>gmat</vt:lpwstr>
      </vt:variant>
      <vt:variant>
        <vt:i4>6094863</vt:i4>
      </vt:variant>
      <vt:variant>
        <vt:i4>246</vt:i4>
      </vt:variant>
      <vt:variant>
        <vt:i4>0</vt:i4>
      </vt:variant>
      <vt:variant>
        <vt:i4>5</vt:i4>
      </vt:variant>
      <vt:variant>
        <vt:lpwstr>http://www.jbs.cam.ac.uk/mba/apply/requirements.html</vt:lpwstr>
      </vt:variant>
      <vt:variant>
        <vt:lpwstr>academic</vt:lpwstr>
      </vt:variant>
      <vt:variant>
        <vt:i4>2424936</vt:i4>
      </vt:variant>
      <vt:variant>
        <vt:i4>243</vt:i4>
      </vt:variant>
      <vt:variant>
        <vt:i4>0</vt:i4>
      </vt:variant>
      <vt:variant>
        <vt:i4>5</vt:i4>
      </vt:variant>
      <vt:variant>
        <vt:lpwstr>http://www.jbs.cam.ac.uk/mba/apply/requirements.html</vt:lpwstr>
      </vt:variant>
      <vt:variant>
        <vt:lpwstr>english</vt:lpwstr>
      </vt:variant>
      <vt:variant>
        <vt:i4>2818146</vt:i4>
      </vt:variant>
      <vt:variant>
        <vt:i4>240</vt:i4>
      </vt:variant>
      <vt:variant>
        <vt:i4>0</vt:i4>
      </vt:variant>
      <vt:variant>
        <vt:i4>5</vt:i4>
      </vt:variant>
      <vt:variant>
        <vt:lpwstr>http://www.jbs.cam.ac.uk/mba/apply/requirements.html</vt:lpwstr>
      </vt:variant>
      <vt:variant>
        <vt:lpwstr>experience</vt:lpwstr>
      </vt:variant>
      <vt:variant>
        <vt:i4>4980745</vt:i4>
      </vt:variant>
      <vt:variant>
        <vt:i4>237</vt:i4>
      </vt:variant>
      <vt:variant>
        <vt:i4>0</vt:i4>
      </vt:variant>
      <vt:variant>
        <vt:i4>5</vt:i4>
      </vt:variant>
      <vt:variant>
        <vt:lpwstr>http://www.wbs.ac.uk/students/mba/fees/ft-other-costs.cfm</vt:lpwstr>
      </vt:variant>
      <vt:variant>
        <vt:lpwstr/>
      </vt:variant>
      <vt:variant>
        <vt:i4>1704007</vt:i4>
      </vt:variant>
      <vt:variant>
        <vt:i4>234</vt:i4>
      </vt:variant>
      <vt:variant>
        <vt:i4>0</vt:i4>
      </vt:variant>
      <vt:variant>
        <vt:i4>5</vt:i4>
      </vt:variant>
      <vt:variant>
        <vt:lpwstr>http://www.wbs.ac.uk/students/mba/live/accommodation.cfm</vt:lpwstr>
      </vt:variant>
      <vt:variant>
        <vt:lpwstr/>
      </vt:variant>
      <vt:variant>
        <vt:i4>3539049</vt:i4>
      </vt:variant>
      <vt:variant>
        <vt:i4>231</vt:i4>
      </vt:variant>
      <vt:variant>
        <vt:i4>0</vt:i4>
      </vt:variant>
      <vt:variant>
        <vt:i4>5</vt:i4>
      </vt:variant>
      <vt:variant>
        <vt:lpwstr>http://www.wbs.ac.uk/students/mba/apply/references.cfm</vt:lpwstr>
      </vt:variant>
      <vt:variant>
        <vt:lpwstr/>
      </vt:variant>
      <vt:variant>
        <vt:i4>2556019</vt:i4>
      </vt:variant>
      <vt:variant>
        <vt:i4>228</vt:i4>
      </vt:variant>
      <vt:variant>
        <vt:i4>0</vt:i4>
      </vt:variant>
      <vt:variant>
        <vt:i4>5</vt:i4>
      </vt:variant>
      <vt:variant>
        <vt:lpwstr>http://www.warwickmba.com/go/apply</vt:lpwstr>
      </vt:variant>
      <vt:variant>
        <vt:lpwstr/>
      </vt:variant>
      <vt:variant>
        <vt:i4>983111</vt:i4>
      </vt:variant>
      <vt:variant>
        <vt:i4>225</vt:i4>
      </vt:variant>
      <vt:variant>
        <vt:i4>0</vt:i4>
      </vt:variant>
      <vt:variant>
        <vt:i4>5</vt:i4>
      </vt:variant>
      <vt:variant>
        <vt:lpwstr>http://www.wbs.ac.uk/students/masters/management/</vt:lpwstr>
      </vt:variant>
      <vt:variant>
        <vt:lpwstr/>
      </vt:variant>
      <vt:variant>
        <vt:i4>5570589</vt:i4>
      </vt:variant>
      <vt:variant>
        <vt:i4>222</vt:i4>
      </vt:variant>
      <vt:variant>
        <vt:i4>0</vt:i4>
      </vt:variant>
      <vt:variant>
        <vt:i4>5</vt:i4>
      </vt:variant>
      <vt:variant>
        <vt:lpwstr>http://www.ielts.org/</vt:lpwstr>
      </vt:variant>
      <vt:variant>
        <vt:lpwstr/>
      </vt:variant>
      <vt:variant>
        <vt:i4>5570589</vt:i4>
      </vt:variant>
      <vt:variant>
        <vt:i4>219</vt:i4>
      </vt:variant>
      <vt:variant>
        <vt:i4>0</vt:i4>
      </vt:variant>
      <vt:variant>
        <vt:i4>5</vt:i4>
      </vt:variant>
      <vt:variant>
        <vt:lpwstr>http://www.ielts.org/</vt:lpwstr>
      </vt:variant>
      <vt:variant>
        <vt:lpwstr/>
      </vt:variant>
      <vt:variant>
        <vt:i4>5767192</vt:i4>
      </vt:variant>
      <vt:variant>
        <vt:i4>216</vt:i4>
      </vt:variant>
      <vt:variant>
        <vt:i4>0</vt:i4>
      </vt:variant>
      <vt:variant>
        <vt:i4>5</vt:i4>
      </vt:variant>
      <vt:variant>
        <vt:lpwstr>http://www.toefl.com/</vt:lpwstr>
      </vt:variant>
      <vt:variant>
        <vt:lpwstr/>
      </vt:variant>
      <vt:variant>
        <vt:i4>5898242</vt:i4>
      </vt:variant>
      <vt:variant>
        <vt:i4>213</vt:i4>
      </vt:variant>
      <vt:variant>
        <vt:i4>0</vt:i4>
      </vt:variant>
      <vt:variant>
        <vt:i4>5</vt:i4>
      </vt:variant>
      <vt:variant>
        <vt:lpwstr>http://www.wbs.ac.uk/students/mba/apply/gmat.cfm</vt:lpwstr>
      </vt:variant>
      <vt:variant>
        <vt:lpwstr/>
      </vt:variant>
      <vt:variant>
        <vt:i4>6291576</vt:i4>
      </vt:variant>
      <vt:variant>
        <vt:i4>210</vt:i4>
      </vt:variant>
      <vt:variant>
        <vt:i4>0</vt:i4>
      </vt:variant>
      <vt:variant>
        <vt:i4>5</vt:i4>
      </vt:variant>
      <vt:variant>
        <vt:lpwstr>http://www.wbs.ac.uk/students/mba/apply/work-experience.cfm</vt:lpwstr>
      </vt:variant>
      <vt:variant>
        <vt:lpwstr/>
      </vt:variant>
      <vt:variant>
        <vt:i4>6291576</vt:i4>
      </vt:variant>
      <vt:variant>
        <vt:i4>207</vt:i4>
      </vt:variant>
      <vt:variant>
        <vt:i4>0</vt:i4>
      </vt:variant>
      <vt:variant>
        <vt:i4>5</vt:i4>
      </vt:variant>
      <vt:variant>
        <vt:lpwstr>http://www.wbs.ac.uk/students/mba/apply/work-experience.cfm</vt:lpwstr>
      </vt:variant>
      <vt:variant>
        <vt:lpwstr/>
      </vt:variant>
      <vt:variant>
        <vt:i4>8257572</vt:i4>
      </vt:variant>
      <vt:variant>
        <vt:i4>204</vt:i4>
      </vt:variant>
      <vt:variant>
        <vt:i4>0</vt:i4>
      </vt:variant>
      <vt:variant>
        <vt:i4>5</vt:i4>
      </vt:variant>
      <vt:variant>
        <vt:lpwstr>http://www.wbs.ac.uk/students/mba/</vt:lpwstr>
      </vt:variant>
      <vt:variant>
        <vt:lpwstr/>
      </vt:variant>
      <vt:variant>
        <vt:i4>3342376</vt:i4>
      </vt:variant>
      <vt:variant>
        <vt:i4>201</vt:i4>
      </vt:variant>
      <vt:variant>
        <vt:i4>0</vt:i4>
      </vt:variant>
      <vt:variant>
        <vt:i4>5</vt:i4>
      </vt:variant>
      <vt:variant>
        <vt:lpwstr>http://www.wbs.ac.uk/students/</vt:lpwstr>
      </vt:variant>
      <vt:variant>
        <vt:lpwstr/>
      </vt:variant>
      <vt:variant>
        <vt:i4>720906</vt:i4>
      </vt:variant>
      <vt:variant>
        <vt:i4>198</vt:i4>
      </vt:variant>
      <vt:variant>
        <vt:i4>0</vt:i4>
      </vt:variant>
      <vt:variant>
        <vt:i4>5</vt:i4>
      </vt:variant>
      <vt:variant>
        <vt:lpwstr>http://www.wbs.ac.uk/</vt:lpwstr>
      </vt:variant>
      <vt:variant>
        <vt:lpwstr/>
      </vt:variant>
      <vt:variant>
        <vt:i4>3997747</vt:i4>
      </vt:variant>
      <vt:variant>
        <vt:i4>195</vt:i4>
      </vt:variant>
      <vt:variant>
        <vt:i4>0</vt:i4>
      </vt:variant>
      <vt:variant>
        <vt:i4>5</vt:i4>
      </vt:variant>
      <vt:variant>
        <vt:lpwstr>http://www.wbs.ac.uk/news/</vt:lpwstr>
      </vt:variant>
      <vt:variant>
        <vt:lpwstr/>
      </vt:variant>
      <vt:variant>
        <vt:i4>6160461</vt:i4>
      </vt:variant>
      <vt:variant>
        <vt:i4>192</vt:i4>
      </vt:variant>
      <vt:variant>
        <vt:i4>0</vt:i4>
      </vt:variant>
      <vt:variant>
        <vt:i4>5</vt:i4>
      </vt:variant>
      <vt:variant>
        <vt:lpwstr>http://www.wbs.ac.uk/alumni/</vt:lpwstr>
      </vt:variant>
      <vt:variant>
        <vt:lpwstr/>
      </vt:variant>
      <vt:variant>
        <vt:i4>786515</vt:i4>
      </vt:variant>
      <vt:variant>
        <vt:i4>189</vt:i4>
      </vt:variant>
      <vt:variant>
        <vt:i4>0</vt:i4>
      </vt:variant>
      <vt:variant>
        <vt:i4>5</vt:i4>
      </vt:variant>
      <vt:variant>
        <vt:lpwstr>http://www.wbs.ac.uk/careers/</vt:lpwstr>
      </vt:variant>
      <vt:variant>
        <vt:lpwstr/>
      </vt:variant>
      <vt:variant>
        <vt:i4>1769541</vt:i4>
      </vt:variant>
      <vt:variant>
        <vt:i4>186</vt:i4>
      </vt:variant>
      <vt:variant>
        <vt:i4>0</vt:i4>
      </vt:variant>
      <vt:variant>
        <vt:i4>5</vt:i4>
      </vt:variant>
      <vt:variant>
        <vt:lpwstr>http://www.wbs.ac.uk/faculty/</vt:lpwstr>
      </vt:variant>
      <vt:variant>
        <vt:lpwstr/>
      </vt:variant>
      <vt:variant>
        <vt:i4>2621487</vt:i4>
      </vt:variant>
      <vt:variant>
        <vt:i4>183</vt:i4>
      </vt:variant>
      <vt:variant>
        <vt:i4>0</vt:i4>
      </vt:variant>
      <vt:variant>
        <vt:i4>5</vt:i4>
      </vt:variant>
      <vt:variant>
        <vt:lpwstr>http://www.wbs.ac.uk/business/</vt:lpwstr>
      </vt:variant>
      <vt:variant>
        <vt:lpwstr/>
      </vt:variant>
      <vt:variant>
        <vt:i4>3342376</vt:i4>
      </vt:variant>
      <vt:variant>
        <vt:i4>180</vt:i4>
      </vt:variant>
      <vt:variant>
        <vt:i4>0</vt:i4>
      </vt:variant>
      <vt:variant>
        <vt:i4>5</vt:i4>
      </vt:variant>
      <vt:variant>
        <vt:lpwstr>http://www.wbs.ac.uk/students/</vt:lpwstr>
      </vt:variant>
      <vt:variant>
        <vt:lpwstr/>
      </vt:variant>
      <vt:variant>
        <vt:i4>7405618</vt:i4>
      </vt:variant>
      <vt:variant>
        <vt:i4>177</vt:i4>
      </vt:variant>
      <vt:variant>
        <vt:i4>0</vt:i4>
      </vt:variant>
      <vt:variant>
        <vt:i4>5</vt:i4>
      </vt:variant>
      <vt:variant>
        <vt:lpwstr>http://www.wbs.ac.uk/about/</vt:lpwstr>
      </vt:variant>
      <vt:variant>
        <vt:lpwstr/>
      </vt:variant>
      <vt:variant>
        <vt:i4>3932178</vt:i4>
      </vt:variant>
      <vt:variant>
        <vt:i4>174</vt:i4>
      </vt:variant>
      <vt:variant>
        <vt:i4>0</vt:i4>
      </vt:variant>
      <vt:variant>
        <vt:i4>5</vt:i4>
      </vt:variant>
      <vt:variant>
        <vt:lpwstr>http://mba.sdabocconi.it/uploadimg/AF_MBA37SoloLetturaconAddendum.pdf</vt:lpwstr>
      </vt:variant>
      <vt:variant>
        <vt:lpwstr/>
      </vt:variant>
      <vt:variant>
        <vt:i4>3145797</vt:i4>
      </vt:variant>
      <vt:variant>
        <vt:i4>171</vt:i4>
      </vt:variant>
      <vt:variant>
        <vt:i4>0</vt:i4>
      </vt:variant>
      <vt:variant>
        <vt:i4>5</vt:i4>
      </vt:variant>
      <vt:variant>
        <vt:lpwstr>http://admissions.sdabocconi.it/public/index.php?id_master=66</vt:lpwstr>
      </vt:variant>
      <vt:variant>
        <vt:lpwstr/>
      </vt:variant>
      <vt:variant>
        <vt:i4>7471216</vt:i4>
      </vt:variant>
      <vt:variant>
        <vt:i4>168</vt:i4>
      </vt:variant>
      <vt:variant>
        <vt:i4>0</vt:i4>
      </vt:variant>
      <vt:variant>
        <vt:i4>5</vt:i4>
      </vt:variant>
      <vt:variant>
        <vt:lpwstr>http://mba.sdabocconi.it/home/main.php?id=211020072008</vt:lpwstr>
      </vt:variant>
      <vt:variant>
        <vt:lpwstr/>
      </vt:variant>
      <vt:variant>
        <vt:i4>7405680</vt:i4>
      </vt:variant>
      <vt:variant>
        <vt:i4>165</vt:i4>
      </vt:variant>
      <vt:variant>
        <vt:i4>0</vt:i4>
      </vt:variant>
      <vt:variant>
        <vt:i4>5</vt:i4>
      </vt:variant>
      <vt:variant>
        <vt:lpwstr>http://mba.sdabocconi.it/home/main.php?id=211020042008</vt:lpwstr>
      </vt:variant>
      <vt:variant>
        <vt:lpwstr/>
      </vt:variant>
      <vt:variant>
        <vt:i4>4980844</vt:i4>
      </vt:variant>
      <vt:variant>
        <vt:i4>162</vt:i4>
      </vt:variant>
      <vt:variant>
        <vt:i4>0</vt:i4>
      </vt:variant>
      <vt:variant>
        <vt:i4>5</vt:i4>
      </vt:variant>
      <vt:variant>
        <vt:lpwstr>mailto:mbareferenceletters@sdabocconi.it</vt:lpwstr>
      </vt:variant>
      <vt:variant>
        <vt:lpwstr/>
      </vt:variant>
      <vt:variant>
        <vt:i4>7405680</vt:i4>
      </vt:variant>
      <vt:variant>
        <vt:i4>159</vt:i4>
      </vt:variant>
      <vt:variant>
        <vt:i4>0</vt:i4>
      </vt:variant>
      <vt:variant>
        <vt:i4>5</vt:i4>
      </vt:variant>
      <vt:variant>
        <vt:lpwstr>http://mba.sdabocconi.it/home/main.php?id=211020042008</vt:lpwstr>
      </vt:variant>
      <vt:variant>
        <vt:lpwstr/>
      </vt:variant>
      <vt:variant>
        <vt:i4>3604517</vt:i4>
      </vt:variant>
      <vt:variant>
        <vt:i4>156</vt:i4>
      </vt:variant>
      <vt:variant>
        <vt:i4>0</vt:i4>
      </vt:variant>
      <vt:variant>
        <vt:i4>5</vt:i4>
      </vt:variant>
      <vt:variant>
        <vt:lpwstr>http://www.ets.org/gre</vt:lpwstr>
      </vt:variant>
      <vt:variant>
        <vt:lpwstr/>
      </vt:variant>
      <vt:variant>
        <vt:i4>5898326</vt:i4>
      </vt:variant>
      <vt:variant>
        <vt:i4>153</vt:i4>
      </vt:variant>
      <vt:variant>
        <vt:i4>0</vt:i4>
      </vt:variant>
      <vt:variant>
        <vt:i4>5</vt:i4>
      </vt:variant>
      <vt:variant>
        <vt:lpwstr>http://www.gmac.com/gmat</vt:lpwstr>
      </vt:variant>
      <vt:variant>
        <vt:lpwstr/>
      </vt:variant>
      <vt:variant>
        <vt:i4>852038</vt:i4>
      </vt:variant>
      <vt:variant>
        <vt:i4>150</vt:i4>
      </vt:variant>
      <vt:variant>
        <vt:i4>0</vt:i4>
      </vt:variant>
      <vt:variant>
        <vt:i4>5</vt:i4>
      </vt:variant>
      <vt:variant>
        <vt:lpwstr>http://www.pearsonpte.com/Testme/Pages/home.aspx</vt:lpwstr>
      </vt:variant>
      <vt:variant>
        <vt:lpwstr/>
      </vt:variant>
      <vt:variant>
        <vt:i4>5570589</vt:i4>
      </vt:variant>
      <vt:variant>
        <vt:i4>147</vt:i4>
      </vt:variant>
      <vt:variant>
        <vt:i4>0</vt:i4>
      </vt:variant>
      <vt:variant>
        <vt:i4>5</vt:i4>
      </vt:variant>
      <vt:variant>
        <vt:lpwstr>http://www.ielts.org/</vt:lpwstr>
      </vt:variant>
      <vt:variant>
        <vt:lpwstr/>
      </vt:variant>
      <vt:variant>
        <vt:i4>4718686</vt:i4>
      </vt:variant>
      <vt:variant>
        <vt:i4>144</vt:i4>
      </vt:variant>
      <vt:variant>
        <vt:i4>0</vt:i4>
      </vt:variant>
      <vt:variant>
        <vt:i4>5</vt:i4>
      </vt:variant>
      <vt:variant>
        <vt:lpwstr>http://www.ets.org/toefl</vt:lpwstr>
      </vt:variant>
      <vt:variant>
        <vt:lpwstr/>
      </vt:variant>
      <vt:variant>
        <vt:i4>1769501</vt:i4>
      </vt:variant>
      <vt:variant>
        <vt:i4>141</vt:i4>
      </vt:variant>
      <vt:variant>
        <vt:i4>0</vt:i4>
      </vt:variant>
      <vt:variant>
        <vt:i4>5</vt:i4>
      </vt:variant>
      <vt:variant>
        <vt:lpwstr>http://www.sbs.ox.ac.uk/degrees/mba/Pages/meetus.aspx</vt:lpwstr>
      </vt:variant>
      <vt:variant>
        <vt:lpwstr/>
      </vt:variant>
      <vt:variant>
        <vt:i4>4390992</vt:i4>
      </vt:variant>
      <vt:variant>
        <vt:i4>138</vt:i4>
      </vt:variant>
      <vt:variant>
        <vt:i4>0</vt:i4>
      </vt:variant>
      <vt:variant>
        <vt:i4>5</vt:i4>
      </vt:variant>
      <vt:variant>
        <vt:lpwstr>http://www.gmac.com/</vt:lpwstr>
      </vt:variant>
      <vt:variant>
        <vt:lpwstr/>
      </vt:variant>
      <vt:variant>
        <vt:i4>131154</vt:i4>
      </vt:variant>
      <vt:variant>
        <vt:i4>135</vt:i4>
      </vt:variant>
      <vt:variant>
        <vt:i4>0</vt:i4>
      </vt:variant>
      <vt:variant>
        <vt:i4>5</vt:i4>
      </vt:variant>
      <vt:variant>
        <vt:lpwstr>https://app.applyyourself.com/?id=ox-sbs</vt:lpwstr>
      </vt:variant>
      <vt:variant>
        <vt:lpwstr/>
      </vt:variant>
      <vt:variant>
        <vt:i4>7471130</vt:i4>
      </vt:variant>
      <vt:variant>
        <vt:i4>132</vt:i4>
      </vt:variant>
      <vt:variant>
        <vt:i4>0</vt:i4>
      </vt:variant>
      <vt:variant>
        <vt:i4>5</vt:i4>
      </vt:variant>
      <vt:variant>
        <vt:lpwstr>http://ww2.rsm.nl/scripts/cgiip.exe/WService=connect_prod_ws/inquiry/inquiry_v2.r?section=MBA</vt:lpwstr>
      </vt:variant>
      <vt:variant>
        <vt:lpwstr/>
      </vt:variant>
      <vt:variant>
        <vt:i4>4915264</vt:i4>
      </vt:variant>
      <vt:variant>
        <vt:i4>129</vt:i4>
      </vt:variant>
      <vt:variant>
        <vt:i4>0</vt:i4>
      </vt:variant>
      <vt:variant>
        <vt:i4>5</vt:i4>
      </vt:variant>
      <vt:variant>
        <vt:lpwstr>http://apply.embark.com/MBAEdge/RSM/</vt:lpwstr>
      </vt:variant>
      <vt:variant>
        <vt:lpwstr/>
      </vt:variant>
      <vt:variant>
        <vt:i4>4915264</vt:i4>
      </vt:variant>
      <vt:variant>
        <vt:i4>126</vt:i4>
      </vt:variant>
      <vt:variant>
        <vt:i4>0</vt:i4>
      </vt:variant>
      <vt:variant>
        <vt:i4>5</vt:i4>
      </vt:variant>
      <vt:variant>
        <vt:lpwstr>http://apply.embark.com/MBAEdge/RSM/</vt:lpwstr>
      </vt:variant>
      <vt:variant>
        <vt:lpwstr/>
      </vt:variant>
      <vt:variant>
        <vt:i4>1048694</vt:i4>
      </vt:variant>
      <vt:variant>
        <vt:i4>123</vt:i4>
      </vt:variant>
      <vt:variant>
        <vt:i4>0</vt:i4>
      </vt:variant>
      <vt:variant>
        <vt:i4>5</vt:i4>
      </vt:variant>
      <vt:variant>
        <vt:lpwstr>mailto:mba.info@rsm.nl</vt:lpwstr>
      </vt:variant>
      <vt:variant>
        <vt:lpwstr/>
      </vt:variant>
      <vt:variant>
        <vt:i4>6029419</vt:i4>
      </vt:variant>
      <vt:variant>
        <vt:i4>120</vt:i4>
      </vt:variant>
      <vt:variant>
        <vt:i4>0</vt:i4>
      </vt:variant>
      <vt:variant>
        <vt:i4>5</vt:i4>
      </vt:variant>
      <vt:variant>
        <vt:lpwstr>http://www.rsm.nl/home/mba/ft_mba/next_steps/tuition_and_living_costs</vt:lpwstr>
      </vt:variant>
      <vt:variant>
        <vt:lpwstr/>
      </vt:variant>
      <vt:variant>
        <vt:i4>2359340</vt:i4>
      </vt:variant>
      <vt:variant>
        <vt:i4>117</vt:i4>
      </vt:variant>
      <vt:variant>
        <vt:i4>0</vt:i4>
      </vt:variant>
      <vt:variant>
        <vt:i4>5</vt:i4>
      </vt:variant>
      <vt:variant>
        <vt:lpwstr>http://www.imd.org/programs/mba/fees/Fees-and-Expenses.cfm</vt:lpwstr>
      </vt:variant>
      <vt:variant>
        <vt:lpwstr/>
      </vt:variant>
      <vt:variant>
        <vt:i4>1966173</vt:i4>
      </vt:variant>
      <vt:variant>
        <vt:i4>114</vt:i4>
      </vt:variant>
      <vt:variant>
        <vt:i4>0</vt:i4>
      </vt:variant>
      <vt:variant>
        <vt:i4>5</vt:i4>
      </vt:variant>
      <vt:variant>
        <vt:lpwstr>http://www.imd.org/programs/mba/admissions/admissionscriteria/photos.cfm</vt:lpwstr>
      </vt:variant>
      <vt:variant>
        <vt:lpwstr/>
      </vt:variant>
      <vt:variant>
        <vt:i4>4063281</vt:i4>
      </vt:variant>
      <vt:variant>
        <vt:i4>111</vt:i4>
      </vt:variant>
      <vt:variant>
        <vt:i4>0</vt:i4>
      </vt:variant>
      <vt:variant>
        <vt:i4>5</vt:i4>
      </vt:variant>
      <vt:variant>
        <vt:lpwstr>javascript:HandleLink('cpe_0_0','CPNEWWIN:NewWindow%5etop=10,left=10,width=500,height=400,toolbar=1,location=1,directories=0,status=1,menubar=1,scrollbars=1,resizable=1@CP___PAGEID=156140,/programs/mba/admissions/upload/Signed certification.pdf');</vt:lpwstr>
      </vt:variant>
      <vt:variant>
        <vt:lpwstr/>
      </vt:variant>
      <vt:variant>
        <vt:i4>6815787</vt:i4>
      </vt:variant>
      <vt:variant>
        <vt:i4>108</vt:i4>
      </vt:variant>
      <vt:variant>
        <vt:i4>0</vt:i4>
      </vt:variant>
      <vt:variant>
        <vt:i4>5</vt:i4>
      </vt:variant>
      <vt:variant>
        <vt:lpwstr>http://www.imd.org/programs/mba/admissions/admissionscriteria/GMAT.cfm</vt:lpwstr>
      </vt:variant>
      <vt:variant>
        <vt:lpwstr/>
      </vt:variant>
      <vt:variant>
        <vt:i4>3735603</vt:i4>
      </vt:variant>
      <vt:variant>
        <vt:i4>105</vt:i4>
      </vt:variant>
      <vt:variant>
        <vt:i4>0</vt:i4>
      </vt:variant>
      <vt:variant>
        <vt:i4>5</vt:i4>
      </vt:variant>
      <vt:variant>
        <vt:lpwstr>http://www.imd.org/programs/mba/admissions/admissionscriteria/Bachelors-Degree.cfm</vt:lpwstr>
      </vt:variant>
      <vt:variant>
        <vt:lpwstr/>
      </vt:variant>
      <vt:variant>
        <vt:i4>852059</vt:i4>
      </vt:variant>
      <vt:variant>
        <vt:i4>102</vt:i4>
      </vt:variant>
      <vt:variant>
        <vt:i4>0</vt:i4>
      </vt:variant>
      <vt:variant>
        <vt:i4>5</vt:i4>
      </vt:variant>
      <vt:variant>
        <vt:lpwstr>http://www.imd.org/programs/mba/admissions/process.cfm?tab=2</vt:lpwstr>
      </vt:variant>
      <vt:variant>
        <vt:lpwstr/>
      </vt:variant>
      <vt:variant>
        <vt:i4>4390932</vt:i4>
      </vt:variant>
      <vt:variant>
        <vt:i4>99</vt:i4>
      </vt:variant>
      <vt:variant>
        <vt:i4>0</vt:i4>
      </vt:variant>
      <vt:variant>
        <vt:i4>5</vt:i4>
      </vt:variant>
      <vt:variant>
        <vt:lpwstr>javascript:HandleLink('cpe_0_0','CPNEWWIN:NewWindow%5etop=10,left=10,width=500,height=400,toolbar=1,location=1,directories=0,status=1,menubar=1,scrollbars=1,resizable=1@CP___PAGEID=33519,http://www.mba-exchange.com/imd/apply/home.asp?');</vt:lpwstr>
      </vt:variant>
      <vt:variant>
        <vt:lpwstr/>
      </vt:variant>
      <vt:variant>
        <vt:i4>5963841</vt:i4>
      </vt:variant>
      <vt:variant>
        <vt:i4>96</vt:i4>
      </vt:variant>
      <vt:variant>
        <vt:i4>0</vt:i4>
      </vt:variant>
      <vt:variant>
        <vt:i4>5</vt:i4>
      </vt:variant>
      <vt:variant>
        <vt:lpwstr>https://www.imd.org/myIMD/IMD-login.cfm?imd_custom_referrer=http://www.imd.org/programs/mba/admissions/admissionscriteria/index.cfm&amp;retry=&amp;imdPageRequest=</vt:lpwstr>
      </vt:variant>
      <vt:variant>
        <vt:lpwstr/>
      </vt:variant>
      <vt:variant>
        <vt:i4>6815787</vt:i4>
      </vt:variant>
      <vt:variant>
        <vt:i4>93</vt:i4>
      </vt:variant>
      <vt:variant>
        <vt:i4>0</vt:i4>
      </vt:variant>
      <vt:variant>
        <vt:i4>5</vt:i4>
      </vt:variant>
      <vt:variant>
        <vt:lpwstr>http://www.imd.org/programs/mba/admissions/admissionscriteria/GMAT.cfm</vt:lpwstr>
      </vt:variant>
      <vt:variant>
        <vt:lpwstr/>
      </vt:variant>
      <vt:variant>
        <vt:i4>3735603</vt:i4>
      </vt:variant>
      <vt:variant>
        <vt:i4>90</vt:i4>
      </vt:variant>
      <vt:variant>
        <vt:i4>0</vt:i4>
      </vt:variant>
      <vt:variant>
        <vt:i4>5</vt:i4>
      </vt:variant>
      <vt:variant>
        <vt:lpwstr>http://www.imd.org/programs/mba/admissions/admissionscriteria/Bachelors-Degree.cfm</vt:lpwstr>
      </vt:variant>
      <vt:variant>
        <vt:lpwstr/>
      </vt:variant>
      <vt:variant>
        <vt:i4>851983</vt:i4>
      </vt:variant>
      <vt:variant>
        <vt:i4>87</vt:i4>
      </vt:variant>
      <vt:variant>
        <vt:i4>0</vt:i4>
      </vt:variant>
      <vt:variant>
        <vt:i4>5</vt:i4>
      </vt:variant>
      <vt:variant>
        <vt:lpwstr>http://www.pearsonpte.com/Pages/home.aspx</vt:lpwstr>
      </vt:variant>
      <vt:variant>
        <vt:lpwstr/>
      </vt:variant>
      <vt:variant>
        <vt:i4>4259851</vt:i4>
      </vt:variant>
      <vt:variant>
        <vt:i4>84</vt:i4>
      </vt:variant>
      <vt:variant>
        <vt:i4>0</vt:i4>
      </vt:variant>
      <vt:variant>
        <vt:i4>5</vt:i4>
      </vt:variant>
      <vt:variant>
        <vt:lpwstr>http://www.cambridgeesol.org/</vt:lpwstr>
      </vt:variant>
      <vt:variant>
        <vt:lpwstr/>
      </vt:variant>
      <vt:variant>
        <vt:i4>5570589</vt:i4>
      </vt:variant>
      <vt:variant>
        <vt:i4>81</vt:i4>
      </vt:variant>
      <vt:variant>
        <vt:i4>0</vt:i4>
      </vt:variant>
      <vt:variant>
        <vt:i4>5</vt:i4>
      </vt:variant>
      <vt:variant>
        <vt:lpwstr>http://www.ielts.org/</vt:lpwstr>
      </vt:variant>
      <vt:variant>
        <vt:lpwstr/>
      </vt:variant>
      <vt:variant>
        <vt:i4>4456448</vt:i4>
      </vt:variant>
      <vt:variant>
        <vt:i4>78</vt:i4>
      </vt:variant>
      <vt:variant>
        <vt:i4>0</vt:i4>
      </vt:variant>
      <vt:variant>
        <vt:i4>5</vt:i4>
      </vt:variant>
      <vt:variant>
        <vt:lpwstr>http://www.ets.org/portal/site/ets/menuitem.fab2360b1645a1de9b3a0779f1751509/?vgnextoid=69c0197a484f4010VgnVCM10000022f95190RCRD</vt:lpwstr>
      </vt:variant>
      <vt:variant>
        <vt:lpwstr/>
      </vt:variant>
      <vt:variant>
        <vt:i4>7208995</vt:i4>
      </vt:variant>
      <vt:variant>
        <vt:i4>75</vt:i4>
      </vt:variant>
      <vt:variant>
        <vt:i4>0</vt:i4>
      </vt:variant>
      <vt:variant>
        <vt:i4>5</vt:i4>
      </vt:variant>
      <vt:variant>
        <vt:lpwstr>http://www.london.edu/programmes/mba/scholarships.html</vt:lpwstr>
      </vt:variant>
      <vt:variant>
        <vt:lpwstr/>
      </vt:variant>
      <vt:variant>
        <vt:i4>3866634</vt:i4>
      </vt:variant>
      <vt:variant>
        <vt:i4>72</vt:i4>
      </vt:variant>
      <vt:variant>
        <vt:i4>0</vt:i4>
      </vt:variant>
      <vt:variant>
        <vt:i4>5</vt:i4>
      </vt:variant>
      <vt:variant>
        <vt:lpwstr>http://mba.insead.edu/admissions/application_checklist.cfm</vt:lpwstr>
      </vt:variant>
      <vt:variant>
        <vt:lpwstr/>
      </vt:variant>
      <vt:variant>
        <vt:i4>3538983</vt:i4>
      </vt:variant>
      <vt:variant>
        <vt:i4>69</vt:i4>
      </vt:variant>
      <vt:variant>
        <vt:i4>0</vt:i4>
      </vt:variant>
      <vt:variant>
        <vt:i4>5</vt:i4>
      </vt:variant>
      <vt:variant>
        <vt:lpwstr>http://mba.insead.edu/admissions/languages.cfm</vt:lpwstr>
      </vt:variant>
      <vt:variant>
        <vt:lpwstr/>
      </vt:variant>
      <vt:variant>
        <vt:i4>3997741</vt:i4>
      </vt:variant>
      <vt:variant>
        <vt:i4>66</vt:i4>
      </vt:variant>
      <vt:variant>
        <vt:i4>0</vt:i4>
      </vt:variant>
      <vt:variant>
        <vt:i4>5</vt:i4>
      </vt:variant>
      <vt:variant>
        <vt:lpwstr>http://www.etheryl.net/INSEAD/application/</vt:lpwstr>
      </vt:variant>
      <vt:variant>
        <vt:lpwstr/>
      </vt:variant>
      <vt:variant>
        <vt:i4>3538983</vt:i4>
      </vt:variant>
      <vt:variant>
        <vt:i4>63</vt:i4>
      </vt:variant>
      <vt:variant>
        <vt:i4>0</vt:i4>
      </vt:variant>
      <vt:variant>
        <vt:i4>5</vt:i4>
      </vt:variant>
      <vt:variant>
        <vt:lpwstr>http://mba.insead.edu/admissions/languages.cfm</vt:lpwstr>
      </vt:variant>
      <vt:variant>
        <vt:lpwstr/>
      </vt:variant>
      <vt:variant>
        <vt:i4>3538983</vt:i4>
      </vt:variant>
      <vt:variant>
        <vt:i4>60</vt:i4>
      </vt:variant>
      <vt:variant>
        <vt:i4>0</vt:i4>
      </vt:variant>
      <vt:variant>
        <vt:i4>5</vt:i4>
      </vt:variant>
      <vt:variant>
        <vt:lpwstr>http://mba.insead.edu/admissions/languages.cfm</vt:lpwstr>
      </vt:variant>
      <vt:variant>
        <vt:lpwstr/>
      </vt:variant>
      <vt:variant>
        <vt:i4>3473438</vt:i4>
      </vt:variant>
      <vt:variant>
        <vt:i4>57</vt:i4>
      </vt:variant>
      <vt:variant>
        <vt:i4>0</vt:i4>
      </vt:variant>
      <vt:variant>
        <vt:i4>5</vt:i4>
      </vt:variant>
      <vt:variant>
        <vt:lpwstr>mailto:feewaiver@insead.edu</vt:lpwstr>
      </vt:variant>
      <vt:variant>
        <vt:lpwstr/>
      </vt:variant>
      <vt:variant>
        <vt:i4>3997741</vt:i4>
      </vt:variant>
      <vt:variant>
        <vt:i4>54</vt:i4>
      </vt:variant>
      <vt:variant>
        <vt:i4>0</vt:i4>
      </vt:variant>
      <vt:variant>
        <vt:i4>5</vt:i4>
      </vt:variant>
      <vt:variant>
        <vt:lpwstr>http://www.etheryl.net/INSEAD/application/</vt:lpwstr>
      </vt:variant>
      <vt:variant>
        <vt:lpwstr/>
      </vt:variant>
      <vt:variant>
        <vt:i4>4325491</vt:i4>
      </vt:variant>
      <vt:variant>
        <vt:i4>51</vt:i4>
      </vt:variant>
      <vt:variant>
        <vt:i4>0</vt:i4>
      </vt:variant>
      <vt:variant>
        <vt:i4>5</vt:i4>
      </vt:variant>
      <vt:variant>
        <vt:lpwstr>http://mba.insead.edu/admissions/dates_deadlines.cfm</vt:lpwstr>
      </vt:variant>
      <vt:variant>
        <vt:lpwstr/>
      </vt:variant>
      <vt:variant>
        <vt:i4>6160417</vt:i4>
      </vt:variant>
      <vt:variant>
        <vt:i4>48</vt:i4>
      </vt:variant>
      <vt:variant>
        <vt:i4>0</vt:i4>
      </vt:variant>
      <vt:variant>
        <vt:i4>5</vt:i4>
      </vt:variant>
      <vt:variant>
        <vt:lpwstr>mailto:mbaadmissions@kellogg.northwestern.edu</vt:lpwstr>
      </vt:variant>
      <vt:variant>
        <vt:lpwstr/>
      </vt:variant>
      <vt:variant>
        <vt:i4>8060951</vt:i4>
      </vt:variant>
      <vt:variant>
        <vt:i4>45</vt:i4>
      </vt:variant>
      <vt:variant>
        <vt:i4>0</vt:i4>
      </vt:variant>
      <vt:variant>
        <vt:i4>5</vt:i4>
      </vt:variant>
      <vt:variant>
        <vt:lpwstr>mailto:mbaapplicant@kellogg.northwestern.edu</vt:lpwstr>
      </vt:variant>
      <vt:variant>
        <vt:lpwstr/>
      </vt:variant>
      <vt:variant>
        <vt:i4>6029346</vt:i4>
      </vt:variant>
      <vt:variant>
        <vt:i4>42</vt:i4>
      </vt:variant>
      <vt:variant>
        <vt:i4>0</vt:i4>
      </vt:variant>
      <vt:variant>
        <vt:i4>5</vt:i4>
      </vt:variant>
      <vt:variant>
        <vt:lpwstr>mailto:aaoadmissions@kellogg.northwestern.edu</vt:lpwstr>
      </vt:variant>
      <vt:variant>
        <vt:lpwstr/>
      </vt:variant>
      <vt:variant>
        <vt:i4>3342452</vt:i4>
      </vt:variant>
      <vt:variant>
        <vt:i4>39</vt:i4>
      </vt:variant>
      <vt:variant>
        <vt:i4>0</vt:i4>
      </vt:variant>
      <vt:variant>
        <vt:i4>5</vt:i4>
      </vt:variant>
      <vt:variant>
        <vt:lpwstr>http://www.kellogg.northwestern.edu/Programs/FullTimeMBA/Applying/ApplicationComponents.aspx</vt:lpwstr>
      </vt:variant>
      <vt:variant>
        <vt:lpwstr>fee</vt:lpwstr>
      </vt:variant>
      <vt:variant>
        <vt:i4>6225923</vt:i4>
      </vt:variant>
      <vt:variant>
        <vt:i4>36</vt:i4>
      </vt:variant>
      <vt:variant>
        <vt:i4>0</vt:i4>
      </vt:variant>
      <vt:variant>
        <vt:i4>5</vt:i4>
      </vt:variant>
      <vt:variant>
        <vt:lpwstr>http://www.kellogg.northwestern.edu/Programs/FullTimeMBA/Applying/ApplicationComponents.aspx</vt:lpwstr>
      </vt:variant>
      <vt:variant>
        <vt:lpwstr>toefl</vt:lpwstr>
      </vt:variant>
      <vt:variant>
        <vt:i4>3735668</vt:i4>
      </vt:variant>
      <vt:variant>
        <vt:i4>33</vt:i4>
      </vt:variant>
      <vt:variant>
        <vt:i4>0</vt:i4>
      </vt:variant>
      <vt:variant>
        <vt:i4>5</vt:i4>
      </vt:variant>
      <vt:variant>
        <vt:lpwstr>http://www.kellogg.northwestern.edu/Programs/FullTimeMBA/Applying/ApplicationComponents.aspx</vt:lpwstr>
      </vt:variant>
      <vt:variant>
        <vt:lpwstr>recommendation</vt:lpwstr>
      </vt:variant>
      <vt:variant>
        <vt:i4>5177364</vt:i4>
      </vt:variant>
      <vt:variant>
        <vt:i4>30</vt:i4>
      </vt:variant>
      <vt:variant>
        <vt:i4>0</vt:i4>
      </vt:variant>
      <vt:variant>
        <vt:i4>5</vt:i4>
      </vt:variant>
      <vt:variant>
        <vt:lpwstr>http://www.kellogg.northwestern.edu/Programs/FullTimeMBA/Applying/ApplicationComponents.aspx</vt:lpwstr>
      </vt:variant>
      <vt:variant>
        <vt:lpwstr>gmat</vt:lpwstr>
      </vt:variant>
      <vt:variant>
        <vt:i4>3407990</vt:i4>
      </vt:variant>
      <vt:variant>
        <vt:i4>27</vt:i4>
      </vt:variant>
      <vt:variant>
        <vt:i4>0</vt:i4>
      </vt:variant>
      <vt:variant>
        <vt:i4>5</vt:i4>
      </vt:variant>
      <vt:variant>
        <vt:lpwstr>http://www.kellogg.northwestern.edu/Programs/FullTimeMBA/Applying/ApplicationComponents.aspx</vt:lpwstr>
      </vt:variant>
      <vt:variant>
        <vt:lpwstr>transcripts</vt:lpwstr>
      </vt:variant>
      <vt:variant>
        <vt:i4>3997795</vt:i4>
      </vt:variant>
      <vt:variant>
        <vt:i4>24</vt:i4>
      </vt:variant>
      <vt:variant>
        <vt:i4>0</vt:i4>
      </vt:variant>
      <vt:variant>
        <vt:i4>5</vt:i4>
      </vt:variant>
      <vt:variant>
        <vt:lpwstr>http://www.kellogg.northwestern.edu/Programs/FullTimeMBA/Applying/ApplicationComponents.aspx</vt:lpwstr>
      </vt:variant>
      <vt:variant>
        <vt:lpwstr>interviews</vt:lpwstr>
      </vt:variant>
      <vt:variant>
        <vt:i4>1769516</vt:i4>
      </vt:variant>
      <vt:variant>
        <vt:i4>15</vt:i4>
      </vt:variant>
      <vt:variant>
        <vt:i4>0</vt:i4>
      </vt:variant>
      <vt:variant>
        <vt:i4>5</vt:i4>
      </vt:variant>
      <vt:variant>
        <vt:lpwstr>mailto:pgpadmissions@isb.edu</vt:lpwstr>
      </vt:variant>
      <vt:variant>
        <vt:lpwstr/>
      </vt:variant>
      <vt:variant>
        <vt:i4>2752621</vt:i4>
      </vt:variant>
      <vt:variant>
        <vt:i4>12</vt:i4>
      </vt:variant>
      <vt:variant>
        <vt:i4>0</vt:i4>
      </vt:variant>
      <vt:variant>
        <vt:i4>5</vt:i4>
      </vt:variant>
      <vt:variant>
        <vt:lpwstr>javascript:window.close();</vt:lpwstr>
      </vt:variant>
      <vt:variant>
        <vt:lpwstr/>
      </vt:variant>
      <vt:variant>
        <vt:i4>1769516</vt:i4>
      </vt:variant>
      <vt:variant>
        <vt:i4>9</vt:i4>
      </vt:variant>
      <vt:variant>
        <vt:i4>0</vt:i4>
      </vt:variant>
      <vt:variant>
        <vt:i4>5</vt:i4>
      </vt:variant>
      <vt:variant>
        <vt:lpwstr>mailto:PGPAdmissions@isb.edu</vt:lpwstr>
      </vt:variant>
      <vt:variant>
        <vt:lpwstr/>
      </vt:variant>
      <vt:variant>
        <vt:i4>5374039</vt:i4>
      </vt:variant>
      <vt:variant>
        <vt:i4>6</vt:i4>
      </vt:variant>
      <vt:variant>
        <vt:i4>0</vt:i4>
      </vt:variant>
      <vt:variant>
        <vt:i4>5</vt:i4>
      </vt:variant>
      <vt:variant>
        <vt:lpwstr>http://www.isb.edu/pgp/FeesandFinancialAid.Shtml</vt:lpwstr>
      </vt:variant>
      <vt:variant>
        <vt:lpwstr/>
      </vt:variant>
      <vt:variant>
        <vt:i4>1245227</vt:i4>
      </vt:variant>
      <vt:variant>
        <vt:i4>3</vt:i4>
      </vt:variant>
      <vt:variant>
        <vt:i4>0</vt:i4>
      </vt:variant>
      <vt:variant>
        <vt:i4>5</vt:i4>
      </vt:variant>
      <vt:variant>
        <vt:lpwstr>http://www.isb.edu/pgp/International_Applicants.Shtml</vt:lpwstr>
      </vt:variant>
      <vt:variant>
        <vt:lpwstr/>
      </vt:variant>
      <vt:variant>
        <vt:i4>3145768</vt:i4>
      </vt:variant>
      <vt:variant>
        <vt:i4>0</vt:i4>
      </vt:variant>
      <vt:variant>
        <vt:i4>0</vt:i4>
      </vt:variant>
      <vt:variant>
        <vt:i4>5</vt:i4>
      </vt:variant>
      <vt:variant>
        <vt:lpwstr>http://www.isb.edu/PGP/ContactUs.Shtml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abhi</dc:creator>
  <cp:keywords/>
  <dc:description/>
  <cp:lastModifiedBy>abhijitde</cp:lastModifiedBy>
  <cp:revision>149</cp:revision>
  <dcterms:created xsi:type="dcterms:W3CDTF">2011-01-10T06:37:00Z</dcterms:created>
  <dcterms:modified xsi:type="dcterms:W3CDTF">2011-01-16T21:40:00Z</dcterms:modified>
</cp:coreProperties>
</file>