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309" w:rsidRDefault="00250C3A">
      <w:pPr>
        <w:rPr>
          <w:b/>
          <w:u w:val="single"/>
        </w:rPr>
      </w:pPr>
      <w:r>
        <w:tab/>
      </w:r>
      <w:r>
        <w:tab/>
      </w:r>
      <w:r>
        <w:tab/>
      </w:r>
      <w:r>
        <w:tab/>
      </w:r>
      <w:r>
        <w:tab/>
      </w:r>
      <w:r w:rsidRPr="00250C3A">
        <w:rPr>
          <w:b/>
          <w:sz w:val="24"/>
          <w:u w:val="single"/>
        </w:rPr>
        <w:t>CR BOLD FACE QUESTIONS</w:t>
      </w:r>
    </w:p>
    <w:p w:rsidR="00250C3A" w:rsidRPr="00983D54" w:rsidRDefault="00250C3A" w:rsidP="00250C3A">
      <w:r w:rsidRPr="00250C3A">
        <w:t>1.</w:t>
      </w:r>
      <w:r>
        <w:rPr>
          <w:b/>
          <w:u w:val="single"/>
        </w:rPr>
        <w:t xml:space="preserve"> </w:t>
      </w:r>
      <w:r w:rsidRPr="00983D54">
        <w:t xml:space="preserve">A long time retailer of </w:t>
      </w:r>
      <w:proofErr w:type="spellStart"/>
      <w:r>
        <w:t>DecT</w:t>
      </w:r>
      <w:proofErr w:type="spellEnd"/>
      <w:r w:rsidRPr="00983D54">
        <w:t xml:space="preserve"> laptops comm</w:t>
      </w:r>
      <w:r>
        <w:t>ented on Shopping times magazine</w:t>
      </w:r>
      <w:r w:rsidRPr="00983D54">
        <w:t xml:space="preserve"> that he might stop selling </w:t>
      </w:r>
      <w:proofErr w:type="spellStart"/>
      <w:r>
        <w:t>DecT</w:t>
      </w:r>
      <w:proofErr w:type="spellEnd"/>
      <w:r w:rsidRPr="00983D54">
        <w:t xml:space="preserve"> laptops next year because all his customers are bored with the same old models. It is doubtful whether a retailer’s jab at one of his major selling products can be anything other than </w:t>
      </w:r>
      <w:bookmarkStart w:id="0" w:name="_GoBack"/>
      <w:r w:rsidRPr="00983D54">
        <w:t xml:space="preserve">counterproductive for his business. </w:t>
      </w:r>
      <w:r w:rsidRPr="00983D54">
        <w:rPr>
          <w:b/>
        </w:rPr>
        <w:t>But in this case it definitely does not look to be justified</w:t>
      </w:r>
      <w:r w:rsidRPr="00983D54">
        <w:t xml:space="preserve">. </w:t>
      </w:r>
      <w:bookmarkEnd w:id="0"/>
      <w:r w:rsidRPr="00983D54">
        <w:t xml:space="preserve">While it is true that </w:t>
      </w:r>
      <w:proofErr w:type="spellStart"/>
      <w:r>
        <w:t>DecT</w:t>
      </w:r>
      <w:proofErr w:type="spellEnd"/>
      <w:r w:rsidRPr="00983D54">
        <w:t xml:space="preserve"> has not produced new model laptops for the past year and a half, </w:t>
      </w:r>
      <w:r w:rsidRPr="00983D54">
        <w:rPr>
          <w:b/>
        </w:rPr>
        <w:t xml:space="preserve">it does not look like people are bored with </w:t>
      </w:r>
      <w:proofErr w:type="spellStart"/>
      <w:r>
        <w:rPr>
          <w:b/>
        </w:rPr>
        <w:t>DecT</w:t>
      </w:r>
      <w:proofErr w:type="spellEnd"/>
      <w:r w:rsidRPr="00983D54">
        <w:rPr>
          <w:b/>
        </w:rPr>
        <w:t xml:space="preserve"> laptops</w:t>
      </w:r>
      <w:r w:rsidRPr="00983D54">
        <w:t xml:space="preserve">. </w:t>
      </w:r>
      <w:proofErr w:type="spellStart"/>
      <w:r w:rsidRPr="00983D54">
        <w:t>Infact</w:t>
      </w:r>
      <w:proofErr w:type="spellEnd"/>
      <w:r w:rsidRPr="00983D54">
        <w:t xml:space="preserve">, </w:t>
      </w:r>
      <w:proofErr w:type="spellStart"/>
      <w:r>
        <w:t>DecT</w:t>
      </w:r>
      <w:proofErr w:type="spellEnd"/>
      <w:r w:rsidRPr="00983D54">
        <w:t xml:space="preserve"> is planning to release a brand new model in 2 months that people are really eager to buy.</w:t>
      </w:r>
    </w:p>
    <w:p w:rsidR="00250C3A" w:rsidRPr="00983D54" w:rsidRDefault="00250C3A" w:rsidP="00250C3A">
      <w:r w:rsidRPr="00983D54">
        <w:t>In the argument given, the two boldfaced portions play which of the following roles?</w:t>
      </w:r>
    </w:p>
    <w:p w:rsidR="00250C3A" w:rsidRPr="00983D54" w:rsidRDefault="00250C3A" w:rsidP="00250C3A">
      <w:pPr>
        <w:pStyle w:val="ListParagraph"/>
        <w:numPr>
          <w:ilvl w:val="0"/>
          <w:numId w:val="1"/>
        </w:numPr>
      </w:pPr>
      <w:r w:rsidRPr="00983D54">
        <w:t>The first provides evidence to support the conclusion of the argument as a whole; the second states the conclusion.</w:t>
      </w:r>
    </w:p>
    <w:p w:rsidR="00250C3A" w:rsidRPr="00983D54" w:rsidRDefault="00250C3A" w:rsidP="00250C3A">
      <w:pPr>
        <w:pStyle w:val="ListParagraph"/>
        <w:numPr>
          <w:ilvl w:val="0"/>
          <w:numId w:val="1"/>
        </w:numPr>
      </w:pPr>
      <w:r w:rsidRPr="00983D54">
        <w:t>The first is the position that the argument as a whole opposes; the second provides evidence against the position being opposed.</w:t>
      </w:r>
    </w:p>
    <w:p w:rsidR="00250C3A" w:rsidRPr="00983D54" w:rsidRDefault="00250C3A" w:rsidP="00250C3A">
      <w:pPr>
        <w:pStyle w:val="ListParagraph"/>
        <w:numPr>
          <w:ilvl w:val="0"/>
          <w:numId w:val="1"/>
        </w:numPr>
      </w:pPr>
      <w:r w:rsidRPr="00983D54">
        <w:t>The first and second both state intermediate conclusions that are drawn in order to support jointly the conclusions of the argument as a whole.</w:t>
      </w:r>
    </w:p>
    <w:p w:rsidR="00250C3A" w:rsidRPr="00983D54" w:rsidRDefault="00250C3A" w:rsidP="00250C3A">
      <w:pPr>
        <w:pStyle w:val="ListParagraph"/>
        <w:numPr>
          <w:ilvl w:val="0"/>
          <w:numId w:val="1"/>
        </w:numPr>
      </w:pPr>
      <w:r w:rsidRPr="00983D54">
        <w:t xml:space="preserve">The first states an intermediate conclusion that is drawn in order to support the conclusion of the argument as a whole; the second states the conclusion of the argument as a whole. </w:t>
      </w:r>
    </w:p>
    <w:p w:rsidR="00250C3A" w:rsidRPr="00983D54" w:rsidRDefault="00250C3A" w:rsidP="00250C3A">
      <w:pPr>
        <w:pStyle w:val="ListParagraph"/>
        <w:numPr>
          <w:ilvl w:val="0"/>
          <w:numId w:val="1"/>
        </w:numPr>
      </w:pPr>
      <w:r w:rsidRPr="00983D54">
        <w:t>The first states the conclusion of the argument as a whole; the second states an intermediate conclusion that is drawn in order to support that conclusion</w:t>
      </w:r>
    </w:p>
    <w:p w:rsidR="00250C3A" w:rsidRDefault="00250C3A" w:rsidP="00250C3A"/>
    <w:p w:rsidR="00250C3A" w:rsidRDefault="00250C3A" w:rsidP="00250C3A">
      <w:pPr>
        <w:rPr>
          <w:i/>
        </w:rPr>
      </w:pPr>
      <w:r w:rsidRPr="00250C3A">
        <w:t xml:space="preserve">2. </w:t>
      </w:r>
      <w:r>
        <w:rPr>
          <w:i/>
        </w:rPr>
        <w:t xml:space="preserve">Participating in business plan competitions is a must for all students who want to pursue a career in Consulting. Most B schools participate in the business plan competition conducted by School A; because </w:t>
      </w:r>
      <w:r>
        <w:rPr>
          <w:b/>
          <w:i/>
        </w:rPr>
        <w:t>the School A business plans</w:t>
      </w:r>
      <w:r w:rsidRPr="002F1C0C">
        <w:rPr>
          <w:b/>
          <w:i/>
        </w:rPr>
        <w:t xml:space="preserve"> competition is ranked as the best business plan competition in North America</w:t>
      </w:r>
      <w:r>
        <w:rPr>
          <w:i/>
        </w:rPr>
        <w:t xml:space="preserve">. School B is among one of the school that has never participated in School A’s business plan competition, even though most students in School B want to pursue a career in Consulting. It is mostly because School B has its own business plan competition. But </w:t>
      </w:r>
      <w:r w:rsidRPr="002F1C0C">
        <w:rPr>
          <w:b/>
          <w:i/>
        </w:rPr>
        <w:t>School B will most likely participate in School A’s business plan competition</w:t>
      </w:r>
      <w:r>
        <w:rPr>
          <w:b/>
          <w:i/>
        </w:rPr>
        <w:t xml:space="preserve"> this year</w:t>
      </w:r>
      <w:r>
        <w:rPr>
          <w:i/>
        </w:rPr>
        <w:t xml:space="preserve">, because School B is not conducting its business plan competition. </w:t>
      </w:r>
    </w:p>
    <w:p w:rsidR="00250C3A" w:rsidRDefault="00250C3A" w:rsidP="00250C3A">
      <w:pPr>
        <w:rPr>
          <w:i/>
        </w:rPr>
      </w:pPr>
      <w:r>
        <w:rPr>
          <w:i/>
        </w:rPr>
        <w:t>In the argument above, the boldfaced portions play which of the following roles?</w:t>
      </w:r>
    </w:p>
    <w:p w:rsidR="00250C3A" w:rsidRDefault="00250C3A" w:rsidP="00250C3A">
      <w:pPr>
        <w:pStyle w:val="ListParagraph"/>
        <w:numPr>
          <w:ilvl w:val="0"/>
          <w:numId w:val="2"/>
        </w:numPr>
        <w:rPr>
          <w:i/>
        </w:rPr>
      </w:pPr>
      <w:r>
        <w:rPr>
          <w:i/>
        </w:rPr>
        <w:t>The first provides information without which the argument lacks force; the second states the main conclusion of the argument.</w:t>
      </w:r>
    </w:p>
    <w:p w:rsidR="00250C3A" w:rsidRDefault="00250C3A" w:rsidP="00250C3A">
      <w:pPr>
        <w:pStyle w:val="ListParagraph"/>
        <w:numPr>
          <w:ilvl w:val="0"/>
          <w:numId w:val="2"/>
        </w:numPr>
        <w:rPr>
          <w:i/>
        </w:rPr>
      </w:pPr>
      <w:r>
        <w:rPr>
          <w:i/>
        </w:rPr>
        <w:t>Each provides evidence in support of an intermediate conclusion that supports a further conclusion stated in the argument.</w:t>
      </w:r>
    </w:p>
    <w:p w:rsidR="00250C3A" w:rsidRDefault="00250C3A" w:rsidP="00250C3A">
      <w:pPr>
        <w:pStyle w:val="ListParagraph"/>
        <w:numPr>
          <w:ilvl w:val="0"/>
          <w:numId w:val="2"/>
        </w:numPr>
        <w:rPr>
          <w:i/>
        </w:rPr>
      </w:pPr>
      <w:r>
        <w:rPr>
          <w:i/>
        </w:rPr>
        <w:t>The first sites a practice that is followed and the second sites a likely consequence of this practice.</w:t>
      </w:r>
    </w:p>
    <w:p w:rsidR="00250C3A" w:rsidRDefault="00250C3A" w:rsidP="00250C3A">
      <w:pPr>
        <w:pStyle w:val="ListParagraph"/>
        <w:numPr>
          <w:ilvl w:val="0"/>
          <w:numId w:val="2"/>
        </w:numPr>
        <w:rPr>
          <w:i/>
        </w:rPr>
      </w:pPr>
      <w:r>
        <w:rPr>
          <w:i/>
        </w:rPr>
        <w:t>The first provides information without which the argument lacks force; the second states an intermediate conclusion that is used to support a further conclusion.</w:t>
      </w:r>
    </w:p>
    <w:p w:rsidR="00250C3A" w:rsidRPr="000B3F4A" w:rsidRDefault="00250C3A" w:rsidP="00250C3A">
      <w:pPr>
        <w:pStyle w:val="ListParagraph"/>
        <w:numPr>
          <w:ilvl w:val="0"/>
          <w:numId w:val="2"/>
        </w:numPr>
        <w:rPr>
          <w:i/>
        </w:rPr>
      </w:pPr>
      <w:r>
        <w:rPr>
          <w:i/>
        </w:rPr>
        <w:t>The first states evidence bearing against the main conclusion of the argument; the second is that main conclusion.</w:t>
      </w:r>
    </w:p>
    <w:p w:rsidR="00250C3A" w:rsidRPr="00983D54" w:rsidRDefault="00250C3A" w:rsidP="00250C3A">
      <w:r w:rsidRPr="00250C3A">
        <w:lastRenderedPageBreak/>
        <w:t>3.</w:t>
      </w:r>
      <w:r>
        <w:rPr>
          <w:b/>
        </w:rPr>
        <w:t xml:space="preserve"> </w:t>
      </w:r>
      <w:r w:rsidRPr="00983D54">
        <w:rPr>
          <w:b/>
        </w:rPr>
        <w:t>Many retail outlets have switched to at least partially using bags made of recycled plastic or paper</w:t>
      </w:r>
      <w:r w:rsidRPr="00983D54">
        <w:t xml:space="preserve">. The question has been raised whether it can be concluded that </w:t>
      </w:r>
      <w:r w:rsidRPr="00983D54">
        <w:rPr>
          <w:b/>
        </w:rPr>
        <w:t xml:space="preserve">for a given level of sales, the retailers are using </w:t>
      </w:r>
      <w:r>
        <w:rPr>
          <w:b/>
        </w:rPr>
        <w:t>fewer</w:t>
      </w:r>
      <w:r w:rsidRPr="00983D54">
        <w:rPr>
          <w:b/>
        </w:rPr>
        <w:t xml:space="preserve"> number of bags made of plastic</w:t>
      </w:r>
      <w:r w:rsidRPr="00983D54">
        <w:t>. The answer is affirmative, since the plastic consumed for making plastic bags has slightly decreased.</w:t>
      </w:r>
    </w:p>
    <w:p w:rsidR="00250C3A" w:rsidRPr="00983D54" w:rsidRDefault="00250C3A" w:rsidP="00250C3A">
      <w:r w:rsidRPr="00983D54">
        <w:t>In the argument given, the two boldfaced portions play which of the following roles?</w:t>
      </w:r>
    </w:p>
    <w:p w:rsidR="00250C3A" w:rsidRPr="00983D54" w:rsidRDefault="00250C3A" w:rsidP="00250C3A">
      <w:pPr>
        <w:pStyle w:val="ListParagraph"/>
        <w:numPr>
          <w:ilvl w:val="0"/>
          <w:numId w:val="3"/>
        </w:numPr>
      </w:pPr>
      <w:r w:rsidRPr="00983D54">
        <w:t>The first identifies the content of the conclusion of the argument; the second provides support for that conclusion.</w:t>
      </w:r>
    </w:p>
    <w:p w:rsidR="00250C3A" w:rsidRPr="00983D54" w:rsidRDefault="00250C3A" w:rsidP="00250C3A">
      <w:pPr>
        <w:pStyle w:val="ListParagraph"/>
        <w:numPr>
          <w:ilvl w:val="0"/>
          <w:numId w:val="3"/>
        </w:numPr>
      </w:pPr>
      <w:r w:rsidRPr="00983D54">
        <w:t>The first states the conclusion of the argument; the second calls that conclusion into question.</w:t>
      </w:r>
    </w:p>
    <w:p w:rsidR="00250C3A" w:rsidRPr="00983D54" w:rsidRDefault="00250C3A" w:rsidP="00250C3A">
      <w:pPr>
        <w:pStyle w:val="ListParagraph"/>
        <w:numPr>
          <w:ilvl w:val="0"/>
          <w:numId w:val="3"/>
        </w:numPr>
      </w:pPr>
      <w:r w:rsidRPr="00983D54">
        <w:t>The first provides support for the conclusion of the argument; the second calls that conclusion into question.</w:t>
      </w:r>
    </w:p>
    <w:p w:rsidR="00250C3A" w:rsidRPr="00983D54" w:rsidRDefault="00250C3A" w:rsidP="00250C3A">
      <w:pPr>
        <w:pStyle w:val="ListParagraph"/>
        <w:numPr>
          <w:ilvl w:val="0"/>
          <w:numId w:val="3"/>
        </w:numPr>
      </w:pPr>
      <w:r w:rsidRPr="00983D54">
        <w:t>The first provides support for the conclusion of the argument; the second identifies the content of that conclusion.</w:t>
      </w:r>
    </w:p>
    <w:p w:rsidR="00250C3A" w:rsidRPr="00983D54" w:rsidRDefault="00250C3A" w:rsidP="00250C3A">
      <w:pPr>
        <w:pStyle w:val="ListParagraph"/>
        <w:numPr>
          <w:ilvl w:val="0"/>
          <w:numId w:val="3"/>
        </w:numPr>
      </w:pPr>
      <w:r w:rsidRPr="00983D54">
        <w:t>Each provides support for the conclusion of the argument.</w:t>
      </w:r>
    </w:p>
    <w:p w:rsidR="008C101B" w:rsidRDefault="008C101B" w:rsidP="00250C3A"/>
    <w:p w:rsidR="00250C3A" w:rsidRPr="00983D54" w:rsidRDefault="00250C3A" w:rsidP="00250C3A">
      <w:r>
        <w:t xml:space="preserve">4. </w:t>
      </w:r>
      <w:r w:rsidRPr="00983D54">
        <w:t xml:space="preserve">A prominent critic of architecture has commented that the prices of the houses are skyrocketing and that this is an unnatural price hike that is created by the builders. It is questionable whether a critic of architecture can be a critic about prices as well </w:t>
      </w:r>
      <w:r w:rsidRPr="00983D54">
        <w:rPr>
          <w:b/>
        </w:rPr>
        <w:t>but in this case it is clearly not reasonable</w:t>
      </w:r>
      <w:r w:rsidRPr="00983D54">
        <w:t xml:space="preserve">. It is true that the price of real estate has been increasing for the past few months, but </w:t>
      </w:r>
      <w:r w:rsidRPr="00983D54">
        <w:rPr>
          <w:b/>
        </w:rPr>
        <w:t>this is definitely not orchestrated by the builders</w:t>
      </w:r>
      <w:r w:rsidRPr="00983D54">
        <w:t>. The increase in price is because of the boom in the economy of this country.</w:t>
      </w:r>
    </w:p>
    <w:p w:rsidR="00250C3A" w:rsidRPr="00983D54" w:rsidRDefault="00250C3A" w:rsidP="00250C3A">
      <w:r w:rsidRPr="00983D54">
        <w:t>In the argument given, the two boldfaced portions play which of the following roles?</w:t>
      </w:r>
    </w:p>
    <w:p w:rsidR="00250C3A" w:rsidRPr="00983D54" w:rsidRDefault="00250C3A" w:rsidP="00250C3A">
      <w:pPr>
        <w:pStyle w:val="ListParagraph"/>
        <w:numPr>
          <w:ilvl w:val="0"/>
          <w:numId w:val="4"/>
        </w:numPr>
      </w:pPr>
      <w:r w:rsidRPr="00983D54">
        <w:t>The first provides evidence to support the conclusion of the argument as a whole; the second states the conclusion.</w:t>
      </w:r>
    </w:p>
    <w:p w:rsidR="00250C3A" w:rsidRPr="00983D54" w:rsidRDefault="00250C3A" w:rsidP="00250C3A">
      <w:pPr>
        <w:pStyle w:val="ListParagraph"/>
        <w:numPr>
          <w:ilvl w:val="0"/>
          <w:numId w:val="4"/>
        </w:numPr>
      </w:pPr>
      <w:r w:rsidRPr="00983D54">
        <w:t>The first states the conclusion of the argument as a whole; the second states an intermediate conclusion that is drawn in order to support that conclusion.</w:t>
      </w:r>
    </w:p>
    <w:p w:rsidR="00250C3A" w:rsidRPr="00983D54" w:rsidRDefault="00250C3A" w:rsidP="00250C3A">
      <w:pPr>
        <w:pStyle w:val="ListParagraph"/>
        <w:numPr>
          <w:ilvl w:val="0"/>
          <w:numId w:val="4"/>
        </w:numPr>
      </w:pPr>
      <w:r w:rsidRPr="00983D54">
        <w:t>The first is the position that the argument as a whole opposes; the second provides evidence against the position being opposed.</w:t>
      </w:r>
    </w:p>
    <w:p w:rsidR="00250C3A" w:rsidRPr="00983D54" w:rsidRDefault="00250C3A" w:rsidP="00250C3A">
      <w:pPr>
        <w:pStyle w:val="ListParagraph"/>
        <w:numPr>
          <w:ilvl w:val="0"/>
          <w:numId w:val="4"/>
        </w:numPr>
      </w:pPr>
      <w:r w:rsidRPr="00983D54">
        <w:t>The first states an intermediate conclusion that is drawn in order to support the conclusion of the argument as a whole; the second states the conclusion of the argument as a whole.</w:t>
      </w:r>
    </w:p>
    <w:p w:rsidR="00250C3A" w:rsidRDefault="00250C3A" w:rsidP="00250C3A">
      <w:pPr>
        <w:pStyle w:val="ListParagraph"/>
        <w:numPr>
          <w:ilvl w:val="0"/>
          <w:numId w:val="4"/>
        </w:numPr>
      </w:pPr>
      <w:r w:rsidRPr="00983D54">
        <w:t>The first and second both state intermediate conclusions that are drawn in order to support jointly, the conclusion of the argument as a whole.</w:t>
      </w:r>
    </w:p>
    <w:p w:rsidR="008C101B" w:rsidRDefault="008C101B" w:rsidP="00250C3A"/>
    <w:p w:rsidR="008C101B" w:rsidRDefault="008C101B" w:rsidP="00250C3A"/>
    <w:p w:rsidR="008C101B" w:rsidRDefault="008C101B" w:rsidP="00250C3A"/>
    <w:p w:rsidR="008C101B" w:rsidRDefault="008C101B" w:rsidP="00250C3A"/>
    <w:p w:rsidR="00250C3A" w:rsidRPr="00983D54" w:rsidRDefault="00250C3A" w:rsidP="00250C3A">
      <w:r>
        <w:lastRenderedPageBreak/>
        <w:t xml:space="preserve">5. </w:t>
      </w:r>
      <w:r w:rsidRPr="00983D54">
        <w:t xml:space="preserve">Director: Since it is become an open secret that </w:t>
      </w:r>
      <w:r w:rsidRPr="00983D54">
        <w:rPr>
          <w:b/>
        </w:rPr>
        <w:t xml:space="preserve">many oil companies are researching to develop a good </w:t>
      </w:r>
      <w:proofErr w:type="spellStart"/>
      <w:r w:rsidRPr="00983D54">
        <w:rPr>
          <w:b/>
        </w:rPr>
        <w:t>fracking</w:t>
      </w:r>
      <w:proofErr w:type="spellEnd"/>
      <w:r w:rsidRPr="00983D54">
        <w:rPr>
          <w:b/>
        </w:rPr>
        <w:t xml:space="preserve"> solution</w:t>
      </w:r>
      <w:r w:rsidRPr="00983D54">
        <w:t xml:space="preserve">, it will be a good decision for our company also to invest in developing a good </w:t>
      </w:r>
      <w:proofErr w:type="spellStart"/>
      <w:r w:rsidRPr="00983D54">
        <w:t>fracking</w:t>
      </w:r>
      <w:proofErr w:type="spellEnd"/>
      <w:r w:rsidRPr="00983D54">
        <w:t xml:space="preserve"> solution so we won’t be left behind from profiting through oil production by </w:t>
      </w:r>
      <w:proofErr w:type="spellStart"/>
      <w:r w:rsidRPr="00983D54">
        <w:t>fracking</w:t>
      </w:r>
      <w:proofErr w:type="spellEnd"/>
      <w:r w:rsidRPr="00983D54">
        <w:t>.</w:t>
      </w:r>
    </w:p>
    <w:p w:rsidR="00250C3A" w:rsidRPr="00983D54" w:rsidRDefault="00250C3A" w:rsidP="00250C3A">
      <w:r w:rsidRPr="00983D54">
        <w:t xml:space="preserve">Analyst: But, </w:t>
      </w:r>
      <w:r w:rsidRPr="00983D54">
        <w:rPr>
          <w:b/>
        </w:rPr>
        <w:t xml:space="preserve">since most of them are investing in developing a good </w:t>
      </w:r>
      <w:proofErr w:type="spellStart"/>
      <w:r w:rsidRPr="00983D54">
        <w:rPr>
          <w:b/>
        </w:rPr>
        <w:t>fracking</w:t>
      </w:r>
      <w:proofErr w:type="spellEnd"/>
      <w:r w:rsidRPr="00983D54">
        <w:rPr>
          <w:b/>
        </w:rPr>
        <w:t xml:space="preserve"> solution, we will not be as profitable investing in similar research work that other companies are performing</w:t>
      </w:r>
      <w:r w:rsidRPr="00983D54">
        <w:t>.</w:t>
      </w:r>
    </w:p>
    <w:p w:rsidR="00250C3A" w:rsidRPr="00983D54" w:rsidRDefault="00250C3A" w:rsidP="00250C3A">
      <w:r w:rsidRPr="00983D54">
        <w:t>In the argument given, the two boldfaced portions play which of the following roles?</w:t>
      </w:r>
    </w:p>
    <w:p w:rsidR="00250C3A" w:rsidRPr="00983D54" w:rsidRDefault="00250C3A" w:rsidP="00250C3A">
      <w:pPr>
        <w:pStyle w:val="ListParagraph"/>
        <w:numPr>
          <w:ilvl w:val="0"/>
          <w:numId w:val="6"/>
        </w:numPr>
      </w:pPr>
      <w:r w:rsidRPr="00983D54">
        <w:t>The first provides evidence in support of the main conclusion of the argument; the second states that conclusion.</w:t>
      </w:r>
    </w:p>
    <w:p w:rsidR="00250C3A" w:rsidRPr="00983D54" w:rsidRDefault="00250C3A" w:rsidP="00250C3A">
      <w:pPr>
        <w:pStyle w:val="ListParagraph"/>
        <w:numPr>
          <w:ilvl w:val="0"/>
          <w:numId w:val="6"/>
        </w:numPr>
      </w:pPr>
      <w:r w:rsidRPr="00983D54">
        <w:t>The first describes the circumstance that the argument as a whole seeks to explain; the second provides evidence in support of the explanation that the argument seeks to establish.</w:t>
      </w:r>
    </w:p>
    <w:p w:rsidR="00250C3A" w:rsidRPr="00983D54" w:rsidRDefault="00250C3A" w:rsidP="00250C3A">
      <w:pPr>
        <w:pStyle w:val="ListParagraph"/>
        <w:numPr>
          <w:ilvl w:val="0"/>
          <w:numId w:val="6"/>
        </w:numPr>
      </w:pPr>
      <w:r w:rsidRPr="00983D54">
        <w:t>The first describes evidence that has been taken as supporting a conclusion; the second states a contrary conclusion that is the main conclusion of the argument.</w:t>
      </w:r>
    </w:p>
    <w:p w:rsidR="00250C3A" w:rsidRDefault="00250C3A" w:rsidP="00250C3A">
      <w:pPr>
        <w:pStyle w:val="ListParagraph"/>
        <w:numPr>
          <w:ilvl w:val="0"/>
          <w:numId w:val="6"/>
        </w:numPr>
      </w:pPr>
      <w:r w:rsidRPr="00983D54">
        <w:t>The first describes evidence that has been taken as supporting a conclusion; the second gives a reason for questioning that support.</w:t>
      </w:r>
    </w:p>
    <w:p w:rsidR="00250C3A" w:rsidRDefault="00250C3A" w:rsidP="00250C3A">
      <w:pPr>
        <w:pStyle w:val="ListParagraph"/>
        <w:numPr>
          <w:ilvl w:val="0"/>
          <w:numId w:val="6"/>
        </w:numPr>
      </w:pPr>
      <w:r w:rsidRPr="00983D54">
        <w:t>The first describes the circumstances that the argument as a whole seeks to explain; the second gives the explanation that the argument seeks to establish</w:t>
      </w:r>
    </w:p>
    <w:sectPr w:rsidR="00250C3A" w:rsidSect="008C101B">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76026"/>
    <w:multiLevelType w:val="hybridMultilevel"/>
    <w:tmpl w:val="F4D65D9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FD87CAF"/>
    <w:multiLevelType w:val="hybridMultilevel"/>
    <w:tmpl w:val="F4D65D9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3D666B8"/>
    <w:multiLevelType w:val="hybridMultilevel"/>
    <w:tmpl w:val="68004EEA"/>
    <w:lvl w:ilvl="0" w:tplc="2026AD7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4072106D"/>
    <w:multiLevelType w:val="hybridMultilevel"/>
    <w:tmpl w:val="68004EEA"/>
    <w:lvl w:ilvl="0" w:tplc="2026AD7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67AE52DE"/>
    <w:multiLevelType w:val="hybridMultilevel"/>
    <w:tmpl w:val="F4D65D9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F5C46A4"/>
    <w:multiLevelType w:val="hybridMultilevel"/>
    <w:tmpl w:val="F4D65D9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2"/>
  </w:num>
  <w:num w:numId="4">
    <w:abstractNumId w:val="0"/>
  </w:num>
  <w:num w:numId="5">
    <w:abstractNumId w:val="3"/>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20"/>
  <w:drawingGridHorizontalSpacing w:val="110"/>
  <w:displayHorizontalDrawingGridEvery w:val="2"/>
  <w:characterSpacingControl w:val="doNotCompress"/>
  <w:compat/>
  <w:rsids>
    <w:rsidRoot w:val="00250C3A"/>
    <w:rsid w:val="001543F5"/>
    <w:rsid w:val="00250C3A"/>
    <w:rsid w:val="0040277E"/>
    <w:rsid w:val="008C101B"/>
    <w:rsid w:val="00BB430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430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0C3A"/>
    <w:pPr>
      <w:spacing w:line="252" w:lineRule="auto"/>
      <w:ind w:left="720"/>
      <w:contextualSpacing/>
    </w:pPr>
    <w:rPr>
      <w:rFonts w:asciiTheme="majorHAnsi" w:hAnsiTheme="majorHAnsi" w:cstheme="majorBidi"/>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3</Pages>
  <Words>974</Words>
  <Characters>5554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6515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Vinit Khurana</dc:creator>
  <cp:lastModifiedBy>Vinit Khurana</cp:lastModifiedBy>
  <cp:revision>2</cp:revision>
  <dcterms:created xsi:type="dcterms:W3CDTF">2012-11-21T10:28:00Z</dcterms:created>
  <dcterms:modified xsi:type="dcterms:W3CDTF">2012-11-21T10:53:00Z</dcterms:modified>
</cp:coreProperties>
</file>