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307" w:rsidRPr="00EE6A10" w:rsidRDefault="001A4307">
      <w:pPr>
        <w:rPr>
          <w:sz w:val="28"/>
          <w:szCs w:val="28"/>
        </w:rPr>
      </w:pPr>
    </w:p>
    <w:p w:rsidR="00CD2D53" w:rsidRDefault="00FD7EFB">
      <w:pPr>
        <w:rPr>
          <w:b/>
          <w:sz w:val="40"/>
          <w:szCs w:val="28"/>
        </w:rPr>
      </w:pPr>
      <w:r w:rsidRPr="008C1309">
        <w:rPr>
          <w:b/>
          <w:sz w:val="40"/>
          <w:szCs w:val="28"/>
        </w:rPr>
        <w:t>Verbal updat</w:t>
      </w:r>
      <w:r w:rsidR="00EE6A10" w:rsidRPr="008C1309">
        <w:rPr>
          <w:b/>
          <w:sz w:val="40"/>
          <w:szCs w:val="28"/>
        </w:rPr>
        <w:t xml:space="preserve">es </w:t>
      </w:r>
    </w:p>
    <w:p w:rsidR="008C1309" w:rsidRDefault="008C1309">
      <w:pPr>
        <w:rPr>
          <w:b/>
          <w:sz w:val="40"/>
          <w:szCs w:val="28"/>
        </w:rPr>
      </w:pPr>
    </w:p>
    <w:p w:rsidR="008C1309" w:rsidRPr="008C1309" w:rsidRDefault="008C1309">
      <w:pPr>
        <w:rPr>
          <w:b/>
          <w:sz w:val="40"/>
          <w:szCs w:val="28"/>
        </w:rPr>
      </w:pPr>
      <w:r>
        <w:rPr>
          <w:b/>
          <w:sz w:val="40"/>
          <w:szCs w:val="28"/>
        </w:rPr>
        <w:t>Preface: Please appreciate this pamphlet is for only beginners to GMAT prepara</w:t>
      </w:r>
      <w:r w:rsidR="004E2E1A">
        <w:rPr>
          <w:b/>
          <w:sz w:val="40"/>
          <w:szCs w:val="28"/>
        </w:rPr>
        <w:t xml:space="preserve">tion and not for the mature. </w:t>
      </w:r>
      <w:r>
        <w:rPr>
          <w:b/>
          <w:sz w:val="40"/>
          <w:szCs w:val="28"/>
        </w:rPr>
        <w:t xml:space="preserve">This is just a slice of the bigger cake, to let </w:t>
      </w:r>
      <w:r w:rsidR="004E2E1A">
        <w:rPr>
          <w:b/>
          <w:sz w:val="40"/>
          <w:szCs w:val="28"/>
        </w:rPr>
        <w:t>the new entrants feel homely</w:t>
      </w:r>
      <w:r>
        <w:rPr>
          <w:b/>
          <w:sz w:val="40"/>
          <w:szCs w:val="28"/>
        </w:rPr>
        <w:t xml:space="preserve"> w</w:t>
      </w:r>
      <w:r w:rsidR="004E2E1A">
        <w:rPr>
          <w:b/>
          <w:sz w:val="40"/>
          <w:szCs w:val="28"/>
        </w:rPr>
        <w:t>ith what may lie</w:t>
      </w:r>
      <w:r>
        <w:rPr>
          <w:b/>
          <w:sz w:val="40"/>
          <w:szCs w:val="28"/>
        </w:rPr>
        <w:t xml:space="preserve"> ahead. </w:t>
      </w:r>
    </w:p>
    <w:p w:rsidR="001A4307" w:rsidRPr="00EE6A10" w:rsidRDefault="001A4307">
      <w:pPr>
        <w:rPr>
          <w:sz w:val="28"/>
          <w:szCs w:val="28"/>
        </w:rPr>
      </w:pPr>
    </w:p>
    <w:p w:rsidR="001A4307" w:rsidRPr="00EE6A10" w:rsidRDefault="00FD7EFB">
      <w:pPr>
        <w:rPr>
          <w:sz w:val="28"/>
          <w:szCs w:val="28"/>
        </w:rPr>
      </w:pPr>
      <w:r w:rsidRPr="00EE6A10">
        <w:rPr>
          <w:sz w:val="28"/>
          <w:szCs w:val="28"/>
        </w:rPr>
        <w:t xml:space="preserve">For a large </w:t>
      </w:r>
      <w:r w:rsidR="00EE6A10" w:rsidRPr="00EE6A10">
        <w:rPr>
          <w:sz w:val="28"/>
          <w:szCs w:val="28"/>
        </w:rPr>
        <w:t xml:space="preserve">number </w:t>
      </w:r>
      <w:r w:rsidRPr="00EE6A10">
        <w:rPr>
          <w:sz w:val="28"/>
          <w:szCs w:val="28"/>
        </w:rPr>
        <w:t xml:space="preserve">of the GMAT takers, especially those in the entry stage, </w:t>
      </w:r>
      <w:r w:rsidR="00EE6A10">
        <w:rPr>
          <w:sz w:val="28"/>
          <w:szCs w:val="28"/>
        </w:rPr>
        <w:t xml:space="preserve">it </w:t>
      </w:r>
      <w:r w:rsidR="00EE6A10" w:rsidRPr="00EE6A10">
        <w:rPr>
          <w:sz w:val="28"/>
          <w:szCs w:val="28"/>
        </w:rPr>
        <w:t xml:space="preserve">might </w:t>
      </w:r>
      <w:r w:rsidR="00EE6A10">
        <w:rPr>
          <w:sz w:val="28"/>
          <w:szCs w:val="28"/>
        </w:rPr>
        <w:t>be</w:t>
      </w:r>
      <w:r w:rsidR="00EE6A10" w:rsidRPr="00EE6A10">
        <w:rPr>
          <w:sz w:val="28"/>
          <w:szCs w:val="28"/>
        </w:rPr>
        <w:t xml:space="preserve"> perplexing </w:t>
      </w:r>
      <w:r w:rsidRPr="00EE6A10">
        <w:rPr>
          <w:sz w:val="28"/>
          <w:szCs w:val="28"/>
        </w:rPr>
        <w:t xml:space="preserve">to know where to start from; I would </w:t>
      </w:r>
      <w:r w:rsidR="00EE6A10">
        <w:rPr>
          <w:sz w:val="28"/>
          <w:szCs w:val="28"/>
        </w:rPr>
        <w:t xml:space="preserve">rather </w:t>
      </w:r>
      <w:r w:rsidR="006051AB">
        <w:rPr>
          <w:sz w:val="28"/>
          <w:szCs w:val="28"/>
        </w:rPr>
        <w:t>beckon them</w:t>
      </w:r>
      <w:r w:rsidRPr="00EE6A10">
        <w:rPr>
          <w:sz w:val="28"/>
          <w:szCs w:val="28"/>
        </w:rPr>
        <w:t xml:space="preserve"> </w:t>
      </w:r>
      <w:r w:rsidR="000C10F5" w:rsidRPr="00EE6A10">
        <w:rPr>
          <w:sz w:val="28"/>
          <w:szCs w:val="28"/>
        </w:rPr>
        <w:t>to start</w:t>
      </w:r>
      <w:r w:rsidRPr="00EE6A10">
        <w:rPr>
          <w:sz w:val="28"/>
          <w:szCs w:val="28"/>
        </w:rPr>
        <w:t xml:space="preserve"> from the basics of sentenc</w:t>
      </w:r>
      <w:r w:rsidR="00EE6A10">
        <w:rPr>
          <w:sz w:val="28"/>
          <w:szCs w:val="28"/>
        </w:rPr>
        <w:t>e construction</w:t>
      </w:r>
      <w:r w:rsidR="006051AB">
        <w:rPr>
          <w:sz w:val="28"/>
          <w:szCs w:val="28"/>
        </w:rPr>
        <w:t xml:space="preserve">’ which </w:t>
      </w:r>
      <w:r w:rsidR="000C10F5">
        <w:rPr>
          <w:sz w:val="28"/>
          <w:szCs w:val="28"/>
        </w:rPr>
        <w:t>is</w:t>
      </w:r>
      <w:r w:rsidR="006051AB">
        <w:rPr>
          <w:sz w:val="28"/>
          <w:szCs w:val="28"/>
        </w:rPr>
        <w:t xml:space="preserve"> the stepping stone for many an error. How?</w:t>
      </w:r>
      <w:r w:rsidR="00EE6A10">
        <w:rPr>
          <w:sz w:val="28"/>
          <w:szCs w:val="28"/>
        </w:rPr>
        <w:t xml:space="preserve"> </w:t>
      </w:r>
    </w:p>
    <w:p w:rsidR="001A4307" w:rsidRPr="00EE6A10" w:rsidRDefault="001A4307">
      <w:pPr>
        <w:rPr>
          <w:sz w:val="28"/>
          <w:szCs w:val="28"/>
        </w:rPr>
      </w:pPr>
      <w:r w:rsidRPr="00EE6A10">
        <w:rPr>
          <w:sz w:val="28"/>
          <w:szCs w:val="28"/>
        </w:rPr>
        <w:t xml:space="preserve">Simple sentences are most used for modifications of all sorts such as adjectival, adverbial, appositive, absolute, </w:t>
      </w:r>
      <w:r w:rsidR="00FD7EFB" w:rsidRPr="00EE6A10">
        <w:rPr>
          <w:sz w:val="28"/>
          <w:szCs w:val="28"/>
        </w:rPr>
        <w:t>and resumptive</w:t>
      </w:r>
      <w:r w:rsidRPr="00EE6A10">
        <w:rPr>
          <w:sz w:val="28"/>
          <w:szCs w:val="28"/>
        </w:rPr>
        <w:t xml:space="preserve"> </w:t>
      </w:r>
      <w:r w:rsidR="00FD7EFB" w:rsidRPr="00EE6A10">
        <w:rPr>
          <w:sz w:val="28"/>
          <w:szCs w:val="28"/>
        </w:rPr>
        <w:t xml:space="preserve">modifiers </w:t>
      </w:r>
      <w:r w:rsidRPr="00EE6A10">
        <w:rPr>
          <w:sz w:val="28"/>
          <w:szCs w:val="28"/>
        </w:rPr>
        <w:t>and so on.</w:t>
      </w:r>
    </w:p>
    <w:p w:rsidR="001A4307" w:rsidRPr="00EE6A10" w:rsidRDefault="001A4307">
      <w:pPr>
        <w:rPr>
          <w:sz w:val="28"/>
          <w:szCs w:val="28"/>
        </w:rPr>
      </w:pPr>
      <w:r w:rsidRPr="00EE6A10">
        <w:rPr>
          <w:sz w:val="28"/>
          <w:szCs w:val="28"/>
        </w:rPr>
        <w:t>Compound sentences are the foundations of comma splices, run-ons, parallelisms, pronoun ambiguity etc</w:t>
      </w:r>
    </w:p>
    <w:p w:rsidR="001A4307" w:rsidRPr="00EE6A10" w:rsidRDefault="001A4307">
      <w:pPr>
        <w:rPr>
          <w:sz w:val="28"/>
          <w:szCs w:val="28"/>
        </w:rPr>
      </w:pPr>
      <w:r w:rsidRPr="00EE6A10">
        <w:rPr>
          <w:sz w:val="28"/>
          <w:szCs w:val="28"/>
        </w:rPr>
        <w:t xml:space="preserve">Complex sentences are vulnerable to missing </w:t>
      </w:r>
      <w:r w:rsidR="00EE6A10">
        <w:rPr>
          <w:sz w:val="28"/>
          <w:szCs w:val="28"/>
        </w:rPr>
        <w:t xml:space="preserve">transitions, faulty comparisons etc. </w:t>
      </w:r>
      <w:r w:rsidRPr="00EE6A10">
        <w:rPr>
          <w:sz w:val="28"/>
          <w:szCs w:val="28"/>
        </w:rPr>
        <w:t xml:space="preserve"> </w:t>
      </w:r>
    </w:p>
    <w:p w:rsidR="001A4307" w:rsidRPr="00EE6A10" w:rsidRDefault="001A4307">
      <w:pPr>
        <w:rPr>
          <w:sz w:val="28"/>
          <w:szCs w:val="28"/>
        </w:rPr>
      </w:pPr>
      <w:r w:rsidRPr="00EE6A10">
        <w:rPr>
          <w:sz w:val="28"/>
          <w:szCs w:val="28"/>
        </w:rPr>
        <w:t xml:space="preserve">Conditional sentences are the </w:t>
      </w:r>
      <w:r w:rsidR="00FD7EFB" w:rsidRPr="00EE6A10">
        <w:rPr>
          <w:sz w:val="28"/>
          <w:szCs w:val="28"/>
        </w:rPr>
        <w:t>grounds for improper</w:t>
      </w:r>
      <w:r w:rsidRPr="00EE6A10">
        <w:rPr>
          <w:sz w:val="28"/>
          <w:szCs w:val="28"/>
        </w:rPr>
        <w:t xml:space="preserve"> tense forms.</w:t>
      </w:r>
    </w:p>
    <w:p w:rsidR="00FD7EFB" w:rsidRPr="00EE6A10" w:rsidRDefault="00FD7EFB">
      <w:pPr>
        <w:rPr>
          <w:sz w:val="28"/>
          <w:szCs w:val="28"/>
        </w:rPr>
      </w:pPr>
      <w:r w:rsidRPr="00EE6A10">
        <w:rPr>
          <w:sz w:val="28"/>
          <w:szCs w:val="28"/>
        </w:rPr>
        <w:t>There are many other such are</w:t>
      </w:r>
      <w:r w:rsidR="00EE6A10">
        <w:rPr>
          <w:sz w:val="28"/>
          <w:szCs w:val="28"/>
        </w:rPr>
        <w:t>a</w:t>
      </w:r>
      <w:r w:rsidRPr="00EE6A10">
        <w:rPr>
          <w:sz w:val="28"/>
          <w:szCs w:val="28"/>
        </w:rPr>
        <w:t xml:space="preserve">s, where a sentence structure </w:t>
      </w:r>
      <w:r w:rsidR="00EE6A10" w:rsidRPr="00EE6A10">
        <w:rPr>
          <w:sz w:val="28"/>
          <w:szCs w:val="28"/>
        </w:rPr>
        <w:t>will come</w:t>
      </w:r>
      <w:r w:rsidRPr="00EE6A10">
        <w:rPr>
          <w:sz w:val="28"/>
          <w:szCs w:val="28"/>
        </w:rPr>
        <w:t xml:space="preserve"> </w:t>
      </w:r>
      <w:r w:rsidR="00EE6A10" w:rsidRPr="00EE6A10">
        <w:rPr>
          <w:sz w:val="28"/>
          <w:szCs w:val="28"/>
        </w:rPr>
        <w:t>handy</w:t>
      </w:r>
      <w:r w:rsidRPr="00EE6A10">
        <w:rPr>
          <w:sz w:val="28"/>
          <w:szCs w:val="28"/>
        </w:rPr>
        <w:t xml:space="preserve"> for GMAT to </w:t>
      </w:r>
      <w:r w:rsidR="00EE6A10">
        <w:rPr>
          <w:sz w:val="28"/>
          <w:szCs w:val="28"/>
        </w:rPr>
        <w:t xml:space="preserve">exploit. </w:t>
      </w:r>
    </w:p>
    <w:p w:rsidR="001A4307" w:rsidRPr="00EE6A10" w:rsidRDefault="00FD7EFB">
      <w:pPr>
        <w:rPr>
          <w:sz w:val="28"/>
          <w:szCs w:val="28"/>
        </w:rPr>
      </w:pPr>
      <w:r w:rsidRPr="00EE6A10">
        <w:rPr>
          <w:sz w:val="28"/>
          <w:szCs w:val="28"/>
        </w:rPr>
        <w:t xml:space="preserve">So, for those who are in the early </w:t>
      </w:r>
      <w:r w:rsidR="000C10F5" w:rsidRPr="00EE6A10">
        <w:rPr>
          <w:sz w:val="28"/>
          <w:szCs w:val="28"/>
        </w:rPr>
        <w:t>and little</w:t>
      </w:r>
      <w:r w:rsidRPr="00EE6A10">
        <w:rPr>
          <w:sz w:val="28"/>
          <w:szCs w:val="28"/>
        </w:rPr>
        <w:t xml:space="preserve"> more than early stage</w:t>
      </w:r>
      <w:r w:rsidR="000C10F5" w:rsidRPr="00EE6A10">
        <w:rPr>
          <w:sz w:val="28"/>
          <w:szCs w:val="28"/>
        </w:rPr>
        <w:t>, a</w:t>
      </w:r>
      <w:r w:rsidRPr="00EE6A10">
        <w:rPr>
          <w:sz w:val="28"/>
          <w:szCs w:val="28"/>
        </w:rPr>
        <w:t xml:space="preserve"> gr</w:t>
      </w:r>
      <w:r w:rsidR="00EE6A10">
        <w:rPr>
          <w:sz w:val="28"/>
          <w:szCs w:val="28"/>
        </w:rPr>
        <w:t>a</w:t>
      </w:r>
      <w:r w:rsidRPr="00EE6A10">
        <w:rPr>
          <w:sz w:val="28"/>
          <w:szCs w:val="28"/>
        </w:rPr>
        <w:t>sp of sente</w:t>
      </w:r>
      <w:r w:rsidR="006051AB">
        <w:rPr>
          <w:sz w:val="28"/>
          <w:szCs w:val="28"/>
        </w:rPr>
        <w:t xml:space="preserve">nce structure will go </w:t>
      </w:r>
      <w:r w:rsidR="000C10F5">
        <w:rPr>
          <w:sz w:val="28"/>
          <w:szCs w:val="28"/>
        </w:rPr>
        <w:t>a long</w:t>
      </w:r>
      <w:r w:rsidR="006051AB">
        <w:rPr>
          <w:sz w:val="28"/>
          <w:szCs w:val="28"/>
        </w:rPr>
        <w:t xml:space="preserve"> way.</w:t>
      </w:r>
      <w:r w:rsidRPr="00EE6A10">
        <w:rPr>
          <w:sz w:val="28"/>
          <w:szCs w:val="28"/>
        </w:rPr>
        <w:t xml:space="preserve"> </w:t>
      </w:r>
    </w:p>
    <w:p w:rsidR="00FD7EFB" w:rsidRPr="00EE6A10" w:rsidRDefault="00FD7EFB">
      <w:pPr>
        <w:rPr>
          <w:sz w:val="28"/>
          <w:szCs w:val="28"/>
        </w:rPr>
      </w:pPr>
      <w:r w:rsidRPr="00EE6A10">
        <w:rPr>
          <w:sz w:val="28"/>
          <w:szCs w:val="28"/>
        </w:rPr>
        <w:t>You might refer to the following links for more ideas</w:t>
      </w:r>
      <w:r w:rsidR="00451507">
        <w:rPr>
          <w:sz w:val="28"/>
          <w:szCs w:val="28"/>
        </w:rPr>
        <w:t xml:space="preserve"> about sentences, fragments and run-ons. </w:t>
      </w:r>
      <w:r w:rsidRPr="00EE6A10">
        <w:rPr>
          <w:sz w:val="28"/>
          <w:szCs w:val="28"/>
        </w:rPr>
        <w:t xml:space="preserve"> </w:t>
      </w:r>
    </w:p>
    <w:p w:rsidR="00FD7EFB" w:rsidRPr="00EE6A10" w:rsidRDefault="00857BA0" w:rsidP="00FD7EFB">
      <w:pPr>
        <w:rPr>
          <w:sz w:val="28"/>
          <w:szCs w:val="28"/>
        </w:rPr>
      </w:pPr>
      <w:hyperlink r:id="rId5" w:history="1">
        <w:r w:rsidR="00FD7EFB" w:rsidRPr="00EE6A10">
          <w:rPr>
            <w:rStyle w:val="Hyperlink"/>
            <w:sz w:val="28"/>
            <w:szCs w:val="28"/>
          </w:rPr>
          <w:t>http://www.infoplease.com/cig/grammar-style/sentence-structure-fab-four.html</w:t>
        </w:r>
      </w:hyperlink>
    </w:p>
    <w:p w:rsidR="00FD7EFB" w:rsidRDefault="00857BA0" w:rsidP="00FD7EFB">
      <w:pPr>
        <w:rPr>
          <w:sz w:val="28"/>
          <w:szCs w:val="28"/>
        </w:rPr>
      </w:pPr>
      <w:hyperlink r:id="rId6" w:history="1">
        <w:r w:rsidR="00FD7EFB" w:rsidRPr="00EE6A10">
          <w:rPr>
            <w:rStyle w:val="Hyperlink"/>
            <w:sz w:val="28"/>
            <w:szCs w:val="28"/>
          </w:rPr>
          <w:t>http://eslbee.com/sentences.htm</w:t>
        </w:r>
      </w:hyperlink>
      <w:r w:rsidR="00FD7EFB" w:rsidRPr="00EE6A10">
        <w:rPr>
          <w:sz w:val="28"/>
          <w:szCs w:val="28"/>
        </w:rPr>
        <w:t xml:space="preserve"> </w:t>
      </w:r>
    </w:p>
    <w:p w:rsidR="00EE6A10" w:rsidRDefault="00857BA0" w:rsidP="00FD7EFB">
      <w:hyperlink r:id="rId7" w:history="1">
        <w:r w:rsidR="0004119D">
          <w:rPr>
            <w:rStyle w:val="Hyperlink"/>
          </w:rPr>
          <w:t>http://grammar.ccc.commnet.edu/grammar/runons.htm</w:t>
        </w:r>
      </w:hyperlink>
    </w:p>
    <w:p w:rsidR="007E0E4A" w:rsidRDefault="00857BA0" w:rsidP="00FD7EFB">
      <w:pPr>
        <w:rPr>
          <w:sz w:val="28"/>
          <w:szCs w:val="28"/>
        </w:rPr>
      </w:pPr>
      <w:hyperlink r:id="rId8" w:anchor="s2" w:history="1">
        <w:r w:rsidR="007E0E4A">
          <w:rPr>
            <w:rStyle w:val="Hyperlink"/>
          </w:rPr>
          <w:t>http://www.writing.engr.psu.edu/exercises/grammar1.html#s2</w:t>
        </w:r>
      </w:hyperlink>
    </w:p>
    <w:p w:rsidR="00EE6A10" w:rsidRDefault="00857BA0" w:rsidP="00FD7EFB">
      <w:hyperlink r:id="rId9" w:history="1">
        <w:r w:rsidR="00451507">
          <w:rPr>
            <w:rStyle w:val="Hyperlink"/>
          </w:rPr>
          <w:t>http://www.englishforeveryone.org/PDFs/Sentence%20Fragments.pdf</w:t>
        </w:r>
      </w:hyperlink>
    </w:p>
    <w:p w:rsidR="00451507" w:rsidRPr="00EE6A10" w:rsidRDefault="00451507" w:rsidP="00FD7EFB">
      <w:pPr>
        <w:rPr>
          <w:sz w:val="28"/>
          <w:szCs w:val="28"/>
        </w:rPr>
      </w:pPr>
    </w:p>
    <w:p w:rsidR="00823EC6" w:rsidRPr="00EE6A10" w:rsidRDefault="00EE6A10" w:rsidP="00FD7EFB">
      <w:pPr>
        <w:rPr>
          <w:b/>
          <w:sz w:val="28"/>
          <w:szCs w:val="28"/>
        </w:rPr>
      </w:pPr>
      <w:r w:rsidRPr="00EE6A10">
        <w:rPr>
          <w:b/>
          <w:sz w:val="28"/>
          <w:szCs w:val="28"/>
        </w:rPr>
        <w:t>Types of errors built on sentence structure</w:t>
      </w:r>
    </w:p>
    <w:p w:rsidR="00EE6A10" w:rsidRPr="00EE6A10" w:rsidRDefault="00EE6A10" w:rsidP="00FD7EFB">
      <w:pPr>
        <w:rPr>
          <w:sz w:val="28"/>
          <w:szCs w:val="28"/>
        </w:rPr>
      </w:pPr>
    </w:p>
    <w:p w:rsidR="006051AB" w:rsidRDefault="00EE6A10" w:rsidP="00FD7EFB">
      <w:pPr>
        <w:rPr>
          <w:sz w:val="28"/>
          <w:szCs w:val="28"/>
        </w:rPr>
      </w:pPr>
      <w:r>
        <w:rPr>
          <w:sz w:val="28"/>
          <w:szCs w:val="28"/>
        </w:rPr>
        <w:t>Simple Sentence</w:t>
      </w:r>
      <w:r w:rsidR="006051AB">
        <w:rPr>
          <w:sz w:val="28"/>
          <w:szCs w:val="28"/>
        </w:rPr>
        <w:t xml:space="preserve"> with modification errors; </w:t>
      </w:r>
    </w:p>
    <w:p w:rsidR="001D05E1" w:rsidRDefault="001D05E1" w:rsidP="001D05E1">
      <w:pPr>
        <w:pStyle w:val="question"/>
        <w:spacing w:before="120" w:after="72"/>
        <w:ind w:leftChars="0" w:firstLineChars="0" w:hanging="427"/>
      </w:pPr>
      <w:r>
        <w:rPr>
          <w:b/>
        </w:rPr>
        <w:t xml:space="preserve">1. </w:t>
      </w:r>
      <w:r w:rsidRPr="00E05E17">
        <w:rPr>
          <w:b/>
        </w:rPr>
        <w:t xml:space="preserve">Architects and stonemasons, </w:t>
      </w:r>
      <w:r w:rsidRPr="00E05E17">
        <w:rPr>
          <w:b/>
          <w:u w:val="single"/>
        </w:rPr>
        <w:t>huge palace and temple clusters were built by the Maya without benefit of the wheel or animal transport</w:t>
      </w:r>
      <w:r>
        <w:t>.</w:t>
      </w:r>
    </w:p>
    <w:p w:rsidR="001D05E1" w:rsidRDefault="001D05E1" w:rsidP="001D05E1">
      <w:pPr>
        <w:pStyle w:val="choice"/>
        <w:spacing w:after="48"/>
        <w:ind w:left="920"/>
      </w:pPr>
      <w:r>
        <w:t>(A) huge palace and temple clusters were built by the Maya without benefit of the wheel or animal transport</w:t>
      </w:r>
    </w:p>
    <w:p w:rsidR="001D05E1" w:rsidRDefault="001D05E1" w:rsidP="001D05E1">
      <w:pPr>
        <w:pStyle w:val="choice"/>
        <w:spacing w:after="48"/>
        <w:ind w:left="920"/>
      </w:pPr>
      <w:r>
        <w:t>(B) without the benefits of animal transport or the wheel, huge palace and temple clusters were built by the Maya</w:t>
      </w:r>
    </w:p>
    <w:p w:rsidR="001D05E1" w:rsidRDefault="001D05E1" w:rsidP="001D05E1">
      <w:pPr>
        <w:pStyle w:val="choice"/>
        <w:spacing w:after="48"/>
        <w:ind w:left="920"/>
      </w:pPr>
      <w:r>
        <w:t>(C) the Maya built huge palace and temple clusters without the benefit of animal transport or the wheel</w:t>
      </w:r>
    </w:p>
    <w:p w:rsidR="001D05E1" w:rsidRDefault="001D05E1" w:rsidP="001D05E1">
      <w:pPr>
        <w:pStyle w:val="choice"/>
        <w:spacing w:after="48"/>
        <w:ind w:left="920"/>
      </w:pPr>
      <w:r>
        <w:t>(D) there were built, without the benefit of the wheel or animal transport, huge palace and temple clusters by the Maya</w:t>
      </w:r>
    </w:p>
    <w:p w:rsidR="006051AB" w:rsidRDefault="001D05E1" w:rsidP="00BB1671">
      <w:pPr>
        <w:pStyle w:val="choice"/>
        <w:spacing w:after="48"/>
        <w:ind w:left="920"/>
      </w:pPr>
      <w:r>
        <w:t>(E) were the Maya who, without the benefit of the wheel or animal transport, built huge palace and temple clusters</w:t>
      </w:r>
    </w:p>
    <w:p w:rsidR="00BB1671" w:rsidRDefault="00BB1671" w:rsidP="00BB1671">
      <w:pPr>
        <w:pStyle w:val="choice"/>
        <w:spacing w:after="48"/>
        <w:ind w:left="1000" w:hanging="560"/>
        <w:rPr>
          <w:sz w:val="28"/>
          <w:szCs w:val="28"/>
        </w:rPr>
      </w:pPr>
    </w:p>
    <w:p w:rsidR="00EE6A10" w:rsidRDefault="00EE6A10" w:rsidP="00FD7EFB">
      <w:pPr>
        <w:rPr>
          <w:sz w:val="28"/>
          <w:szCs w:val="28"/>
        </w:rPr>
      </w:pPr>
    </w:p>
    <w:p w:rsidR="00BB1671" w:rsidRPr="007F5FA8" w:rsidRDefault="000C10F5" w:rsidP="00BB1671">
      <w:pPr>
        <w:rPr>
          <w:rFonts w:ascii="Trebuchet MS" w:hAnsi="Trebuchet MS"/>
          <w:color w:val="2A2A2A"/>
          <w:sz w:val="30"/>
          <w:szCs w:val="20"/>
          <w:shd w:val="clear" w:color="auto" w:fill="F9F9F5"/>
        </w:rPr>
      </w:pPr>
      <w:r>
        <w:rPr>
          <w:rFonts w:ascii="Trebuchet MS" w:hAnsi="Trebuchet MS"/>
          <w:color w:val="2A2A2A"/>
          <w:sz w:val="30"/>
          <w:szCs w:val="20"/>
          <w:u w:val="single"/>
          <w:bdr w:val="none" w:sz="0" w:space="0" w:color="auto" w:frame="1"/>
          <w:shd w:val="clear" w:color="auto" w:fill="F9F9F5"/>
        </w:rPr>
        <w:t>2.</w:t>
      </w:r>
      <w:r w:rsidRPr="007F5FA8">
        <w:rPr>
          <w:rFonts w:ascii="Trebuchet MS" w:hAnsi="Trebuchet MS"/>
          <w:color w:val="2A2A2A"/>
          <w:sz w:val="30"/>
          <w:szCs w:val="20"/>
          <w:u w:val="single"/>
          <w:bdr w:val="none" w:sz="0" w:space="0" w:color="auto" w:frame="1"/>
          <w:shd w:val="clear" w:color="auto" w:fill="F9F9F5"/>
        </w:rPr>
        <w:t xml:space="preserve"> Initiated</w:t>
      </w:r>
      <w:r w:rsidR="00BB1671" w:rsidRPr="007F5FA8">
        <w:rPr>
          <w:rFonts w:ascii="Trebuchet MS" w:hAnsi="Trebuchet MS"/>
          <w:color w:val="2A2A2A"/>
          <w:sz w:val="30"/>
          <w:szCs w:val="20"/>
          <w:u w:val="single"/>
          <w:bdr w:val="none" w:sz="0" w:space="0" w:color="auto" w:frame="1"/>
          <w:shd w:val="clear" w:color="auto" w:fill="F9F9F5"/>
        </w:rPr>
        <w:t xml:space="preserve"> five centuries after Europeans arrived in the New World on Columbus Day 1992, Project SETI pledged a $100 million investment in the search for extraterrestrial intelligence.</w:t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(A) Initiated five centuries after Europeans arrived in the New World on Columbus Day 1992, project SETI pledged a $100 million investment in the search for extraterrestrial intelligence.</w:t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lastRenderedPageBreak/>
        <w:t xml:space="preserve">(B) Initiated on Columbus Day 1992, five centuries after Europeans arrived in the New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World</w:t>
      </w:r>
      <w:r w:rsidRPr="007F5FA8">
        <w:rPr>
          <w:rFonts w:ascii="Trebuchet MS" w:hAnsi="Trebuchet MS" w:hint="eastAsia"/>
          <w:color w:val="2A2A2A"/>
          <w:sz w:val="30"/>
          <w:szCs w:val="20"/>
          <w:shd w:val="clear" w:color="auto" w:fill="F9F9F5"/>
        </w:rPr>
        <w:t xml:space="preserve">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a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$100 million investment in the search for extraterrestrial intelligence was pledged by Project SETI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．</w:t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(C) Initiated on Columbus Day 1992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，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five centuries after Europeans arrived in the New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World</w:t>
      </w:r>
      <w:r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,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Project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SETI pledged a$100 million investment in the search for extraterrestrial intelligence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．</w:t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(D) Pledging a $100 million investment in the search for extraterrestrial intelligence, the initiation of Project SETI five centuries after Europeans arrived in the New World on Columbus Day 1992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．</w:t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</w:rPr>
        <w:br/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(E) Pledging a $100 million investment in the search for extraterrestrial intelligence five centuries after Europeans arrived in the New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World</w:t>
      </w:r>
      <w:r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</w:t>
      </w:r>
      <w:r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on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Columbus Day 1992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，</w:t>
      </w:r>
      <w:r w:rsidR="00BB1671" w:rsidRPr="007F5FA8">
        <w:rPr>
          <w:rFonts w:ascii="Trebuchet MS" w:hAnsi="Trebuchet MS"/>
          <w:color w:val="2A2A2A"/>
          <w:sz w:val="30"/>
          <w:szCs w:val="20"/>
          <w:shd w:val="clear" w:color="auto" w:fill="F9F9F5"/>
        </w:rPr>
        <w:t>the initiation of Project SETI took place</w:t>
      </w:r>
    </w:p>
    <w:p w:rsidR="00EE6A10" w:rsidRPr="003D44B6" w:rsidRDefault="00670DF3" w:rsidP="00FD7EFB">
      <w:pPr>
        <w:rPr>
          <w:b/>
          <w:sz w:val="28"/>
          <w:szCs w:val="28"/>
        </w:rPr>
      </w:pPr>
      <w:r w:rsidRPr="003D44B6">
        <w:rPr>
          <w:b/>
          <w:sz w:val="28"/>
          <w:szCs w:val="28"/>
        </w:rPr>
        <w:t xml:space="preserve">Compound </w:t>
      </w:r>
      <w:r w:rsidR="003D44B6" w:rsidRPr="003D44B6">
        <w:rPr>
          <w:b/>
          <w:sz w:val="28"/>
          <w:szCs w:val="28"/>
        </w:rPr>
        <w:t>sentences</w:t>
      </w:r>
      <w:r w:rsidRPr="003D44B6">
        <w:rPr>
          <w:b/>
          <w:sz w:val="28"/>
          <w:szCs w:val="28"/>
        </w:rPr>
        <w:t xml:space="preserve"> with errors </w:t>
      </w:r>
    </w:p>
    <w:p w:rsidR="00670DF3" w:rsidRDefault="00670DF3" w:rsidP="00FD7EFB">
      <w:pPr>
        <w:rPr>
          <w:sz w:val="28"/>
          <w:szCs w:val="28"/>
        </w:rPr>
      </w:pPr>
    </w:p>
    <w:p w:rsidR="00670DF3" w:rsidRPr="003D44B6" w:rsidRDefault="00670DF3" w:rsidP="003D44B6">
      <w:pPr>
        <w:pStyle w:val="ListParagraph"/>
        <w:numPr>
          <w:ilvl w:val="0"/>
          <w:numId w:val="3"/>
        </w:numPr>
        <w:rPr>
          <w:rFonts w:ascii="Trebuchet MS" w:hAnsi="Trebuchet MS"/>
          <w:color w:val="2A2A2A"/>
          <w:sz w:val="30"/>
          <w:szCs w:val="20"/>
          <w:shd w:val="clear" w:color="auto" w:fill="F9F9F5"/>
        </w:rPr>
      </w:pPr>
      <w:r w:rsidRPr="003D44B6">
        <w:rPr>
          <w:rFonts w:ascii="Trebuchet MS" w:hAnsi="Trebuchet MS"/>
          <w:color w:val="2A2A2A"/>
          <w:sz w:val="30"/>
          <w:szCs w:val="20"/>
          <w:u w:val="single"/>
          <w:bdr w:val="none" w:sz="0" w:space="0" w:color="auto" w:frame="1"/>
          <w:shd w:val="clear" w:color="auto" w:fill="F9F9F5"/>
        </w:rPr>
        <w:t>Thelonious Monk, who was a jazz pianist and composer, produced a body of work both rooted</w:t>
      </w:r>
      <w:r w:rsidRPr="003D44B6">
        <w:rPr>
          <w:rStyle w:val="apple-converted-space"/>
          <w:rFonts w:ascii="Trebuchet MS" w:hAnsi="Trebuchet MS"/>
          <w:color w:val="2A2A2A"/>
          <w:sz w:val="30"/>
          <w:szCs w:val="20"/>
          <w:bdr w:val="none" w:sz="0" w:space="0" w:color="auto" w:frame="1"/>
          <w:shd w:val="clear" w:color="auto" w:fill="F9F9F5"/>
        </w:rPr>
        <w:t> </w:t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in the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stride-piano tradition of Willie (The Lion) Smith and Duke Ellington, yet in many ways he stood apart from the mainstream jazz repertory.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(A) Thelonious Monk, who was a jazz pianist and composer, produced a body of work both rooted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(B) Thelonious Monk, the jazz pianist and </w:t>
      </w:r>
      <w:r w:rsidR="000C10F5"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composer, produced</w:t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a body of work that was rooted both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(C) Jazz pianist and composer Thelonious </w:t>
      </w:r>
      <w:r w:rsidR="000C10F5"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Monk, who</w:t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 xml:space="preserve"> produced </w:t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lastRenderedPageBreak/>
        <w:t>a body of work rooted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(D) Jazz pianist and composer Thelonious Monk produced a body of work that was rooted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(E) Jazz pianist and composer Thelonious Monk produced a body of work rooted both</w:t>
      </w:r>
    </w:p>
    <w:p w:rsidR="00670DF3" w:rsidRDefault="00670DF3" w:rsidP="003D44B6">
      <w:pPr>
        <w:pStyle w:val="ListParagraph"/>
        <w:numPr>
          <w:ilvl w:val="0"/>
          <w:numId w:val="3"/>
        </w:numPr>
        <w:rPr>
          <w:rFonts w:ascii="Trebuchet MS" w:hAnsi="Trebuchet MS"/>
          <w:color w:val="2A2A2A"/>
          <w:sz w:val="30"/>
          <w:szCs w:val="20"/>
          <w:shd w:val="clear" w:color="auto" w:fill="F9F9F5"/>
        </w:rPr>
      </w:pPr>
      <w:r w:rsidRPr="003D44B6">
        <w:rPr>
          <w:rFonts w:ascii="Trebuchet MS" w:hAnsi="Trebuchet MS"/>
          <w:color w:val="2A2A2A"/>
          <w:sz w:val="30"/>
          <w:szCs w:val="20"/>
          <w:u w:val="single"/>
          <w:bdr w:val="none" w:sz="0" w:space="0" w:color="auto" w:frame="1"/>
          <w:shd w:val="clear" w:color="auto" w:fill="F9F9F5"/>
        </w:rPr>
        <w:t>With her archaeologist husband, travels inspired several mystery novels by Agatha Christie</w:t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; travelers to Egypt can still stay at the Old Cataract Hotel, the model for the hotel in one of Christie's most famous books.</w:t>
      </w:r>
      <w:r w:rsidRPr="003D44B6">
        <w:rPr>
          <w:rStyle w:val="apple-converted-space"/>
          <w:rFonts w:ascii="Trebuchet MS" w:hAnsi="Trebuchet MS"/>
          <w:color w:val="2A2A2A"/>
          <w:sz w:val="30"/>
          <w:szCs w:val="20"/>
          <w:shd w:val="clear" w:color="auto" w:fill="F9F9F5"/>
        </w:rPr>
        <w:t> 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With her archaeologist husband, travels inspired several mystery novels by Agatha Christie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Agatha Christie used her travels with her archaeologist husband to inspire several mystery novels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Because her husband was an archaeologist, Agatha Christie was able to use their travels as inspiration for several of her mystery novels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Together with her archaeologist husband, Agatha Christie was inspired to incorporate their travel into several of her mystery novels</w:t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</w:rPr>
        <w:br/>
      </w:r>
      <w:r w:rsidRPr="003D44B6">
        <w:rPr>
          <w:rFonts w:ascii="Trebuchet MS" w:hAnsi="Trebuchet MS"/>
          <w:color w:val="2A2A2A"/>
          <w:sz w:val="30"/>
          <w:szCs w:val="20"/>
          <w:shd w:val="clear" w:color="auto" w:fill="F9F9F5"/>
        </w:rPr>
        <w:t>Agatha Christie's travels with her archaeologist husband served as inspiration for several of her mystery novels</w:t>
      </w:r>
    </w:p>
    <w:p w:rsidR="00700EBB" w:rsidRPr="003D44B6" w:rsidRDefault="00700EBB" w:rsidP="00700EBB">
      <w:pPr>
        <w:pStyle w:val="ListParagraph"/>
        <w:rPr>
          <w:rFonts w:ascii="Trebuchet MS" w:hAnsi="Trebuchet MS"/>
          <w:color w:val="2A2A2A"/>
          <w:sz w:val="30"/>
          <w:szCs w:val="20"/>
          <w:shd w:val="clear" w:color="auto" w:fill="F9F9F5"/>
        </w:rPr>
      </w:pPr>
    </w:p>
    <w:p w:rsidR="003D44B6" w:rsidRPr="008222A9" w:rsidRDefault="008222A9" w:rsidP="008222A9">
      <w:pPr>
        <w:pStyle w:val="ListParagraph"/>
        <w:numPr>
          <w:ilvl w:val="0"/>
          <w:numId w:val="3"/>
        </w:numPr>
        <w:rPr>
          <w:rFonts w:ascii="Trebuchet MS" w:hAnsi="Trebuchet MS"/>
          <w:color w:val="2A2A2A"/>
          <w:sz w:val="30"/>
          <w:szCs w:val="20"/>
          <w:shd w:val="clear" w:color="auto" w:fill="F9F9F5"/>
        </w:rPr>
      </w:pPr>
      <w:r w:rsidRPr="008222A9">
        <w:rPr>
          <w:rFonts w:ascii="Verdana" w:eastAsia="Calibri" w:hAnsi="Verdana" w:cs="Times New Roman"/>
          <w:color w:val="444444"/>
          <w:sz w:val="26"/>
          <w:szCs w:val="20"/>
        </w:rPr>
        <w:t xml:space="preserve">The number of people flying first class on domestic flights rose sharply in 1990, </w:t>
      </w:r>
      <w:r w:rsidRPr="008222A9">
        <w:rPr>
          <w:rFonts w:ascii="Verdana" w:eastAsia="Calibri" w:hAnsi="Verdana" w:cs="Times New Roman"/>
          <w:color w:val="444444"/>
          <w:sz w:val="26"/>
          <w:szCs w:val="20"/>
          <w:u w:val="single"/>
        </w:rPr>
        <w:t>doubling the increase of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  <w:u w:val="single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t>the the previous year.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  <w:t>a.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t>doubling the increase of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lastRenderedPageBreak/>
        <w:t>b. doubling that of the increase in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  <w:t>c. double as much as the increase of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  <w:t>d. twice as many as the increase in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Pr="008222A9">
        <w:rPr>
          <w:rFonts w:ascii="Verdana" w:eastAsia="Calibri" w:hAnsi="Verdana" w:cs="Times New Roman"/>
          <w:color w:val="444444"/>
          <w:sz w:val="26"/>
          <w:szCs w:val="20"/>
        </w:rPr>
        <w:br/>
        <w:t>e. twice as many as the increase of</w:t>
      </w:r>
      <w:r w:rsidRPr="008222A9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</w:p>
    <w:p w:rsidR="00670DF3" w:rsidRDefault="003D44B6" w:rsidP="00FD7EFB">
      <w:pPr>
        <w:rPr>
          <w:b/>
          <w:sz w:val="28"/>
          <w:szCs w:val="28"/>
        </w:rPr>
      </w:pPr>
      <w:r w:rsidRPr="003D44B6">
        <w:rPr>
          <w:b/>
          <w:sz w:val="28"/>
          <w:szCs w:val="28"/>
        </w:rPr>
        <w:t xml:space="preserve">Complex sentences with errors </w:t>
      </w:r>
    </w:p>
    <w:p w:rsidR="003D44B6" w:rsidRDefault="003D44B6" w:rsidP="00FD7EFB">
      <w:pPr>
        <w:rPr>
          <w:b/>
          <w:sz w:val="28"/>
          <w:szCs w:val="28"/>
        </w:rPr>
      </w:pPr>
    </w:p>
    <w:p w:rsidR="003D44B6" w:rsidRDefault="003D44B6" w:rsidP="003D44B6">
      <w:pPr>
        <w:pStyle w:val="question"/>
        <w:spacing w:before="120" w:after="72"/>
        <w:ind w:leftChars="0" w:firstLineChars="0" w:hanging="427"/>
        <w:rPr>
          <w:b/>
        </w:rPr>
      </w:pPr>
      <w:r>
        <w:rPr>
          <w:b/>
          <w:u w:val="single"/>
        </w:rPr>
        <w:t xml:space="preserve">1. A letter by Mark Twain, written in the same year as </w:t>
      </w:r>
      <w:r>
        <w:rPr>
          <w:b/>
          <w:i/>
          <w:u w:val="single"/>
        </w:rPr>
        <w:t>The Adventures of Huckleberry Finn</w:t>
      </w:r>
      <w:r>
        <w:rPr>
          <w:b/>
          <w:u w:val="single"/>
        </w:rPr>
        <w:t xml:space="preserve"> were published, </w:t>
      </w:r>
      <w:r>
        <w:rPr>
          <w:b/>
        </w:rPr>
        <w:t>reveals that Twain provided financial assistance to one of the first Black students at Yale Law School.</w:t>
      </w:r>
    </w:p>
    <w:p w:rsidR="003D44B6" w:rsidRDefault="003D44B6" w:rsidP="003D44B6">
      <w:pPr>
        <w:pStyle w:val="choice"/>
        <w:spacing w:after="48"/>
        <w:ind w:left="920"/>
      </w:pPr>
      <w:r>
        <w:t xml:space="preserve">(A) A letter by Mark Twain, written in the same year as </w:t>
      </w:r>
      <w:r>
        <w:rPr>
          <w:i/>
        </w:rPr>
        <w:t>The Adventures of Huckleberry Finn</w:t>
      </w:r>
      <w:r>
        <w:t xml:space="preserve"> were published,</w:t>
      </w:r>
    </w:p>
    <w:p w:rsidR="003D44B6" w:rsidRDefault="003D44B6" w:rsidP="003D44B6">
      <w:pPr>
        <w:pStyle w:val="choice"/>
        <w:spacing w:after="48"/>
        <w:ind w:left="920"/>
      </w:pPr>
      <w:r>
        <w:t xml:space="preserve">(B) A letter by Mark Twain, written in the same year of publication as </w:t>
      </w:r>
      <w:r>
        <w:rPr>
          <w:i/>
        </w:rPr>
        <w:t>The Adventures of Huckleberry Finn</w:t>
      </w:r>
      <w:r>
        <w:t>,</w:t>
      </w:r>
      <w:r w:rsidRPr="00B51CE8">
        <w:t xml:space="preserve"> </w:t>
      </w:r>
      <w:r>
        <w:t>were published,</w:t>
      </w:r>
    </w:p>
    <w:p w:rsidR="003D44B6" w:rsidRPr="00B51CE8" w:rsidRDefault="003D44B6" w:rsidP="003D44B6">
      <w:pPr>
        <w:pStyle w:val="choice"/>
        <w:spacing w:after="48"/>
        <w:ind w:left="922" w:hanging="482"/>
      </w:pPr>
      <w:r>
        <w:rPr>
          <w:b/>
        </w:rPr>
        <w:t>(</w:t>
      </w:r>
      <w:r w:rsidRPr="00B51CE8">
        <w:t xml:space="preserve">C) A letter by Mark Twain, written in the same year that </w:t>
      </w:r>
      <w:r w:rsidRPr="00B51CE8">
        <w:rPr>
          <w:i/>
        </w:rPr>
        <w:t>The Adventures of Huckleberry Finn</w:t>
      </w:r>
      <w:r w:rsidRPr="00B51CE8">
        <w:t xml:space="preserve"> was published,</w:t>
      </w:r>
    </w:p>
    <w:p w:rsidR="003D44B6" w:rsidRDefault="003D44B6" w:rsidP="003D44B6">
      <w:pPr>
        <w:pStyle w:val="choice"/>
        <w:spacing w:after="48"/>
        <w:ind w:left="920"/>
      </w:pPr>
      <w:r>
        <w:t xml:space="preserve">(D) Mark Twain wrote a letter in the same year as he published </w:t>
      </w:r>
      <w:r>
        <w:rPr>
          <w:i/>
        </w:rPr>
        <w:t>The Adventures of Huckleberry Finn</w:t>
      </w:r>
      <w:r>
        <w:t xml:space="preserve"> that</w:t>
      </w:r>
    </w:p>
    <w:p w:rsidR="003D44B6" w:rsidRDefault="003D44B6" w:rsidP="003D44B6">
      <w:pPr>
        <w:pStyle w:val="choice"/>
        <w:spacing w:after="48"/>
        <w:ind w:left="920"/>
      </w:pPr>
      <w:r>
        <w:t xml:space="preserve">(E) Mark Twain wrote a letter in the same year of publication as </w:t>
      </w:r>
      <w:r>
        <w:rPr>
          <w:i/>
        </w:rPr>
        <w:t>The Adventures of Huckleberry Finn</w:t>
      </w:r>
      <w:r>
        <w:t xml:space="preserve"> that</w:t>
      </w:r>
    </w:p>
    <w:p w:rsidR="003D44B6" w:rsidRPr="003D44B6" w:rsidRDefault="003D44B6" w:rsidP="00FD7EFB">
      <w:pPr>
        <w:rPr>
          <w:b/>
          <w:sz w:val="28"/>
          <w:szCs w:val="28"/>
        </w:rPr>
      </w:pPr>
    </w:p>
    <w:p w:rsidR="003D44B6" w:rsidRDefault="003D44B6" w:rsidP="003D44B6">
      <w:pPr>
        <w:pStyle w:val="question"/>
        <w:spacing w:before="120" w:after="72"/>
        <w:ind w:leftChars="0" w:left="-14" w:firstLineChars="0" w:firstLine="0"/>
      </w:pPr>
      <w:r>
        <w:rPr>
          <w:b/>
        </w:rPr>
        <w:t xml:space="preserve">2. </w:t>
      </w:r>
      <w:r w:rsidRPr="00E05E17">
        <w:rPr>
          <w:b/>
        </w:rPr>
        <w:t xml:space="preserve">A recent study has found that within the past few years, many doctors </w:t>
      </w:r>
      <w:r w:rsidRPr="00E05E17">
        <w:rPr>
          <w:b/>
          <w:u w:val="single"/>
        </w:rPr>
        <w:t xml:space="preserve">had elected early retirement rather than face </w:t>
      </w:r>
      <w:r w:rsidRPr="00E05E17">
        <w:rPr>
          <w:b/>
        </w:rPr>
        <w:t>the threats of lawsuits and the rising costs of malpractice insurance</w:t>
      </w:r>
      <w:r>
        <w:t>.</w:t>
      </w:r>
    </w:p>
    <w:p w:rsidR="003D44B6" w:rsidRDefault="003D44B6" w:rsidP="003D44B6">
      <w:pPr>
        <w:pStyle w:val="choice"/>
        <w:spacing w:after="48"/>
        <w:ind w:left="920"/>
      </w:pPr>
      <w:r>
        <w:t>(A) had elected early retirement rather than face</w:t>
      </w:r>
    </w:p>
    <w:p w:rsidR="003D44B6" w:rsidRDefault="003D44B6" w:rsidP="003D44B6">
      <w:pPr>
        <w:pStyle w:val="choice"/>
        <w:spacing w:after="48"/>
        <w:ind w:left="920"/>
      </w:pPr>
      <w:r>
        <w:t>(B) had elected early retirement instead of facing</w:t>
      </w:r>
    </w:p>
    <w:p w:rsidR="003D44B6" w:rsidRDefault="003D44B6" w:rsidP="003D44B6">
      <w:pPr>
        <w:pStyle w:val="choice"/>
        <w:spacing w:after="48"/>
        <w:ind w:left="920"/>
      </w:pPr>
      <w:r>
        <w:t>(C) have elected retiring early instead of facing</w:t>
      </w:r>
    </w:p>
    <w:p w:rsidR="003D44B6" w:rsidRDefault="003D44B6" w:rsidP="003D44B6">
      <w:pPr>
        <w:pStyle w:val="choice"/>
        <w:spacing w:after="48"/>
        <w:ind w:left="920"/>
      </w:pPr>
      <w:r>
        <w:t>(D) have elected to retire early rather than facing</w:t>
      </w:r>
    </w:p>
    <w:p w:rsidR="003D44B6" w:rsidRPr="00223851" w:rsidRDefault="003D44B6" w:rsidP="003D44B6">
      <w:pPr>
        <w:pStyle w:val="choice"/>
        <w:spacing w:after="48"/>
        <w:ind w:left="920"/>
      </w:pPr>
      <w:r w:rsidRPr="00223851">
        <w:t>(E) have elected to retire early rather than face</w:t>
      </w:r>
    </w:p>
    <w:p w:rsidR="00032B2E" w:rsidRDefault="00032B2E">
      <w:pPr>
        <w:rPr>
          <w:sz w:val="28"/>
          <w:szCs w:val="28"/>
        </w:rPr>
      </w:pPr>
    </w:p>
    <w:p w:rsidR="003D44B6" w:rsidRDefault="003D44B6">
      <w:pPr>
        <w:rPr>
          <w:b/>
          <w:sz w:val="28"/>
          <w:szCs w:val="28"/>
        </w:rPr>
      </w:pPr>
      <w:r w:rsidRPr="003D44B6">
        <w:rPr>
          <w:b/>
          <w:sz w:val="28"/>
          <w:szCs w:val="28"/>
        </w:rPr>
        <w:t xml:space="preserve">Sentence fragments </w:t>
      </w:r>
    </w:p>
    <w:p w:rsidR="003D44B6" w:rsidRDefault="003D44B6">
      <w:pPr>
        <w:rPr>
          <w:b/>
          <w:sz w:val="28"/>
          <w:szCs w:val="28"/>
        </w:rPr>
      </w:pPr>
    </w:p>
    <w:p w:rsidR="003D44B6" w:rsidRDefault="003D44B6" w:rsidP="003D44B6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A typically correct sentence pattern will have a minimum of a subject and a verb notwithstanding the presence or absence of other part such as adjectives, appositives, modifiers, conjunctions, prepositions, pronouns, and adjuncts </w:t>
      </w:r>
      <w:r w:rsidR="001622C9">
        <w:rPr>
          <w:b/>
        </w:rPr>
        <w:t>etc</w:t>
      </w:r>
      <w:r w:rsidR="001622C9" w:rsidRPr="001622C9">
        <w:rPr>
          <w:b/>
        </w:rPr>
        <w:t xml:space="preserve"> </w:t>
      </w:r>
      <w:r w:rsidR="001622C9">
        <w:rPr>
          <w:b/>
        </w:rPr>
        <w:t>Sentences which lack working verbs are called fragments</w:t>
      </w:r>
      <w:r w:rsidR="000C10F5">
        <w:rPr>
          <w:b/>
        </w:rPr>
        <w:t>.</w:t>
      </w:r>
    </w:p>
    <w:p w:rsidR="003D44B6" w:rsidRDefault="001622C9" w:rsidP="003D44B6">
      <w:pPr>
        <w:autoSpaceDE w:val="0"/>
        <w:autoSpaceDN w:val="0"/>
        <w:adjustRightInd w:val="0"/>
        <w:rPr>
          <w:b/>
        </w:rPr>
      </w:pPr>
      <w:r>
        <w:rPr>
          <w:b/>
        </w:rPr>
        <w:lastRenderedPageBreak/>
        <w:t xml:space="preserve">Some GMAT examples </w:t>
      </w:r>
    </w:p>
    <w:p w:rsidR="001622C9" w:rsidRPr="00C65A3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>
        <w:rPr>
          <w:rFonts w:ascii="Tahoma" w:hAnsi="Tahoma" w:cs="Tahoma"/>
          <w:sz w:val="25"/>
          <w:szCs w:val="21"/>
        </w:rPr>
        <w:t xml:space="preserve">1. </w:t>
      </w:r>
      <w:r w:rsidRPr="00C65A39">
        <w:rPr>
          <w:rFonts w:ascii="Tahoma" w:hAnsi="Tahoma" w:cs="Tahoma"/>
          <w:sz w:val="25"/>
          <w:szCs w:val="21"/>
        </w:rPr>
        <w:t>Before</w:t>
      </w:r>
      <w:r w:rsidRPr="00C65A39">
        <w:rPr>
          <w:rFonts w:ascii="Tahoma" w:hAnsi="Tahoma" w:cs="Tahoma"/>
          <w:sz w:val="25"/>
          <w:szCs w:val="21"/>
          <w:u w:val="single"/>
        </w:rPr>
        <w:t xml:space="preserve"> scientist</w:t>
      </w:r>
      <w:r w:rsidRPr="00C65A39">
        <w:rPr>
          <w:rFonts w:ascii="Tahoma" w:hAnsi="Tahoma" w:cs="Tahoma" w:hint="eastAsia"/>
          <w:sz w:val="25"/>
          <w:szCs w:val="21"/>
          <w:u w:val="single"/>
        </w:rPr>
        <w:t>s</w:t>
      </w:r>
      <w:r w:rsidRPr="00C65A39">
        <w:rPr>
          <w:rFonts w:ascii="Tahoma" w:hAnsi="Tahoma" w:cs="Tahoma"/>
          <w:sz w:val="25"/>
          <w:szCs w:val="21"/>
          <w:u w:val="single"/>
        </w:rPr>
        <w:t xml:space="preserve"> learned how to make a synthetic growth hormone, removing it painstakingly</w:t>
      </w:r>
      <w:r w:rsidRPr="00C65A39">
        <w:rPr>
          <w:rFonts w:ascii="Tahoma" w:hAnsi="Tahoma" w:cs="Tahoma"/>
          <w:sz w:val="25"/>
          <w:szCs w:val="21"/>
        </w:rPr>
        <w:t xml:space="preserve"> in small amounts from the pituitary glands of human cadavers.</w:t>
      </w:r>
    </w:p>
    <w:p w:rsidR="001622C9" w:rsidRPr="00C65A3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C65A39">
        <w:rPr>
          <w:rFonts w:ascii="Tahoma" w:hAnsi="Tahoma" w:cs="Tahoma" w:hint="eastAsia"/>
          <w:sz w:val="25"/>
          <w:szCs w:val="21"/>
        </w:rPr>
        <w:t xml:space="preserve">A. </w:t>
      </w:r>
      <w:r w:rsidRPr="00C65A39">
        <w:rPr>
          <w:rFonts w:ascii="Tahoma" w:hAnsi="Tahoma" w:cs="Tahoma"/>
          <w:sz w:val="25"/>
          <w:szCs w:val="21"/>
        </w:rPr>
        <w:t>scientist</w:t>
      </w:r>
      <w:r w:rsidRPr="00C65A39">
        <w:rPr>
          <w:rFonts w:ascii="Tahoma" w:hAnsi="Tahoma" w:cs="Tahoma" w:hint="eastAsia"/>
          <w:sz w:val="25"/>
          <w:szCs w:val="21"/>
        </w:rPr>
        <w:t>s</w:t>
      </w:r>
      <w:r w:rsidRPr="00C65A39">
        <w:rPr>
          <w:rFonts w:ascii="Tahoma" w:hAnsi="Tahoma" w:cs="Tahoma"/>
          <w:sz w:val="25"/>
          <w:szCs w:val="21"/>
        </w:rPr>
        <w:t xml:space="preserve"> learned how to make a synthetic growth hormone, removing it painstakingly</w:t>
      </w:r>
    </w:p>
    <w:p w:rsidR="001622C9" w:rsidRPr="00C65A3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C65A39">
        <w:rPr>
          <w:rFonts w:ascii="Tahoma" w:hAnsi="Tahoma" w:cs="Tahoma" w:hint="eastAsia"/>
          <w:sz w:val="25"/>
          <w:szCs w:val="21"/>
        </w:rPr>
        <w:t>B. scientists had learned about making a synthetic growth hormone, they had to remove it painstakingly</w:t>
      </w:r>
    </w:p>
    <w:p w:rsidR="001622C9" w:rsidRPr="00C65A3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C65A39">
        <w:rPr>
          <w:rFonts w:ascii="Tahoma" w:hAnsi="Tahoma" w:cs="Tahoma"/>
          <w:sz w:val="25"/>
          <w:szCs w:val="21"/>
        </w:rPr>
        <w:t>C</w:t>
      </w:r>
      <w:r w:rsidRPr="00C65A39">
        <w:rPr>
          <w:rFonts w:ascii="Tahoma" w:hAnsi="Tahoma" w:cs="Tahoma" w:hint="eastAsia"/>
          <w:b/>
          <w:sz w:val="25"/>
          <w:szCs w:val="21"/>
        </w:rPr>
        <w:t>.</w:t>
      </w:r>
      <w:r w:rsidRPr="00C65A39">
        <w:rPr>
          <w:rFonts w:ascii="Tahoma" w:hAnsi="Tahoma" w:cs="Tahoma"/>
          <w:sz w:val="25"/>
          <w:szCs w:val="21"/>
        </w:rPr>
        <w:t xml:space="preserve"> scientist learned how to synthesize the growth </w:t>
      </w:r>
      <w:r w:rsidR="000C10F5" w:rsidRPr="00C65A39">
        <w:rPr>
          <w:rFonts w:ascii="Tahoma" w:hAnsi="Tahoma" w:cs="Tahoma"/>
          <w:sz w:val="25"/>
          <w:szCs w:val="21"/>
        </w:rPr>
        <w:t>hormone;</w:t>
      </w:r>
      <w:r w:rsidRPr="00C65A39">
        <w:rPr>
          <w:rFonts w:ascii="Tahoma" w:hAnsi="Tahoma" w:cs="Tahoma"/>
          <w:sz w:val="25"/>
          <w:szCs w:val="21"/>
        </w:rPr>
        <w:t xml:space="preserve"> it had to be painstakingly removed</w:t>
      </w:r>
    </w:p>
    <w:p w:rsidR="001622C9" w:rsidRPr="00C65A3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C65A39">
        <w:rPr>
          <w:rFonts w:ascii="Tahoma" w:hAnsi="Tahoma" w:cs="Tahoma"/>
          <w:sz w:val="25"/>
          <w:szCs w:val="21"/>
        </w:rPr>
        <w:t>D</w:t>
      </w:r>
      <w:r w:rsidRPr="00C65A39">
        <w:rPr>
          <w:rFonts w:ascii="Tahoma" w:hAnsi="Tahoma" w:cs="Tahoma" w:hint="eastAsia"/>
          <w:sz w:val="25"/>
          <w:szCs w:val="21"/>
        </w:rPr>
        <w:t xml:space="preserve">. </w:t>
      </w:r>
      <w:r w:rsidRPr="00C65A39">
        <w:rPr>
          <w:rFonts w:ascii="Tahoma" w:hAnsi="Tahoma" w:cs="Tahoma"/>
          <w:sz w:val="25"/>
          <w:szCs w:val="21"/>
        </w:rPr>
        <w:t>learning how to make a synthetic growth hormone, scientists had to remove it painstakingly</w:t>
      </w:r>
    </w:p>
    <w:p w:rsid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C65A39">
        <w:rPr>
          <w:rFonts w:ascii="Tahoma" w:hAnsi="Tahoma" w:cs="Tahoma" w:hint="eastAsia"/>
          <w:sz w:val="25"/>
          <w:szCs w:val="21"/>
        </w:rPr>
        <w:t xml:space="preserve">E. Learning how to synthesize the growth hormone, it </w:t>
      </w:r>
      <w:r w:rsidR="000C10F5" w:rsidRPr="00C65A39">
        <w:rPr>
          <w:rFonts w:ascii="Tahoma" w:hAnsi="Tahoma" w:cs="Tahoma"/>
          <w:sz w:val="25"/>
          <w:szCs w:val="21"/>
        </w:rPr>
        <w:t>has</w:t>
      </w:r>
      <w:r w:rsidRPr="00C65A39">
        <w:rPr>
          <w:rFonts w:ascii="Tahoma" w:hAnsi="Tahoma" w:cs="Tahoma" w:hint="eastAsia"/>
          <w:sz w:val="25"/>
          <w:szCs w:val="21"/>
        </w:rPr>
        <w:t xml:space="preserve"> to be </w:t>
      </w:r>
      <w:r w:rsidRPr="00C65A39">
        <w:rPr>
          <w:rFonts w:ascii="Tahoma" w:hAnsi="Tahoma" w:cs="Tahoma"/>
          <w:sz w:val="25"/>
          <w:szCs w:val="21"/>
        </w:rPr>
        <w:t>painstakingly</w:t>
      </w:r>
      <w:r w:rsidRPr="00C65A39">
        <w:rPr>
          <w:rFonts w:ascii="Tahoma" w:hAnsi="Tahoma" w:cs="Tahoma" w:hint="eastAsia"/>
          <w:sz w:val="25"/>
          <w:szCs w:val="21"/>
        </w:rPr>
        <w:t xml:space="preserve"> removed by scientists</w:t>
      </w:r>
    </w:p>
    <w:p w:rsidR="003D44B6" w:rsidRPr="003D44B6" w:rsidRDefault="001622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 xml:space="preserve">Under high pressure and intense heat, graphite, the most stable form of pure carbon, changes into the substance commonly referred to as diamond </w:t>
      </w:r>
      <w:r w:rsidR="006D4275" w:rsidRPr="00981AB8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and</w:t>
      </w:r>
      <w:r w:rsidR="00981AB8" w:rsidRPr="00981AB8">
        <w:rPr>
          <w:rStyle w:val="apple-style-span"/>
          <w:rFonts w:ascii="Verdana" w:hAnsi="Verdana"/>
          <w:color w:val="444444"/>
          <w:sz w:val="26"/>
          <w:szCs w:val="20"/>
          <w:u w:val="single"/>
        </w:rPr>
        <w:t xml:space="preserve"> </w:t>
      </w:r>
      <w:r w:rsidR="006D4275" w:rsidRPr="00981AB8">
        <w:rPr>
          <w:rStyle w:val="apple-style-span"/>
          <w:rFonts w:ascii="Verdana" w:eastAsia="Calibri" w:hAnsi="Verdana" w:cs="Times New Roman"/>
          <w:color w:val="444444"/>
          <w:sz w:val="26"/>
          <w:szCs w:val="20"/>
          <w:u w:val="single"/>
        </w:rPr>
        <w:t>remaining this way whether or not</w:t>
      </w:r>
      <w:r w:rsidR="006D4275" w:rsidRPr="00981AB8">
        <w:rPr>
          <w:rStyle w:val="apple-style-span"/>
          <w:rFonts w:ascii="Calibri" w:eastAsia="Calibri" w:hAnsi="Calibri" w:cs="Times New Roman"/>
        </w:rPr>
        <w:t> </w:t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the heat and pressure are removed.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A. remaining this way whether or not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B. remaining like that even as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C. remaining as such whether or not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D. remains in this way although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  <w:r w:rsidR="006D4275" w:rsidRPr="00F222B0">
        <w:rPr>
          <w:rFonts w:ascii="Verdana" w:eastAsia="Calibri" w:hAnsi="Verdana" w:cs="Times New Roman"/>
          <w:color w:val="444444"/>
          <w:sz w:val="26"/>
          <w:szCs w:val="20"/>
        </w:rPr>
        <w:br/>
      </w:r>
      <w:r w:rsidR="006D4275" w:rsidRPr="00F222B0">
        <w:rPr>
          <w:rStyle w:val="apple-style-span"/>
          <w:rFonts w:ascii="Verdana" w:eastAsia="Calibri" w:hAnsi="Verdana" w:cs="Times New Roman"/>
          <w:color w:val="444444"/>
          <w:sz w:val="26"/>
          <w:szCs w:val="20"/>
        </w:rPr>
        <w:t>E. remains thus even when</w:t>
      </w:r>
      <w:r w:rsidR="006D4275" w:rsidRPr="00F222B0">
        <w:rPr>
          <w:rStyle w:val="apple-converted-space"/>
          <w:rFonts w:ascii="Verdana" w:eastAsia="Calibri" w:hAnsi="Verdana" w:cs="Times New Roman"/>
          <w:color w:val="444444"/>
          <w:sz w:val="26"/>
          <w:szCs w:val="20"/>
        </w:rPr>
        <w:t> </w:t>
      </w:r>
    </w:p>
    <w:p w:rsidR="003D44B6" w:rsidRPr="00EE6A10" w:rsidRDefault="003D44B6">
      <w:pPr>
        <w:rPr>
          <w:sz w:val="28"/>
          <w:szCs w:val="28"/>
        </w:rPr>
      </w:pPr>
    </w:p>
    <w:p w:rsidR="001622C9" w:rsidRDefault="001622C9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b/>
          <w:sz w:val="25"/>
        </w:rPr>
      </w:pPr>
      <w:r w:rsidRPr="001622C9">
        <w:rPr>
          <w:rFonts w:ascii="Tahoma" w:hAnsi="Tahoma" w:cs="Tahoma"/>
          <w:b/>
          <w:sz w:val="25"/>
        </w:rPr>
        <w:t xml:space="preserve">Run-ons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>A run-on sentence contains t</w:t>
      </w:r>
      <w:r>
        <w:rPr>
          <w:rFonts w:ascii="Tahoma" w:hAnsi="Tahoma" w:cs="Tahoma"/>
          <w:sz w:val="25"/>
          <w:szCs w:val="21"/>
        </w:rPr>
        <w:t>wo</w:t>
      </w:r>
      <w:r w:rsidRPr="001622C9">
        <w:rPr>
          <w:rFonts w:ascii="Tahoma" w:hAnsi="Tahoma" w:cs="Tahoma"/>
          <w:sz w:val="25"/>
          <w:szCs w:val="21"/>
        </w:rPr>
        <w:t xml:space="preserve"> or more complete sentences without being joi</w:t>
      </w:r>
      <w:r>
        <w:rPr>
          <w:rFonts w:ascii="Tahoma" w:hAnsi="Tahoma" w:cs="Tahoma"/>
          <w:sz w:val="25"/>
          <w:szCs w:val="21"/>
        </w:rPr>
        <w:t>n</w:t>
      </w:r>
      <w:r w:rsidRPr="001622C9">
        <w:rPr>
          <w:rFonts w:ascii="Tahoma" w:hAnsi="Tahoma" w:cs="Tahoma"/>
          <w:sz w:val="25"/>
          <w:szCs w:val="21"/>
        </w:rPr>
        <w:t>ed by appropriate conjunction or punctuation. Very often two independent cl</w:t>
      </w:r>
      <w:r>
        <w:rPr>
          <w:rFonts w:ascii="Tahoma" w:hAnsi="Tahoma" w:cs="Tahoma"/>
          <w:sz w:val="25"/>
          <w:szCs w:val="21"/>
        </w:rPr>
        <w:t>a</w:t>
      </w:r>
      <w:r w:rsidRPr="001622C9">
        <w:rPr>
          <w:rFonts w:ascii="Tahoma" w:hAnsi="Tahoma" w:cs="Tahoma"/>
          <w:sz w:val="25"/>
          <w:szCs w:val="21"/>
        </w:rPr>
        <w:t>uses are joined by a comma (called a comma splice)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 xml:space="preserve">Examples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 xml:space="preserve">I was out of </w:t>
      </w:r>
      <w:r>
        <w:rPr>
          <w:rFonts w:ascii="Tahoma" w:hAnsi="Tahoma" w:cs="Tahoma"/>
          <w:sz w:val="25"/>
          <w:szCs w:val="21"/>
        </w:rPr>
        <w:t>t</w:t>
      </w:r>
      <w:r w:rsidRPr="001622C9">
        <w:rPr>
          <w:rFonts w:ascii="Tahoma" w:hAnsi="Tahoma" w:cs="Tahoma"/>
          <w:sz w:val="25"/>
          <w:szCs w:val="21"/>
        </w:rPr>
        <w:t xml:space="preserve">own for a month, whether I can complete the GMAT prep as scheduled I doubt – incorrect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 xml:space="preserve">I was out of </w:t>
      </w:r>
      <w:r>
        <w:rPr>
          <w:rFonts w:ascii="Tahoma" w:hAnsi="Tahoma" w:cs="Tahoma"/>
          <w:sz w:val="25"/>
          <w:szCs w:val="21"/>
        </w:rPr>
        <w:t>t</w:t>
      </w:r>
      <w:r w:rsidRPr="001622C9">
        <w:rPr>
          <w:rFonts w:ascii="Tahoma" w:hAnsi="Tahoma" w:cs="Tahoma"/>
          <w:sz w:val="25"/>
          <w:szCs w:val="21"/>
        </w:rPr>
        <w:t xml:space="preserve">own for a month, and whether I can complete the GMAT prep. as scheduled, I doubt.- Correct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 xml:space="preserve">I was out of </w:t>
      </w:r>
      <w:r>
        <w:rPr>
          <w:rFonts w:ascii="Tahoma" w:hAnsi="Tahoma" w:cs="Tahoma"/>
          <w:sz w:val="25"/>
          <w:szCs w:val="21"/>
        </w:rPr>
        <w:t>t</w:t>
      </w:r>
      <w:r w:rsidRPr="001622C9">
        <w:rPr>
          <w:rFonts w:ascii="Tahoma" w:hAnsi="Tahoma" w:cs="Tahoma"/>
          <w:sz w:val="25"/>
          <w:szCs w:val="21"/>
        </w:rPr>
        <w:t>own for a month; whether I can complete the GMAT prep. as scheduled. I doubt</w:t>
      </w:r>
      <w:r w:rsidR="000C10F5" w:rsidRPr="001622C9">
        <w:rPr>
          <w:rFonts w:ascii="Tahoma" w:hAnsi="Tahoma" w:cs="Tahoma"/>
          <w:sz w:val="25"/>
          <w:szCs w:val="21"/>
        </w:rPr>
        <w:t>. -</w:t>
      </w:r>
      <w:r w:rsidRPr="001622C9">
        <w:rPr>
          <w:rFonts w:ascii="Tahoma" w:hAnsi="Tahoma" w:cs="Tahoma"/>
          <w:sz w:val="25"/>
          <w:szCs w:val="21"/>
        </w:rPr>
        <w:t xml:space="preserve"> Correct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1622C9">
        <w:rPr>
          <w:rFonts w:ascii="Tahoma" w:hAnsi="Tahoma" w:cs="Tahoma"/>
          <w:sz w:val="25"/>
          <w:szCs w:val="21"/>
        </w:rPr>
        <w:t xml:space="preserve">I was out of </w:t>
      </w:r>
      <w:r>
        <w:rPr>
          <w:rFonts w:ascii="Tahoma" w:hAnsi="Tahoma" w:cs="Tahoma"/>
          <w:sz w:val="25"/>
          <w:szCs w:val="21"/>
        </w:rPr>
        <w:t>t</w:t>
      </w:r>
      <w:r w:rsidRPr="001622C9">
        <w:rPr>
          <w:rFonts w:ascii="Tahoma" w:hAnsi="Tahoma" w:cs="Tahoma"/>
          <w:sz w:val="25"/>
          <w:szCs w:val="21"/>
        </w:rPr>
        <w:t>own for a month. Whether I can complete the GMAT prep. as scheduled. I doubt</w:t>
      </w:r>
      <w:r w:rsidR="000C10F5" w:rsidRPr="001622C9">
        <w:rPr>
          <w:rFonts w:ascii="Tahoma" w:hAnsi="Tahoma" w:cs="Tahoma"/>
          <w:sz w:val="25"/>
          <w:szCs w:val="21"/>
        </w:rPr>
        <w:t>. -</w:t>
      </w:r>
      <w:r w:rsidRPr="001622C9">
        <w:rPr>
          <w:rFonts w:ascii="Tahoma" w:hAnsi="Tahoma" w:cs="Tahoma"/>
          <w:sz w:val="25"/>
          <w:szCs w:val="21"/>
        </w:rPr>
        <w:t xml:space="preserve"> Correct </w:t>
      </w:r>
    </w:p>
    <w:p w:rsidR="001622C9" w:rsidRPr="001622C9" w:rsidRDefault="001622C9" w:rsidP="001622C9">
      <w:pPr>
        <w:tabs>
          <w:tab w:val="left" w:pos="8820"/>
        </w:tabs>
        <w:rPr>
          <w:rFonts w:ascii="Tahoma" w:hAnsi="Tahoma" w:cs="Tahoma"/>
          <w:b/>
          <w:sz w:val="25"/>
          <w:szCs w:val="21"/>
        </w:rPr>
      </w:pPr>
      <w:r w:rsidRPr="001622C9">
        <w:rPr>
          <w:rFonts w:ascii="Tahoma" w:hAnsi="Tahoma" w:cs="Tahoma"/>
          <w:b/>
          <w:sz w:val="25"/>
          <w:szCs w:val="21"/>
        </w:rPr>
        <w:t xml:space="preserve">GMAT examples </w:t>
      </w:r>
    </w:p>
    <w:p w:rsidR="001622C9" w:rsidRDefault="001622C9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1622C9" w:rsidRPr="008222A9" w:rsidRDefault="001622C9" w:rsidP="008222A9">
      <w:pPr>
        <w:tabs>
          <w:tab w:val="left" w:pos="8820"/>
        </w:tabs>
        <w:rPr>
          <w:rFonts w:ascii="Tahoma" w:hAnsi="Tahoma" w:cs="Tahoma"/>
          <w:sz w:val="25"/>
          <w:szCs w:val="21"/>
        </w:rPr>
      </w:pPr>
    </w:p>
    <w:p w:rsidR="001622C9" w:rsidRPr="00353BB3" w:rsidRDefault="00892E23" w:rsidP="00353BB3">
      <w:pPr>
        <w:pStyle w:val="ListParagraph"/>
        <w:numPr>
          <w:ilvl w:val="0"/>
          <w:numId w:val="4"/>
        </w:num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 xml:space="preserve">Taste buds are onion-shaped structures with between 50 and 100 taste cells, each of </w:t>
      </w:r>
      <w:r w:rsidRPr="00353BB3">
        <w:rPr>
          <w:rFonts w:ascii="Tahoma" w:hAnsi="Tahoma" w:cs="Tahoma"/>
          <w:sz w:val="25"/>
          <w:szCs w:val="21"/>
          <w:u w:val="single"/>
        </w:rPr>
        <w:t>them has fingerlike projections poking through the opening located at the top of the taste bud called the taste pore.</w:t>
      </w:r>
      <w:r w:rsidRPr="00353BB3">
        <w:rPr>
          <w:rFonts w:ascii="Tahoma" w:hAnsi="Tahoma" w:cs="Tahoma"/>
          <w:sz w:val="25"/>
          <w:szCs w:val="21"/>
        </w:rPr>
        <w:br/>
      </w:r>
      <w:r w:rsidRPr="00353BB3">
        <w:rPr>
          <w:rFonts w:ascii="Tahoma" w:hAnsi="Tahoma" w:cs="Tahoma"/>
          <w:sz w:val="25"/>
          <w:szCs w:val="21"/>
        </w:rPr>
        <w:br/>
        <w:t>A. them has fingerlike projections poking through the opening located at the top of the taste bud called the taste pore</w:t>
      </w:r>
      <w:r w:rsidRPr="00353BB3">
        <w:rPr>
          <w:rFonts w:ascii="Tahoma" w:hAnsi="Tahoma" w:cs="Tahoma"/>
          <w:sz w:val="25"/>
          <w:szCs w:val="21"/>
        </w:rPr>
        <w:br/>
        <w:t>B. them that have fingerlike projections that poke through an opening located at the top of the taste bud, which they call the taste pore</w:t>
      </w:r>
      <w:r w:rsidRPr="00353BB3">
        <w:rPr>
          <w:rFonts w:ascii="Tahoma" w:hAnsi="Tahoma" w:cs="Tahoma"/>
          <w:sz w:val="25"/>
          <w:szCs w:val="21"/>
        </w:rPr>
        <w:br/>
        <w:t>C. which has fingerlike projections poking through the opening, called the taste pore, located at the top of taste bud</w:t>
      </w:r>
      <w:r w:rsidRPr="00353BB3">
        <w:rPr>
          <w:rFonts w:ascii="Tahoma" w:hAnsi="Tahoma" w:cs="Tahoma"/>
          <w:sz w:val="25"/>
          <w:szCs w:val="21"/>
        </w:rPr>
        <w:br/>
        <w:t>D. which having fingerlike projections that poke through an opening, which is called the taste pore, located at the top of the taste bud</w:t>
      </w:r>
      <w:r w:rsidRPr="00353BB3">
        <w:rPr>
          <w:rFonts w:ascii="Tahoma" w:hAnsi="Tahoma" w:cs="Tahoma"/>
          <w:sz w:val="25"/>
          <w:szCs w:val="21"/>
        </w:rPr>
        <w:br/>
        <w:t>E. which have fingerlike projections that are poking through an opening located at the top of the taste bud called the taste pore</w:t>
      </w:r>
      <w:r w:rsidRPr="00353BB3">
        <w:rPr>
          <w:rFonts w:ascii="Tahoma" w:hAnsi="Tahoma" w:cs="Tahoma"/>
          <w:sz w:val="25"/>
          <w:szCs w:val="21"/>
        </w:rPr>
        <w:br/>
      </w:r>
    </w:p>
    <w:p w:rsidR="00353BB3" w:rsidRPr="00353BB3" w:rsidRDefault="00353BB3" w:rsidP="00353BB3">
      <w:pPr>
        <w:pStyle w:val="ListParagraph"/>
        <w:numPr>
          <w:ilvl w:val="0"/>
          <w:numId w:val="4"/>
        </w:num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>The Anasazi settlements at Chaco Canyon were built on a spectacular</w:t>
      </w:r>
      <w:r w:rsidRPr="00353BB3">
        <w:rPr>
          <w:rFonts w:ascii="Tahoma" w:hAnsi="Tahoma" w:cs="Tahoma"/>
          <w:sz w:val="25"/>
          <w:szCs w:val="21"/>
          <w:u w:val="single"/>
        </w:rPr>
        <w:t xml:space="preserve"> scale, with more than 75 carefully engineered structures, of up to 600 rooms each, were</w:t>
      </w:r>
      <w:r w:rsidRPr="00353BB3">
        <w:rPr>
          <w:rFonts w:ascii="Tahoma" w:hAnsi="Tahoma" w:cs="Tahoma"/>
          <w:sz w:val="25"/>
          <w:szCs w:val="21"/>
        </w:rPr>
        <w:t xml:space="preserve"> connected by a complex regional system of roads.</w:t>
      </w:r>
    </w:p>
    <w:p w:rsidR="00353BB3" w:rsidRPr="00353BB3" w:rsidRDefault="00353BB3" w:rsidP="00353BB3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lastRenderedPageBreak/>
        <w:t>(A) scale, with more than 75 carefully engineered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structures, of up to 600 rooms each, were</w:t>
      </w:r>
    </w:p>
    <w:p w:rsidR="00353BB3" w:rsidRPr="00353BB3" w:rsidRDefault="00353BB3" w:rsidP="00353BB3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>(B) scale, with more than 75 carefully engineered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structures, of up to 600 rooms each,</w:t>
      </w:r>
    </w:p>
    <w:p w:rsidR="00353BB3" w:rsidRPr="00353BB3" w:rsidRDefault="00353BB3" w:rsidP="00353BB3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>(C) scale of more than 75 carefully engineered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structures of up to 600 rooms, each that had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been</w:t>
      </w:r>
    </w:p>
    <w:p w:rsidR="00353BB3" w:rsidRPr="00353BB3" w:rsidRDefault="00353BB3" w:rsidP="00353BB3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>(D) scale of more than 75 carefully engineered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structures of up to 600 rooms and with each</w:t>
      </w:r>
    </w:p>
    <w:p w:rsidR="00892E23" w:rsidRPr="008222A9" w:rsidRDefault="00353BB3" w:rsidP="00353BB3">
      <w:pPr>
        <w:tabs>
          <w:tab w:val="left" w:pos="8820"/>
        </w:tabs>
        <w:rPr>
          <w:rFonts w:ascii="Tahoma" w:hAnsi="Tahoma" w:cs="Tahoma"/>
          <w:sz w:val="25"/>
          <w:szCs w:val="21"/>
        </w:rPr>
      </w:pPr>
      <w:r w:rsidRPr="00353BB3">
        <w:rPr>
          <w:rFonts w:ascii="Tahoma" w:hAnsi="Tahoma" w:cs="Tahoma"/>
          <w:sz w:val="25"/>
          <w:szCs w:val="21"/>
        </w:rPr>
        <w:t>(E) scale of more than 75 carefully engineered</w:t>
      </w:r>
      <w:r>
        <w:rPr>
          <w:rFonts w:ascii="Tahoma" w:hAnsi="Tahoma" w:cs="Tahoma"/>
          <w:sz w:val="25"/>
          <w:szCs w:val="21"/>
        </w:rPr>
        <w:t xml:space="preserve"> </w:t>
      </w:r>
      <w:r w:rsidRPr="00353BB3">
        <w:rPr>
          <w:rFonts w:ascii="Tahoma" w:hAnsi="Tahoma" w:cs="Tahoma"/>
          <w:sz w:val="25"/>
          <w:szCs w:val="21"/>
        </w:rPr>
        <w:t>structures of up to 600 rooms, each had been</w:t>
      </w: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892E23" w:rsidRDefault="00892E2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353BB3" w:rsidRDefault="00353BB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Special use of semi colons in sentences:</w:t>
      </w:r>
    </w:p>
    <w:p w:rsidR="00353BB3" w:rsidRDefault="00353BB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353BB3" w:rsidRDefault="00353BB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 general rule is that, a semi colon is used to link tow independent but related clauses, in order to follow the flow easily.  But it </w:t>
      </w:r>
      <w:r w:rsidR="0004119D">
        <w:rPr>
          <w:color w:val="000000"/>
          <w:sz w:val="28"/>
          <w:szCs w:val="28"/>
        </w:rPr>
        <w:t>is also</w:t>
      </w:r>
      <w:r>
        <w:rPr>
          <w:color w:val="000000"/>
          <w:sz w:val="28"/>
          <w:szCs w:val="28"/>
        </w:rPr>
        <w:t xml:space="preserve"> useful at times in different situations where it may not link independent </w:t>
      </w:r>
      <w:r w:rsidR="000C10F5">
        <w:rPr>
          <w:color w:val="000000"/>
          <w:sz w:val="28"/>
          <w:szCs w:val="28"/>
        </w:rPr>
        <w:t>clause,</w:t>
      </w:r>
      <w:r>
        <w:rPr>
          <w:color w:val="000000"/>
          <w:sz w:val="28"/>
          <w:szCs w:val="28"/>
        </w:rPr>
        <w:t xml:space="preserve"> but simply phrases</w:t>
      </w:r>
      <w:r w:rsidR="0004119D">
        <w:rPr>
          <w:color w:val="000000"/>
          <w:sz w:val="28"/>
          <w:szCs w:val="28"/>
        </w:rPr>
        <w:t xml:space="preserve">, especially when the sentence is already riddles with commas </w:t>
      </w:r>
      <w:r>
        <w:rPr>
          <w:color w:val="000000"/>
          <w:sz w:val="28"/>
          <w:szCs w:val="28"/>
        </w:rPr>
        <w:t xml:space="preserve"> </w:t>
      </w:r>
    </w:p>
    <w:p w:rsidR="00353BB3" w:rsidRDefault="00353BB3" w:rsidP="00032B2E">
      <w:pPr>
        <w:pStyle w:val="HTMLPreformatted"/>
        <w:shd w:val="clear" w:color="auto" w:fill="FFFFFF"/>
        <w:rPr>
          <w:color w:val="000000"/>
          <w:sz w:val="28"/>
          <w:szCs w:val="28"/>
        </w:rPr>
      </w:pPr>
    </w:p>
    <w:p w:rsidR="0004119D" w:rsidRPr="00EE6A10" w:rsidRDefault="0004119D">
      <w:pPr>
        <w:rPr>
          <w:sz w:val="28"/>
          <w:szCs w:val="28"/>
        </w:rPr>
      </w:pPr>
      <w:r>
        <w:rPr>
          <w:sz w:val="28"/>
          <w:szCs w:val="28"/>
        </w:rPr>
        <w:t xml:space="preserve">Look at this following sentence by none less than Dr. Samuel Johnson; </w:t>
      </w:r>
    </w:p>
    <w:p w:rsidR="0004119D" w:rsidRDefault="00893A53" w:rsidP="00893A53">
      <w:pPr>
        <w:pStyle w:val="NormalWeb"/>
        <w:rPr>
          <w:rFonts w:ascii="Verdana" w:hAnsi="Verdana"/>
          <w:color w:val="333333"/>
          <w:sz w:val="28"/>
          <w:szCs w:val="28"/>
        </w:rPr>
      </w:pPr>
      <w:r w:rsidRPr="00EE6A10">
        <w:rPr>
          <w:rFonts w:ascii="Verdana" w:hAnsi="Verdana"/>
          <w:color w:val="333333"/>
          <w:sz w:val="28"/>
          <w:szCs w:val="28"/>
        </w:rPr>
        <w:t>I have, notwithstanding this discouragement, attempted a dictionary of the English language, which, while it was employed in the cultivation of every species of literature, has itself been hitherto neglected; suffered to spread, under the direction of chance, into wild exuberance; resigned to the tyranny of time and fashion; and exposed to the corruptions of ignorance, and caprices of innovation.</w:t>
      </w:r>
      <w:r w:rsidR="0004119D">
        <w:rPr>
          <w:rFonts w:ascii="Verdana" w:hAnsi="Verdana"/>
          <w:color w:val="333333"/>
          <w:sz w:val="28"/>
          <w:szCs w:val="28"/>
        </w:rPr>
        <w:t xml:space="preserve"> </w:t>
      </w:r>
    </w:p>
    <w:p w:rsidR="0004119D" w:rsidRPr="00EE6A10" w:rsidRDefault="0004119D" w:rsidP="00893A53">
      <w:pPr>
        <w:pStyle w:val="NormalWeb"/>
        <w:rPr>
          <w:rFonts w:ascii="Verdana" w:hAnsi="Verdana"/>
          <w:color w:val="333333"/>
          <w:sz w:val="28"/>
          <w:szCs w:val="28"/>
        </w:rPr>
      </w:pPr>
      <w:r>
        <w:rPr>
          <w:rFonts w:ascii="Verdana" w:hAnsi="Verdana"/>
          <w:color w:val="333333"/>
          <w:sz w:val="28"/>
          <w:szCs w:val="28"/>
        </w:rPr>
        <w:lastRenderedPageBreak/>
        <w:t xml:space="preserve">So just do not reject a sentence just because a semi </w:t>
      </w:r>
      <w:r w:rsidR="000C10F5">
        <w:rPr>
          <w:rFonts w:ascii="Verdana" w:hAnsi="Verdana"/>
          <w:color w:val="333333"/>
          <w:sz w:val="28"/>
          <w:szCs w:val="28"/>
        </w:rPr>
        <w:t>- colon</w:t>
      </w:r>
      <w:r>
        <w:rPr>
          <w:rFonts w:ascii="Verdana" w:hAnsi="Verdana"/>
          <w:color w:val="333333"/>
          <w:sz w:val="28"/>
          <w:szCs w:val="28"/>
        </w:rPr>
        <w:t xml:space="preserve"> links phrases. </w:t>
      </w:r>
    </w:p>
    <w:sectPr w:rsidR="0004119D" w:rsidRPr="00EE6A10" w:rsidSect="000730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5373F"/>
    <w:multiLevelType w:val="hybridMultilevel"/>
    <w:tmpl w:val="46627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816C0"/>
    <w:multiLevelType w:val="hybridMultilevel"/>
    <w:tmpl w:val="ED209452"/>
    <w:lvl w:ilvl="0" w:tplc="F0C092B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062CA"/>
    <w:multiLevelType w:val="hybridMultilevel"/>
    <w:tmpl w:val="878A597E"/>
    <w:lvl w:ilvl="0" w:tplc="6346F550">
      <w:start w:val="1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66"/>
        </w:tabs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6"/>
        </w:tabs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6"/>
        </w:tabs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26"/>
        </w:tabs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6"/>
        </w:tabs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6"/>
        </w:tabs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86"/>
        </w:tabs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6"/>
        </w:tabs>
        <w:ind w:left="6106" w:hanging="180"/>
      </w:pPr>
    </w:lvl>
  </w:abstractNum>
  <w:abstractNum w:abstractNumId="3">
    <w:nsid w:val="7A334910"/>
    <w:multiLevelType w:val="hybridMultilevel"/>
    <w:tmpl w:val="3AF053AA"/>
    <w:lvl w:ilvl="0" w:tplc="72DE1140">
      <w:start w:val="4"/>
      <w:numFmt w:val="decimal"/>
      <w:lvlText w:val="%1."/>
      <w:lvlJc w:val="left"/>
      <w:pPr>
        <w:tabs>
          <w:tab w:val="num" w:pos="346"/>
        </w:tabs>
        <w:ind w:left="346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66"/>
        </w:tabs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6"/>
        </w:tabs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6"/>
        </w:tabs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26"/>
        </w:tabs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6"/>
        </w:tabs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6"/>
        </w:tabs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86"/>
        </w:tabs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6"/>
        </w:tabs>
        <w:ind w:left="610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6F76"/>
    <w:rsid w:val="00011C55"/>
    <w:rsid w:val="00032B2E"/>
    <w:rsid w:val="0004119D"/>
    <w:rsid w:val="00073082"/>
    <w:rsid w:val="000C10F5"/>
    <w:rsid w:val="001622C9"/>
    <w:rsid w:val="001A4307"/>
    <w:rsid w:val="001D05E1"/>
    <w:rsid w:val="00353BB3"/>
    <w:rsid w:val="003D44B6"/>
    <w:rsid w:val="00451507"/>
    <w:rsid w:val="004E2E1A"/>
    <w:rsid w:val="006051AB"/>
    <w:rsid w:val="00670DF3"/>
    <w:rsid w:val="006D4275"/>
    <w:rsid w:val="00700EBB"/>
    <w:rsid w:val="007353D4"/>
    <w:rsid w:val="007E0E4A"/>
    <w:rsid w:val="008222A9"/>
    <w:rsid w:val="00823EC6"/>
    <w:rsid w:val="00857BA0"/>
    <w:rsid w:val="00892E23"/>
    <w:rsid w:val="00893A53"/>
    <w:rsid w:val="008C1309"/>
    <w:rsid w:val="00900DDD"/>
    <w:rsid w:val="00981AB8"/>
    <w:rsid w:val="009F4572"/>
    <w:rsid w:val="00A06F59"/>
    <w:rsid w:val="00B33011"/>
    <w:rsid w:val="00BB1671"/>
    <w:rsid w:val="00C16F76"/>
    <w:rsid w:val="00C25B9F"/>
    <w:rsid w:val="00C851D6"/>
    <w:rsid w:val="00CD2D53"/>
    <w:rsid w:val="00EE6A10"/>
    <w:rsid w:val="00FD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0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6F76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2B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2B2E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9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00DDD"/>
  </w:style>
  <w:style w:type="paragraph" w:customStyle="1" w:styleId="choice">
    <w:name w:val="choice"/>
    <w:basedOn w:val="Normal"/>
    <w:rsid w:val="001D05E1"/>
    <w:pPr>
      <w:widowControl w:val="0"/>
      <w:spacing w:afterLines="20" w:line="240" w:lineRule="auto"/>
      <w:ind w:leftChars="200" w:left="900" w:hangingChars="200" w:hanging="480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customStyle="1" w:styleId="question">
    <w:name w:val="question"/>
    <w:basedOn w:val="Normal"/>
    <w:rsid w:val="001D05E1"/>
    <w:pPr>
      <w:widowControl w:val="0"/>
      <w:spacing w:beforeLines="50" w:afterLines="30" w:line="240" w:lineRule="auto"/>
      <w:ind w:leftChars="-25" w:left="427" w:hangingChars="200" w:hanging="480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3D44B6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1622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riting.engr.psu.edu/exercises/grammar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rammar.ccc.commnet.edu/grammar/runon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slbee.com/sentences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nfoplease.com/cig/grammar-style/sentence-structure-fab-four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nglishforeveryone.org/PDFs/Sentence%20Fragment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preeth</dc:creator>
  <cp:lastModifiedBy>preeth</cp:lastModifiedBy>
  <cp:revision>21</cp:revision>
  <dcterms:created xsi:type="dcterms:W3CDTF">2013-09-27T12:19:00Z</dcterms:created>
  <dcterms:modified xsi:type="dcterms:W3CDTF">2013-09-29T11:54:00Z</dcterms:modified>
</cp:coreProperties>
</file>