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CD0" w:rsidRPr="00C378C0" w:rsidRDefault="00564CD0" w:rsidP="00564CD0">
      <w:pPr>
        <w:pStyle w:val="NormalWeb"/>
        <w:rPr>
          <w:sz w:val="22"/>
          <w:szCs w:val="22"/>
        </w:rPr>
      </w:pPr>
      <w:r w:rsidRPr="00C378C0">
        <w:rPr>
          <w:noProof/>
          <w:sz w:val="22"/>
          <w:szCs w:val="22"/>
        </w:rPr>
        <w:drawing>
          <wp:inline distT="0" distB="0" distL="0" distR="0">
            <wp:extent cx="2381250" cy="2381250"/>
            <wp:effectExtent l="0" t="0" r="0" b="0"/>
            <wp:docPr id="4" name="Picture 4" descr="http://d2slduh1u00bg.cloudfront.net/T6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2slduh1u00bg.cloudfront.net/T6036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CD0" w:rsidRPr="00C378C0" w:rsidRDefault="00564CD0" w:rsidP="00564CD0">
      <w:pPr>
        <w:pStyle w:val="NormalWeb"/>
        <w:rPr>
          <w:sz w:val="22"/>
          <w:szCs w:val="22"/>
        </w:rPr>
      </w:pPr>
      <w:r w:rsidRPr="00C378C0">
        <w:rPr>
          <w:sz w:val="22"/>
          <w:szCs w:val="22"/>
        </w:rPr>
        <w:t>The height of an equilateral triangle is the side of a smaller equilateral triangle, as shown above. If the side of the large equilateral triangle is 1, what is AB?</w:t>
      </w:r>
    </w:p>
    <w:p w:rsidR="00564CD0" w:rsidRPr="00C378C0" w:rsidRDefault="00564CD0" w:rsidP="00C378C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378C0">
        <w:rPr>
          <w:rFonts w:ascii="Times New Roman" w:eastAsia="Times New Roman" w:hAnsi="Times New Roman" w:cs="Times New Roman"/>
        </w:rPr>
        <w:fldChar w:fldCharType="begin"/>
      </w:r>
      <w:r w:rsidRPr="00C378C0">
        <w:rPr>
          <w:rFonts w:ascii="Times New Roman" w:eastAsia="Times New Roman" w:hAnsi="Times New Roman" w:cs="Times New Roman"/>
        </w:rPr>
        <w:instrText xml:space="preserve"> HYPERLINK "http://app.gmat.economist.com/play" </w:instrText>
      </w:r>
      <w:r w:rsidRPr="00C378C0">
        <w:rPr>
          <w:rFonts w:ascii="Times New Roman" w:eastAsia="Times New Roman" w:hAnsi="Times New Roman" w:cs="Times New Roman"/>
        </w:rPr>
        <w:fldChar w:fldCharType="separate"/>
      </w:r>
      <w:r w:rsidRPr="00C378C0">
        <w:rPr>
          <w:rFonts w:ascii="Times New Roman" w:eastAsia="Times New Roman" w:hAnsi="Times New Roman" w:cs="Times New Roman"/>
          <w:noProof/>
          <w:color w:val="0000FF"/>
        </w:rPr>
        <w:drawing>
          <wp:inline distT="0" distB="0" distL="0" distR="0">
            <wp:extent cx="790575" cy="419100"/>
            <wp:effectExtent l="0" t="0" r="9525" b="0"/>
            <wp:docPr id="7" name="Picture 7" descr="http://latex.mastergmat.com/latex_832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latex.mastergmat.com/latex_832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CD0" w:rsidRPr="00C378C0" w:rsidRDefault="00564CD0" w:rsidP="00564CD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378C0">
        <w:rPr>
          <w:rFonts w:ascii="Times New Roman" w:eastAsia="Times New Roman" w:hAnsi="Times New Roman" w:cs="Times New Roman"/>
        </w:rPr>
        <w:fldChar w:fldCharType="end"/>
      </w:r>
    </w:p>
    <w:p w:rsidR="00564CD0" w:rsidRPr="00C378C0" w:rsidRDefault="00564CD0" w:rsidP="00564CD0">
      <w:pPr>
        <w:spacing w:after="0" w:line="240" w:lineRule="auto"/>
        <w:rPr>
          <w:rFonts w:ascii="Times New Roman" w:eastAsia="Times New Roman" w:hAnsi="Times New Roman" w:cs="Times New Roman"/>
          <w:color w:val="0000FF"/>
          <w:u w:val="single"/>
        </w:rPr>
      </w:pPr>
      <w:r w:rsidRPr="00C378C0">
        <w:rPr>
          <w:rFonts w:ascii="Times New Roman" w:eastAsia="Times New Roman" w:hAnsi="Times New Roman" w:cs="Times New Roman"/>
        </w:rPr>
        <w:fldChar w:fldCharType="begin"/>
      </w:r>
      <w:r w:rsidRPr="00C378C0">
        <w:rPr>
          <w:rFonts w:ascii="Times New Roman" w:eastAsia="Times New Roman" w:hAnsi="Times New Roman" w:cs="Times New Roman"/>
        </w:rPr>
        <w:instrText xml:space="preserve"> HYPERLINK "http://app.gmat.economist.com/play" </w:instrText>
      </w:r>
      <w:r w:rsidRPr="00C378C0">
        <w:rPr>
          <w:rFonts w:ascii="Times New Roman" w:eastAsia="Times New Roman" w:hAnsi="Times New Roman" w:cs="Times New Roman"/>
        </w:rPr>
        <w:fldChar w:fldCharType="separate"/>
      </w:r>
    </w:p>
    <w:p w:rsidR="00564CD0" w:rsidRPr="00C378C0" w:rsidRDefault="00564CD0" w:rsidP="00564C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C378C0">
        <w:rPr>
          <w:rFonts w:ascii="Times New Roman" w:eastAsia="Times New Roman" w:hAnsi="Times New Roman" w:cs="Times New Roman"/>
          <w:noProof/>
          <w:color w:val="0000FF"/>
        </w:rPr>
        <w:drawing>
          <wp:inline distT="0" distB="0" distL="0" distR="0">
            <wp:extent cx="504825" cy="238125"/>
            <wp:effectExtent l="19050" t="0" r="9525" b="0"/>
            <wp:docPr id="8" name="Picture 8" descr="http://latex.mastergmat.com/latex_833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latex.mastergmat.com/latex_833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CD0" w:rsidRPr="00C378C0" w:rsidRDefault="00564CD0" w:rsidP="00564CD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378C0">
        <w:rPr>
          <w:rFonts w:ascii="Times New Roman" w:eastAsia="Times New Roman" w:hAnsi="Times New Roman" w:cs="Times New Roman"/>
        </w:rPr>
        <w:fldChar w:fldCharType="end"/>
      </w:r>
    </w:p>
    <w:p w:rsidR="00564CD0" w:rsidRPr="00C378C0" w:rsidRDefault="00564CD0" w:rsidP="00564CD0">
      <w:pPr>
        <w:spacing w:after="0" w:line="240" w:lineRule="auto"/>
        <w:rPr>
          <w:rFonts w:ascii="Times New Roman" w:eastAsia="Times New Roman" w:hAnsi="Times New Roman" w:cs="Times New Roman"/>
          <w:color w:val="0000FF"/>
          <w:u w:val="single"/>
        </w:rPr>
      </w:pPr>
      <w:r w:rsidRPr="00C378C0">
        <w:rPr>
          <w:rFonts w:ascii="Times New Roman" w:eastAsia="Times New Roman" w:hAnsi="Times New Roman" w:cs="Times New Roman"/>
        </w:rPr>
        <w:fldChar w:fldCharType="begin"/>
      </w:r>
      <w:r w:rsidRPr="00C378C0">
        <w:rPr>
          <w:rFonts w:ascii="Times New Roman" w:eastAsia="Times New Roman" w:hAnsi="Times New Roman" w:cs="Times New Roman"/>
        </w:rPr>
        <w:instrText xml:space="preserve"> HYPERLINK "http://app.gmat.economist.com/play" </w:instrText>
      </w:r>
      <w:r w:rsidRPr="00C378C0">
        <w:rPr>
          <w:rFonts w:ascii="Times New Roman" w:eastAsia="Times New Roman" w:hAnsi="Times New Roman" w:cs="Times New Roman"/>
        </w:rPr>
        <w:fldChar w:fldCharType="separate"/>
      </w:r>
    </w:p>
    <w:p w:rsidR="00564CD0" w:rsidRPr="00C378C0" w:rsidRDefault="00564CD0" w:rsidP="00564C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C378C0">
        <w:rPr>
          <w:rFonts w:ascii="Times New Roman" w:eastAsia="Times New Roman" w:hAnsi="Times New Roman" w:cs="Times New Roman"/>
          <w:noProof/>
          <w:color w:val="0000FF"/>
        </w:rPr>
        <w:drawing>
          <wp:inline distT="0" distB="0" distL="0" distR="0">
            <wp:extent cx="876300" cy="314325"/>
            <wp:effectExtent l="0" t="0" r="0" b="0"/>
            <wp:docPr id="9" name="Picture 9" descr="http://latex.mastergmat.com/latex_834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latex.mastergmat.com/latex_834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CD0" w:rsidRPr="00C378C0" w:rsidRDefault="00564CD0" w:rsidP="00564CD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378C0">
        <w:rPr>
          <w:rFonts w:ascii="Times New Roman" w:eastAsia="Times New Roman" w:hAnsi="Times New Roman" w:cs="Times New Roman"/>
        </w:rPr>
        <w:fldChar w:fldCharType="end"/>
      </w:r>
    </w:p>
    <w:p w:rsidR="00564CD0" w:rsidRPr="00C378C0" w:rsidRDefault="00564CD0" w:rsidP="00564CD0">
      <w:pPr>
        <w:spacing w:after="0" w:line="240" w:lineRule="auto"/>
        <w:rPr>
          <w:rFonts w:ascii="Times New Roman" w:eastAsia="Times New Roman" w:hAnsi="Times New Roman" w:cs="Times New Roman"/>
          <w:color w:val="0000FF"/>
          <w:u w:val="single"/>
        </w:rPr>
      </w:pPr>
      <w:r w:rsidRPr="00C378C0">
        <w:rPr>
          <w:rFonts w:ascii="Times New Roman" w:eastAsia="Times New Roman" w:hAnsi="Times New Roman" w:cs="Times New Roman"/>
        </w:rPr>
        <w:fldChar w:fldCharType="begin"/>
      </w:r>
      <w:r w:rsidRPr="00C378C0">
        <w:rPr>
          <w:rFonts w:ascii="Times New Roman" w:eastAsia="Times New Roman" w:hAnsi="Times New Roman" w:cs="Times New Roman"/>
        </w:rPr>
        <w:instrText xml:space="preserve"> HYPERLINK "http://app.gmat.economist.com/play" </w:instrText>
      </w:r>
      <w:r w:rsidRPr="00C378C0">
        <w:rPr>
          <w:rFonts w:ascii="Times New Roman" w:eastAsia="Times New Roman" w:hAnsi="Times New Roman" w:cs="Times New Roman"/>
        </w:rPr>
        <w:fldChar w:fldCharType="separate"/>
      </w:r>
    </w:p>
    <w:p w:rsidR="00564CD0" w:rsidRPr="00C378C0" w:rsidRDefault="00564CD0" w:rsidP="00564C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C378C0">
        <w:rPr>
          <w:rFonts w:ascii="Times New Roman" w:eastAsia="Times New Roman" w:hAnsi="Times New Roman" w:cs="Times New Roman"/>
          <w:noProof/>
          <w:color w:val="0000FF"/>
        </w:rPr>
        <w:drawing>
          <wp:inline distT="0" distB="0" distL="0" distR="0">
            <wp:extent cx="161925" cy="371475"/>
            <wp:effectExtent l="19050" t="0" r="0" b="0"/>
            <wp:docPr id="10" name="Picture 10" descr="http://latex.mastergmat.com/latex_835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latex.mastergmat.com/latex_835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CD0" w:rsidRPr="00C378C0" w:rsidRDefault="00564CD0" w:rsidP="00564CD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378C0">
        <w:rPr>
          <w:rFonts w:ascii="Times New Roman" w:eastAsia="Times New Roman" w:hAnsi="Times New Roman" w:cs="Times New Roman"/>
        </w:rPr>
        <w:fldChar w:fldCharType="end"/>
      </w:r>
    </w:p>
    <w:p w:rsidR="00564CD0" w:rsidRPr="00C378C0" w:rsidRDefault="00564CD0" w:rsidP="00564CD0">
      <w:pPr>
        <w:spacing w:after="0" w:line="240" w:lineRule="auto"/>
        <w:rPr>
          <w:rFonts w:ascii="Times New Roman" w:eastAsia="Times New Roman" w:hAnsi="Times New Roman" w:cs="Times New Roman"/>
          <w:color w:val="0000FF"/>
          <w:u w:val="single"/>
        </w:rPr>
      </w:pPr>
      <w:r w:rsidRPr="00C378C0">
        <w:rPr>
          <w:rFonts w:ascii="Times New Roman" w:eastAsia="Times New Roman" w:hAnsi="Times New Roman" w:cs="Times New Roman"/>
        </w:rPr>
        <w:fldChar w:fldCharType="begin"/>
      </w:r>
      <w:r w:rsidRPr="00C378C0">
        <w:rPr>
          <w:rFonts w:ascii="Times New Roman" w:eastAsia="Times New Roman" w:hAnsi="Times New Roman" w:cs="Times New Roman"/>
        </w:rPr>
        <w:instrText xml:space="preserve"> HYPERLINK "http://app.gmat.economist.com/play" </w:instrText>
      </w:r>
      <w:r w:rsidRPr="00C378C0">
        <w:rPr>
          <w:rFonts w:ascii="Times New Roman" w:eastAsia="Times New Roman" w:hAnsi="Times New Roman" w:cs="Times New Roman"/>
        </w:rPr>
        <w:fldChar w:fldCharType="separate"/>
      </w:r>
    </w:p>
    <w:p w:rsidR="00564CD0" w:rsidRPr="00C378C0" w:rsidRDefault="00564CD0" w:rsidP="00564C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C378C0">
        <w:rPr>
          <w:rFonts w:ascii="Times New Roman" w:eastAsia="Times New Roman" w:hAnsi="Times New Roman" w:cs="Times New Roman"/>
          <w:noProof/>
          <w:color w:val="0000FF"/>
        </w:rPr>
        <w:drawing>
          <wp:inline distT="0" distB="0" distL="0" distR="0">
            <wp:extent cx="790575" cy="419100"/>
            <wp:effectExtent l="0" t="0" r="9525" b="0"/>
            <wp:docPr id="11" name="Picture 11" descr="http://latex.mastergmat.com/latex_836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latex.mastergmat.com/latex_836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CD0" w:rsidRPr="00C378C0" w:rsidRDefault="00564CD0" w:rsidP="00564CD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378C0">
        <w:rPr>
          <w:rFonts w:ascii="Times New Roman" w:eastAsia="Times New Roman" w:hAnsi="Times New Roman" w:cs="Times New Roman"/>
        </w:rPr>
        <w:fldChar w:fldCharType="end"/>
      </w:r>
    </w:p>
    <w:p w:rsidR="00564CD0" w:rsidRPr="00C378C0" w:rsidRDefault="00564CD0" w:rsidP="00564CD0">
      <w:pPr>
        <w:pStyle w:val="NormalWeb"/>
        <w:shd w:val="clear" w:color="auto" w:fill="FFFFFF"/>
        <w:rPr>
          <w:sz w:val="22"/>
          <w:szCs w:val="22"/>
        </w:rPr>
      </w:pPr>
      <w:r w:rsidRPr="00C378C0">
        <w:rPr>
          <w:sz w:val="22"/>
          <w:szCs w:val="22"/>
        </w:rPr>
        <w:t xml:space="preserve">If </w:t>
      </w:r>
      <w:r w:rsidRPr="00C378C0">
        <w:rPr>
          <w:rStyle w:val="Emphasis"/>
          <w:sz w:val="22"/>
          <w:szCs w:val="22"/>
        </w:rPr>
        <w:t>x</w:t>
      </w:r>
      <w:r w:rsidRPr="00C378C0">
        <w:rPr>
          <w:sz w:val="22"/>
          <w:szCs w:val="22"/>
        </w:rPr>
        <w:t xml:space="preserve"> is an integer, is </w:t>
      </w:r>
      <w:r w:rsidRPr="00C378C0">
        <w:rPr>
          <w:rStyle w:val="Emphasis"/>
          <w:sz w:val="22"/>
          <w:szCs w:val="22"/>
        </w:rPr>
        <w:t>x</w:t>
      </w:r>
      <w:r w:rsidRPr="00C378C0">
        <w:rPr>
          <w:sz w:val="22"/>
          <w:szCs w:val="22"/>
        </w:rPr>
        <w:t xml:space="preserve"> even?</w:t>
      </w:r>
    </w:p>
    <w:p w:rsidR="00564CD0" w:rsidRPr="00C378C0" w:rsidRDefault="00564CD0" w:rsidP="00564CD0">
      <w:pPr>
        <w:pStyle w:val="NormalWeb"/>
        <w:shd w:val="clear" w:color="auto" w:fill="FFFFFF"/>
        <w:rPr>
          <w:sz w:val="22"/>
          <w:szCs w:val="22"/>
        </w:rPr>
      </w:pPr>
      <w:r w:rsidRPr="00C378C0">
        <w:rPr>
          <w:sz w:val="22"/>
          <w:szCs w:val="22"/>
        </w:rPr>
        <w:lastRenderedPageBreak/>
        <w:t xml:space="preserve">(1) </w:t>
      </w:r>
      <w:proofErr w:type="gramStart"/>
      <w:r w:rsidRPr="00C378C0">
        <w:rPr>
          <w:sz w:val="22"/>
          <w:szCs w:val="22"/>
        </w:rPr>
        <w:t>x</w:t>
      </w:r>
      <w:r w:rsidRPr="00C378C0">
        <w:rPr>
          <w:sz w:val="22"/>
          <w:szCs w:val="22"/>
          <w:vertAlign w:val="superscript"/>
        </w:rPr>
        <w:t>2</w:t>
      </w:r>
      <w:proofErr w:type="gramEnd"/>
      <w:r w:rsidRPr="00C378C0">
        <w:rPr>
          <w:sz w:val="22"/>
          <w:szCs w:val="22"/>
        </w:rPr>
        <w:t> - y</w:t>
      </w:r>
      <w:r w:rsidRPr="00C378C0">
        <w:rPr>
          <w:sz w:val="22"/>
          <w:szCs w:val="22"/>
          <w:vertAlign w:val="superscript"/>
        </w:rPr>
        <w:t>2</w:t>
      </w:r>
      <w:r w:rsidRPr="00C378C0">
        <w:rPr>
          <w:sz w:val="22"/>
          <w:szCs w:val="22"/>
        </w:rPr>
        <w:t> = 0  </w:t>
      </w:r>
    </w:p>
    <w:p w:rsidR="00564CD0" w:rsidRPr="00C378C0" w:rsidRDefault="00564CD0" w:rsidP="00564CD0">
      <w:pPr>
        <w:pStyle w:val="NormalWeb"/>
        <w:shd w:val="clear" w:color="auto" w:fill="FFFFFF"/>
        <w:rPr>
          <w:sz w:val="22"/>
          <w:szCs w:val="22"/>
        </w:rPr>
      </w:pPr>
      <w:r w:rsidRPr="00C378C0">
        <w:rPr>
          <w:sz w:val="22"/>
          <w:szCs w:val="22"/>
        </w:rPr>
        <w:t xml:space="preserve">(2) </w:t>
      </w:r>
      <w:proofErr w:type="gramStart"/>
      <w:r w:rsidRPr="00C378C0">
        <w:rPr>
          <w:sz w:val="22"/>
          <w:szCs w:val="22"/>
        </w:rPr>
        <w:t>x</w:t>
      </w:r>
      <w:r w:rsidRPr="00C378C0">
        <w:rPr>
          <w:sz w:val="22"/>
          <w:szCs w:val="22"/>
          <w:vertAlign w:val="superscript"/>
        </w:rPr>
        <w:t>2</w:t>
      </w:r>
      <w:proofErr w:type="gramEnd"/>
      <w:r w:rsidRPr="00C378C0">
        <w:rPr>
          <w:sz w:val="22"/>
          <w:szCs w:val="22"/>
        </w:rPr>
        <w:t> + y</w:t>
      </w:r>
      <w:r w:rsidRPr="00C378C0">
        <w:rPr>
          <w:sz w:val="22"/>
          <w:szCs w:val="22"/>
          <w:vertAlign w:val="superscript"/>
        </w:rPr>
        <w:t>2</w:t>
      </w:r>
      <w:r w:rsidRPr="00C378C0">
        <w:rPr>
          <w:sz w:val="22"/>
          <w:szCs w:val="22"/>
        </w:rPr>
        <w:t> = 98 </w:t>
      </w:r>
    </w:p>
    <w:p w:rsidR="00564CD0" w:rsidRPr="00C378C0" w:rsidRDefault="00564CD0" w:rsidP="00564CD0">
      <w:pPr>
        <w:pStyle w:val="NormalWeb"/>
        <w:shd w:val="clear" w:color="auto" w:fill="FFFFFF"/>
        <w:rPr>
          <w:sz w:val="22"/>
          <w:szCs w:val="22"/>
        </w:rPr>
      </w:pPr>
      <w:r w:rsidRPr="00C378C0">
        <w:rPr>
          <w:sz w:val="22"/>
          <w:szCs w:val="22"/>
        </w:rPr>
        <w:t xml:space="preserve">(A) </w:t>
      </w:r>
      <w:proofErr w:type="gramStart"/>
      <w:r w:rsidRPr="00C378C0">
        <w:rPr>
          <w:sz w:val="22"/>
          <w:szCs w:val="22"/>
        </w:rPr>
        <w:t>statement</w:t>
      </w:r>
      <w:proofErr w:type="gramEnd"/>
      <w:r w:rsidRPr="00C378C0">
        <w:rPr>
          <w:sz w:val="22"/>
          <w:szCs w:val="22"/>
        </w:rPr>
        <w:t xml:space="preserve"> (1) ALONE is sufficient, but statement (2) alone is not sufficient to answer the question asked;</w:t>
      </w:r>
    </w:p>
    <w:p w:rsidR="00564CD0" w:rsidRPr="00C378C0" w:rsidRDefault="00564CD0" w:rsidP="00564CD0">
      <w:pPr>
        <w:pStyle w:val="NormalWeb"/>
        <w:shd w:val="clear" w:color="auto" w:fill="FFFFFF"/>
        <w:rPr>
          <w:sz w:val="22"/>
          <w:szCs w:val="22"/>
        </w:rPr>
      </w:pPr>
      <w:r w:rsidRPr="00C378C0">
        <w:rPr>
          <w:sz w:val="22"/>
          <w:szCs w:val="22"/>
        </w:rPr>
        <w:t xml:space="preserve">(B) </w:t>
      </w:r>
      <w:proofErr w:type="gramStart"/>
      <w:r w:rsidRPr="00C378C0">
        <w:rPr>
          <w:sz w:val="22"/>
          <w:szCs w:val="22"/>
        </w:rPr>
        <w:t>statement</w:t>
      </w:r>
      <w:proofErr w:type="gramEnd"/>
      <w:r w:rsidRPr="00C378C0">
        <w:rPr>
          <w:sz w:val="22"/>
          <w:szCs w:val="22"/>
        </w:rPr>
        <w:t xml:space="preserve"> (2) ALONE is sufficient, but statement (1) alone is not sufficient to answer the question asked;</w:t>
      </w:r>
    </w:p>
    <w:p w:rsidR="00564CD0" w:rsidRPr="00C378C0" w:rsidRDefault="00564CD0" w:rsidP="00564CD0">
      <w:pPr>
        <w:pStyle w:val="NormalWeb"/>
        <w:shd w:val="clear" w:color="auto" w:fill="FFFFFF"/>
        <w:rPr>
          <w:sz w:val="22"/>
          <w:szCs w:val="22"/>
        </w:rPr>
      </w:pPr>
      <w:r w:rsidRPr="00C378C0">
        <w:rPr>
          <w:sz w:val="22"/>
          <w:szCs w:val="22"/>
        </w:rPr>
        <w:t>(C) BOTH statements (1) and (2) TOGETHER are sufficient to answer the question asked, but NEITHER statement ALONE is sufficient to answer the question asked;</w:t>
      </w:r>
    </w:p>
    <w:p w:rsidR="00564CD0" w:rsidRPr="00C378C0" w:rsidRDefault="00564CD0" w:rsidP="00564CD0">
      <w:pPr>
        <w:pStyle w:val="NormalWeb"/>
        <w:shd w:val="clear" w:color="auto" w:fill="FFFFFF"/>
        <w:rPr>
          <w:sz w:val="22"/>
          <w:szCs w:val="22"/>
        </w:rPr>
      </w:pPr>
      <w:r w:rsidRPr="00C378C0">
        <w:rPr>
          <w:sz w:val="22"/>
          <w:szCs w:val="22"/>
        </w:rPr>
        <w:t>(D) EACH statement ALONE is sufficient to answer the question asked;</w:t>
      </w:r>
    </w:p>
    <w:p w:rsidR="00564CD0" w:rsidRPr="00C378C0" w:rsidRDefault="00564CD0" w:rsidP="00564CD0">
      <w:pPr>
        <w:pStyle w:val="NormalWeb"/>
        <w:shd w:val="clear" w:color="auto" w:fill="FFFFFF"/>
        <w:rPr>
          <w:sz w:val="22"/>
          <w:szCs w:val="22"/>
        </w:rPr>
      </w:pPr>
      <w:r w:rsidRPr="00C378C0">
        <w:rPr>
          <w:sz w:val="22"/>
          <w:szCs w:val="22"/>
        </w:rPr>
        <w:t xml:space="preserve">(E) </w:t>
      </w:r>
      <w:proofErr w:type="gramStart"/>
      <w:r w:rsidRPr="00C378C0">
        <w:rPr>
          <w:sz w:val="22"/>
          <w:szCs w:val="22"/>
        </w:rPr>
        <w:t>statements</w:t>
      </w:r>
      <w:proofErr w:type="gramEnd"/>
      <w:r w:rsidRPr="00C378C0">
        <w:rPr>
          <w:sz w:val="22"/>
          <w:szCs w:val="22"/>
        </w:rPr>
        <w:t xml:space="preserve"> (1) and (2) TOGETHER are NOT sufficient to answer the question asked, and additional data specific to the problem are needed.</w:t>
      </w:r>
    </w:p>
    <w:p w:rsidR="009971B9" w:rsidRPr="00C378C0" w:rsidRDefault="009971B9"/>
    <w:sectPr w:rsidR="009971B9" w:rsidRPr="00C378C0" w:rsidSect="009971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64CD0"/>
    <w:rsid w:val="00564CD0"/>
    <w:rsid w:val="009971B9"/>
    <w:rsid w:val="00AD5133"/>
    <w:rsid w:val="00B84E25"/>
    <w:rsid w:val="00C378C0"/>
    <w:rsid w:val="00CA6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1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4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CD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64C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564CD0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564CD0"/>
    <w:rPr>
      <w:i/>
      <w:iCs/>
    </w:rPr>
  </w:style>
  <w:style w:type="character" w:styleId="Strong">
    <w:name w:val="Strong"/>
    <w:basedOn w:val="DefaultParagraphFont"/>
    <w:uiPriority w:val="22"/>
    <w:qFormat/>
    <w:rsid w:val="00B84E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9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7361">
          <w:marLeft w:val="450"/>
          <w:marRight w:val="0"/>
          <w:marTop w:val="0"/>
          <w:marBottom w:val="300"/>
          <w:divBdr>
            <w:top w:val="dotted" w:sz="6" w:space="15" w:color="BBBBBB"/>
            <w:left w:val="dotted" w:sz="6" w:space="31" w:color="BBBBBB"/>
            <w:bottom w:val="dotted" w:sz="6" w:space="15" w:color="BBBBBB"/>
            <w:right w:val="dotted" w:sz="6" w:space="15" w:color="BBBBBB"/>
          </w:divBdr>
        </w:div>
      </w:divsChild>
    </w:div>
    <w:div w:id="10234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3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hyperlink" Target="http://app.gmat.economist.com/play" TargetMode="Externa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2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KitanOnyebuoha</dc:creator>
  <cp:lastModifiedBy>KitanOnyebuoha</cp:lastModifiedBy>
  <cp:revision>1</cp:revision>
  <dcterms:created xsi:type="dcterms:W3CDTF">2013-10-04T11:10:00Z</dcterms:created>
  <dcterms:modified xsi:type="dcterms:W3CDTF">2013-10-04T18:11:00Z</dcterms:modified>
</cp:coreProperties>
</file>