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500" w:type="pct"/>
        <w:jc w:val="center"/>
        <w:tblCellSpacing w:w="0" w:type="dxa"/>
        <w:tblCellMar>
          <w:left w:w="0" w:type="dxa"/>
          <w:right w:w="0" w:type="dxa"/>
        </w:tblCellMar>
        <w:tblLook w:val="04A0" w:firstRow="1" w:lastRow="0" w:firstColumn="1" w:lastColumn="0" w:noHBand="0" w:noVBand="1"/>
      </w:tblPr>
      <w:tblGrid>
        <w:gridCol w:w="7776"/>
      </w:tblGrid>
      <w:tr w:rsidR="00547429" w:rsidRPr="00547429" w:rsidTr="00547429">
        <w:trPr>
          <w:trHeight w:val="1000"/>
          <w:tblCellSpacing w:w="0" w:type="dxa"/>
          <w:jc w:val="center"/>
        </w:trPr>
        <w:tc>
          <w:tcPr>
            <w:tcW w:w="0" w:type="auto"/>
            <w:hideMark/>
          </w:tcPr>
          <w:p w:rsidR="00547429" w:rsidRPr="00547429" w:rsidRDefault="00547429" w:rsidP="00547429">
            <w:pPr>
              <w:jc w:val="center"/>
              <w:rPr>
                <w:rFonts w:ascii="Times" w:eastAsia="Times New Roman" w:hAnsi="Times" w:cs="Times New Roman"/>
                <w:b/>
                <w:bCs/>
                <w:color w:val="840018"/>
                <w:sz w:val="20"/>
                <w:szCs w:val="20"/>
              </w:rPr>
            </w:pPr>
            <w:r w:rsidRPr="00547429">
              <w:rPr>
                <w:rFonts w:ascii="Times" w:eastAsia="Times New Roman" w:hAnsi="Times" w:cs="Times New Roman"/>
                <w:b/>
                <w:bCs/>
                <w:color w:val="840018"/>
                <w:sz w:val="20"/>
                <w:szCs w:val="20"/>
              </w:rPr>
              <w:t>AWA ESSAYS: Analyze Argument</w:t>
            </w:r>
          </w:p>
        </w:tc>
      </w:tr>
      <w:tr w:rsidR="00547429" w:rsidRPr="00547429" w:rsidTr="00547429">
        <w:trPr>
          <w:tblCellSpacing w:w="0" w:type="dxa"/>
          <w:jc w:val="center"/>
        </w:trPr>
        <w:tc>
          <w:tcPr>
            <w:tcW w:w="0" w:type="auto"/>
            <w:tcMar>
              <w:top w:w="0" w:type="dxa"/>
              <w:left w:w="0" w:type="dxa"/>
              <w:bottom w:w="0" w:type="dxa"/>
              <w:right w:w="120" w:type="dxa"/>
            </w:tcMar>
            <w:vAlign w:val="center"/>
            <w:hideMark/>
          </w:tcPr>
          <w:p w:rsidR="00547429" w:rsidRPr="00547429" w:rsidRDefault="00547429" w:rsidP="00547429">
            <w:pPr>
              <w:rPr>
                <w:rFonts w:ascii="Times" w:eastAsia="Times New Roman" w:hAnsi="Times" w:cs="Times New Roman"/>
                <w:sz w:val="20"/>
                <w:szCs w:val="20"/>
              </w:rPr>
            </w:pPr>
            <w:r w:rsidRPr="00547429">
              <w:rPr>
                <w:rFonts w:ascii="Times" w:eastAsia="Times New Roman" w:hAnsi="Times" w:cs="Times New Roman"/>
                <w:b/>
                <w:bCs/>
                <w:sz w:val="20"/>
                <w:szCs w:val="20"/>
              </w:rPr>
              <w:t>ESSAY QUESTION:</w:t>
            </w:r>
          </w:p>
        </w:tc>
      </w:tr>
      <w:tr w:rsidR="00547429" w:rsidRPr="00547429" w:rsidTr="00547429">
        <w:trPr>
          <w:tblCellSpacing w:w="0" w:type="dxa"/>
          <w:jc w:val="center"/>
        </w:trPr>
        <w:tc>
          <w:tcPr>
            <w:tcW w:w="0" w:type="auto"/>
            <w:vAlign w:val="center"/>
            <w:hideMark/>
          </w:tcPr>
          <w:p w:rsidR="00547429" w:rsidRPr="00547429" w:rsidRDefault="00547429" w:rsidP="00547429">
            <w:pPr>
              <w:rPr>
                <w:rFonts w:ascii="Times" w:eastAsia="Times New Roman" w:hAnsi="Times" w:cs="Times New Roman"/>
                <w:sz w:val="20"/>
                <w:szCs w:val="20"/>
              </w:rPr>
            </w:pPr>
            <w:r w:rsidRPr="00547429">
              <w:rPr>
                <w:rFonts w:ascii="Times" w:eastAsia="Times New Roman" w:hAnsi="Times" w:cs="Times New Roman"/>
                <w:sz w:val="20"/>
                <w:szCs w:val="20"/>
              </w:rPr>
              <w:t xml:space="preserve">The following appeared as part of a campaign statement for Velazquez, who is seeking election as alderman in the town of </w:t>
            </w:r>
            <w:proofErr w:type="spellStart"/>
            <w:r w:rsidRPr="00547429">
              <w:rPr>
                <w:rFonts w:ascii="Times" w:eastAsia="Times New Roman" w:hAnsi="Times" w:cs="Times New Roman"/>
                <w:sz w:val="20"/>
                <w:szCs w:val="20"/>
              </w:rPr>
              <w:t>Barchester</w:t>
            </w:r>
            <w:proofErr w:type="spellEnd"/>
            <w:r w:rsidRPr="00547429">
              <w:rPr>
                <w:rFonts w:ascii="Times" w:eastAsia="Times New Roman" w:hAnsi="Times" w:cs="Times New Roman"/>
                <w:sz w:val="20"/>
                <w:szCs w:val="20"/>
              </w:rPr>
              <w:t>:</w:t>
            </w:r>
            <w:r w:rsidRPr="00547429">
              <w:rPr>
                <w:rFonts w:ascii="Times" w:eastAsia="Times New Roman" w:hAnsi="Times" w:cs="Times New Roman"/>
                <w:sz w:val="20"/>
                <w:szCs w:val="20"/>
              </w:rPr>
              <w:br/>
            </w:r>
            <w:r w:rsidRPr="00547429">
              <w:rPr>
                <w:rFonts w:ascii="Times" w:eastAsia="Times New Roman" w:hAnsi="Times" w:cs="Times New Roman"/>
                <w:sz w:val="20"/>
                <w:szCs w:val="20"/>
              </w:rPr>
              <w:br/>
              <w:t xml:space="preserve">“Under Police Commissioner Draco, the city of Spartanburg began jailing people for committing petty crimes such as littering, shoplifting, and spraying graffiti. Criminals in Spartanburg must have understood that lawlessness would no longer be tolerated, because the following </w:t>
            </w:r>
            <w:proofErr w:type="gramStart"/>
            <w:r w:rsidRPr="00547429">
              <w:rPr>
                <w:rFonts w:ascii="Times" w:eastAsia="Times New Roman" w:hAnsi="Times" w:cs="Times New Roman"/>
                <w:sz w:val="20"/>
                <w:szCs w:val="20"/>
              </w:rPr>
              <w:t>year Spartanburg saw a 20% drop</w:t>
            </w:r>
            <w:proofErr w:type="gramEnd"/>
            <w:r w:rsidRPr="00547429">
              <w:rPr>
                <w:rFonts w:ascii="Times" w:eastAsia="Times New Roman" w:hAnsi="Times" w:cs="Times New Roman"/>
                <w:sz w:val="20"/>
                <w:szCs w:val="20"/>
              </w:rPr>
              <w:t xml:space="preserve"> in violent crimes such as homicide. Our town should learn from Commissioner Draco’s success, and begin a large-scale crackdown on petty crime.”</w:t>
            </w:r>
            <w:r w:rsidRPr="00547429">
              <w:rPr>
                <w:rFonts w:ascii="Times" w:eastAsia="Times New Roman" w:hAnsi="Times" w:cs="Times New Roman"/>
                <w:sz w:val="20"/>
                <w:szCs w:val="20"/>
              </w:rPr>
              <w:br/>
            </w:r>
            <w:r w:rsidRPr="00547429">
              <w:rPr>
                <w:rFonts w:ascii="Times" w:eastAsia="Times New Roman" w:hAnsi="Times" w:cs="Times New Roman"/>
                <w:sz w:val="20"/>
                <w:szCs w:val="20"/>
              </w:rPr>
              <w:br/>
              <w:t xml:space="preserve">Discuss how well reasoned you find this argument. In your discussion be sure to analyze the line of reasoning and the use of evidence in the argument. For example, you may need to consider what questionable assumptions underlie the thinking and what alternative explanations or counterexamples might weaken the conclusion. You can also discuss what sort of evidence would strengthen or refute the argument, what changes in the argument would make it more logically sound, and what, if anything, would help you better evaluate its conclusion. </w:t>
            </w:r>
          </w:p>
        </w:tc>
      </w:tr>
      <w:tr w:rsidR="00547429" w:rsidRPr="00547429" w:rsidTr="00547429">
        <w:trPr>
          <w:tblCellSpacing w:w="0" w:type="dxa"/>
          <w:jc w:val="center"/>
        </w:trPr>
        <w:tc>
          <w:tcPr>
            <w:tcW w:w="0" w:type="auto"/>
            <w:tcMar>
              <w:top w:w="0" w:type="dxa"/>
              <w:left w:w="0" w:type="dxa"/>
              <w:bottom w:w="0" w:type="dxa"/>
              <w:right w:w="120" w:type="dxa"/>
            </w:tcMar>
            <w:vAlign w:val="center"/>
            <w:hideMark/>
          </w:tcPr>
          <w:p w:rsidR="00547429" w:rsidRPr="00547429" w:rsidRDefault="00547429" w:rsidP="00547429">
            <w:pPr>
              <w:rPr>
                <w:rFonts w:ascii="Times" w:eastAsia="Times New Roman" w:hAnsi="Times" w:cs="Times New Roman"/>
                <w:sz w:val="20"/>
                <w:szCs w:val="20"/>
              </w:rPr>
            </w:pPr>
            <w:r w:rsidRPr="00547429">
              <w:rPr>
                <w:rFonts w:ascii="Times" w:eastAsia="Times New Roman" w:hAnsi="Times" w:cs="Times New Roman"/>
                <w:sz w:val="20"/>
                <w:szCs w:val="20"/>
              </w:rPr>
              <w:br/>
            </w:r>
            <w:r w:rsidRPr="00547429">
              <w:rPr>
                <w:rFonts w:ascii="Times" w:eastAsia="Times New Roman" w:hAnsi="Times" w:cs="Times New Roman"/>
                <w:b/>
                <w:bCs/>
                <w:sz w:val="20"/>
                <w:szCs w:val="20"/>
              </w:rPr>
              <w:t>YOUR RESPONSE:</w:t>
            </w:r>
            <w:r w:rsidRPr="00547429">
              <w:rPr>
                <w:rFonts w:ascii="Times" w:eastAsia="Times New Roman" w:hAnsi="Times" w:cs="Times New Roman"/>
                <w:sz w:val="20"/>
                <w:szCs w:val="20"/>
              </w:rPr>
              <w:t xml:space="preserve"> </w:t>
            </w:r>
          </w:p>
        </w:tc>
      </w:tr>
      <w:tr w:rsidR="00547429" w:rsidRPr="00547429" w:rsidTr="00547429">
        <w:trPr>
          <w:tblCellSpacing w:w="0" w:type="dxa"/>
          <w:jc w:val="center"/>
        </w:trPr>
        <w:tc>
          <w:tcPr>
            <w:tcW w:w="0" w:type="auto"/>
            <w:vAlign w:val="center"/>
            <w:hideMark/>
          </w:tcPr>
          <w:p w:rsidR="00547429" w:rsidRPr="00547429" w:rsidRDefault="00547429" w:rsidP="00547429">
            <w:pPr>
              <w:rPr>
                <w:rFonts w:ascii="Times" w:eastAsia="Times New Roman" w:hAnsi="Times" w:cs="Times New Roman"/>
                <w:sz w:val="20"/>
                <w:szCs w:val="20"/>
              </w:rPr>
            </w:pPr>
            <w:r w:rsidRPr="00547429">
              <w:rPr>
                <w:rFonts w:ascii="Times" w:eastAsia="Times New Roman" w:hAnsi="Times" w:cs="Times New Roman"/>
                <w:sz w:val="20"/>
                <w:szCs w:val="20"/>
              </w:rPr>
              <w:t xml:space="preserve">The argument is flawed. The passage states that </w:t>
            </w:r>
            <w:proofErr w:type="gramStart"/>
            <w:r w:rsidRPr="00547429">
              <w:rPr>
                <w:rFonts w:ascii="Times" w:eastAsia="Times New Roman" w:hAnsi="Times" w:cs="Times New Roman"/>
                <w:sz w:val="20"/>
                <w:szCs w:val="20"/>
              </w:rPr>
              <w:t>Commissioner Draco's success is judged by a drop in crimes in the town</w:t>
            </w:r>
            <w:proofErr w:type="gramEnd"/>
            <w:r w:rsidRPr="00547429">
              <w:rPr>
                <w:rFonts w:ascii="Times" w:eastAsia="Times New Roman" w:hAnsi="Times" w:cs="Times New Roman"/>
                <w:sz w:val="20"/>
                <w:szCs w:val="20"/>
              </w:rPr>
              <w:t>. The focus of his work seems to revolve around the crackdown of petty crimes. This is inconsistent with the fact that he is deemed as successful based on drops in other crimes such as homicide. The biggest flaw is that the argument does not give up comparable measures to compare and contrast the Commissioner's inputs with his outputs.</w:t>
            </w:r>
            <w:r w:rsidRPr="00547429">
              <w:rPr>
                <w:rFonts w:ascii="Times" w:eastAsia="Times New Roman" w:hAnsi="Times" w:cs="Times New Roman"/>
                <w:sz w:val="20"/>
                <w:szCs w:val="20"/>
              </w:rPr>
              <w:br/>
            </w:r>
            <w:r w:rsidRPr="00547429">
              <w:rPr>
                <w:rFonts w:ascii="Times" w:eastAsia="Times New Roman" w:hAnsi="Times" w:cs="Times New Roman"/>
                <w:sz w:val="20"/>
                <w:szCs w:val="20"/>
              </w:rPr>
              <w:br/>
              <w:t xml:space="preserve">When we look at the fact that Spartanburg saw a huge drop in violent crimes, it gives us no support in analyzing the impact that Draco had on bettering the town. In example, this argument could be weakened if violent crimes were up </w:t>
            </w:r>
            <w:proofErr w:type="spellStart"/>
            <w:r w:rsidRPr="00547429">
              <w:rPr>
                <w:rFonts w:ascii="Times" w:eastAsia="Times New Roman" w:hAnsi="Times" w:cs="Times New Roman"/>
                <w:sz w:val="20"/>
                <w:szCs w:val="20"/>
              </w:rPr>
              <w:t>atleast</w:t>
            </w:r>
            <w:proofErr w:type="spellEnd"/>
            <w:r w:rsidRPr="00547429">
              <w:rPr>
                <w:rFonts w:ascii="Times" w:eastAsia="Times New Roman" w:hAnsi="Times" w:cs="Times New Roman"/>
                <w:sz w:val="20"/>
                <w:szCs w:val="20"/>
              </w:rPr>
              <w:t xml:space="preserve"> 20% last year representing an unprecedented anomaly, unanticipated to every happen again. Draco could have done nothing in this sector to improve it, but looks like a hero if you just see the 20% drop. </w:t>
            </w:r>
            <w:proofErr w:type="gramStart"/>
            <w:r w:rsidRPr="00547429">
              <w:rPr>
                <w:rFonts w:ascii="Times" w:eastAsia="Times New Roman" w:hAnsi="Times" w:cs="Times New Roman"/>
                <w:sz w:val="20"/>
                <w:szCs w:val="20"/>
              </w:rPr>
              <w:t>This portion of the argument could be strengthened by listing his actions</w:t>
            </w:r>
            <w:proofErr w:type="gramEnd"/>
            <w:r w:rsidRPr="00547429">
              <w:rPr>
                <w:rFonts w:ascii="Times" w:eastAsia="Times New Roman" w:hAnsi="Times" w:cs="Times New Roman"/>
                <w:sz w:val="20"/>
                <w:szCs w:val="20"/>
              </w:rPr>
              <w:t xml:space="preserve"> and new projects that he put into place in order drop violent crimes. </w:t>
            </w:r>
            <w:r w:rsidRPr="00547429">
              <w:rPr>
                <w:rFonts w:ascii="Times" w:eastAsia="Times New Roman" w:hAnsi="Times" w:cs="Times New Roman"/>
                <w:sz w:val="20"/>
                <w:szCs w:val="20"/>
              </w:rPr>
              <w:br/>
            </w:r>
            <w:r w:rsidRPr="00547429">
              <w:rPr>
                <w:rFonts w:ascii="Times" w:eastAsia="Times New Roman" w:hAnsi="Times" w:cs="Times New Roman"/>
                <w:sz w:val="20"/>
                <w:szCs w:val="20"/>
              </w:rPr>
              <w:br/>
              <w:t xml:space="preserve">The fact that the argument focuses on the fact that petty crimes was the focus of </w:t>
            </w:r>
            <w:proofErr w:type="spellStart"/>
            <w:r w:rsidRPr="00547429">
              <w:rPr>
                <w:rFonts w:ascii="Times" w:eastAsia="Times New Roman" w:hAnsi="Times" w:cs="Times New Roman"/>
                <w:sz w:val="20"/>
                <w:szCs w:val="20"/>
              </w:rPr>
              <w:t>Drago</w:t>
            </w:r>
            <w:proofErr w:type="spellEnd"/>
            <w:r w:rsidRPr="00547429">
              <w:rPr>
                <w:rFonts w:ascii="Times" w:eastAsia="Times New Roman" w:hAnsi="Times" w:cs="Times New Roman"/>
                <w:sz w:val="20"/>
                <w:szCs w:val="20"/>
              </w:rPr>
              <w:t xml:space="preserve"> is another flaw. If violent crimes were big enough the previous year to have the chance to drop by 20% this year, littering and shoplifting should not be discussed. Velazquez is looking to learn from the efforts of Draco to achieve similar feats. However the effort of stopping petty </w:t>
            </w:r>
            <w:proofErr w:type="gramStart"/>
            <w:r w:rsidRPr="00547429">
              <w:rPr>
                <w:rFonts w:ascii="Times" w:eastAsia="Times New Roman" w:hAnsi="Times" w:cs="Times New Roman"/>
                <w:sz w:val="20"/>
                <w:szCs w:val="20"/>
              </w:rPr>
              <w:t>crimes,</w:t>
            </w:r>
            <w:proofErr w:type="gramEnd"/>
            <w:r w:rsidRPr="00547429">
              <w:rPr>
                <w:rFonts w:ascii="Times" w:eastAsia="Times New Roman" w:hAnsi="Times" w:cs="Times New Roman"/>
                <w:sz w:val="20"/>
                <w:szCs w:val="20"/>
              </w:rPr>
              <w:t xml:space="preserve"> is not given a result in this passage. It is possible that petty crimes increased. If Velazquez thinks that homicides will go down by focusing on petty crimes, he is misguided. It is unclear whether </w:t>
            </w:r>
            <w:proofErr w:type="spellStart"/>
            <w:r w:rsidRPr="00547429">
              <w:rPr>
                <w:rFonts w:ascii="Times" w:eastAsia="Times New Roman" w:hAnsi="Times" w:cs="Times New Roman"/>
                <w:sz w:val="20"/>
                <w:szCs w:val="20"/>
              </w:rPr>
              <w:t>Barchester</w:t>
            </w:r>
            <w:proofErr w:type="spellEnd"/>
            <w:r w:rsidRPr="00547429">
              <w:rPr>
                <w:rFonts w:ascii="Times" w:eastAsia="Times New Roman" w:hAnsi="Times" w:cs="Times New Roman"/>
                <w:sz w:val="20"/>
                <w:szCs w:val="20"/>
              </w:rPr>
              <w:t xml:space="preserve"> needs to improve on small crimes or violent crimes.</w:t>
            </w:r>
            <w:r w:rsidRPr="00547429">
              <w:rPr>
                <w:rFonts w:ascii="Times" w:eastAsia="Times New Roman" w:hAnsi="Times" w:cs="Times New Roman"/>
                <w:sz w:val="20"/>
                <w:szCs w:val="20"/>
              </w:rPr>
              <w:br/>
            </w:r>
            <w:r w:rsidRPr="00547429">
              <w:rPr>
                <w:rFonts w:ascii="Times" w:eastAsia="Times New Roman" w:hAnsi="Times" w:cs="Times New Roman"/>
                <w:sz w:val="20"/>
                <w:szCs w:val="20"/>
              </w:rPr>
              <w:br/>
              <w:t xml:space="preserve">In conclusion, this passage is flawed because Vasquez is not comparing apples to apples. It is quite addling as to how a focus in shoplifting is tied to a year over year decrease in homicides. To better this argument a focus needs to be established and maintained. This would provide more </w:t>
            </w:r>
            <w:proofErr w:type="gramStart"/>
            <w:r w:rsidRPr="00547429">
              <w:rPr>
                <w:rFonts w:ascii="Times" w:eastAsia="Times New Roman" w:hAnsi="Times" w:cs="Times New Roman"/>
                <w:sz w:val="20"/>
                <w:szCs w:val="20"/>
              </w:rPr>
              <w:t>clarity which would ultimately</w:t>
            </w:r>
            <w:proofErr w:type="gramEnd"/>
            <w:r w:rsidRPr="00547429">
              <w:rPr>
                <w:rFonts w:ascii="Times" w:eastAsia="Times New Roman" w:hAnsi="Times" w:cs="Times New Roman"/>
                <w:sz w:val="20"/>
                <w:szCs w:val="20"/>
              </w:rPr>
              <w:t xml:space="preserve"> could Vasquez's voters more confidence in his goals and intentions. </w:t>
            </w:r>
          </w:p>
        </w:tc>
      </w:tr>
    </w:tbl>
    <w:p w:rsidR="00E4636C" w:rsidRDefault="00E4636C">
      <w:bookmarkStart w:id="0" w:name="_GoBack"/>
      <w:bookmarkEnd w:id="0"/>
    </w:p>
    <w:sectPr w:rsidR="00E4636C" w:rsidSect="00E4636C">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7429"/>
    <w:rsid w:val="00547429"/>
    <w:rsid w:val="00E463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4A910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47429"/>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474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74146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488</Words>
  <Characters>2788</Characters>
  <Application>Microsoft Macintosh Word</Application>
  <DocSecurity>0</DocSecurity>
  <Lines>23</Lines>
  <Paragraphs>6</Paragraphs>
  <ScaleCrop>false</ScaleCrop>
  <Company>Michigan State University</Company>
  <LinksUpToDate>false</LinksUpToDate>
  <CharactersWithSpaces>3270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ZaQuay Edwards</dc:creator>
  <cp:keywords/>
  <dc:description/>
  <cp:lastModifiedBy>ZaQuay Edwards</cp:lastModifiedBy>
  <cp:revision>1</cp:revision>
  <dcterms:created xsi:type="dcterms:W3CDTF">2014-02-04T04:47:00Z</dcterms:created>
  <dcterms:modified xsi:type="dcterms:W3CDTF">2014-02-04T04:47:00Z</dcterms:modified>
</cp:coreProperties>
</file>