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184" w:rsidRDefault="00D72A95">
      <w:bookmarkStart w:id="0" w:name="_GoBack"/>
      <w:r>
        <w:rPr>
          <w:noProof/>
        </w:rPr>
        <w:drawing>
          <wp:inline distT="0" distB="0" distL="0" distR="0" wp14:anchorId="0C98359E" wp14:editId="2DA664C3">
            <wp:extent cx="5581650" cy="2209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931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A95"/>
    <w:rsid w:val="00737FAD"/>
    <w:rsid w:val="00893184"/>
    <w:rsid w:val="00D7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37A2BA-14AE-4E70-89EC-C9E491021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Intel Corporation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Kanungo, Maitree</dc:creator>
  <cp:keywords/>
  <dc:description/>
  <cp:lastModifiedBy>Kanungo, Maitree</cp:lastModifiedBy>
  <cp:revision>2</cp:revision>
  <dcterms:created xsi:type="dcterms:W3CDTF">2015-01-01T18:08:00Z</dcterms:created>
  <dcterms:modified xsi:type="dcterms:W3CDTF">2015-01-01T18:08:00Z</dcterms:modified>
</cp:coreProperties>
</file>