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A2F0D6" w14:textId="641F0953" w:rsidR="00D66EAB" w:rsidRPr="002834E5" w:rsidRDefault="002834E5" w:rsidP="00D66EAB">
      <w:pPr>
        <w:pStyle w:val="Heading1"/>
        <w:spacing w:before="0"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Critical reasoning</w:t>
      </w:r>
    </w:p>
    <w:p w14:paraId="30E08BB4" w14:textId="77777777" w:rsidR="00037B74" w:rsidRPr="002834E5" w:rsidRDefault="00037B74" w:rsidP="00037B74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2834E5">
        <w:rPr>
          <w:rFonts w:ascii="Arial" w:hAnsi="Arial" w:cs="Arial"/>
          <w:sz w:val="20"/>
          <w:szCs w:val="20"/>
          <w:u w:val="single"/>
        </w:rPr>
        <w:t>Types of CR Questions</w:t>
      </w:r>
    </w:p>
    <w:p w14:paraId="315C4126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5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Must Be True</w:t>
        </w:r>
      </w:hyperlink>
      <w:r w:rsidRPr="002834E5">
        <w:rPr>
          <w:rFonts w:ascii="Arial" w:hAnsi="Arial" w:cs="Arial"/>
          <w:sz w:val="20"/>
          <w:szCs w:val="20"/>
        </w:rPr>
        <w:t xml:space="preserve"> (what can be inferred/a conclusion)</w:t>
      </w:r>
    </w:p>
    <w:p w14:paraId="3B3C1098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6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Strengthen Argument</w:t>
        </w:r>
      </w:hyperlink>
    </w:p>
    <w:p w14:paraId="0A555D21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7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Weaken Argument</w:t>
        </w:r>
      </w:hyperlink>
    </w:p>
    <w:p w14:paraId="07E28087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8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Assumptions</w:t>
        </w:r>
      </w:hyperlink>
    </w:p>
    <w:p w14:paraId="17695DBD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9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Resolve a Paradox</w:t>
        </w:r>
      </w:hyperlink>
    </w:p>
    <w:p w14:paraId="403DD2F5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0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Bold Face CR</w:t>
        </w:r>
      </w:hyperlink>
    </w:p>
    <w:p w14:paraId="1ED2DCCB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1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Method of Reasoning</w:t>
        </w:r>
      </w:hyperlink>
    </w:p>
    <w:p w14:paraId="1A6D1EC8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2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Logical Flaw</w:t>
        </w:r>
      </w:hyperlink>
    </w:p>
    <w:p w14:paraId="6742999F" w14:textId="77777777" w:rsidR="00037B74" w:rsidRPr="002834E5" w:rsidRDefault="00037B74" w:rsidP="00037B74">
      <w:pPr>
        <w:spacing w:after="0" w:line="240" w:lineRule="auto"/>
        <w:textAlignment w:val="top"/>
        <w:rPr>
          <w:rFonts w:ascii="Arial" w:hAnsi="Arial" w:cs="Arial"/>
          <w:sz w:val="20"/>
          <w:szCs w:val="20"/>
        </w:rPr>
      </w:pPr>
    </w:p>
    <w:p w14:paraId="010C6718" w14:textId="77777777" w:rsidR="00037B74" w:rsidRPr="002834E5" w:rsidRDefault="00037B74" w:rsidP="00037B74">
      <w:pPr>
        <w:spacing w:after="0" w:line="240" w:lineRule="auto"/>
        <w:textAlignment w:val="top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Also (less common):</w:t>
      </w:r>
    </w:p>
    <w:p w14:paraId="53DBC0A2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3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Conclusion</w:t>
        </w:r>
      </w:hyperlink>
    </w:p>
    <w:p w14:paraId="3079FA8B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4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Inference</w:t>
        </w:r>
      </w:hyperlink>
    </w:p>
    <w:p w14:paraId="528D76D2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5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Cause and Effect</w:t>
        </w:r>
      </w:hyperlink>
    </w:p>
    <w:p w14:paraId="18142557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6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 xml:space="preserve">Numbers and </w:t>
        </w:r>
        <w:proofErr w:type="spellStart"/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Percents</w:t>
        </w:r>
        <w:proofErr w:type="spellEnd"/>
      </w:hyperlink>
    </w:p>
    <w:p w14:paraId="57E94648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7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Additional Evidence</w:t>
        </w:r>
      </w:hyperlink>
    </w:p>
    <w:p w14:paraId="2B3A2388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8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Similar Reasoning</w:t>
        </w:r>
      </w:hyperlink>
    </w:p>
    <w:p w14:paraId="7071D70B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19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Argument Evaluation</w:t>
        </w:r>
      </w:hyperlink>
    </w:p>
    <w:p w14:paraId="5A53BB81" w14:textId="77777777" w:rsidR="00037B74" w:rsidRPr="002834E5" w:rsidRDefault="00037B74" w:rsidP="00037B74">
      <w:pPr>
        <w:numPr>
          <w:ilvl w:val="0"/>
          <w:numId w:val="17"/>
        </w:numPr>
        <w:spacing w:after="0" w:line="240" w:lineRule="auto"/>
        <w:ind w:left="360"/>
        <w:textAlignment w:val="top"/>
        <w:rPr>
          <w:rFonts w:ascii="Arial" w:hAnsi="Arial" w:cs="Arial"/>
          <w:sz w:val="20"/>
          <w:szCs w:val="20"/>
        </w:rPr>
      </w:pPr>
      <w:hyperlink r:id="rId20" w:history="1">
        <w:r w:rsidRPr="002834E5">
          <w:rPr>
            <w:rStyle w:val="Hyperlink"/>
            <w:rFonts w:ascii="Arial" w:hAnsi="Arial" w:cs="Arial"/>
            <w:color w:val="auto"/>
            <w:sz w:val="20"/>
            <w:szCs w:val="20"/>
            <w:u w:val="none"/>
            <w:bdr w:val="none" w:sz="0" w:space="0" w:color="auto" w:frame="1"/>
          </w:rPr>
          <w:t>Complete the Passage</w:t>
        </w:r>
      </w:hyperlink>
    </w:p>
    <w:p w14:paraId="5471E4A7" w14:textId="41751B59" w:rsidR="00037B74" w:rsidRPr="006067DA" w:rsidRDefault="00037B74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</w:p>
    <w:p w14:paraId="5FF29A06" w14:textId="3C05A401" w:rsidR="002834E5" w:rsidRDefault="00F47262" w:rsidP="002834E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  <w:r>
        <w:rPr>
          <w:rFonts w:ascii="Arial" w:eastAsia="Times New Roman" w:hAnsi="Arial" w:cs="Arial"/>
          <w:color w:val="000000"/>
          <w:sz w:val="20"/>
          <w:szCs w:val="20"/>
          <w:u w:val="single"/>
        </w:rPr>
        <w:t>Notes</w:t>
      </w:r>
    </w:p>
    <w:p w14:paraId="3F717EA0" w14:textId="1073600E" w:rsidR="009D0F24" w:rsidRPr="002834E5" w:rsidRDefault="00652FA8" w:rsidP="002834E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Ask yourself: i</w:t>
      </w:r>
      <w:r w:rsidR="009D0F24" w:rsidRPr="00DC3DB0">
        <w:rPr>
          <w:rFonts w:ascii="Arial" w:hAnsi="Arial" w:cs="Arial"/>
          <w:sz w:val="20"/>
          <w:szCs w:val="20"/>
        </w:rPr>
        <w:t>s answer choice NECESSARILY true given the premises of the argument?</w:t>
      </w:r>
      <w:r w:rsidR="009D0F24" w:rsidRPr="00DC3DB0">
        <w:rPr>
          <w:rFonts w:ascii="Arial" w:hAnsi="Arial" w:cs="Arial"/>
          <w:sz w:val="20"/>
          <w:szCs w:val="20"/>
        </w:rPr>
        <w:br/>
        <w:t xml:space="preserve">Does </w:t>
      </w:r>
      <w:r>
        <w:rPr>
          <w:rFonts w:ascii="Arial" w:hAnsi="Arial" w:cs="Arial"/>
          <w:sz w:val="20"/>
          <w:szCs w:val="20"/>
        </w:rPr>
        <w:t xml:space="preserve">the </w:t>
      </w:r>
      <w:r w:rsidR="009D0F24" w:rsidRPr="00DC3DB0">
        <w:rPr>
          <w:rFonts w:ascii="Arial" w:hAnsi="Arial" w:cs="Arial"/>
          <w:sz w:val="20"/>
          <w:szCs w:val="20"/>
        </w:rPr>
        <w:t>answer choice address the KEY FACTOR/DISTINCTION/ASSUMPTIONS in the argument?</w:t>
      </w:r>
    </w:p>
    <w:p w14:paraId="544EEB4F" w14:textId="77777777" w:rsidR="00652FA8" w:rsidRPr="00DC3DB0" w:rsidRDefault="00652FA8" w:rsidP="00652FA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 xml:space="preserve">Identify the </w:t>
      </w:r>
      <w:r w:rsidRPr="00F47262">
        <w:rPr>
          <w:rFonts w:ascii="Arial" w:hAnsi="Arial" w:cs="Arial"/>
          <w:b/>
          <w:sz w:val="20"/>
          <w:szCs w:val="20"/>
        </w:rPr>
        <w:t>key factors</w:t>
      </w:r>
      <w:r w:rsidRPr="002834E5">
        <w:rPr>
          <w:rFonts w:ascii="Arial" w:hAnsi="Arial" w:cs="Arial"/>
          <w:sz w:val="20"/>
          <w:szCs w:val="20"/>
        </w:rPr>
        <w:t xml:space="preserve"> at the crux of the premises supporting the conclusion, base answer off those factors (strengthen/weaken argument, important to ascertain, best support which </w:t>
      </w:r>
      <w:r w:rsidRPr="00DC3DB0">
        <w:rPr>
          <w:rFonts w:ascii="Arial" w:hAnsi="Arial" w:cs="Arial"/>
          <w:sz w:val="20"/>
          <w:szCs w:val="20"/>
        </w:rPr>
        <w:t>conclusion)</w:t>
      </w:r>
    </w:p>
    <w:p w14:paraId="1E01CE77" w14:textId="15B59789" w:rsidR="00D66EAB" w:rsidRPr="002834E5" w:rsidRDefault="00D66EAB" w:rsidP="00D66EAB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834E5">
        <w:rPr>
          <w:rFonts w:ascii="Arial" w:eastAsia="Times New Roman" w:hAnsi="Arial" w:cs="Arial"/>
          <w:color w:val="000000"/>
          <w:sz w:val="20"/>
          <w:szCs w:val="20"/>
        </w:rPr>
        <w:t>Distinguish between conclusions/positions/explanations/theories, claims, and evidence/data</w:t>
      </w:r>
    </w:p>
    <w:p w14:paraId="465A7A81" w14:textId="593F0420" w:rsidR="00D66EAB" w:rsidRPr="002834E5" w:rsidRDefault="00D66EAB" w:rsidP="00652FA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834E5">
        <w:rPr>
          <w:rFonts w:ascii="Arial" w:eastAsia="Times New Roman" w:hAnsi="Arial" w:cs="Arial"/>
          <w:color w:val="000000"/>
          <w:sz w:val="20"/>
          <w:szCs w:val="20"/>
        </w:rPr>
        <w:t>Look for keywords to indicate degree of agreement/disagreement</w:t>
      </w:r>
    </w:p>
    <w:p w14:paraId="6780F4DF" w14:textId="77777777" w:rsidR="00652FA8" w:rsidRPr="00DC3DB0" w:rsidRDefault="00652FA8" w:rsidP="00652FA8">
      <w:pPr>
        <w:pStyle w:val="ListParagraph"/>
        <w:numPr>
          <w:ilvl w:val="1"/>
          <w:numId w:val="1"/>
        </w:num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 w:rsidRPr="00DC3DB0">
        <w:rPr>
          <w:rFonts w:ascii="Arial" w:hAnsi="Arial" w:cs="Arial"/>
          <w:b/>
          <w:color w:val="000000"/>
          <w:sz w:val="20"/>
          <w:szCs w:val="20"/>
        </w:rPr>
        <w:t xml:space="preserve">Note the language in answer choices: </w:t>
      </w:r>
      <w:r w:rsidRPr="00DC3DB0">
        <w:rPr>
          <w:rFonts w:ascii="Arial" w:hAnsi="Arial" w:cs="Arial"/>
          <w:color w:val="000000"/>
          <w:sz w:val="20"/>
          <w:szCs w:val="20"/>
        </w:rPr>
        <w:t>tone and probability words (“some”, “likely”, “can”, “always”, “most”)</w:t>
      </w:r>
    </w:p>
    <w:p w14:paraId="477C342C" w14:textId="77777777" w:rsidR="00823151" w:rsidRPr="00823151" w:rsidRDefault="00F47262" w:rsidP="00F47262">
      <w:pPr>
        <w:pStyle w:val="ListParagraph"/>
        <w:numPr>
          <w:ilvl w:val="0"/>
          <w:numId w:val="1"/>
        </w:num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 w:rsidRPr="00DC3DB0">
        <w:rPr>
          <w:rFonts w:ascii="Arial" w:hAnsi="Arial" w:cs="Arial"/>
          <w:b/>
          <w:color w:val="000000"/>
          <w:sz w:val="20"/>
          <w:szCs w:val="20"/>
        </w:rPr>
        <w:t>Harder CR questions require you to think about precise logical relationships</w:t>
      </w:r>
      <w:r w:rsidR="00823151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052B814A" w14:textId="107824DC" w:rsidR="00F47262" w:rsidRPr="00DC3DB0" w:rsidRDefault="00823151" w:rsidP="00823151">
      <w:pPr>
        <w:pStyle w:val="ListParagraph"/>
        <w:numPr>
          <w:ilvl w:val="1"/>
          <w:numId w:val="1"/>
        </w:num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</w:t>
      </w:r>
      <w:r w:rsidR="00F47262" w:rsidRPr="00DC3DB0">
        <w:rPr>
          <w:rFonts w:ascii="Arial" w:hAnsi="Arial" w:cs="Arial"/>
          <w:color w:val="000000"/>
          <w:sz w:val="20"/>
          <w:szCs w:val="20"/>
        </w:rPr>
        <w:t xml:space="preserve">.g. </w:t>
      </w:r>
      <w:r>
        <w:rPr>
          <w:rFonts w:ascii="Arial" w:hAnsi="Arial" w:cs="Arial"/>
          <w:color w:val="000000"/>
          <w:sz w:val="20"/>
          <w:szCs w:val="20"/>
        </w:rPr>
        <w:t xml:space="preserve">the </w:t>
      </w:r>
      <w:r w:rsidR="00F47262" w:rsidRPr="00823151">
        <w:rPr>
          <w:rFonts w:ascii="Arial" w:hAnsi="Arial" w:cs="Arial"/>
          <w:b/>
          <w:color w:val="000000"/>
          <w:sz w:val="20"/>
          <w:szCs w:val="20"/>
        </w:rPr>
        <w:t>converse</w:t>
      </w:r>
      <w:r w:rsidR="00F47262" w:rsidRPr="00DC3DB0">
        <w:rPr>
          <w:rFonts w:ascii="Arial" w:hAnsi="Arial" w:cs="Arial"/>
          <w:color w:val="000000"/>
          <w:sz w:val="20"/>
          <w:szCs w:val="20"/>
        </w:rPr>
        <w:t xml:space="preserve"> of a logical relationship expressed in the prompt</w:t>
      </w:r>
      <w:r>
        <w:rPr>
          <w:rFonts w:ascii="Arial" w:hAnsi="Arial" w:cs="Arial"/>
          <w:color w:val="000000"/>
          <w:sz w:val="20"/>
          <w:szCs w:val="20"/>
        </w:rPr>
        <w:t xml:space="preserve">: if A </w:t>
      </w:r>
      <w:r w:rsidRPr="00823151">
        <w:rPr>
          <w:rFonts w:ascii="Arial" w:hAnsi="Arial" w:cs="Arial"/>
          <w:color w:val="000000"/>
          <w:sz w:val="20"/>
          <w:szCs w:val="20"/>
        </w:rPr>
        <w:sym w:font="Wingdings" w:char="F0E0"/>
      </w:r>
      <w:r>
        <w:rPr>
          <w:rFonts w:ascii="Arial" w:hAnsi="Arial" w:cs="Arial"/>
          <w:color w:val="000000"/>
          <w:sz w:val="20"/>
          <w:szCs w:val="20"/>
        </w:rPr>
        <w:t xml:space="preserve"> B then is ~B </w:t>
      </w:r>
      <w:r w:rsidRPr="00823151">
        <w:rPr>
          <w:rFonts w:ascii="Arial" w:hAnsi="Arial" w:cs="Arial"/>
          <w:color w:val="000000"/>
          <w:sz w:val="20"/>
          <w:szCs w:val="20"/>
        </w:rPr>
        <w:sym w:font="Wingdings" w:char="F0E0"/>
      </w:r>
      <w:r>
        <w:rPr>
          <w:rFonts w:ascii="Arial" w:hAnsi="Arial" w:cs="Arial"/>
          <w:color w:val="000000"/>
          <w:sz w:val="20"/>
          <w:szCs w:val="20"/>
        </w:rPr>
        <w:t xml:space="preserve"> ~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A ?</w:t>
      </w:r>
      <w:proofErr w:type="gramEnd"/>
    </w:p>
    <w:p w14:paraId="4CCAFF6C" w14:textId="046C1921" w:rsidR="00D66EAB" w:rsidRPr="00DC3DB0" w:rsidRDefault="00D66EAB" w:rsidP="00652FA8">
      <w:pPr>
        <w:pStyle w:val="ListParagraph"/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DC3DB0">
        <w:rPr>
          <w:rFonts w:ascii="Arial" w:hAnsi="Arial" w:cs="Arial"/>
          <w:sz w:val="20"/>
          <w:szCs w:val="20"/>
        </w:rPr>
        <w:t xml:space="preserve">For </w:t>
      </w:r>
      <w:r w:rsidRPr="00DC3DB0">
        <w:rPr>
          <w:rFonts w:ascii="Arial" w:hAnsi="Arial" w:cs="Arial"/>
          <w:b/>
          <w:sz w:val="20"/>
          <w:szCs w:val="20"/>
        </w:rPr>
        <w:t>quantity-related questions</w:t>
      </w:r>
      <w:r w:rsidR="00234118">
        <w:rPr>
          <w:rFonts w:ascii="Arial" w:hAnsi="Arial" w:cs="Arial"/>
          <w:b/>
          <w:sz w:val="20"/>
          <w:szCs w:val="20"/>
        </w:rPr>
        <w:t xml:space="preserve"> </w:t>
      </w:r>
      <w:r w:rsidR="00234118" w:rsidRPr="00234118">
        <w:rPr>
          <w:rFonts w:ascii="Arial" w:hAnsi="Arial" w:cs="Arial"/>
          <w:sz w:val="20"/>
          <w:szCs w:val="20"/>
        </w:rPr>
        <w:t>(revenues, profits</w:t>
      </w:r>
      <w:r w:rsidRPr="00DC3DB0">
        <w:rPr>
          <w:rFonts w:ascii="Arial" w:hAnsi="Arial" w:cs="Arial"/>
          <w:sz w:val="20"/>
          <w:szCs w:val="20"/>
        </w:rPr>
        <w:t xml:space="preserve">, # of </w:t>
      </w:r>
      <w:r w:rsidR="00234118">
        <w:rPr>
          <w:rFonts w:ascii="Arial" w:hAnsi="Arial" w:cs="Arial"/>
          <w:sz w:val="20"/>
          <w:szCs w:val="20"/>
        </w:rPr>
        <w:t xml:space="preserve">TVs manufactured, # of imports, </w:t>
      </w:r>
      <w:proofErr w:type="spellStart"/>
      <w:r w:rsidR="00234118">
        <w:rPr>
          <w:rFonts w:ascii="Arial" w:hAnsi="Arial" w:cs="Arial"/>
          <w:sz w:val="20"/>
          <w:szCs w:val="20"/>
        </w:rPr>
        <w:t>etc</w:t>
      </w:r>
      <w:proofErr w:type="spellEnd"/>
      <w:r w:rsidRPr="00DC3DB0">
        <w:rPr>
          <w:rFonts w:ascii="Arial" w:hAnsi="Arial" w:cs="Arial"/>
          <w:sz w:val="20"/>
          <w:szCs w:val="20"/>
        </w:rPr>
        <w:t xml:space="preserve">), look for </w:t>
      </w:r>
      <w:r w:rsidR="002651B5">
        <w:rPr>
          <w:rFonts w:ascii="Arial" w:hAnsi="Arial" w:cs="Arial"/>
          <w:sz w:val="20"/>
          <w:szCs w:val="20"/>
        </w:rPr>
        <w:t>the relationship between the different quantities given. W</w:t>
      </w:r>
      <w:r w:rsidRPr="00DC3DB0">
        <w:rPr>
          <w:rFonts w:ascii="Arial" w:hAnsi="Arial" w:cs="Arial"/>
          <w:sz w:val="20"/>
          <w:szCs w:val="20"/>
        </w:rPr>
        <w:t>hat quantities determine the output</w:t>
      </w:r>
      <w:r w:rsidR="002651B5">
        <w:rPr>
          <w:rFonts w:ascii="Arial" w:hAnsi="Arial" w:cs="Arial"/>
          <w:sz w:val="20"/>
          <w:szCs w:val="20"/>
        </w:rPr>
        <w:t>?</w:t>
      </w:r>
    </w:p>
    <w:p w14:paraId="5EB84932" w14:textId="0C4CD1DE" w:rsidR="00037B74" w:rsidRDefault="00037B74" w:rsidP="00037B74">
      <w:pPr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18F0084B" w14:textId="77777777" w:rsidR="006067DA" w:rsidRPr="002834E5" w:rsidRDefault="006067DA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Common traps</w:t>
      </w:r>
    </w:p>
    <w:p w14:paraId="4B7AEF0D" w14:textId="3A0008A3" w:rsidR="006067DA" w:rsidRPr="002834E5" w:rsidRDefault="006067DA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Similar phrasing</w:t>
      </w:r>
      <w:r w:rsidRPr="002834E5">
        <w:rPr>
          <w:rFonts w:ascii="Arial" w:hAnsi="Arial" w:cs="Arial"/>
          <w:b/>
          <w:color w:val="000000"/>
          <w:sz w:val="20"/>
          <w:szCs w:val="20"/>
        </w:rPr>
        <w:t xml:space="preserve"> trap: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 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avoid 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answer choice that is phrased to 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SOUND 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similar to 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the </w:t>
      </w:r>
      <w:proofErr w:type="gramStart"/>
      <w:r w:rsidRPr="002834E5">
        <w:rPr>
          <w:rFonts w:ascii="Arial" w:hAnsi="Arial" w:cs="Arial"/>
          <w:color w:val="000000"/>
          <w:sz w:val="20"/>
          <w:szCs w:val="20"/>
        </w:rPr>
        <w:t>stimulus</w:t>
      </w:r>
      <w:r w:rsidR="002651B5">
        <w:rPr>
          <w:rFonts w:ascii="Arial" w:hAnsi="Arial" w:cs="Arial"/>
          <w:color w:val="000000"/>
          <w:sz w:val="20"/>
          <w:szCs w:val="20"/>
        </w:rPr>
        <w:t>,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 but</w:t>
      </w:r>
      <w:proofErr w:type="gramEnd"/>
      <w:r w:rsidRPr="002834E5">
        <w:rPr>
          <w:rFonts w:ascii="Arial" w:hAnsi="Arial" w:cs="Arial"/>
          <w:color w:val="000000"/>
          <w:sz w:val="20"/>
          <w:szCs w:val="20"/>
        </w:rPr>
        <w:t xml:space="preserve"> is 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just SLIGHTLY </w:t>
      </w:r>
      <w:r w:rsidRPr="002834E5">
        <w:rPr>
          <w:rFonts w:ascii="Arial" w:hAnsi="Arial" w:cs="Arial"/>
          <w:color w:val="000000"/>
          <w:sz w:val="20"/>
          <w:szCs w:val="20"/>
        </w:rPr>
        <w:t>untrue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. You want the answer that is the MOST LOGICALLY TRUE, not necessarily the one that SOUNDS most </w:t>
      </w:r>
      <w:proofErr w:type="gramStart"/>
      <w:r w:rsidR="002651B5">
        <w:rPr>
          <w:rFonts w:ascii="Arial" w:hAnsi="Arial" w:cs="Arial"/>
          <w:color w:val="000000"/>
          <w:sz w:val="20"/>
          <w:szCs w:val="20"/>
        </w:rPr>
        <w:t>similar to</w:t>
      </w:r>
      <w:proofErr w:type="gramEnd"/>
      <w:r w:rsidR="002651B5">
        <w:rPr>
          <w:rFonts w:ascii="Arial" w:hAnsi="Arial" w:cs="Arial"/>
          <w:color w:val="000000"/>
          <w:sz w:val="20"/>
          <w:szCs w:val="20"/>
        </w:rPr>
        <w:t xml:space="preserve"> the question phrasing.</w:t>
      </w:r>
    </w:p>
    <w:p w14:paraId="46319C57" w14:textId="1E4DB4CD" w:rsidR="006067DA" w:rsidRPr="002651B5" w:rsidRDefault="006067DA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 w:rsidRPr="002834E5">
        <w:rPr>
          <w:rFonts w:ascii="Arial" w:hAnsi="Arial" w:cs="Arial"/>
          <w:b/>
          <w:color w:val="000000"/>
          <w:sz w:val="20"/>
          <w:szCs w:val="20"/>
        </w:rPr>
        <w:t>Out of scope answer trap</w:t>
      </w:r>
      <w:r w:rsidR="002651B5">
        <w:rPr>
          <w:rFonts w:ascii="Arial" w:hAnsi="Arial" w:cs="Arial"/>
          <w:b/>
          <w:color w:val="000000"/>
          <w:sz w:val="20"/>
          <w:szCs w:val="20"/>
        </w:rPr>
        <w:t xml:space="preserve">: </w:t>
      </w:r>
      <w:r w:rsidR="002651B5" w:rsidRPr="002651B5">
        <w:rPr>
          <w:rFonts w:ascii="Arial" w:hAnsi="Arial" w:cs="Arial"/>
          <w:color w:val="000000"/>
          <w:sz w:val="20"/>
          <w:szCs w:val="20"/>
        </w:rPr>
        <w:t xml:space="preserve">cross out </w:t>
      </w:r>
      <w:r w:rsidR="002651B5">
        <w:rPr>
          <w:rFonts w:ascii="Arial" w:hAnsi="Arial" w:cs="Arial"/>
          <w:color w:val="000000"/>
          <w:sz w:val="20"/>
          <w:szCs w:val="20"/>
        </w:rPr>
        <w:t>any answer choices that are IRRELEVANT to the factors presented in the question. The correct answer must lie within the scope of the assumptions you are given.</w:t>
      </w:r>
    </w:p>
    <w:p w14:paraId="78478E8B" w14:textId="2C7751AE" w:rsidR="006067DA" w:rsidRPr="002834E5" w:rsidRDefault="006067DA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 w:rsidRPr="002834E5">
        <w:rPr>
          <w:rFonts w:ascii="Arial" w:hAnsi="Arial" w:cs="Arial"/>
          <w:b/>
          <w:color w:val="000000"/>
          <w:sz w:val="20"/>
          <w:szCs w:val="20"/>
        </w:rPr>
        <w:t>Opposite answer trap: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 </w:t>
      </w:r>
      <w:r w:rsidR="002651B5">
        <w:rPr>
          <w:rFonts w:ascii="Arial" w:hAnsi="Arial" w:cs="Arial"/>
          <w:color w:val="000000"/>
          <w:sz w:val="20"/>
          <w:szCs w:val="20"/>
        </w:rPr>
        <w:t xml:space="preserve">don’t accidentally pick the answer </w:t>
      </w:r>
      <w:r w:rsidRPr="002834E5">
        <w:rPr>
          <w:rFonts w:ascii="Arial" w:hAnsi="Arial" w:cs="Arial"/>
          <w:color w:val="000000"/>
          <w:sz w:val="20"/>
          <w:szCs w:val="20"/>
        </w:rPr>
        <w:t xml:space="preserve">that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actually answers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the opposite of what the question asks</w:t>
      </w:r>
    </w:p>
    <w:p w14:paraId="6C345BA3" w14:textId="462F58CC" w:rsidR="006067DA" w:rsidRPr="00831683" w:rsidRDefault="006067DA" w:rsidP="006067DA">
      <w:pPr>
        <w:spacing w:after="0" w:line="240" w:lineRule="auto"/>
        <w:textAlignment w:val="top"/>
        <w:rPr>
          <w:rFonts w:ascii="Arial" w:hAnsi="Arial" w:cs="Arial"/>
          <w:color w:val="000000"/>
          <w:sz w:val="20"/>
          <w:szCs w:val="20"/>
        </w:rPr>
      </w:pPr>
      <w:r w:rsidRPr="002834E5">
        <w:rPr>
          <w:rFonts w:ascii="Arial" w:hAnsi="Arial" w:cs="Arial"/>
          <w:b/>
          <w:color w:val="000000"/>
          <w:sz w:val="20"/>
          <w:szCs w:val="20"/>
        </w:rPr>
        <w:t>Oversimplification, incorrect assumption of causality</w:t>
      </w:r>
      <w:r w:rsidR="00831683">
        <w:rPr>
          <w:rFonts w:ascii="Arial" w:hAnsi="Arial" w:cs="Arial"/>
          <w:b/>
          <w:color w:val="000000"/>
          <w:sz w:val="20"/>
          <w:szCs w:val="20"/>
        </w:rPr>
        <w:t xml:space="preserve"> trap: </w:t>
      </w:r>
      <w:r w:rsidR="00831683">
        <w:rPr>
          <w:rFonts w:ascii="Arial" w:hAnsi="Arial" w:cs="Arial"/>
          <w:color w:val="000000"/>
          <w:sz w:val="20"/>
          <w:szCs w:val="20"/>
        </w:rPr>
        <w:t>answer choices that make overly broad assumptions.</w:t>
      </w:r>
    </w:p>
    <w:p w14:paraId="6788F5DB" w14:textId="77777777" w:rsidR="006067DA" w:rsidRPr="002834E5" w:rsidRDefault="006067DA" w:rsidP="00037B74">
      <w:pPr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14:paraId="6D7BEF5A" w14:textId="77777777" w:rsidR="00D66EAB" w:rsidRPr="002834E5" w:rsidRDefault="00D66EAB" w:rsidP="00DC3DB0">
      <w:pPr>
        <w:pStyle w:val="Heading1"/>
      </w:pPr>
      <w:r w:rsidRPr="002834E5">
        <w:t>Reading com</w:t>
      </w:r>
      <w:bookmarkStart w:id="0" w:name="_GoBack"/>
      <w:bookmarkEnd w:id="0"/>
      <w:r w:rsidRPr="002834E5">
        <w:t>prehension</w:t>
      </w:r>
    </w:p>
    <w:p w14:paraId="469A3B38" w14:textId="77777777" w:rsidR="00D66EAB" w:rsidRPr="002834E5" w:rsidRDefault="00D66EAB" w:rsidP="00D66EAB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834E5">
        <w:rPr>
          <w:rFonts w:ascii="Arial" w:eastAsia="Times New Roman" w:hAnsi="Arial" w:cs="Arial"/>
          <w:bCs/>
          <w:color w:val="000000"/>
          <w:sz w:val="20"/>
          <w:szCs w:val="20"/>
        </w:rPr>
        <w:t>What is the logical assumption/crux of what it asks? Go for that, not what superficially sounds relevant in words used.</w:t>
      </w:r>
    </w:p>
    <w:p w14:paraId="25DE9FFF" w14:textId="77777777" w:rsidR="00D66EAB" w:rsidRPr="002834E5" w:rsidRDefault="00D66EAB" w:rsidP="00D66EAB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What is KEY LOGICAL role of the phrase in question in the CONTEXT of the immediate text surrounding it? Look to UNDERLYING LOGICAL RELATIONSHIP/PURPOSE</w:t>
      </w:r>
    </w:p>
    <w:p w14:paraId="68ACCC81" w14:textId="77777777" w:rsidR="00D66EAB" w:rsidRPr="002834E5" w:rsidRDefault="00D66EAB" w:rsidP="00D66EAB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 xml:space="preserve">Avoid trap of choosing </w:t>
      </w:r>
      <w:proofErr w:type="gramStart"/>
      <w:r w:rsidRPr="002834E5">
        <w:rPr>
          <w:rFonts w:ascii="Arial" w:hAnsi="Arial" w:cs="Arial"/>
          <w:sz w:val="20"/>
          <w:szCs w:val="20"/>
        </w:rPr>
        <w:t>answer</w:t>
      </w:r>
      <w:proofErr w:type="gramEnd"/>
      <w:r w:rsidRPr="002834E5">
        <w:rPr>
          <w:rFonts w:ascii="Arial" w:hAnsi="Arial" w:cs="Arial"/>
          <w:sz w:val="20"/>
          <w:szCs w:val="20"/>
        </w:rPr>
        <w:t xml:space="preserve"> with WORDING SIMILARITY.</w:t>
      </w:r>
    </w:p>
    <w:p w14:paraId="482E6D05" w14:textId="77777777" w:rsidR="00D66EAB" w:rsidRPr="002834E5" w:rsidRDefault="00D66EAB" w:rsidP="00D66EA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Specific words can be key distinction. E.g. “REMAINED in the hands of the British”</w:t>
      </w:r>
      <w:r w:rsidRPr="002834E5">
        <w:rPr>
          <w:rFonts w:ascii="Arial" w:hAnsi="Arial" w:cs="Arial"/>
          <w:sz w:val="20"/>
          <w:szCs w:val="20"/>
        </w:rPr>
        <w:sym w:font="Wingdings" w:char="F0E0"/>
      </w:r>
      <w:r w:rsidRPr="002834E5">
        <w:rPr>
          <w:rFonts w:ascii="Arial" w:hAnsi="Arial" w:cs="Arial"/>
          <w:sz w:val="20"/>
          <w:szCs w:val="20"/>
        </w:rPr>
        <w:t>can infer British previously annexed islands. Producing nutmeg =/= harvesting nutmeg tree.</w:t>
      </w:r>
    </w:p>
    <w:p w14:paraId="381931D5" w14:textId="77777777" w:rsidR="00D66EAB" w:rsidRPr="002834E5" w:rsidRDefault="00D66EAB" w:rsidP="00D66EA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2834E5">
        <w:rPr>
          <w:rFonts w:ascii="Arial" w:hAnsi="Arial" w:cs="Arial"/>
          <w:sz w:val="20"/>
          <w:szCs w:val="20"/>
        </w:rPr>
        <w:t>sloppiness,</w:t>
      </w:r>
      <w:proofErr w:type="gramEnd"/>
      <w:r w:rsidRPr="002834E5">
        <w:rPr>
          <w:rFonts w:ascii="Arial" w:hAnsi="Arial" w:cs="Arial"/>
          <w:sz w:val="20"/>
          <w:szCs w:val="20"/>
        </w:rPr>
        <w:t xml:space="preserve"> didn’t go back to passage to find specific sentences relating to an answer choice (host cats are necessary to reproduce)</w:t>
      </w:r>
      <w:r w:rsidRPr="002834E5">
        <w:rPr>
          <w:rFonts w:ascii="Arial" w:hAnsi="Arial" w:cs="Arial"/>
          <w:sz w:val="20"/>
          <w:szCs w:val="20"/>
        </w:rPr>
        <w:br/>
        <w:t>Wording in correct answer choice “incapable” is too strong. Indicates it is the standout &amp; correct answer.</w:t>
      </w:r>
    </w:p>
    <w:p w14:paraId="39998A20" w14:textId="77777777" w:rsidR="00D66EAB" w:rsidRPr="002834E5" w:rsidRDefault="00D66EAB" w:rsidP="00D66EAB">
      <w:pPr>
        <w:pStyle w:val="ListParagraph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Cs/>
          <w:color w:val="000000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 xml:space="preserve">Subtle point: noticed toxoplasma were not described as lethal but ignored that inconsistency, selecting wrong of 2 remaining most likely answer choices. Second was slightly more general but the “lethal” adjective made the alternative </w:t>
      </w:r>
      <w:proofErr w:type="gramStart"/>
      <w:r w:rsidRPr="002834E5">
        <w:rPr>
          <w:rFonts w:ascii="Arial" w:hAnsi="Arial" w:cs="Arial"/>
          <w:sz w:val="20"/>
          <w:szCs w:val="20"/>
        </w:rPr>
        <w:t>DEFINITELY wrong</w:t>
      </w:r>
      <w:proofErr w:type="gramEnd"/>
      <w:r w:rsidRPr="002834E5">
        <w:rPr>
          <w:rFonts w:ascii="Arial" w:hAnsi="Arial" w:cs="Arial"/>
          <w:sz w:val="20"/>
          <w:szCs w:val="20"/>
        </w:rPr>
        <w:t>.</w:t>
      </w:r>
    </w:p>
    <w:p w14:paraId="5254CDFB" w14:textId="77777777" w:rsidR="00D66EAB" w:rsidRPr="002834E5" w:rsidRDefault="00D66EAB" w:rsidP="007C3270">
      <w:pPr>
        <w:pStyle w:val="Heading1"/>
      </w:pPr>
      <w:r w:rsidRPr="002834E5">
        <w:lastRenderedPageBreak/>
        <w:t>Sentence correction</w:t>
      </w:r>
    </w:p>
    <w:p w14:paraId="1A6F06A7" w14:textId="0DCD513E" w:rsidR="00D66EAB" w:rsidRPr="002834E5" w:rsidRDefault="007C3270" w:rsidP="00D66EAB">
      <w:pPr>
        <w:pStyle w:val="ListParagraph"/>
        <w:numPr>
          <w:ilvl w:val="0"/>
          <w:numId w:val="2"/>
        </w:numPr>
        <w:spacing w:line="240" w:lineRule="auto"/>
        <w:rPr>
          <w:rFonts w:ascii="Arial" w:eastAsiaTheme="majorEastAsia" w:hAnsi="Arial" w:cs="Arial"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Remember t</w:t>
      </w:r>
      <w:r w:rsidR="00D66EAB" w:rsidRPr="002834E5">
        <w:rPr>
          <w:rFonts w:ascii="Arial" w:hAnsi="Arial" w:cs="Arial"/>
          <w:sz w:val="20"/>
          <w:szCs w:val="20"/>
        </w:rPr>
        <w:t>here must be AT LEAST ONE grammatical error with every single wrong choice, even if they "sound" right</w:t>
      </w:r>
    </w:p>
    <w:p w14:paraId="305F00CC" w14:textId="77777777" w:rsidR="00D66EAB" w:rsidRPr="002834E5" w:rsidRDefault="00D66EAB" w:rsidP="00D66EAB">
      <w:pPr>
        <w:pStyle w:val="ListParagraph"/>
        <w:numPr>
          <w:ilvl w:val="0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Most common errors:</w:t>
      </w:r>
    </w:p>
    <w:p w14:paraId="47AE5A91" w14:textId="77777777" w:rsidR="00D66EAB" w:rsidRPr="002834E5" w:rsidRDefault="00D66EAB" w:rsidP="00D66EAB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 xml:space="preserve">Incorrect subject assignments (“their”/”it” refers to nothing), </w:t>
      </w:r>
    </w:p>
    <w:p w14:paraId="610B804D" w14:textId="34C3E5EE" w:rsidR="00D66EAB" w:rsidRPr="002834E5" w:rsidRDefault="00D66EAB" w:rsidP="00D66EAB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modifier error (</w:t>
      </w:r>
      <w:r w:rsidR="00037B74" w:rsidRPr="002834E5">
        <w:rPr>
          <w:rFonts w:ascii="Arial" w:hAnsi="Arial" w:cs="Arial"/>
          <w:sz w:val="20"/>
          <w:szCs w:val="20"/>
        </w:rPr>
        <w:t>usage of whose/</w:t>
      </w:r>
      <w:r w:rsidRPr="002834E5">
        <w:rPr>
          <w:rFonts w:ascii="Arial" w:hAnsi="Arial" w:cs="Arial"/>
          <w:sz w:val="20"/>
          <w:szCs w:val="20"/>
        </w:rPr>
        <w:t xml:space="preserve">which/where) </w:t>
      </w:r>
    </w:p>
    <w:p w14:paraId="554C8D31" w14:textId="229B743E" w:rsidR="00037B74" w:rsidRPr="002834E5" w:rsidRDefault="00D66EAB" w:rsidP="00D66EAB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subject-verb agreement</w:t>
      </w:r>
    </w:p>
    <w:p w14:paraId="598DE368" w14:textId="36D6461D" w:rsidR="00037B74" w:rsidRPr="002834E5" w:rsidRDefault="00D66EAB" w:rsidP="00D66EAB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 xml:space="preserve">quantities (fewer vs. less) </w:t>
      </w:r>
    </w:p>
    <w:p w14:paraId="68EECCF4" w14:textId="4FEFA1BA" w:rsidR="00D03313" w:rsidRPr="002834E5" w:rsidRDefault="00D66EAB" w:rsidP="00037B74">
      <w:pPr>
        <w:pStyle w:val="ListParagraph"/>
        <w:numPr>
          <w:ilvl w:val="1"/>
          <w:numId w:val="2"/>
        </w:numPr>
        <w:spacing w:line="240" w:lineRule="auto"/>
        <w:rPr>
          <w:rFonts w:ascii="Arial" w:hAnsi="Arial" w:cs="Arial"/>
          <w:sz w:val="20"/>
          <w:szCs w:val="20"/>
        </w:rPr>
      </w:pPr>
      <w:r w:rsidRPr="002834E5">
        <w:rPr>
          <w:rFonts w:ascii="Arial" w:hAnsi="Arial" w:cs="Arial"/>
          <w:sz w:val="20"/>
          <w:szCs w:val="20"/>
        </w:rPr>
        <w:t>parallel</w:t>
      </w:r>
      <w:r w:rsidR="00037B74" w:rsidRPr="002834E5">
        <w:rPr>
          <w:rFonts w:ascii="Arial" w:hAnsi="Arial" w:cs="Arial"/>
          <w:sz w:val="20"/>
          <w:szCs w:val="20"/>
        </w:rPr>
        <w:t>ism</w:t>
      </w:r>
    </w:p>
    <w:sectPr w:rsidR="00D03313" w:rsidRPr="002834E5" w:rsidSect="00D66E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C0026"/>
    <w:multiLevelType w:val="hybridMultilevel"/>
    <w:tmpl w:val="2948FE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71C3"/>
    <w:multiLevelType w:val="hybridMultilevel"/>
    <w:tmpl w:val="1CE4A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57C7E"/>
    <w:multiLevelType w:val="hybridMultilevel"/>
    <w:tmpl w:val="5D120B08"/>
    <w:lvl w:ilvl="0" w:tplc="6A84D7F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5E77"/>
    <w:multiLevelType w:val="hybridMultilevel"/>
    <w:tmpl w:val="CE32D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D87"/>
    <w:multiLevelType w:val="hybridMultilevel"/>
    <w:tmpl w:val="2E641826"/>
    <w:lvl w:ilvl="0" w:tplc="A52628B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30B9F"/>
    <w:multiLevelType w:val="multilevel"/>
    <w:tmpl w:val="F394F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516DB"/>
    <w:multiLevelType w:val="hybridMultilevel"/>
    <w:tmpl w:val="A7B41958"/>
    <w:lvl w:ilvl="0" w:tplc="04688B7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12DB0"/>
    <w:multiLevelType w:val="hybridMultilevel"/>
    <w:tmpl w:val="BDE82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E6DBC"/>
    <w:multiLevelType w:val="hybridMultilevel"/>
    <w:tmpl w:val="94948290"/>
    <w:lvl w:ilvl="0" w:tplc="0772F206">
      <w:start w:val="2"/>
      <w:numFmt w:val="bullet"/>
      <w:lvlText w:val="-"/>
      <w:lvlJc w:val="left"/>
      <w:pPr>
        <w:ind w:left="720" w:hanging="360"/>
      </w:pPr>
      <w:rPr>
        <w:rFonts w:ascii="inherit" w:eastAsiaTheme="minorEastAsia" w:hAnsi="inheri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F11950"/>
    <w:multiLevelType w:val="hybridMultilevel"/>
    <w:tmpl w:val="9914FE7E"/>
    <w:lvl w:ilvl="0" w:tplc="9F8415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F4569"/>
    <w:multiLevelType w:val="hybridMultilevel"/>
    <w:tmpl w:val="AA68C1A6"/>
    <w:lvl w:ilvl="0" w:tplc="85FEF7A2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429F9"/>
    <w:multiLevelType w:val="hybridMultilevel"/>
    <w:tmpl w:val="DA0A75A8"/>
    <w:lvl w:ilvl="0" w:tplc="390CF41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66AC4"/>
    <w:multiLevelType w:val="multilevel"/>
    <w:tmpl w:val="64F8E9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3" w15:restartNumberingAfterBreak="0">
    <w:nsid w:val="688B6210"/>
    <w:multiLevelType w:val="hybridMultilevel"/>
    <w:tmpl w:val="A4DE65F8"/>
    <w:lvl w:ilvl="0" w:tplc="B99AC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A372AE"/>
    <w:multiLevelType w:val="hybridMultilevel"/>
    <w:tmpl w:val="8F704E68"/>
    <w:lvl w:ilvl="0" w:tplc="2822F98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904E7F"/>
    <w:multiLevelType w:val="hybridMultilevel"/>
    <w:tmpl w:val="4F3075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D1919"/>
    <w:multiLevelType w:val="hybridMultilevel"/>
    <w:tmpl w:val="A900D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308E8"/>
    <w:multiLevelType w:val="hybridMultilevel"/>
    <w:tmpl w:val="FA5E9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10"/>
  </w:num>
  <w:num w:numId="5">
    <w:abstractNumId w:val="4"/>
  </w:num>
  <w:num w:numId="6">
    <w:abstractNumId w:val="16"/>
  </w:num>
  <w:num w:numId="7">
    <w:abstractNumId w:val="3"/>
  </w:num>
  <w:num w:numId="8">
    <w:abstractNumId w:val="17"/>
  </w:num>
  <w:num w:numId="9">
    <w:abstractNumId w:val="7"/>
  </w:num>
  <w:num w:numId="10">
    <w:abstractNumId w:val="13"/>
  </w:num>
  <w:num w:numId="11">
    <w:abstractNumId w:val="0"/>
  </w:num>
  <w:num w:numId="12">
    <w:abstractNumId w:val="15"/>
  </w:num>
  <w:num w:numId="13">
    <w:abstractNumId w:val="1"/>
  </w:num>
  <w:num w:numId="14">
    <w:abstractNumId w:val="6"/>
  </w:num>
  <w:num w:numId="15">
    <w:abstractNumId w:val="12"/>
  </w:num>
  <w:num w:numId="16">
    <w:abstractNumId w:val="2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EAB"/>
    <w:rsid w:val="00014239"/>
    <w:rsid w:val="00027194"/>
    <w:rsid w:val="00037B74"/>
    <w:rsid w:val="000443E6"/>
    <w:rsid w:val="00046D00"/>
    <w:rsid w:val="00047E35"/>
    <w:rsid w:val="00050978"/>
    <w:rsid w:val="00055DAC"/>
    <w:rsid w:val="00057952"/>
    <w:rsid w:val="00060084"/>
    <w:rsid w:val="00072984"/>
    <w:rsid w:val="00075D4F"/>
    <w:rsid w:val="000D2B08"/>
    <w:rsid w:val="000E07BD"/>
    <w:rsid w:val="000E19DC"/>
    <w:rsid w:val="000E4C96"/>
    <w:rsid w:val="000E56EA"/>
    <w:rsid w:val="000F023E"/>
    <w:rsid w:val="000F567B"/>
    <w:rsid w:val="00112ABA"/>
    <w:rsid w:val="00125C37"/>
    <w:rsid w:val="00186BD8"/>
    <w:rsid w:val="001A67A4"/>
    <w:rsid w:val="001A7343"/>
    <w:rsid w:val="001C1485"/>
    <w:rsid w:val="001D3FAB"/>
    <w:rsid w:val="001E5F8C"/>
    <w:rsid w:val="00206867"/>
    <w:rsid w:val="00206AC9"/>
    <w:rsid w:val="002104AD"/>
    <w:rsid w:val="002106D0"/>
    <w:rsid w:val="00211A76"/>
    <w:rsid w:val="00212254"/>
    <w:rsid w:val="00223217"/>
    <w:rsid w:val="00224DC0"/>
    <w:rsid w:val="002256F8"/>
    <w:rsid w:val="002269E3"/>
    <w:rsid w:val="00234118"/>
    <w:rsid w:val="0025474E"/>
    <w:rsid w:val="002651B5"/>
    <w:rsid w:val="00280C99"/>
    <w:rsid w:val="00280D07"/>
    <w:rsid w:val="002834E5"/>
    <w:rsid w:val="00290DF5"/>
    <w:rsid w:val="002A7809"/>
    <w:rsid w:val="002F0EA8"/>
    <w:rsid w:val="002F1A7C"/>
    <w:rsid w:val="00302828"/>
    <w:rsid w:val="003055D8"/>
    <w:rsid w:val="003130B4"/>
    <w:rsid w:val="0032658C"/>
    <w:rsid w:val="00334DA4"/>
    <w:rsid w:val="003500F4"/>
    <w:rsid w:val="003737C0"/>
    <w:rsid w:val="00392852"/>
    <w:rsid w:val="00394327"/>
    <w:rsid w:val="00395A44"/>
    <w:rsid w:val="003A0984"/>
    <w:rsid w:val="003C00B0"/>
    <w:rsid w:val="003D52A0"/>
    <w:rsid w:val="003E5E7E"/>
    <w:rsid w:val="004162BE"/>
    <w:rsid w:val="004223C1"/>
    <w:rsid w:val="00430E71"/>
    <w:rsid w:val="00440D90"/>
    <w:rsid w:val="0046652D"/>
    <w:rsid w:val="00466B32"/>
    <w:rsid w:val="00482A9F"/>
    <w:rsid w:val="00495374"/>
    <w:rsid w:val="004A0CBF"/>
    <w:rsid w:val="004A25A0"/>
    <w:rsid w:val="004A4546"/>
    <w:rsid w:val="004A7411"/>
    <w:rsid w:val="004B0284"/>
    <w:rsid w:val="004B2656"/>
    <w:rsid w:val="004B592A"/>
    <w:rsid w:val="004D5A82"/>
    <w:rsid w:val="004D7697"/>
    <w:rsid w:val="004F24F6"/>
    <w:rsid w:val="0050296C"/>
    <w:rsid w:val="00512B41"/>
    <w:rsid w:val="00531C72"/>
    <w:rsid w:val="0053207C"/>
    <w:rsid w:val="00534F96"/>
    <w:rsid w:val="00536034"/>
    <w:rsid w:val="005476BD"/>
    <w:rsid w:val="00551172"/>
    <w:rsid w:val="005516AF"/>
    <w:rsid w:val="00557F82"/>
    <w:rsid w:val="00566062"/>
    <w:rsid w:val="00567083"/>
    <w:rsid w:val="00567711"/>
    <w:rsid w:val="00571115"/>
    <w:rsid w:val="00573509"/>
    <w:rsid w:val="00586318"/>
    <w:rsid w:val="00597449"/>
    <w:rsid w:val="005B1CDD"/>
    <w:rsid w:val="005B4F46"/>
    <w:rsid w:val="005B50E6"/>
    <w:rsid w:val="005B64BA"/>
    <w:rsid w:val="005C37FB"/>
    <w:rsid w:val="005D37B5"/>
    <w:rsid w:val="005D4F15"/>
    <w:rsid w:val="005E6E3A"/>
    <w:rsid w:val="005F4624"/>
    <w:rsid w:val="005F58C8"/>
    <w:rsid w:val="00605CB0"/>
    <w:rsid w:val="006067DA"/>
    <w:rsid w:val="00606AC0"/>
    <w:rsid w:val="00616CA9"/>
    <w:rsid w:val="0061758A"/>
    <w:rsid w:val="00621147"/>
    <w:rsid w:val="00621FE5"/>
    <w:rsid w:val="0063479F"/>
    <w:rsid w:val="0063527C"/>
    <w:rsid w:val="006365D3"/>
    <w:rsid w:val="00637772"/>
    <w:rsid w:val="006439CF"/>
    <w:rsid w:val="00651B8F"/>
    <w:rsid w:val="00652FA8"/>
    <w:rsid w:val="0065693F"/>
    <w:rsid w:val="00660FB1"/>
    <w:rsid w:val="00666C86"/>
    <w:rsid w:val="006A3AE9"/>
    <w:rsid w:val="006C3499"/>
    <w:rsid w:val="006C5612"/>
    <w:rsid w:val="006D172B"/>
    <w:rsid w:val="006D5668"/>
    <w:rsid w:val="006D5851"/>
    <w:rsid w:val="006F7A87"/>
    <w:rsid w:val="00703ABF"/>
    <w:rsid w:val="00710219"/>
    <w:rsid w:val="007129C2"/>
    <w:rsid w:val="00713CBE"/>
    <w:rsid w:val="00720174"/>
    <w:rsid w:val="00754E5E"/>
    <w:rsid w:val="00755DA3"/>
    <w:rsid w:val="00772474"/>
    <w:rsid w:val="00780E64"/>
    <w:rsid w:val="0078316C"/>
    <w:rsid w:val="00783B39"/>
    <w:rsid w:val="00785601"/>
    <w:rsid w:val="007B1381"/>
    <w:rsid w:val="007B5B5F"/>
    <w:rsid w:val="007C3270"/>
    <w:rsid w:val="007D2DEB"/>
    <w:rsid w:val="0081123C"/>
    <w:rsid w:val="00822C88"/>
    <w:rsid w:val="00823151"/>
    <w:rsid w:val="008245BD"/>
    <w:rsid w:val="008249A1"/>
    <w:rsid w:val="00831683"/>
    <w:rsid w:val="00861BA3"/>
    <w:rsid w:val="0086509D"/>
    <w:rsid w:val="00875CCB"/>
    <w:rsid w:val="00883007"/>
    <w:rsid w:val="00884873"/>
    <w:rsid w:val="00884A52"/>
    <w:rsid w:val="00893ECD"/>
    <w:rsid w:val="008956A9"/>
    <w:rsid w:val="00896F13"/>
    <w:rsid w:val="008A4908"/>
    <w:rsid w:val="008A50F4"/>
    <w:rsid w:val="008A716E"/>
    <w:rsid w:val="008B33D0"/>
    <w:rsid w:val="008B5443"/>
    <w:rsid w:val="008D6DD2"/>
    <w:rsid w:val="008F04CC"/>
    <w:rsid w:val="008F728E"/>
    <w:rsid w:val="009018AA"/>
    <w:rsid w:val="00901AAE"/>
    <w:rsid w:val="00905077"/>
    <w:rsid w:val="00907935"/>
    <w:rsid w:val="009258CC"/>
    <w:rsid w:val="0093216E"/>
    <w:rsid w:val="0093394A"/>
    <w:rsid w:val="0093550B"/>
    <w:rsid w:val="0094775B"/>
    <w:rsid w:val="009647ED"/>
    <w:rsid w:val="00972C77"/>
    <w:rsid w:val="00976C6A"/>
    <w:rsid w:val="00993927"/>
    <w:rsid w:val="009A0957"/>
    <w:rsid w:val="009B1F9E"/>
    <w:rsid w:val="009B46C9"/>
    <w:rsid w:val="009C1979"/>
    <w:rsid w:val="009C6480"/>
    <w:rsid w:val="009C6CF5"/>
    <w:rsid w:val="009C6FC3"/>
    <w:rsid w:val="009D0D70"/>
    <w:rsid w:val="009D0F24"/>
    <w:rsid w:val="009D55DA"/>
    <w:rsid w:val="009D7880"/>
    <w:rsid w:val="00A01AF3"/>
    <w:rsid w:val="00A1207D"/>
    <w:rsid w:val="00A14833"/>
    <w:rsid w:val="00A21968"/>
    <w:rsid w:val="00A21B5D"/>
    <w:rsid w:val="00A4274E"/>
    <w:rsid w:val="00A522CA"/>
    <w:rsid w:val="00A7595E"/>
    <w:rsid w:val="00A95883"/>
    <w:rsid w:val="00AA4FBE"/>
    <w:rsid w:val="00AB16A8"/>
    <w:rsid w:val="00AC4B16"/>
    <w:rsid w:val="00AD4B8D"/>
    <w:rsid w:val="00AF07D2"/>
    <w:rsid w:val="00AF29C1"/>
    <w:rsid w:val="00B04892"/>
    <w:rsid w:val="00B07EB0"/>
    <w:rsid w:val="00B17FF6"/>
    <w:rsid w:val="00B374C3"/>
    <w:rsid w:val="00B41CF1"/>
    <w:rsid w:val="00B46C25"/>
    <w:rsid w:val="00B65CE6"/>
    <w:rsid w:val="00B6652A"/>
    <w:rsid w:val="00B673C8"/>
    <w:rsid w:val="00B82389"/>
    <w:rsid w:val="00B84F95"/>
    <w:rsid w:val="00B85EAE"/>
    <w:rsid w:val="00BB2018"/>
    <w:rsid w:val="00BB4C19"/>
    <w:rsid w:val="00BE022F"/>
    <w:rsid w:val="00BF6C66"/>
    <w:rsid w:val="00C26109"/>
    <w:rsid w:val="00C26E57"/>
    <w:rsid w:val="00C40503"/>
    <w:rsid w:val="00C555F2"/>
    <w:rsid w:val="00C60E6D"/>
    <w:rsid w:val="00C65DD3"/>
    <w:rsid w:val="00C66F60"/>
    <w:rsid w:val="00C965D0"/>
    <w:rsid w:val="00CA4D0D"/>
    <w:rsid w:val="00CA6127"/>
    <w:rsid w:val="00CD6298"/>
    <w:rsid w:val="00D03313"/>
    <w:rsid w:val="00D05340"/>
    <w:rsid w:val="00D20AF8"/>
    <w:rsid w:val="00D23D8D"/>
    <w:rsid w:val="00D24E64"/>
    <w:rsid w:val="00D4157B"/>
    <w:rsid w:val="00D45FC1"/>
    <w:rsid w:val="00D666E2"/>
    <w:rsid w:val="00D66EAB"/>
    <w:rsid w:val="00D673BD"/>
    <w:rsid w:val="00D770AA"/>
    <w:rsid w:val="00D804B1"/>
    <w:rsid w:val="00D838F7"/>
    <w:rsid w:val="00D86154"/>
    <w:rsid w:val="00DB480A"/>
    <w:rsid w:val="00DC3DB0"/>
    <w:rsid w:val="00DD481B"/>
    <w:rsid w:val="00DE04A3"/>
    <w:rsid w:val="00DE5FDD"/>
    <w:rsid w:val="00DF655D"/>
    <w:rsid w:val="00E12E32"/>
    <w:rsid w:val="00E16799"/>
    <w:rsid w:val="00E3289A"/>
    <w:rsid w:val="00E3294E"/>
    <w:rsid w:val="00E376EC"/>
    <w:rsid w:val="00E411E6"/>
    <w:rsid w:val="00E447E9"/>
    <w:rsid w:val="00E52938"/>
    <w:rsid w:val="00E67CC5"/>
    <w:rsid w:val="00E714AF"/>
    <w:rsid w:val="00E86BD9"/>
    <w:rsid w:val="00E90782"/>
    <w:rsid w:val="00EA3416"/>
    <w:rsid w:val="00EB49F4"/>
    <w:rsid w:val="00EC4A60"/>
    <w:rsid w:val="00ED10A8"/>
    <w:rsid w:val="00F000E2"/>
    <w:rsid w:val="00F0546D"/>
    <w:rsid w:val="00F12B53"/>
    <w:rsid w:val="00F14BDD"/>
    <w:rsid w:val="00F15EF5"/>
    <w:rsid w:val="00F20615"/>
    <w:rsid w:val="00F2086F"/>
    <w:rsid w:val="00F23122"/>
    <w:rsid w:val="00F238E0"/>
    <w:rsid w:val="00F23A9C"/>
    <w:rsid w:val="00F31DA9"/>
    <w:rsid w:val="00F33B77"/>
    <w:rsid w:val="00F37CF1"/>
    <w:rsid w:val="00F41069"/>
    <w:rsid w:val="00F47262"/>
    <w:rsid w:val="00F510A7"/>
    <w:rsid w:val="00F71586"/>
    <w:rsid w:val="00F7327F"/>
    <w:rsid w:val="00F76604"/>
    <w:rsid w:val="00F77E36"/>
    <w:rsid w:val="00F85E86"/>
    <w:rsid w:val="00F90D3E"/>
    <w:rsid w:val="00F96455"/>
    <w:rsid w:val="00FB391B"/>
    <w:rsid w:val="00FC009C"/>
    <w:rsid w:val="00FC638E"/>
    <w:rsid w:val="00FC656B"/>
    <w:rsid w:val="00FD2EF9"/>
    <w:rsid w:val="00FE04DD"/>
    <w:rsid w:val="00FE156B"/>
    <w:rsid w:val="00FE1728"/>
    <w:rsid w:val="00FE59BF"/>
    <w:rsid w:val="00FF136A"/>
    <w:rsid w:val="00FF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482A5"/>
  <w15:chartTrackingRefBased/>
  <w15:docId w15:val="{EDFA4AAA-2B31-44AF-8F0F-383F40F27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6EAB"/>
  </w:style>
  <w:style w:type="paragraph" w:styleId="Heading1">
    <w:name w:val="heading 1"/>
    <w:basedOn w:val="Normal"/>
    <w:next w:val="Normal"/>
    <w:link w:val="Heading1Char"/>
    <w:uiPriority w:val="9"/>
    <w:qFormat/>
    <w:rsid w:val="00D66E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7B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E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66EAB"/>
    <w:pPr>
      <w:ind w:left="720"/>
      <w:contextualSpacing/>
    </w:pPr>
  </w:style>
  <w:style w:type="character" w:customStyle="1" w:styleId="mjxassistivemathml">
    <w:name w:val="mjx_assistive_mathml"/>
    <w:basedOn w:val="DefaultParagraphFont"/>
    <w:rsid w:val="00D66EAB"/>
  </w:style>
  <w:style w:type="character" w:styleId="Hyperlink">
    <w:name w:val="Hyperlink"/>
    <w:basedOn w:val="DefaultParagraphFont"/>
    <w:uiPriority w:val="99"/>
    <w:semiHidden/>
    <w:unhideWhenUsed/>
    <w:rsid w:val="00D673B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13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713CBE"/>
    <w:rPr>
      <w:i/>
      <w:iCs/>
    </w:rPr>
  </w:style>
  <w:style w:type="table" w:styleId="TableGrid">
    <w:name w:val="Table Grid"/>
    <w:basedOn w:val="TableNormal"/>
    <w:uiPriority w:val="39"/>
    <w:rsid w:val="00E1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1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A76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37B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0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matclub.com/forum/search.php?search_tags=all&amp;selected_search_tags%5B%5D=115&amp;selected_search_tags%5B%5D=168" TargetMode="External"/><Relationship Id="rId13" Type="http://schemas.openxmlformats.org/officeDocument/2006/relationships/hyperlink" Target="http://gmatclub.com/forum/search.php?search_tags=all&amp;selected_search_tags%5B%5D=116&amp;selected_search_tags%5B%5D=168" TargetMode="External"/><Relationship Id="rId18" Type="http://schemas.openxmlformats.org/officeDocument/2006/relationships/hyperlink" Target="http://gmatclub.com/forum/search.php?search_tags=all&amp;selected_search_tags%5B%5D=202&amp;selected_search_tags%5B%5D=168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gmatclub.com/forum/search.php?search_tags=all&amp;selected_search_tags%5B%5D=117&amp;selected_search_tags%5B%5D=168" TargetMode="External"/><Relationship Id="rId12" Type="http://schemas.openxmlformats.org/officeDocument/2006/relationships/hyperlink" Target="http://gmatclub.com/forum/search.php?search_tags=all&amp;selected_search_tags%5B%5D=201&amp;selected_search_tags%5B%5D=168" TargetMode="External"/><Relationship Id="rId17" Type="http://schemas.openxmlformats.org/officeDocument/2006/relationships/hyperlink" Target="http://gmatclub.com/forum/search.php?search_tags=all&amp;selected_search_tags%5B%5D=200&amp;selected_search_tags%5B%5D=168" TargetMode="External"/><Relationship Id="rId2" Type="http://schemas.openxmlformats.org/officeDocument/2006/relationships/styles" Target="styles.xml"/><Relationship Id="rId16" Type="http://schemas.openxmlformats.org/officeDocument/2006/relationships/hyperlink" Target="http://gmatclub.com/forum/search.php?search_tags=all&amp;selected_search_tags%5B%5D=124&amp;selected_search_tags%5B%5D=168" TargetMode="External"/><Relationship Id="rId20" Type="http://schemas.openxmlformats.org/officeDocument/2006/relationships/hyperlink" Target="http://gmatclub.com/forum/search.php?search_tags=all&amp;selected_search_tags%5B%5D=203&amp;selected_search_tags%5B%5D=16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gmatclub.com/forum/search.php?search_tags=all&amp;selected_search_tags%5B%5D=118&amp;selected_search_tags%5B%5D=168" TargetMode="External"/><Relationship Id="rId11" Type="http://schemas.openxmlformats.org/officeDocument/2006/relationships/hyperlink" Target="http://gmatclub.com/forum/search.php?search_tags=all&amp;selected_search_tags%5B%5D=247&amp;selected_search_tags%5B%5D=168" TargetMode="External"/><Relationship Id="rId5" Type="http://schemas.openxmlformats.org/officeDocument/2006/relationships/hyperlink" Target="http://gmatclub.com/forum/search.php?search_tags=all&amp;selected_search_tags%5B%5D=121&amp;selected_search_tags%5B%5D=168" TargetMode="External"/><Relationship Id="rId15" Type="http://schemas.openxmlformats.org/officeDocument/2006/relationships/hyperlink" Target="http://gmatclub.com/forum/search.php?search_tags=all&amp;selected_search_tags%5B%5D=122&amp;selected_search_tags%5B%5D=168" TargetMode="External"/><Relationship Id="rId10" Type="http://schemas.openxmlformats.org/officeDocument/2006/relationships/hyperlink" Target="http://gmatclub.com/forum/search.php?search_tags=all&amp;selected_search_tags%5B%5D=119&amp;selected_search_tags%5B%5D=168" TargetMode="External"/><Relationship Id="rId19" Type="http://schemas.openxmlformats.org/officeDocument/2006/relationships/hyperlink" Target="http://gmatclub.com/forum/search.php?search_tags=all&amp;selected_search_tags%5B%5D=207&amp;selected_search_tags%5B%5D=16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matclub.com/forum/search.php?search_tags=all&amp;selected_search_tags%5B%5D=123&amp;selected_search_tags%5B%5D=168" TargetMode="External"/><Relationship Id="rId14" Type="http://schemas.openxmlformats.org/officeDocument/2006/relationships/hyperlink" Target="http://gmatclub.com/forum/search.php?search_tags=all&amp;selected_search_tags%5B%5D=120&amp;selected_search_tags%5B%5D=16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820</Words>
  <Characters>4675</Characters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2018-08-06T16:15:00Z</cp:lastPrinted>
  <dcterms:created xsi:type="dcterms:W3CDTF">2018-09-04T16:05:00Z</dcterms:created>
  <dcterms:modified xsi:type="dcterms:W3CDTF">2018-09-04T16:08:00Z</dcterms:modified>
</cp:coreProperties>
</file>