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0C5" w:rsidRPr="001547D5" w:rsidRDefault="000F40C5" w:rsidP="000F40C5">
      <w:pPr>
        <w:rPr>
          <w:rFonts w:ascii="Tahoma" w:eastAsia="PMingLiU" w:hAnsi="Tahoma" w:cs="Tahoma"/>
          <w:b/>
          <w:sz w:val="36"/>
          <w:szCs w:val="20"/>
          <w:lang w:eastAsia="zh-TW"/>
        </w:rPr>
      </w:pPr>
      <w:r w:rsidRPr="001547D5">
        <w:rPr>
          <w:rFonts w:ascii="Tahoma" w:eastAsia="PMingLiU" w:hAnsi="Tahoma" w:cs="Tahoma"/>
          <w:b/>
          <w:sz w:val="36"/>
          <w:szCs w:val="20"/>
          <w:lang w:eastAsia="zh-TW"/>
        </w:rPr>
        <w:t xml:space="preserve">Being in GMAT SC </w:t>
      </w:r>
    </w:p>
    <w:p w:rsidR="0090013D" w:rsidRDefault="000F40C5" w:rsidP="000F40C5">
      <w:pPr>
        <w:rPr>
          <w:rStyle w:val="apple-converted-space"/>
          <w:rFonts w:ascii="Trebuchet MS" w:hAnsi="Trebuchet MS"/>
          <w:color w:val="2A2A2A"/>
          <w:sz w:val="20"/>
          <w:szCs w:val="20"/>
          <w:shd w:val="clear" w:color="auto" w:fill="F9F9F5"/>
        </w:rPr>
      </w:pPr>
      <w:r w:rsidRPr="00484BD7">
        <w:rPr>
          <w:rFonts w:ascii="Trebuchet MS" w:hAnsi="Trebuchet MS"/>
          <w:color w:val="2A2A2A"/>
          <w:sz w:val="20"/>
          <w:szCs w:val="20"/>
          <w:shd w:val="clear" w:color="auto" w:fill="F9F9F5"/>
        </w:rPr>
        <w:t>Typically usage of "being</w:t>
      </w:r>
      <w:r w:rsidR="00EB37F2" w:rsidRPr="00484BD7">
        <w:rPr>
          <w:rFonts w:ascii="Trebuchet MS" w:hAnsi="Trebuchet MS"/>
          <w:color w:val="2A2A2A"/>
          <w:sz w:val="20"/>
          <w:szCs w:val="20"/>
          <w:shd w:val="clear" w:color="auto" w:fill="F9F9F5"/>
        </w:rPr>
        <w:t xml:space="preserve">" </w:t>
      </w:r>
      <w:r w:rsidR="00EB37F2">
        <w:rPr>
          <w:rFonts w:ascii="Trebuchet MS" w:hAnsi="Trebuchet MS"/>
          <w:color w:val="2A2A2A"/>
          <w:sz w:val="20"/>
          <w:szCs w:val="20"/>
          <w:shd w:val="clear" w:color="auto" w:fill="F9F9F5"/>
        </w:rPr>
        <w:t>as</w:t>
      </w:r>
      <w:r w:rsidR="00BA2DC1">
        <w:rPr>
          <w:rFonts w:ascii="Trebuchet MS" w:hAnsi="Trebuchet MS"/>
          <w:color w:val="2A2A2A"/>
          <w:sz w:val="20"/>
          <w:szCs w:val="20"/>
          <w:shd w:val="clear" w:color="auto" w:fill="F9F9F5"/>
        </w:rPr>
        <w:t xml:space="preserve"> a modifier </w:t>
      </w:r>
      <w:r w:rsidRPr="00484BD7">
        <w:rPr>
          <w:rFonts w:ascii="Trebuchet MS" w:hAnsi="Trebuchet MS"/>
          <w:color w:val="2A2A2A"/>
          <w:sz w:val="20"/>
          <w:szCs w:val="20"/>
          <w:shd w:val="clear" w:color="auto" w:fill="F9F9F5"/>
        </w:rPr>
        <w:t xml:space="preserve">makes the answer choice wordy and awkward.  Nevertheless, it has been deprecated so much </w:t>
      </w:r>
      <w:r w:rsidR="003C6DFE">
        <w:rPr>
          <w:rFonts w:ascii="Trebuchet MS" w:hAnsi="Trebuchet MS"/>
          <w:color w:val="2A2A2A"/>
          <w:sz w:val="20"/>
          <w:szCs w:val="20"/>
          <w:shd w:val="clear" w:color="auto" w:fill="F9F9F5"/>
        </w:rPr>
        <w:t>as</w:t>
      </w:r>
      <w:r w:rsidRPr="00484BD7">
        <w:rPr>
          <w:rFonts w:ascii="Trebuchet MS" w:hAnsi="Trebuchet MS"/>
          <w:color w:val="2A2A2A"/>
          <w:sz w:val="20"/>
          <w:szCs w:val="20"/>
          <w:shd w:val="clear" w:color="auto" w:fill="F9F9F5"/>
        </w:rPr>
        <w:t xml:space="preserve"> if it is an untouchable usage</w:t>
      </w:r>
      <w:r w:rsidR="00EB37F2" w:rsidRPr="00484BD7">
        <w:rPr>
          <w:rFonts w:ascii="Trebuchet MS" w:hAnsi="Trebuchet MS"/>
          <w:color w:val="2A2A2A"/>
          <w:sz w:val="20"/>
          <w:szCs w:val="20"/>
          <w:shd w:val="clear" w:color="auto" w:fill="F9F9F5"/>
        </w:rPr>
        <w:t xml:space="preserve">.  </w:t>
      </w:r>
      <w:r w:rsidRPr="00484BD7">
        <w:rPr>
          <w:rFonts w:ascii="Trebuchet MS" w:hAnsi="Trebuchet MS"/>
          <w:color w:val="2A2A2A"/>
          <w:sz w:val="20"/>
          <w:szCs w:val="20"/>
          <w:shd w:val="clear" w:color="auto" w:fill="F9F9F5"/>
        </w:rPr>
        <w:t xml:space="preserve">However, there are </w:t>
      </w:r>
      <w:r w:rsidR="0040760D">
        <w:rPr>
          <w:rFonts w:ascii="Trebuchet MS" w:hAnsi="Trebuchet MS"/>
          <w:color w:val="2A2A2A"/>
          <w:sz w:val="20"/>
          <w:szCs w:val="20"/>
          <w:shd w:val="clear" w:color="auto" w:fill="F9F9F5"/>
        </w:rPr>
        <w:t xml:space="preserve">three </w:t>
      </w:r>
      <w:r w:rsidRPr="00484BD7">
        <w:rPr>
          <w:rFonts w:ascii="Trebuchet MS" w:hAnsi="Trebuchet MS"/>
          <w:color w:val="2A2A2A"/>
          <w:sz w:val="20"/>
          <w:szCs w:val="20"/>
          <w:shd w:val="clear" w:color="auto" w:fill="F9F9F5"/>
        </w:rPr>
        <w:t>perfectly correct usages of this word.  Being cognizant of these usages is important.  Moreover, make sure you do not blindly eliminate an answer choice just because you see the word "being" in it.</w:t>
      </w:r>
      <w:r w:rsidRPr="00484BD7">
        <w:rPr>
          <w:rStyle w:val="apple-converted-space"/>
          <w:rFonts w:ascii="Trebuchet MS" w:hAnsi="Trebuchet MS"/>
          <w:color w:val="2A2A2A"/>
          <w:sz w:val="20"/>
          <w:szCs w:val="20"/>
          <w:shd w:val="clear" w:color="auto" w:fill="F9F9F5"/>
        </w:rPr>
        <w:t xml:space="preserve">  </w:t>
      </w:r>
    </w:p>
    <w:p w:rsidR="00BE20EB" w:rsidRDefault="000F40C5" w:rsidP="000F40C5">
      <w:pPr>
        <w:rPr>
          <w:rFonts w:ascii="Trebuchet MS" w:hAnsi="Trebuchet MS"/>
          <w:color w:val="2A2A2A"/>
          <w:sz w:val="20"/>
          <w:szCs w:val="20"/>
        </w:rPr>
      </w:pPr>
      <w:r w:rsidRPr="00484BD7">
        <w:rPr>
          <w:rFonts w:ascii="Trebuchet MS" w:hAnsi="Trebuchet MS"/>
          <w:color w:val="2A2A2A"/>
          <w:sz w:val="20"/>
          <w:szCs w:val="20"/>
        </w:rPr>
        <w:br/>
        <w:t>1. Whenever the word, 'being ' is used as a modifier then it is considered wordy and redundant by GMAT</w:t>
      </w:r>
      <w:r w:rsidR="00EB37F2" w:rsidRPr="00484BD7">
        <w:rPr>
          <w:rFonts w:ascii="Trebuchet MS" w:hAnsi="Trebuchet MS"/>
          <w:color w:val="2A2A2A"/>
          <w:sz w:val="20"/>
          <w:szCs w:val="20"/>
        </w:rPr>
        <w:t xml:space="preserve">.  </w:t>
      </w:r>
      <w:r w:rsidRPr="00484BD7">
        <w:rPr>
          <w:rFonts w:ascii="Trebuchet MS" w:hAnsi="Trebuchet MS"/>
          <w:color w:val="2A2A2A"/>
          <w:sz w:val="20"/>
          <w:szCs w:val="20"/>
        </w:rPr>
        <w:t xml:space="preserve">Most of the time the word being is seen to be used in GMAT as a modifier.  </w:t>
      </w:r>
    </w:p>
    <w:p w:rsidR="000F40C5" w:rsidRDefault="000F40C5" w:rsidP="000F40C5">
      <w:pPr>
        <w:rPr>
          <w:rFonts w:ascii="Trebuchet MS" w:hAnsi="Trebuchet MS"/>
          <w:color w:val="2A2A2A"/>
          <w:sz w:val="20"/>
          <w:szCs w:val="20"/>
          <w:shd w:val="clear" w:color="auto" w:fill="F9F9F5"/>
        </w:rPr>
      </w:pPr>
      <w:r w:rsidRPr="00484BD7">
        <w:rPr>
          <w:rFonts w:ascii="Trebuchet MS" w:hAnsi="Trebuchet MS"/>
          <w:color w:val="2A2A2A"/>
          <w:sz w:val="20"/>
          <w:szCs w:val="20"/>
        </w:rPr>
        <w:br/>
      </w:r>
      <w:r w:rsidRPr="00484BD7">
        <w:rPr>
          <w:rFonts w:ascii="inherit" w:hAnsi="inherit"/>
          <w:bCs/>
          <w:color w:val="0000FF"/>
          <w:sz w:val="20"/>
          <w:szCs w:val="20"/>
          <w:bdr w:val="none" w:sz="0" w:space="0" w:color="auto" w:frame="1"/>
        </w:rPr>
        <w:t>Correct Usage 1</w:t>
      </w:r>
      <w:r w:rsidRPr="00484BD7">
        <w:rPr>
          <w:rStyle w:val="apple-converted-space"/>
          <w:rFonts w:ascii="Trebuchet MS" w:hAnsi="Trebuchet MS"/>
          <w:color w:val="2A2A2A"/>
          <w:sz w:val="20"/>
          <w:szCs w:val="20"/>
          <w:shd w:val="clear" w:color="auto" w:fill="F9F9F5"/>
        </w:rPr>
        <w:t> </w:t>
      </w:r>
      <w:r w:rsidR="00BA2DC1">
        <w:rPr>
          <w:rFonts w:ascii="Trebuchet MS" w:hAnsi="Trebuchet MS"/>
          <w:color w:val="2A2A2A"/>
          <w:sz w:val="20"/>
          <w:szCs w:val="20"/>
          <w:shd w:val="clear" w:color="auto" w:fill="F9F9F5"/>
        </w:rPr>
        <w:t xml:space="preserve">- When Being acts as a </w:t>
      </w:r>
      <w:r w:rsidR="00EB37F2">
        <w:rPr>
          <w:rFonts w:ascii="Trebuchet MS" w:hAnsi="Trebuchet MS"/>
          <w:color w:val="2A2A2A"/>
          <w:sz w:val="20"/>
          <w:szCs w:val="20"/>
          <w:shd w:val="clear" w:color="auto" w:fill="F9F9F5"/>
        </w:rPr>
        <w:t xml:space="preserve">noun </w:t>
      </w:r>
      <w:r w:rsidR="00EB37F2" w:rsidRPr="00484BD7">
        <w:rPr>
          <w:rFonts w:ascii="Trebuchet MS" w:hAnsi="Trebuchet MS"/>
          <w:color w:val="2A2A2A"/>
          <w:sz w:val="20"/>
          <w:szCs w:val="20"/>
          <w:shd w:val="clear" w:color="auto" w:fill="F9F9F5"/>
        </w:rPr>
        <w:t>and</w:t>
      </w:r>
      <w:r w:rsidRPr="00484BD7">
        <w:rPr>
          <w:rFonts w:ascii="Trebuchet MS" w:hAnsi="Trebuchet MS"/>
          <w:color w:val="2A2A2A"/>
          <w:sz w:val="20"/>
          <w:szCs w:val="20"/>
          <w:shd w:val="clear" w:color="auto" w:fill="F9F9F5"/>
        </w:rPr>
        <w:t xml:space="preserve"> is used as part of a noun phrase or as a substantive </w:t>
      </w:r>
      <w:r w:rsidR="00EB37F2" w:rsidRPr="00484BD7">
        <w:rPr>
          <w:rFonts w:ascii="Trebuchet MS" w:hAnsi="Trebuchet MS"/>
          <w:color w:val="2A2A2A"/>
          <w:sz w:val="20"/>
          <w:szCs w:val="20"/>
          <w:shd w:val="clear" w:color="auto" w:fill="F9F9F5"/>
        </w:rPr>
        <w:t>phrase,</w:t>
      </w:r>
      <w:r w:rsidR="00EB37F2">
        <w:rPr>
          <w:rFonts w:ascii="Trebuchet MS" w:hAnsi="Trebuchet MS"/>
          <w:color w:val="2A2A2A"/>
          <w:sz w:val="20"/>
          <w:szCs w:val="20"/>
          <w:shd w:val="clear" w:color="auto" w:fill="F9F9F5"/>
        </w:rPr>
        <w:t xml:space="preserve"> </w:t>
      </w:r>
      <w:r w:rsidR="00EB37F2" w:rsidRPr="00484BD7">
        <w:rPr>
          <w:rFonts w:ascii="Trebuchet MS" w:hAnsi="Trebuchet MS"/>
          <w:color w:val="2A2A2A"/>
          <w:sz w:val="20"/>
          <w:szCs w:val="20"/>
          <w:shd w:val="clear" w:color="auto" w:fill="F9F9F5"/>
        </w:rPr>
        <w:t>then GMAT</w:t>
      </w:r>
      <w:r w:rsidRPr="00484BD7">
        <w:rPr>
          <w:rFonts w:ascii="Trebuchet MS" w:hAnsi="Trebuchet MS"/>
          <w:color w:val="2A2A2A"/>
          <w:sz w:val="20"/>
          <w:szCs w:val="20"/>
          <w:shd w:val="clear" w:color="auto" w:fill="F9F9F5"/>
        </w:rPr>
        <w:t xml:space="preserve"> accepts being as correct</w:t>
      </w:r>
      <w:r w:rsidR="00EB37F2" w:rsidRPr="00484BD7">
        <w:rPr>
          <w:rFonts w:ascii="Trebuchet MS" w:hAnsi="Trebuchet MS"/>
          <w:color w:val="2A2A2A"/>
          <w:sz w:val="20"/>
          <w:szCs w:val="20"/>
          <w:shd w:val="clear" w:color="auto" w:fill="F9F9F5"/>
        </w:rPr>
        <w:t>.</w:t>
      </w:r>
      <w:r w:rsidRPr="00484BD7">
        <w:rPr>
          <w:rFonts w:ascii="Trebuchet MS" w:hAnsi="Trebuchet MS"/>
          <w:color w:val="2A2A2A"/>
          <w:sz w:val="20"/>
          <w:szCs w:val="20"/>
          <w:shd w:val="clear" w:color="auto" w:fill="F9F9F5"/>
        </w:rPr>
        <w:t xml:space="preserve">  For example </w:t>
      </w:r>
      <w:r w:rsidRPr="00484BD7">
        <w:rPr>
          <w:rFonts w:ascii="Trebuchet MS" w:hAnsi="Trebuchet MS"/>
          <w:color w:val="2A2A2A"/>
          <w:sz w:val="20"/>
          <w:szCs w:val="20"/>
        </w:rPr>
        <w:br/>
      </w:r>
    </w:p>
    <w:p w:rsidR="00BA2DC1" w:rsidRPr="00484BD7" w:rsidRDefault="00BA2DC1" w:rsidP="000F40C5">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 xml:space="preserve">Being unresponsive to the symptoms of a disease may make the disease worse. </w:t>
      </w:r>
    </w:p>
    <w:p w:rsidR="000F40C5" w:rsidRPr="00484BD7" w:rsidRDefault="000F40C5" w:rsidP="000F40C5">
      <w:pPr>
        <w:rPr>
          <w:rFonts w:ascii="Trebuchet MS" w:hAnsi="Trebuchet MS"/>
          <w:color w:val="2A2A2A"/>
          <w:sz w:val="20"/>
          <w:szCs w:val="20"/>
          <w:shd w:val="clear" w:color="auto" w:fill="F9F9F5"/>
        </w:rPr>
      </w:pPr>
      <w:r w:rsidRPr="00A77F63">
        <w:rPr>
          <w:rFonts w:ascii="Trebuchet MS" w:hAnsi="Trebuchet MS"/>
          <w:color w:val="2A2A2A"/>
          <w:sz w:val="20"/>
          <w:szCs w:val="20"/>
          <w:highlight w:val="green"/>
          <w:shd w:val="clear" w:color="auto" w:fill="F9F9F5"/>
        </w:rPr>
        <w:t xml:space="preserve">Remember this noun phrase containing the gerund 'being' will always be accompanied by verb after it.  If you </w:t>
      </w:r>
      <w:r w:rsidR="00EB37F2" w:rsidRPr="00A77F63">
        <w:rPr>
          <w:rFonts w:ascii="Trebuchet MS" w:hAnsi="Trebuchet MS"/>
          <w:color w:val="2A2A2A"/>
          <w:sz w:val="20"/>
          <w:szCs w:val="20"/>
          <w:highlight w:val="green"/>
          <w:shd w:val="clear" w:color="auto" w:fill="F9F9F5"/>
        </w:rPr>
        <w:t>do not</w:t>
      </w:r>
      <w:r w:rsidRPr="00A77F63">
        <w:rPr>
          <w:rFonts w:ascii="Trebuchet MS" w:hAnsi="Trebuchet MS"/>
          <w:color w:val="2A2A2A"/>
          <w:sz w:val="20"/>
          <w:szCs w:val="20"/>
          <w:highlight w:val="green"/>
          <w:shd w:val="clear" w:color="auto" w:fill="F9F9F5"/>
        </w:rPr>
        <w:t xml:space="preserve"> see a verb, then 'being' </w:t>
      </w:r>
      <w:r w:rsidR="00EB37F2" w:rsidRPr="00A77F63">
        <w:rPr>
          <w:rFonts w:ascii="Trebuchet MS" w:hAnsi="Trebuchet MS"/>
          <w:color w:val="2A2A2A"/>
          <w:sz w:val="20"/>
          <w:szCs w:val="20"/>
          <w:highlight w:val="green"/>
          <w:shd w:val="clear" w:color="auto" w:fill="F9F9F5"/>
        </w:rPr>
        <w:t>would not be</w:t>
      </w:r>
      <w:r w:rsidRPr="00A77F63">
        <w:rPr>
          <w:rFonts w:ascii="Trebuchet MS" w:hAnsi="Trebuchet MS"/>
          <w:color w:val="2A2A2A"/>
          <w:sz w:val="20"/>
          <w:szCs w:val="20"/>
          <w:highlight w:val="green"/>
          <w:shd w:val="clear" w:color="auto" w:fill="F9F9F5"/>
        </w:rPr>
        <w:t xml:space="preserve"> a correct usage.  </w:t>
      </w:r>
      <w:r w:rsidRPr="00A77F63">
        <w:rPr>
          <w:rFonts w:ascii="Trebuchet MS" w:hAnsi="Trebuchet MS"/>
          <w:color w:val="2A2A2A"/>
          <w:sz w:val="20"/>
          <w:szCs w:val="20"/>
          <w:highlight w:val="green"/>
        </w:rPr>
        <w:br/>
      </w:r>
      <w:r w:rsidRPr="00A77F63">
        <w:rPr>
          <w:rFonts w:ascii="Trebuchet MS" w:hAnsi="Trebuchet MS"/>
          <w:color w:val="2A2A2A"/>
          <w:sz w:val="20"/>
          <w:szCs w:val="20"/>
          <w:highlight w:val="green"/>
          <w:shd w:val="clear" w:color="auto" w:fill="F9F9F5"/>
        </w:rPr>
        <w:t>Notice the noun phrase acting as the subject h</w:t>
      </w:r>
      <w:r w:rsidR="00BE20EB" w:rsidRPr="00A77F63">
        <w:rPr>
          <w:rFonts w:ascii="Trebuchet MS" w:hAnsi="Trebuchet MS"/>
          <w:color w:val="2A2A2A"/>
          <w:sz w:val="20"/>
          <w:szCs w:val="20"/>
          <w:highlight w:val="green"/>
          <w:shd w:val="clear" w:color="auto" w:fill="F9F9F5"/>
        </w:rPr>
        <w:t>ere - being</w:t>
      </w:r>
      <w:r w:rsidR="00BA2DC1" w:rsidRPr="00A77F63">
        <w:rPr>
          <w:rFonts w:ascii="Trebuchet MS" w:hAnsi="Trebuchet MS"/>
          <w:color w:val="2A2A2A"/>
          <w:sz w:val="20"/>
          <w:szCs w:val="20"/>
          <w:highlight w:val="green"/>
          <w:shd w:val="clear" w:color="auto" w:fill="F9F9F5"/>
        </w:rPr>
        <w:t xml:space="preserve"> unresponsive to the symptoms-.</w:t>
      </w:r>
    </w:p>
    <w:p w:rsidR="0006094A" w:rsidRDefault="000F40C5" w:rsidP="000F40C5">
      <w:pPr>
        <w:rPr>
          <w:rFonts w:ascii="Trebuchet MS" w:hAnsi="Trebuchet MS"/>
          <w:color w:val="2A2A2A"/>
          <w:sz w:val="20"/>
          <w:szCs w:val="20"/>
          <w:shd w:val="clear" w:color="auto" w:fill="F9F9F5"/>
        </w:rPr>
      </w:pPr>
      <w:r w:rsidRPr="00484BD7">
        <w:rPr>
          <w:rFonts w:ascii="Trebuchet MS" w:hAnsi="Trebuchet MS"/>
          <w:color w:val="2A2A2A"/>
          <w:sz w:val="20"/>
          <w:szCs w:val="20"/>
        </w:rPr>
        <w:br/>
      </w:r>
      <w:r w:rsidRPr="00484BD7">
        <w:rPr>
          <w:rFonts w:ascii="Trebuchet MS" w:hAnsi="Trebuchet MS"/>
          <w:color w:val="2A2A2A"/>
          <w:sz w:val="20"/>
          <w:szCs w:val="20"/>
        </w:rPr>
        <w:br/>
      </w:r>
      <w:r w:rsidRPr="00484BD7">
        <w:rPr>
          <w:rFonts w:ascii="inherit" w:hAnsi="inherit"/>
          <w:bCs/>
          <w:color w:val="0000FF"/>
          <w:sz w:val="20"/>
          <w:szCs w:val="20"/>
          <w:bdr w:val="none" w:sz="0" w:space="0" w:color="auto" w:frame="1"/>
        </w:rPr>
        <w:t>Correct Usage 2</w:t>
      </w:r>
      <w:r w:rsidRPr="00484BD7">
        <w:rPr>
          <w:rStyle w:val="apple-converted-space"/>
          <w:rFonts w:ascii="Trebuchet MS" w:hAnsi="Trebuchet MS"/>
          <w:bCs/>
          <w:color w:val="2A2A2A"/>
          <w:sz w:val="20"/>
          <w:szCs w:val="20"/>
          <w:bdr w:val="none" w:sz="0" w:space="0" w:color="auto" w:frame="1"/>
          <w:shd w:val="clear" w:color="auto" w:fill="F9F9F5"/>
        </w:rPr>
        <w:t> </w:t>
      </w:r>
      <w:r w:rsidRPr="00484BD7">
        <w:rPr>
          <w:rFonts w:ascii="Trebuchet MS" w:hAnsi="Trebuchet MS"/>
          <w:color w:val="2A2A2A"/>
          <w:sz w:val="20"/>
          <w:szCs w:val="20"/>
          <w:shd w:val="clear" w:color="auto" w:fill="F9F9F5"/>
        </w:rPr>
        <w:t xml:space="preserve">- When passive continuous verb tense is required to communicate the meaning.  For example:  </w:t>
      </w:r>
      <w:r w:rsidRPr="00484BD7">
        <w:rPr>
          <w:rFonts w:ascii="Trebuchet MS" w:hAnsi="Trebuchet MS"/>
          <w:color w:val="2A2A2A"/>
          <w:sz w:val="20"/>
          <w:szCs w:val="20"/>
        </w:rPr>
        <w:br/>
      </w:r>
      <w:r w:rsidRPr="00484BD7">
        <w:rPr>
          <w:rFonts w:ascii="Trebuchet MS" w:hAnsi="Trebuchet MS"/>
          <w:color w:val="2A2A2A"/>
          <w:sz w:val="20"/>
          <w:szCs w:val="20"/>
          <w:shd w:val="clear" w:color="auto" w:fill="F9F9F5"/>
        </w:rPr>
        <w:t>The residents of this 100-year old apartment complex are being evacuated because of structural instability of the building.</w:t>
      </w:r>
      <w:r w:rsidRPr="00484BD7">
        <w:rPr>
          <w:rFonts w:ascii="Trebuchet MS" w:hAnsi="Trebuchet MS"/>
          <w:color w:val="2A2A2A"/>
          <w:sz w:val="20"/>
          <w:szCs w:val="20"/>
        </w:rPr>
        <w:br/>
      </w:r>
      <w:r w:rsidRPr="00484BD7">
        <w:rPr>
          <w:rFonts w:ascii="Trebuchet MS" w:hAnsi="Trebuchet MS"/>
          <w:color w:val="2A2A2A"/>
          <w:sz w:val="20"/>
          <w:szCs w:val="20"/>
          <w:shd w:val="clear" w:color="auto" w:fill="F9F9F5"/>
        </w:rPr>
        <w:t xml:space="preserve">Notice the verb tense here - are being evacuated-present continuous written in passive voice.  If you </w:t>
      </w:r>
      <w:r w:rsidR="00EB37F2" w:rsidRPr="00484BD7">
        <w:rPr>
          <w:rFonts w:ascii="Trebuchet MS" w:hAnsi="Trebuchet MS"/>
          <w:color w:val="2A2A2A"/>
          <w:sz w:val="20"/>
          <w:szCs w:val="20"/>
          <w:shd w:val="clear" w:color="auto" w:fill="F9F9F5"/>
        </w:rPr>
        <w:t>do not</w:t>
      </w:r>
      <w:r w:rsidRPr="00484BD7">
        <w:rPr>
          <w:rFonts w:ascii="Trebuchet MS" w:hAnsi="Trebuchet MS"/>
          <w:color w:val="2A2A2A"/>
          <w:sz w:val="20"/>
          <w:szCs w:val="20"/>
          <w:shd w:val="clear" w:color="auto" w:fill="F9F9F5"/>
        </w:rPr>
        <w:t xml:space="preserve"> see the helping verb - anything such as is, are, was, </w:t>
      </w:r>
      <w:r w:rsidR="00EB37F2" w:rsidRPr="00484BD7">
        <w:rPr>
          <w:rFonts w:ascii="Trebuchet MS" w:hAnsi="Trebuchet MS"/>
          <w:color w:val="2A2A2A"/>
          <w:sz w:val="20"/>
          <w:szCs w:val="20"/>
          <w:shd w:val="clear" w:color="auto" w:fill="F9F9F5"/>
        </w:rPr>
        <w:t>were,</w:t>
      </w:r>
      <w:r w:rsidR="00BE20EB">
        <w:rPr>
          <w:rFonts w:ascii="Trebuchet MS" w:hAnsi="Trebuchet MS"/>
          <w:color w:val="2A2A2A"/>
          <w:sz w:val="20"/>
          <w:szCs w:val="20"/>
          <w:shd w:val="clear" w:color="auto" w:fill="F9F9F5"/>
        </w:rPr>
        <w:t xml:space="preserve"> </w:t>
      </w:r>
      <w:r w:rsidRPr="00484BD7">
        <w:rPr>
          <w:rFonts w:ascii="Trebuchet MS" w:hAnsi="Trebuchet MS"/>
          <w:color w:val="2A2A2A"/>
          <w:sz w:val="20"/>
          <w:szCs w:val="20"/>
          <w:shd w:val="clear" w:color="auto" w:fill="F9F9F5"/>
        </w:rPr>
        <w:t xml:space="preserve">will be.  </w:t>
      </w:r>
      <w:r w:rsidR="00EB37F2" w:rsidRPr="00484BD7">
        <w:rPr>
          <w:rFonts w:ascii="Trebuchet MS" w:hAnsi="Trebuchet MS"/>
          <w:color w:val="2A2A2A"/>
          <w:sz w:val="20"/>
          <w:szCs w:val="20"/>
          <w:shd w:val="clear" w:color="auto" w:fill="F9F9F5"/>
        </w:rPr>
        <w:t>Would</w:t>
      </w:r>
      <w:r w:rsidRPr="00484BD7">
        <w:rPr>
          <w:rFonts w:ascii="Trebuchet MS" w:hAnsi="Trebuchet MS"/>
          <w:color w:val="2A2A2A"/>
          <w:sz w:val="20"/>
          <w:szCs w:val="20"/>
          <w:shd w:val="clear" w:color="auto" w:fill="F9F9F5"/>
        </w:rPr>
        <w:t xml:space="preserve"> </w:t>
      </w:r>
      <w:r w:rsidR="00EB37F2" w:rsidRPr="00484BD7">
        <w:rPr>
          <w:rFonts w:ascii="Trebuchet MS" w:hAnsi="Trebuchet MS"/>
          <w:color w:val="2A2A2A"/>
          <w:sz w:val="20"/>
          <w:szCs w:val="20"/>
          <w:shd w:val="clear" w:color="auto" w:fill="F9F9F5"/>
        </w:rPr>
        <w:t>be,</w:t>
      </w:r>
      <w:r w:rsidRPr="00484BD7">
        <w:rPr>
          <w:rFonts w:ascii="Trebuchet MS" w:hAnsi="Trebuchet MS"/>
          <w:color w:val="2A2A2A"/>
          <w:sz w:val="20"/>
          <w:szCs w:val="20"/>
          <w:shd w:val="clear" w:color="auto" w:fill="F9F9F5"/>
        </w:rPr>
        <w:t xml:space="preserve"> and so on-, before being, </w:t>
      </w:r>
      <w:r w:rsidR="00EB37F2" w:rsidRPr="00484BD7">
        <w:rPr>
          <w:rFonts w:ascii="Trebuchet MS" w:hAnsi="Trebuchet MS"/>
          <w:color w:val="2A2A2A"/>
          <w:sz w:val="20"/>
          <w:szCs w:val="20"/>
          <w:shd w:val="clear" w:color="auto" w:fill="F9F9F5"/>
        </w:rPr>
        <w:t>and then</w:t>
      </w:r>
      <w:r w:rsidRPr="00484BD7">
        <w:rPr>
          <w:rFonts w:ascii="Trebuchet MS" w:hAnsi="Trebuchet MS"/>
          <w:color w:val="2A2A2A"/>
          <w:sz w:val="20"/>
          <w:szCs w:val="20"/>
          <w:shd w:val="clear" w:color="auto" w:fill="F9F9F5"/>
        </w:rPr>
        <w:t xml:space="preserve"> be sure ' being is not being used properly.  </w:t>
      </w:r>
    </w:p>
    <w:p w:rsidR="00BA2DC1" w:rsidRDefault="00BA2DC1" w:rsidP="000F40C5">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Correct us</w:t>
      </w:r>
      <w:r w:rsidR="003136AC">
        <w:rPr>
          <w:rFonts w:ascii="Trebuchet MS" w:hAnsi="Trebuchet MS"/>
          <w:color w:val="2A2A2A"/>
          <w:sz w:val="20"/>
          <w:szCs w:val="20"/>
          <w:shd w:val="clear" w:color="auto" w:fill="F9F9F5"/>
        </w:rPr>
        <w:t>a</w:t>
      </w:r>
      <w:r>
        <w:rPr>
          <w:rFonts w:ascii="Trebuchet MS" w:hAnsi="Trebuchet MS"/>
          <w:color w:val="2A2A2A"/>
          <w:sz w:val="20"/>
          <w:szCs w:val="20"/>
          <w:shd w:val="clear" w:color="auto" w:fill="F9F9F5"/>
        </w:rPr>
        <w:t>ge 3</w:t>
      </w:r>
      <w:r w:rsidR="00EB37F2">
        <w:rPr>
          <w:rFonts w:ascii="Trebuchet MS" w:hAnsi="Trebuchet MS"/>
          <w:color w:val="2A2A2A"/>
          <w:sz w:val="20"/>
          <w:szCs w:val="20"/>
          <w:shd w:val="clear" w:color="auto" w:fill="F9F9F5"/>
        </w:rPr>
        <w:t xml:space="preserve">.  </w:t>
      </w:r>
      <w:r>
        <w:rPr>
          <w:rFonts w:ascii="Trebuchet MS" w:hAnsi="Trebuchet MS"/>
          <w:color w:val="2A2A2A"/>
          <w:sz w:val="20"/>
          <w:szCs w:val="20"/>
          <w:shd w:val="clear" w:color="auto" w:fill="F9F9F5"/>
        </w:rPr>
        <w:t xml:space="preserve">Being as </w:t>
      </w:r>
      <w:r w:rsidR="003136AC">
        <w:rPr>
          <w:rFonts w:ascii="Trebuchet MS" w:hAnsi="Trebuchet MS"/>
          <w:color w:val="2A2A2A"/>
          <w:sz w:val="20"/>
          <w:szCs w:val="20"/>
          <w:shd w:val="clear" w:color="auto" w:fill="F9F9F5"/>
        </w:rPr>
        <w:t xml:space="preserve">objects or objects of a </w:t>
      </w:r>
      <w:r>
        <w:rPr>
          <w:rFonts w:ascii="Trebuchet MS" w:hAnsi="Trebuchet MS"/>
          <w:color w:val="2A2A2A"/>
          <w:sz w:val="20"/>
          <w:szCs w:val="20"/>
          <w:shd w:val="clear" w:color="auto" w:fill="F9F9F5"/>
        </w:rPr>
        <w:t xml:space="preserve">preposition. </w:t>
      </w:r>
    </w:p>
    <w:p w:rsidR="00BA2DC1" w:rsidRDefault="003136AC" w:rsidP="000F40C5">
      <w:pPr>
        <w:rPr>
          <w:rFonts w:ascii="Trebuchet MS" w:hAnsi="Trebuchet MS"/>
          <w:color w:val="2A2A2A"/>
          <w:sz w:val="20"/>
          <w:szCs w:val="20"/>
          <w:shd w:val="clear" w:color="auto" w:fill="F9F9F5"/>
        </w:rPr>
      </w:pPr>
      <w:r w:rsidRPr="003136AC">
        <w:rPr>
          <w:rFonts w:ascii="Trebuchet MS" w:hAnsi="Trebuchet MS"/>
          <w:color w:val="2A2A2A"/>
          <w:sz w:val="20"/>
          <w:szCs w:val="20"/>
          <w:u w:val="single"/>
          <w:shd w:val="clear" w:color="auto" w:fill="F9F9F5"/>
        </w:rPr>
        <w:t>As part of their therapy, young polio victims learning to live with their disabilities were helped to practice falling during the 1950s,</w:t>
      </w:r>
      <w:r w:rsidRPr="003136AC">
        <w:rPr>
          <w:rFonts w:ascii="Trebuchet MS" w:hAnsi="Trebuchet MS"/>
          <w:color w:val="2A2A2A"/>
          <w:sz w:val="20"/>
          <w:szCs w:val="20"/>
          <w:shd w:val="clear" w:color="auto" w:fill="F9F9F5"/>
        </w:rPr>
        <w:t xml:space="preserve"> so that they could learn to fall without being hurt.</w:t>
      </w:r>
    </w:p>
    <w:p w:rsidR="003136AC" w:rsidRDefault="003136AC" w:rsidP="000F40C5">
      <w:pPr>
        <w:rPr>
          <w:rFonts w:ascii="Trebuchet MS" w:hAnsi="Trebuchet MS"/>
          <w:color w:val="2A2A2A"/>
          <w:sz w:val="20"/>
          <w:szCs w:val="20"/>
          <w:shd w:val="clear" w:color="auto" w:fill="F9F9F5"/>
        </w:rPr>
      </w:pPr>
      <w:r w:rsidRPr="00A77F63">
        <w:rPr>
          <w:rFonts w:ascii="Trebuchet MS" w:hAnsi="Trebuchet MS"/>
          <w:color w:val="2A2A2A"/>
          <w:sz w:val="20"/>
          <w:szCs w:val="20"/>
          <w:highlight w:val="green"/>
          <w:shd w:val="clear" w:color="auto" w:fill="F9F9F5"/>
        </w:rPr>
        <w:t xml:space="preserve">You may see the use of being is not even underlined </w:t>
      </w:r>
      <w:r w:rsidR="0090013D">
        <w:rPr>
          <w:rFonts w:ascii="Trebuchet MS" w:hAnsi="Trebuchet MS"/>
          <w:color w:val="2A2A2A"/>
          <w:sz w:val="20"/>
          <w:szCs w:val="20"/>
          <w:highlight w:val="green"/>
          <w:shd w:val="clear" w:color="auto" w:fill="F9F9F5"/>
        </w:rPr>
        <w:t xml:space="preserve">here, </w:t>
      </w:r>
      <w:r w:rsidRPr="00A77F63">
        <w:rPr>
          <w:rFonts w:ascii="Trebuchet MS" w:hAnsi="Trebuchet MS"/>
          <w:color w:val="2A2A2A"/>
          <w:sz w:val="20"/>
          <w:szCs w:val="20"/>
          <w:highlight w:val="green"/>
          <w:shd w:val="clear" w:color="auto" w:fill="F9F9F5"/>
        </w:rPr>
        <w:t xml:space="preserve"> meaning that it is a correct </w:t>
      </w:r>
      <w:r w:rsidR="00EB37F2" w:rsidRPr="00A77F63">
        <w:rPr>
          <w:rFonts w:ascii="Trebuchet MS" w:hAnsi="Trebuchet MS"/>
          <w:color w:val="2A2A2A"/>
          <w:sz w:val="20"/>
          <w:szCs w:val="20"/>
          <w:highlight w:val="green"/>
          <w:shd w:val="clear" w:color="auto" w:fill="F9F9F5"/>
        </w:rPr>
        <w:t>usage</w:t>
      </w:r>
      <w:r w:rsidRPr="00A77F63">
        <w:rPr>
          <w:rFonts w:ascii="Trebuchet MS" w:hAnsi="Trebuchet MS"/>
          <w:color w:val="2A2A2A"/>
          <w:sz w:val="20"/>
          <w:szCs w:val="20"/>
          <w:highlight w:val="green"/>
          <w:shd w:val="clear" w:color="auto" w:fill="F9F9F5"/>
        </w:rPr>
        <w:t xml:space="preserve">, </w:t>
      </w:r>
      <w:r w:rsidR="00EB37F2" w:rsidRPr="00A77F63">
        <w:rPr>
          <w:rFonts w:ascii="Trebuchet MS" w:hAnsi="Trebuchet MS"/>
          <w:color w:val="2A2A2A"/>
          <w:sz w:val="20"/>
          <w:szCs w:val="20"/>
          <w:highlight w:val="green"/>
          <w:shd w:val="clear" w:color="auto" w:fill="F9F9F5"/>
        </w:rPr>
        <w:t>because</w:t>
      </w:r>
      <w:r w:rsidRPr="00A77F63">
        <w:rPr>
          <w:rFonts w:ascii="Trebuchet MS" w:hAnsi="Trebuchet MS"/>
          <w:color w:val="2A2A2A"/>
          <w:sz w:val="20"/>
          <w:szCs w:val="20"/>
          <w:highlight w:val="green"/>
          <w:shd w:val="clear" w:color="auto" w:fill="F9F9F5"/>
        </w:rPr>
        <w:t xml:space="preserve"> </w:t>
      </w:r>
      <w:r w:rsidR="00EB37F2" w:rsidRPr="00A77F63">
        <w:rPr>
          <w:rFonts w:ascii="Trebuchet MS" w:hAnsi="Trebuchet MS"/>
          <w:color w:val="2A2A2A"/>
          <w:sz w:val="20"/>
          <w:szCs w:val="20"/>
          <w:highlight w:val="green"/>
          <w:shd w:val="clear" w:color="auto" w:fill="F9F9F5"/>
        </w:rPr>
        <w:t>'</w:t>
      </w:r>
      <w:r w:rsidRPr="00A77F63">
        <w:rPr>
          <w:rFonts w:ascii="Trebuchet MS" w:hAnsi="Trebuchet MS"/>
          <w:color w:val="2A2A2A"/>
          <w:sz w:val="20"/>
          <w:szCs w:val="20"/>
          <w:highlight w:val="green"/>
          <w:shd w:val="clear" w:color="auto" w:fill="F9F9F5"/>
        </w:rPr>
        <w:t>being</w:t>
      </w:r>
      <w:r w:rsidR="00EB37F2" w:rsidRPr="00A77F63">
        <w:rPr>
          <w:rFonts w:ascii="Trebuchet MS" w:hAnsi="Trebuchet MS"/>
          <w:color w:val="2A2A2A"/>
          <w:sz w:val="20"/>
          <w:szCs w:val="20"/>
          <w:highlight w:val="green"/>
          <w:shd w:val="clear" w:color="auto" w:fill="F9F9F5"/>
        </w:rPr>
        <w:t>'</w:t>
      </w:r>
      <w:r w:rsidRPr="00A77F63">
        <w:rPr>
          <w:rFonts w:ascii="Trebuchet MS" w:hAnsi="Trebuchet MS"/>
          <w:color w:val="2A2A2A"/>
          <w:sz w:val="20"/>
          <w:szCs w:val="20"/>
          <w:highlight w:val="green"/>
          <w:shd w:val="clear" w:color="auto" w:fill="F9F9F5"/>
        </w:rPr>
        <w:t xml:space="preserve"> here is an object of the preposition 'without'.</w:t>
      </w:r>
      <w:r>
        <w:rPr>
          <w:rFonts w:ascii="Trebuchet MS" w:hAnsi="Trebuchet MS"/>
          <w:color w:val="2A2A2A"/>
          <w:sz w:val="20"/>
          <w:szCs w:val="20"/>
          <w:shd w:val="clear" w:color="auto" w:fill="F9F9F5"/>
        </w:rPr>
        <w:t xml:space="preserve"> </w:t>
      </w:r>
    </w:p>
    <w:p w:rsidR="00C6311F" w:rsidRPr="00C6311F" w:rsidRDefault="00C6311F" w:rsidP="00C6311F">
      <w:pPr>
        <w:rPr>
          <w:rFonts w:ascii="Trebuchet MS" w:hAnsi="Trebuchet MS"/>
          <w:color w:val="2A2A2A"/>
          <w:sz w:val="20"/>
          <w:szCs w:val="20"/>
          <w:shd w:val="clear" w:color="auto" w:fill="F9F9F5"/>
        </w:rPr>
      </w:pPr>
      <w:r w:rsidRPr="00C6311F">
        <w:rPr>
          <w:rFonts w:ascii="Trebuchet MS" w:hAnsi="Trebuchet MS"/>
          <w:color w:val="2A2A2A"/>
          <w:sz w:val="20"/>
          <w:szCs w:val="20"/>
          <w:shd w:val="clear" w:color="auto" w:fill="F9F9F5"/>
        </w:rPr>
        <w:t>Performing a risky maneuver that required precision flying, </w:t>
      </w:r>
      <w:r w:rsidRPr="00C6311F">
        <w:rPr>
          <w:rFonts w:ascii="Trebuchet MS" w:hAnsi="Trebuchet MS"/>
          <w:color w:val="2A2A2A"/>
          <w:sz w:val="20"/>
          <w:szCs w:val="20"/>
          <w:u w:val="single"/>
          <w:shd w:val="clear" w:color="auto" w:fill="F9F9F5"/>
        </w:rPr>
        <w:t>not only did space shuttle astronauts retrieve an orbiting satellite, it was done simultaneously while avoiding</w:t>
      </w:r>
      <w:r w:rsidRPr="00C6311F">
        <w:rPr>
          <w:rFonts w:ascii="Trebuchet MS" w:hAnsi="Trebuchet MS"/>
          <w:color w:val="2A2A2A"/>
          <w:sz w:val="20"/>
          <w:szCs w:val="20"/>
          <w:shd w:val="clear" w:color="auto" w:fill="F9F9F5"/>
        </w:rPr>
        <w:t> being rear-ended by a passing ultraviolet telescope.</w:t>
      </w:r>
      <w:r w:rsidRPr="00C6311F">
        <w:rPr>
          <w:rFonts w:ascii="Trebuchet MS" w:hAnsi="Trebuchet MS"/>
          <w:color w:val="2A2A2A"/>
          <w:sz w:val="20"/>
          <w:szCs w:val="20"/>
          <w:shd w:val="clear" w:color="auto" w:fill="F9F9F5"/>
        </w:rPr>
        <w:br/>
      </w:r>
      <w:r w:rsidRPr="00C6311F">
        <w:rPr>
          <w:rFonts w:ascii="Trebuchet MS" w:hAnsi="Trebuchet MS"/>
          <w:color w:val="2A2A2A"/>
          <w:sz w:val="20"/>
          <w:szCs w:val="20"/>
          <w:shd w:val="clear" w:color="auto" w:fill="F9F9F5"/>
        </w:rPr>
        <w:br/>
        <w:t>A. not only did space shuttle astronauts retrieve an orbiting satellite, it was done simultaneously while avoiding</w:t>
      </w:r>
      <w:r w:rsidRPr="00C6311F">
        <w:rPr>
          <w:rFonts w:ascii="Trebuchet MS" w:hAnsi="Trebuchet MS"/>
          <w:color w:val="2A2A2A"/>
          <w:sz w:val="20"/>
          <w:szCs w:val="20"/>
          <w:shd w:val="clear" w:color="auto" w:fill="F9F9F5"/>
        </w:rPr>
        <w:br/>
      </w:r>
      <w:r w:rsidRPr="00C6311F">
        <w:rPr>
          <w:rFonts w:ascii="Trebuchet MS" w:hAnsi="Trebuchet MS"/>
          <w:color w:val="2A2A2A"/>
          <w:sz w:val="20"/>
          <w:szCs w:val="20"/>
          <w:shd w:val="clear" w:color="auto" w:fill="F9F9F5"/>
        </w:rPr>
        <w:br/>
        <w:t>B. not only was an orbiting satellite retrieved by space shuttle astronauts, but they also simultaneously avoided</w:t>
      </w:r>
      <w:r w:rsidRPr="00C6311F">
        <w:rPr>
          <w:rFonts w:ascii="Trebuchet MS" w:hAnsi="Trebuchet MS"/>
          <w:color w:val="2A2A2A"/>
          <w:sz w:val="20"/>
          <w:szCs w:val="20"/>
          <w:shd w:val="clear" w:color="auto" w:fill="F9F9F5"/>
        </w:rPr>
        <w:br/>
      </w:r>
      <w:r w:rsidRPr="00C6311F">
        <w:rPr>
          <w:rFonts w:ascii="Trebuchet MS" w:hAnsi="Trebuchet MS"/>
          <w:color w:val="2A2A2A"/>
          <w:sz w:val="20"/>
          <w:szCs w:val="20"/>
          <w:shd w:val="clear" w:color="auto" w:fill="F9F9F5"/>
        </w:rPr>
        <w:br/>
      </w:r>
      <w:r w:rsidRPr="00C6311F">
        <w:rPr>
          <w:rFonts w:ascii="Trebuchet MS" w:hAnsi="Trebuchet MS"/>
          <w:color w:val="2A2A2A"/>
          <w:sz w:val="20"/>
          <w:szCs w:val="20"/>
          <w:shd w:val="clear" w:color="auto" w:fill="F9F9F5"/>
        </w:rPr>
        <w:lastRenderedPageBreak/>
        <w:t>C. an orbiting satellite was retrieved by space shuttle astronauts who also avoided simultaneously</w:t>
      </w:r>
      <w:r w:rsidRPr="00C6311F">
        <w:rPr>
          <w:rFonts w:ascii="Trebuchet MS" w:hAnsi="Trebuchet MS"/>
          <w:color w:val="2A2A2A"/>
          <w:sz w:val="20"/>
          <w:szCs w:val="20"/>
          <w:shd w:val="clear" w:color="auto" w:fill="F9F9F5"/>
        </w:rPr>
        <w:br/>
      </w:r>
      <w:r w:rsidRPr="00C6311F">
        <w:rPr>
          <w:rFonts w:ascii="Trebuchet MS" w:hAnsi="Trebuchet MS"/>
          <w:color w:val="2A2A2A"/>
          <w:sz w:val="20"/>
          <w:szCs w:val="20"/>
          <w:shd w:val="clear" w:color="auto" w:fill="F9F9F5"/>
        </w:rPr>
        <w:br/>
        <w:t>D. space shuttle astronauts retrieved an orbiting satellite, simultaneously while avoiding </w:t>
      </w:r>
      <w:r w:rsidRPr="00C6311F">
        <w:rPr>
          <w:rFonts w:ascii="Trebuchet MS" w:hAnsi="Trebuchet MS"/>
          <w:color w:val="2A2A2A"/>
          <w:sz w:val="20"/>
          <w:szCs w:val="20"/>
          <w:shd w:val="clear" w:color="auto" w:fill="F9F9F5"/>
        </w:rPr>
        <w:br/>
      </w:r>
      <w:r w:rsidRPr="00C6311F">
        <w:rPr>
          <w:rFonts w:ascii="Trebuchet MS" w:hAnsi="Trebuchet MS"/>
          <w:color w:val="2A2A2A"/>
          <w:sz w:val="20"/>
          <w:szCs w:val="20"/>
          <w:shd w:val="clear" w:color="auto" w:fill="F9F9F5"/>
        </w:rPr>
        <w:br/>
        <w:t>E. space shuttle astronauts retrieved an orbiting satellite and simultaneously avoided </w:t>
      </w:r>
    </w:p>
    <w:p w:rsidR="003136AC" w:rsidRDefault="00C6311F" w:rsidP="000F40C5">
      <w:pPr>
        <w:rPr>
          <w:rFonts w:ascii="Trebuchet MS" w:hAnsi="Trebuchet MS"/>
          <w:color w:val="2A2A2A"/>
          <w:sz w:val="20"/>
          <w:szCs w:val="20"/>
          <w:shd w:val="clear" w:color="auto" w:fill="F9F9F5"/>
        </w:rPr>
      </w:pPr>
      <w:r w:rsidRPr="00A77F63">
        <w:rPr>
          <w:rFonts w:ascii="Trebuchet MS" w:hAnsi="Trebuchet MS"/>
          <w:color w:val="2A2A2A"/>
          <w:sz w:val="20"/>
          <w:szCs w:val="20"/>
          <w:highlight w:val="green"/>
          <w:shd w:val="clear" w:color="auto" w:fill="F9F9F5"/>
        </w:rPr>
        <w:t xml:space="preserve">Being rear ended has not </w:t>
      </w:r>
      <w:r w:rsidR="00EB37F2" w:rsidRPr="00A77F63">
        <w:rPr>
          <w:rFonts w:ascii="Trebuchet MS" w:hAnsi="Trebuchet MS"/>
          <w:color w:val="2A2A2A"/>
          <w:sz w:val="20"/>
          <w:szCs w:val="20"/>
          <w:highlight w:val="green"/>
          <w:shd w:val="clear" w:color="auto" w:fill="F9F9F5"/>
        </w:rPr>
        <w:t>been</w:t>
      </w:r>
      <w:r w:rsidRPr="00A77F63">
        <w:rPr>
          <w:rFonts w:ascii="Trebuchet MS" w:hAnsi="Trebuchet MS"/>
          <w:color w:val="2A2A2A"/>
          <w:sz w:val="20"/>
          <w:szCs w:val="20"/>
          <w:highlight w:val="green"/>
          <w:shd w:val="clear" w:color="auto" w:fill="F9F9F5"/>
        </w:rPr>
        <w:t xml:space="preserve"> underlined. </w:t>
      </w:r>
      <w:r w:rsidR="00EB37F2" w:rsidRPr="00A77F63">
        <w:rPr>
          <w:rFonts w:ascii="Trebuchet MS" w:hAnsi="Trebuchet MS"/>
          <w:color w:val="2A2A2A"/>
          <w:sz w:val="20"/>
          <w:szCs w:val="20"/>
          <w:highlight w:val="green"/>
          <w:shd w:val="clear" w:color="auto" w:fill="F9F9F5"/>
        </w:rPr>
        <w:t>In the correct choice E, it is acts an object (gerund) of the verb 'avoided'.  Hence, GMAT accepts this usage</w:t>
      </w:r>
      <w:r w:rsidR="00EB37F2">
        <w:rPr>
          <w:rFonts w:ascii="Trebuchet MS" w:hAnsi="Trebuchet MS"/>
          <w:color w:val="2A2A2A"/>
          <w:sz w:val="20"/>
          <w:szCs w:val="20"/>
          <w:shd w:val="clear" w:color="auto" w:fill="F9F9F5"/>
        </w:rPr>
        <w:t xml:space="preserve"> </w:t>
      </w:r>
    </w:p>
    <w:p w:rsidR="00BA2DC1" w:rsidRDefault="003136AC" w:rsidP="000F40C5">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 xml:space="preserve"> </w:t>
      </w:r>
    </w:p>
    <w:p w:rsidR="0006094A" w:rsidRPr="00484BD7" w:rsidRDefault="00BA2DC1" w:rsidP="000F40C5">
      <w:pPr>
        <w:rPr>
          <w:rFonts w:ascii="Trebuchet MS" w:hAnsi="Trebuchet MS"/>
          <w:color w:val="2A2A2A"/>
          <w:sz w:val="20"/>
          <w:szCs w:val="20"/>
          <w:shd w:val="clear" w:color="auto" w:fill="F9F9F5"/>
        </w:rPr>
      </w:pPr>
      <w:r w:rsidRPr="00A77F63">
        <w:rPr>
          <w:rFonts w:ascii="Trebuchet MS" w:hAnsi="Trebuchet MS"/>
          <w:color w:val="2A2A2A"/>
          <w:sz w:val="20"/>
          <w:szCs w:val="20"/>
          <w:highlight w:val="green"/>
          <w:shd w:val="clear" w:color="auto" w:fill="F9F9F5"/>
        </w:rPr>
        <w:t xml:space="preserve">Other than the above three </w:t>
      </w:r>
      <w:r w:rsidR="0006094A" w:rsidRPr="00A77F63">
        <w:rPr>
          <w:rFonts w:ascii="Trebuchet MS" w:hAnsi="Trebuchet MS"/>
          <w:color w:val="2A2A2A"/>
          <w:sz w:val="20"/>
          <w:szCs w:val="20"/>
          <w:highlight w:val="green"/>
          <w:shd w:val="clear" w:color="auto" w:fill="F9F9F5"/>
        </w:rPr>
        <w:t>cases, generally you will find 'being' used as a modifier, almost in 90% of the cases</w:t>
      </w:r>
      <w:r w:rsidR="00EB37F2" w:rsidRPr="00A77F63">
        <w:rPr>
          <w:rFonts w:ascii="Trebuchet MS" w:hAnsi="Trebuchet MS"/>
          <w:color w:val="2A2A2A"/>
          <w:sz w:val="20"/>
          <w:szCs w:val="20"/>
          <w:highlight w:val="green"/>
          <w:shd w:val="clear" w:color="auto" w:fill="F9F9F5"/>
        </w:rPr>
        <w:t xml:space="preserve">.  </w:t>
      </w:r>
      <w:r w:rsidR="0006094A" w:rsidRPr="00A77F63">
        <w:rPr>
          <w:rFonts w:ascii="Trebuchet MS" w:hAnsi="Trebuchet MS"/>
          <w:color w:val="2A2A2A"/>
          <w:sz w:val="20"/>
          <w:szCs w:val="20"/>
          <w:highlight w:val="green"/>
          <w:shd w:val="clear" w:color="auto" w:fill="F9F9F5"/>
        </w:rPr>
        <w:t>Hence, the word 'being',</w:t>
      </w:r>
      <w:r w:rsidR="00BE20EB" w:rsidRPr="00A77F63">
        <w:rPr>
          <w:rFonts w:ascii="Trebuchet MS" w:hAnsi="Trebuchet MS"/>
          <w:color w:val="2A2A2A"/>
          <w:sz w:val="20"/>
          <w:szCs w:val="20"/>
          <w:highlight w:val="green"/>
          <w:shd w:val="clear" w:color="auto" w:fill="F9F9F5"/>
        </w:rPr>
        <w:t xml:space="preserve"> </w:t>
      </w:r>
      <w:r w:rsidR="0006094A" w:rsidRPr="00A77F63">
        <w:rPr>
          <w:rFonts w:ascii="Trebuchet MS" w:hAnsi="Trebuchet MS"/>
          <w:color w:val="2A2A2A"/>
          <w:sz w:val="20"/>
          <w:szCs w:val="20"/>
          <w:highlight w:val="green"/>
          <w:shd w:val="clear" w:color="auto" w:fill="F9F9F5"/>
        </w:rPr>
        <w:t>if not used properly</w:t>
      </w:r>
      <w:r w:rsidRPr="00A77F63">
        <w:rPr>
          <w:rFonts w:ascii="Trebuchet MS" w:hAnsi="Trebuchet MS"/>
          <w:color w:val="2A2A2A"/>
          <w:sz w:val="20"/>
          <w:szCs w:val="20"/>
          <w:highlight w:val="green"/>
          <w:shd w:val="clear" w:color="auto" w:fill="F9F9F5"/>
        </w:rPr>
        <w:t xml:space="preserve">, </w:t>
      </w:r>
      <w:r w:rsidR="00C6311F" w:rsidRPr="00A77F63">
        <w:rPr>
          <w:rFonts w:ascii="Trebuchet MS" w:hAnsi="Trebuchet MS"/>
          <w:color w:val="2A2A2A"/>
          <w:sz w:val="20"/>
          <w:szCs w:val="20"/>
          <w:highlight w:val="green"/>
          <w:shd w:val="clear" w:color="auto" w:fill="F9F9F5"/>
        </w:rPr>
        <w:t>may give an</w:t>
      </w:r>
      <w:r w:rsidR="0006094A" w:rsidRPr="00A77F63">
        <w:rPr>
          <w:rFonts w:ascii="Trebuchet MS" w:hAnsi="Trebuchet MS"/>
          <w:color w:val="2A2A2A"/>
          <w:sz w:val="20"/>
          <w:szCs w:val="20"/>
          <w:highlight w:val="green"/>
          <w:shd w:val="clear" w:color="auto" w:fill="F9F9F5"/>
        </w:rPr>
        <w:t xml:space="preserve"> easy </w:t>
      </w:r>
      <w:r w:rsidRPr="00A77F63">
        <w:rPr>
          <w:rFonts w:ascii="Trebuchet MS" w:hAnsi="Trebuchet MS"/>
          <w:color w:val="2A2A2A"/>
          <w:sz w:val="20"/>
          <w:szCs w:val="20"/>
          <w:highlight w:val="green"/>
          <w:shd w:val="clear" w:color="auto" w:fill="F9F9F5"/>
        </w:rPr>
        <w:t xml:space="preserve">cue </w:t>
      </w:r>
      <w:r w:rsidR="0006094A" w:rsidRPr="00A77F63">
        <w:rPr>
          <w:rFonts w:ascii="Trebuchet MS" w:hAnsi="Trebuchet MS"/>
          <w:color w:val="2A2A2A"/>
          <w:sz w:val="20"/>
          <w:szCs w:val="20"/>
          <w:highlight w:val="green"/>
          <w:shd w:val="clear" w:color="auto" w:fill="F9F9F5"/>
        </w:rPr>
        <w:t>to eliminate those choices without much difficulty</w:t>
      </w:r>
      <w:r w:rsidR="0006094A">
        <w:rPr>
          <w:rFonts w:ascii="Trebuchet MS" w:hAnsi="Trebuchet MS"/>
          <w:color w:val="2A2A2A"/>
          <w:sz w:val="20"/>
          <w:szCs w:val="20"/>
          <w:shd w:val="clear" w:color="auto" w:fill="F9F9F5"/>
        </w:rPr>
        <w:t xml:space="preserve"> </w:t>
      </w:r>
    </w:p>
    <w:p w:rsidR="000F40C5" w:rsidRPr="00484BD7" w:rsidRDefault="000F40C5" w:rsidP="000F40C5">
      <w:pPr>
        <w:autoSpaceDE w:val="0"/>
        <w:autoSpaceDN w:val="0"/>
        <w:adjustRightInd w:val="0"/>
        <w:spacing w:after="0" w:line="240" w:lineRule="auto"/>
        <w:rPr>
          <w:rFonts w:ascii="Tahoma" w:hAnsi="Tahoma" w:cs="Tahoma"/>
          <w:sz w:val="20"/>
          <w:szCs w:val="20"/>
        </w:rPr>
      </w:pPr>
    </w:p>
    <w:p w:rsidR="000F40C5" w:rsidRPr="00484BD7" w:rsidRDefault="000F40C5" w:rsidP="000F40C5">
      <w:pPr>
        <w:rPr>
          <w:rFonts w:ascii="Tahoma" w:eastAsia="PMingLiU" w:hAnsi="Tahoma" w:cs="Tahoma"/>
          <w:i/>
          <w:sz w:val="20"/>
          <w:szCs w:val="20"/>
          <w:lang w:eastAsia="zh-TW"/>
        </w:rPr>
      </w:pPr>
      <w:r w:rsidRPr="00484BD7">
        <w:rPr>
          <w:rFonts w:ascii="Tahoma" w:eastAsia="PMingLiU" w:hAnsi="Tahoma" w:cs="Tahoma"/>
          <w:i/>
          <w:sz w:val="20"/>
          <w:szCs w:val="20"/>
          <w:lang w:eastAsia="zh-TW"/>
        </w:rPr>
        <w:t xml:space="preserve">Correct use of being --- some Official examples </w:t>
      </w:r>
    </w:p>
    <w:p w:rsidR="000F40C5" w:rsidRPr="00484BD7" w:rsidRDefault="000F40C5" w:rsidP="000F40C5">
      <w:pPr>
        <w:autoSpaceDE w:val="0"/>
        <w:autoSpaceDN w:val="0"/>
        <w:adjustRightInd w:val="0"/>
        <w:spacing w:after="0" w:line="240" w:lineRule="auto"/>
        <w:rPr>
          <w:rFonts w:ascii="Tahoma" w:hAnsi="Tahoma" w:cs="Tahoma"/>
          <w:sz w:val="20"/>
          <w:szCs w:val="20"/>
        </w:rPr>
      </w:pPr>
    </w:p>
    <w:p w:rsidR="000F40C5" w:rsidRPr="00645B7D" w:rsidRDefault="000F40C5" w:rsidP="000F40C5">
      <w:pPr>
        <w:autoSpaceDE w:val="0"/>
        <w:autoSpaceDN w:val="0"/>
        <w:adjustRightInd w:val="0"/>
        <w:spacing w:after="0" w:line="240" w:lineRule="auto"/>
        <w:rPr>
          <w:rFonts w:ascii="Tahoma" w:hAnsi="Tahoma" w:cs="Tahoma"/>
          <w:b/>
          <w:sz w:val="20"/>
          <w:szCs w:val="20"/>
          <w:u w:val="single"/>
        </w:rPr>
      </w:pPr>
      <w:r w:rsidRPr="00645B7D">
        <w:rPr>
          <w:rFonts w:ascii="Tahoma" w:hAnsi="Tahoma" w:cs="Tahoma"/>
          <w:b/>
          <w:sz w:val="20"/>
          <w:szCs w:val="20"/>
        </w:rPr>
        <w:t xml:space="preserve">1. </w:t>
      </w:r>
      <w:r w:rsidRPr="00645B7D">
        <w:rPr>
          <w:rFonts w:ascii="Tahoma" w:hAnsi="Tahoma" w:cs="Tahoma"/>
          <w:b/>
          <w:sz w:val="20"/>
          <w:szCs w:val="20"/>
          <w:u w:val="single"/>
        </w:rPr>
        <w:t>Heavy commitment by an executive to a course of action, especially if it has worked well in the past, makes it likely to miss signs of incipient trouble or misinterpret them when they do appear.</w:t>
      </w:r>
    </w:p>
    <w:p w:rsidR="000F40C5" w:rsidRPr="00645B7D" w:rsidRDefault="000F40C5" w:rsidP="000F40C5">
      <w:pPr>
        <w:autoSpaceDE w:val="0"/>
        <w:autoSpaceDN w:val="0"/>
        <w:adjustRightInd w:val="0"/>
        <w:spacing w:after="0" w:line="240" w:lineRule="auto"/>
        <w:rPr>
          <w:rFonts w:ascii="Tahoma" w:hAnsi="Tahoma" w:cs="Tahoma"/>
          <w:b/>
          <w:sz w:val="20"/>
          <w:szCs w:val="20"/>
        </w:rPr>
      </w:pPr>
    </w:p>
    <w:p w:rsidR="000F40C5" w:rsidRPr="00645B7D" w:rsidRDefault="000F40C5" w:rsidP="000F40C5">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A. Heavy commitment by an executive to a course of action, especially if it has worked well in the past, makes it likely to miss signs of incipient trouble or misinterpret them when they do appear.</w:t>
      </w:r>
    </w:p>
    <w:p w:rsidR="000F40C5" w:rsidRPr="00645B7D" w:rsidRDefault="000F40C5" w:rsidP="000F40C5">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 xml:space="preserve">B. </w:t>
      </w:r>
      <w:r w:rsidR="00EB37F2" w:rsidRPr="00645B7D">
        <w:rPr>
          <w:rFonts w:ascii="Tahoma" w:hAnsi="Tahoma" w:cs="Tahoma"/>
          <w:b/>
          <w:sz w:val="20"/>
          <w:szCs w:val="20"/>
        </w:rPr>
        <w:t>an</w:t>
      </w:r>
      <w:r w:rsidRPr="00645B7D">
        <w:rPr>
          <w:rFonts w:ascii="Tahoma" w:hAnsi="Tahoma" w:cs="Tahoma"/>
          <w:b/>
          <w:sz w:val="20"/>
          <w:szCs w:val="20"/>
        </w:rPr>
        <w:t xml:space="preserve"> executive who is heavily committed to a course of action, especially one that worked well in the past, makes missing signs of incipient trouble or misinterpreting ones likely when they do appear.</w:t>
      </w:r>
    </w:p>
    <w:p w:rsidR="000F40C5" w:rsidRPr="00645B7D" w:rsidRDefault="000F40C5" w:rsidP="000F40C5">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 xml:space="preserve">C. </w:t>
      </w:r>
      <w:r w:rsidR="00EB37F2" w:rsidRPr="00645B7D">
        <w:rPr>
          <w:rFonts w:ascii="Tahoma" w:hAnsi="Tahoma" w:cs="Tahoma"/>
          <w:b/>
          <w:sz w:val="20"/>
          <w:szCs w:val="20"/>
        </w:rPr>
        <w:t>an</w:t>
      </w:r>
      <w:r w:rsidRPr="00645B7D">
        <w:rPr>
          <w:rFonts w:ascii="Tahoma" w:hAnsi="Tahoma" w:cs="Tahoma"/>
          <w:b/>
          <w:sz w:val="20"/>
          <w:szCs w:val="20"/>
        </w:rPr>
        <w:t xml:space="preserve"> executive who is heavily committed to a course of action is likely to miss or misinterpret signs of incipient trouble when they do appear, especially if it has worked well in the past.</w:t>
      </w:r>
    </w:p>
    <w:p w:rsidR="000F40C5" w:rsidRPr="00645B7D" w:rsidRDefault="000F40C5" w:rsidP="000F40C5">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D. Executives’ being heavily committed to a course of action, especially if it has worked well in the past, makes them likely to miss signs of incipient trouble or misinterpreting them when they do appear.</w:t>
      </w:r>
    </w:p>
    <w:p w:rsidR="00A77F63" w:rsidRDefault="000F40C5" w:rsidP="00A77F63">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E. Being heavily committed to a course of action, especially one tha</w:t>
      </w:r>
      <w:r w:rsidR="00A77F63">
        <w:rPr>
          <w:rFonts w:ascii="Tahoma" w:hAnsi="Tahoma" w:cs="Tahoma"/>
          <w:b/>
          <w:sz w:val="20"/>
          <w:szCs w:val="20"/>
        </w:rPr>
        <w:t xml:space="preserve">t has worked well in the past, </w:t>
      </w:r>
    </w:p>
    <w:p w:rsidR="00A77F63" w:rsidRDefault="00A77F63" w:rsidP="00A77F63">
      <w:pPr>
        <w:autoSpaceDE w:val="0"/>
        <w:autoSpaceDN w:val="0"/>
        <w:adjustRightInd w:val="0"/>
        <w:spacing w:after="0" w:line="240" w:lineRule="auto"/>
        <w:rPr>
          <w:rFonts w:ascii="Tahoma" w:hAnsi="Tahoma" w:cs="Tahoma"/>
          <w:b/>
          <w:sz w:val="20"/>
          <w:szCs w:val="20"/>
        </w:rPr>
      </w:pPr>
    </w:p>
    <w:p w:rsidR="00A77F63" w:rsidRDefault="00A77F63" w:rsidP="00A77F63">
      <w:pPr>
        <w:autoSpaceDE w:val="0"/>
        <w:autoSpaceDN w:val="0"/>
        <w:adjustRightInd w:val="0"/>
        <w:spacing w:after="0" w:line="240" w:lineRule="auto"/>
        <w:rPr>
          <w:rFonts w:ascii="Tahoma" w:hAnsi="Tahoma" w:cs="Tahoma"/>
          <w:b/>
          <w:sz w:val="20"/>
          <w:szCs w:val="20"/>
        </w:rPr>
      </w:pPr>
    </w:p>
    <w:p w:rsidR="00A77F63" w:rsidRPr="00A77F63" w:rsidRDefault="00A77F63" w:rsidP="00A77F63">
      <w:pPr>
        <w:autoSpaceDE w:val="0"/>
        <w:autoSpaceDN w:val="0"/>
        <w:adjustRightInd w:val="0"/>
        <w:spacing w:after="0" w:line="240" w:lineRule="auto"/>
        <w:rPr>
          <w:rFonts w:ascii="Tahoma" w:hAnsi="Tahoma" w:cs="Tahoma"/>
          <w:b/>
          <w:sz w:val="20"/>
          <w:szCs w:val="20"/>
          <w:highlight w:val="green"/>
        </w:rPr>
      </w:pPr>
      <w:r w:rsidRPr="00A77F63">
        <w:rPr>
          <w:rFonts w:ascii="Tahoma" w:hAnsi="Tahoma" w:cs="Tahoma"/>
          <w:b/>
          <w:sz w:val="20"/>
          <w:szCs w:val="20"/>
          <w:highlight w:val="green"/>
        </w:rPr>
        <w:t xml:space="preserve">A. Inconsistent use of the pronoun "it'. Cannot say for certain what the first 'it' refers t. The second 'it' seems to tob eba pace holder. </w:t>
      </w:r>
    </w:p>
    <w:p w:rsidR="00A77F63" w:rsidRPr="00A77F63" w:rsidRDefault="00A77F63" w:rsidP="00A77F63">
      <w:pPr>
        <w:autoSpaceDE w:val="0"/>
        <w:autoSpaceDN w:val="0"/>
        <w:adjustRightInd w:val="0"/>
        <w:spacing w:after="0" w:line="240" w:lineRule="auto"/>
        <w:rPr>
          <w:rFonts w:ascii="Tahoma" w:hAnsi="Tahoma" w:cs="Tahoma"/>
          <w:b/>
          <w:sz w:val="20"/>
          <w:szCs w:val="20"/>
          <w:highlight w:val="green"/>
        </w:rPr>
      </w:pPr>
      <w:r w:rsidRPr="00A77F63">
        <w:rPr>
          <w:rFonts w:ascii="Tahoma" w:hAnsi="Tahoma" w:cs="Tahoma"/>
          <w:b/>
          <w:sz w:val="20"/>
          <w:szCs w:val="20"/>
          <w:highlight w:val="green"/>
        </w:rPr>
        <w:t xml:space="preserve">B. the expression' makes missing signs' is very awkward </w:t>
      </w:r>
    </w:p>
    <w:p w:rsidR="00A77F63" w:rsidRPr="00A77F63" w:rsidRDefault="00A77F63" w:rsidP="00A77F63">
      <w:pPr>
        <w:autoSpaceDE w:val="0"/>
        <w:autoSpaceDN w:val="0"/>
        <w:adjustRightInd w:val="0"/>
        <w:spacing w:after="0" w:line="240" w:lineRule="auto"/>
        <w:rPr>
          <w:rFonts w:ascii="Tahoma" w:hAnsi="Tahoma" w:cs="Tahoma"/>
          <w:b/>
          <w:sz w:val="20"/>
          <w:szCs w:val="20"/>
          <w:highlight w:val="green"/>
        </w:rPr>
      </w:pPr>
      <w:r w:rsidRPr="00A77F63">
        <w:rPr>
          <w:rFonts w:ascii="Tahoma" w:hAnsi="Tahoma" w:cs="Tahoma"/>
          <w:b/>
          <w:sz w:val="20"/>
          <w:szCs w:val="20"/>
          <w:highlight w:val="green"/>
        </w:rPr>
        <w:t xml:space="preserve">C. No reference to 'it'. </w:t>
      </w:r>
    </w:p>
    <w:p w:rsidR="00A77F63" w:rsidRPr="00A77F63" w:rsidRDefault="00A77F63" w:rsidP="00A77F63">
      <w:pPr>
        <w:autoSpaceDE w:val="0"/>
        <w:autoSpaceDN w:val="0"/>
        <w:adjustRightInd w:val="0"/>
        <w:spacing w:after="0" w:line="240" w:lineRule="auto"/>
        <w:rPr>
          <w:rFonts w:ascii="Tahoma" w:hAnsi="Tahoma" w:cs="Tahoma"/>
          <w:b/>
          <w:sz w:val="20"/>
          <w:szCs w:val="20"/>
          <w:highlight w:val="green"/>
        </w:rPr>
      </w:pPr>
      <w:r w:rsidRPr="00A77F63">
        <w:rPr>
          <w:rFonts w:ascii="Tahoma" w:hAnsi="Tahoma" w:cs="Tahoma"/>
          <w:b/>
          <w:sz w:val="20"/>
          <w:szCs w:val="20"/>
          <w:highlight w:val="green"/>
        </w:rPr>
        <w:t xml:space="preserve">D. Executive's  being  is odd. </w:t>
      </w:r>
    </w:p>
    <w:p w:rsidR="00A77F63" w:rsidRDefault="00A77F63" w:rsidP="00A77F63">
      <w:pPr>
        <w:autoSpaceDE w:val="0"/>
        <w:autoSpaceDN w:val="0"/>
        <w:adjustRightInd w:val="0"/>
        <w:spacing w:after="0" w:line="240" w:lineRule="auto"/>
        <w:rPr>
          <w:rFonts w:ascii="Tahoma" w:hAnsi="Tahoma" w:cs="Tahoma"/>
          <w:b/>
          <w:sz w:val="20"/>
          <w:szCs w:val="20"/>
        </w:rPr>
      </w:pPr>
      <w:r w:rsidRPr="00A77F63">
        <w:rPr>
          <w:rFonts w:ascii="Tahoma" w:hAnsi="Tahoma" w:cs="Tahoma"/>
          <w:b/>
          <w:sz w:val="20"/>
          <w:szCs w:val="20"/>
          <w:highlight w:val="green"/>
        </w:rPr>
        <w:t>E. Correct. Being is part of the noun pjrase  that is the subject of the sentence.</w:t>
      </w:r>
      <w:r>
        <w:rPr>
          <w:rFonts w:ascii="Tahoma" w:hAnsi="Tahoma" w:cs="Tahoma"/>
          <w:b/>
          <w:sz w:val="20"/>
          <w:szCs w:val="20"/>
        </w:rPr>
        <w:t xml:space="preserve"> </w:t>
      </w:r>
    </w:p>
    <w:p w:rsidR="00A77F63" w:rsidRDefault="00A77F63" w:rsidP="00A77F63">
      <w:pPr>
        <w:autoSpaceDE w:val="0"/>
        <w:autoSpaceDN w:val="0"/>
        <w:adjustRightInd w:val="0"/>
        <w:spacing w:after="0" w:line="240" w:lineRule="auto"/>
        <w:rPr>
          <w:rFonts w:ascii="Tahoma" w:hAnsi="Tahoma" w:cs="Tahoma"/>
          <w:b/>
          <w:sz w:val="20"/>
          <w:szCs w:val="20"/>
        </w:rPr>
      </w:pPr>
    </w:p>
    <w:p w:rsidR="00A77F63" w:rsidRDefault="00A77F63" w:rsidP="000F40C5">
      <w:pPr>
        <w:autoSpaceDE w:val="0"/>
        <w:autoSpaceDN w:val="0"/>
        <w:adjustRightInd w:val="0"/>
        <w:spacing w:after="0" w:line="240" w:lineRule="auto"/>
        <w:rPr>
          <w:rFonts w:ascii="Tahoma" w:hAnsi="Tahoma" w:cs="Tahoma"/>
          <w:b/>
          <w:sz w:val="20"/>
          <w:szCs w:val="20"/>
        </w:rPr>
      </w:pPr>
    </w:p>
    <w:p w:rsidR="00A77F63" w:rsidRPr="00645B7D" w:rsidRDefault="00A77F63" w:rsidP="000F40C5">
      <w:pPr>
        <w:autoSpaceDE w:val="0"/>
        <w:autoSpaceDN w:val="0"/>
        <w:adjustRightInd w:val="0"/>
        <w:spacing w:after="0" w:line="240" w:lineRule="auto"/>
        <w:rPr>
          <w:rFonts w:ascii="Tahoma" w:hAnsi="Tahoma" w:cs="Tahoma"/>
          <w:b/>
          <w:sz w:val="20"/>
          <w:szCs w:val="20"/>
        </w:rPr>
      </w:pPr>
    </w:p>
    <w:p w:rsidR="000F40C5" w:rsidRPr="00645B7D" w:rsidRDefault="000F40C5" w:rsidP="000F40C5">
      <w:pPr>
        <w:rPr>
          <w:rFonts w:ascii="Tahoma" w:hAnsi="Tahoma" w:cs="Tahoma"/>
          <w:b/>
          <w:sz w:val="20"/>
          <w:szCs w:val="20"/>
        </w:rPr>
      </w:pPr>
    </w:p>
    <w:p w:rsidR="000F40C5" w:rsidRPr="00645B7D" w:rsidRDefault="000F40C5" w:rsidP="000F40C5">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 xml:space="preserve">2. Simply </w:t>
      </w:r>
      <w:r w:rsidRPr="00645B7D">
        <w:rPr>
          <w:rFonts w:ascii="Tahoma" w:hAnsi="Tahoma" w:cs="Tahoma"/>
          <w:b/>
          <w:sz w:val="20"/>
          <w:szCs w:val="20"/>
          <w:u w:val="single"/>
        </w:rPr>
        <w:t>because they are genetically engineered does not make it any more likely for plants to</w:t>
      </w:r>
      <w:r w:rsidRPr="00645B7D">
        <w:rPr>
          <w:rFonts w:ascii="Tahoma" w:hAnsi="Tahoma" w:cs="Tahoma"/>
          <w:b/>
          <w:sz w:val="20"/>
          <w:szCs w:val="20"/>
        </w:rPr>
        <w:t xml:space="preserve"> become an invasive or persistent weed, according to a decade-long study published in the journal Nature.</w:t>
      </w:r>
    </w:p>
    <w:p w:rsidR="000F40C5" w:rsidRPr="00645B7D" w:rsidRDefault="000F40C5" w:rsidP="000F40C5">
      <w:pPr>
        <w:autoSpaceDE w:val="0"/>
        <w:autoSpaceDN w:val="0"/>
        <w:adjustRightInd w:val="0"/>
        <w:spacing w:after="0" w:line="240" w:lineRule="auto"/>
        <w:rPr>
          <w:rFonts w:ascii="Tahoma" w:hAnsi="Tahoma" w:cs="Tahoma"/>
          <w:b/>
          <w:sz w:val="20"/>
          <w:szCs w:val="20"/>
        </w:rPr>
      </w:pPr>
    </w:p>
    <w:p w:rsidR="000F40C5" w:rsidRPr="00645B7D" w:rsidRDefault="000F40C5" w:rsidP="000F40C5">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A. because they are genetically engineered does not make it any more likely for plants to</w:t>
      </w:r>
    </w:p>
    <w:p w:rsidR="000F40C5" w:rsidRPr="00645B7D" w:rsidRDefault="000F40C5" w:rsidP="000F40C5">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B. because it is genetically engineered does not make a plant any more likely to</w:t>
      </w:r>
    </w:p>
    <w:p w:rsidR="000F40C5" w:rsidRPr="00645B7D" w:rsidRDefault="000F40C5" w:rsidP="000F40C5">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C. being genetically engineered does not make it any more likely that plants will</w:t>
      </w:r>
    </w:p>
    <w:p w:rsidR="000F40C5" w:rsidRPr="00645B7D" w:rsidRDefault="000F40C5" w:rsidP="000F40C5">
      <w:pPr>
        <w:autoSpaceDE w:val="0"/>
        <w:autoSpaceDN w:val="0"/>
        <w:adjustRightInd w:val="0"/>
        <w:spacing w:after="0" w:line="240" w:lineRule="auto"/>
        <w:rPr>
          <w:rFonts w:ascii="Tahoma" w:hAnsi="Tahoma" w:cs="Tahoma"/>
          <w:b/>
          <w:sz w:val="20"/>
          <w:szCs w:val="20"/>
        </w:rPr>
      </w:pPr>
      <w:r w:rsidRPr="00645B7D">
        <w:rPr>
          <w:rFonts w:ascii="Tahoma" w:hAnsi="Tahoma" w:cs="Tahoma"/>
          <w:b/>
          <w:sz w:val="20"/>
          <w:szCs w:val="20"/>
        </w:rPr>
        <w:t>D. being genetically engineered does not make a plant any more likely to</w:t>
      </w:r>
    </w:p>
    <w:p w:rsidR="000F40C5" w:rsidRDefault="000F40C5" w:rsidP="000F40C5">
      <w:pPr>
        <w:rPr>
          <w:rFonts w:ascii="Tahoma" w:hAnsi="Tahoma" w:cs="Tahoma"/>
          <w:b/>
          <w:sz w:val="20"/>
          <w:szCs w:val="20"/>
        </w:rPr>
      </w:pPr>
      <w:r w:rsidRPr="00645B7D">
        <w:rPr>
          <w:rFonts w:ascii="Tahoma" w:hAnsi="Tahoma" w:cs="Tahoma"/>
          <w:b/>
          <w:sz w:val="20"/>
          <w:szCs w:val="20"/>
        </w:rPr>
        <w:t xml:space="preserve">E. being genetically engineered does not make a plant any more likely that it will become </w:t>
      </w:r>
    </w:p>
    <w:p w:rsidR="00A77F63" w:rsidRDefault="00A77F63" w:rsidP="000F40C5">
      <w:pPr>
        <w:rPr>
          <w:rFonts w:ascii="Tahoma" w:hAnsi="Tahoma" w:cs="Tahoma"/>
          <w:b/>
          <w:sz w:val="20"/>
          <w:szCs w:val="20"/>
        </w:rPr>
      </w:pPr>
    </w:p>
    <w:p w:rsidR="00A77F63" w:rsidRPr="00F04081" w:rsidRDefault="00A77F63" w:rsidP="000F40C5">
      <w:pPr>
        <w:rPr>
          <w:rFonts w:ascii="Tahoma" w:hAnsi="Tahoma" w:cs="Tahoma"/>
          <w:b/>
          <w:sz w:val="20"/>
          <w:szCs w:val="20"/>
          <w:highlight w:val="green"/>
        </w:rPr>
      </w:pPr>
      <w:r w:rsidRPr="00F04081">
        <w:rPr>
          <w:rFonts w:ascii="Tahoma" w:hAnsi="Tahoma" w:cs="Tahoma"/>
          <w:b/>
          <w:sz w:val="20"/>
          <w:szCs w:val="20"/>
          <w:highlight w:val="green"/>
        </w:rPr>
        <w:t>A. No reference to 'it'</w:t>
      </w:r>
    </w:p>
    <w:p w:rsidR="00A77F63" w:rsidRPr="00F04081" w:rsidRDefault="00A77F63" w:rsidP="000F40C5">
      <w:pPr>
        <w:rPr>
          <w:rFonts w:ascii="Tahoma" w:hAnsi="Tahoma" w:cs="Tahoma"/>
          <w:b/>
          <w:sz w:val="20"/>
          <w:szCs w:val="20"/>
          <w:highlight w:val="green"/>
        </w:rPr>
      </w:pPr>
      <w:r w:rsidRPr="00F04081">
        <w:rPr>
          <w:rFonts w:ascii="Tahoma" w:hAnsi="Tahoma" w:cs="Tahoma"/>
          <w:b/>
          <w:sz w:val="20"/>
          <w:szCs w:val="20"/>
          <w:highlight w:val="green"/>
        </w:rPr>
        <w:t xml:space="preserve">B. </w:t>
      </w:r>
      <w:r w:rsidR="00F04081" w:rsidRPr="00F04081">
        <w:rPr>
          <w:rFonts w:ascii="Tahoma" w:hAnsi="Tahoma" w:cs="Tahoma"/>
          <w:b/>
          <w:sz w:val="20"/>
          <w:szCs w:val="20"/>
          <w:highlight w:val="green"/>
        </w:rPr>
        <w:t>'Because it is genetically engineered' is subordinte clause nd cannot ask as the subject for the verb 'dos not make'</w:t>
      </w:r>
    </w:p>
    <w:p w:rsidR="00A77F63" w:rsidRPr="00F04081" w:rsidRDefault="00A77F63" w:rsidP="000F40C5">
      <w:pPr>
        <w:rPr>
          <w:rFonts w:ascii="Tahoma" w:hAnsi="Tahoma" w:cs="Tahoma"/>
          <w:b/>
          <w:sz w:val="20"/>
          <w:szCs w:val="20"/>
          <w:highlight w:val="green"/>
        </w:rPr>
      </w:pPr>
      <w:r w:rsidRPr="00F04081">
        <w:rPr>
          <w:rFonts w:ascii="Tahoma" w:hAnsi="Tahoma" w:cs="Tahoma"/>
          <w:b/>
          <w:sz w:val="20"/>
          <w:szCs w:val="20"/>
          <w:highlight w:val="green"/>
        </w:rPr>
        <w:t>C. no referent for 'it'</w:t>
      </w:r>
    </w:p>
    <w:p w:rsidR="00A77F63" w:rsidRPr="00F04081" w:rsidRDefault="00A77F63" w:rsidP="000F40C5">
      <w:pPr>
        <w:rPr>
          <w:rFonts w:ascii="Tahoma" w:hAnsi="Tahoma" w:cs="Tahoma"/>
          <w:b/>
          <w:sz w:val="20"/>
          <w:szCs w:val="20"/>
          <w:highlight w:val="green"/>
        </w:rPr>
      </w:pPr>
      <w:r w:rsidRPr="00F04081">
        <w:rPr>
          <w:rFonts w:ascii="Tahoma" w:hAnsi="Tahoma" w:cs="Tahoma"/>
          <w:b/>
          <w:sz w:val="20"/>
          <w:szCs w:val="20"/>
          <w:highlight w:val="green"/>
        </w:rPr>
        <w:t xml:space="preserve">D. </w:t>
      </w:r>
      <w:r w:rsidR="00F04081" w:rsidRPr="00F04081">
        <w:rPr>
          <w:rFonts w:ascii="Tahoma" w:hAnsi="Tahoma" w:cs="Tahoma"/>
          <w:b/>
          <w:sz w:val="20"/>
          <w:szCs w:val="20"/>
          <w:highlight w:val="green"/>
        </w:rPr>
        <w:t>most precise and correct answer</w:t>
      </w:r>
    </w:p>
    <w:p w:rsidR="00F04081" w:rsidRPr="00645B7D" w:rsidRDefault="00F04081" w:rsidP="000F40C5">
      <w:pPr>
        <w:rPr>
          <w:rFonts w:ascii="Tahoma" w:hAnsi="Tahoma" w:cs="Tahoma"/>
          <w:b/>
          <w:sz w:val="20"/>
          <w:szCs w:val="20"/>
        </w:rPr>
      </w:pPr>
      <w:r w:rsidRPr="00F04081">
        <w:rPr>
          <w:rFonts w:ascii="Tahoma" w:hAnsi="Tahoma" w:cs="Tahoma"/>
          <w:b/>
          <w:sz w:val="20"/>
          <w:szCs w:val="20"/>
          <w:highlight w:val="green"/>
        </w:rPr>
        <w:t>E. anymore likely that it will become is wordy and unidiomatic.</w:t>
      </w:r>
      <w:r>
        <w:rPr>
          <w:rFonts w:ascii="Tahoma" w:hAnsi="Tahoma" w:cs="Tahoma"/>
          <w:b/>
          <w:sz w:val="20"/>
          <w:szCs w:val="20"/>
        </w:rPr>
        <w:t xml:space="preserve"> </w:t>
      </w:r>
    </w:p>
    <w:p w:rsidR="000F40C5" w:rsidRDefault="000F40C5" w:rsidP="00E629AB">
      <w:pPr>
        <w:rPr>
          <w:rFonts w:ascii="Tahoma" w:hAnsi="Tahoma" w:cs="Tahoma"/>
          <w:b/>
          <w:sz w:val="20"/>
          <w:szCs w:val="20"/>
        </w:rPr>
      </w:pPr>
      <w:r w:rsidRPr="00645B7D">
        <w:rPr>
          <w:rFonts w:ascii="Verdana" w:hAnsi="Verdana"/>
          <w:b/>
          <w:color w:val="333333"/>
          <w:sz w:val="20"/>
          <w:szCs w:val="20"/>
        </w:rPr>
        <w:br/>
      </w:r>
    </w:p>
    <w:p w:rsidR="006D3A29" w:rsidRPr="00645B7D" w:rsidRDefault="006D3A29" w:rsidP="000F40C5">
      <w:pPr>
        <w:rPr>
          <w:rFonts w:ascii="Tahoma" w:hAnsi="Tahoma" w:cs="Tahoma"/>
          <w:b/>
          <w:sz w:val="20"/>
          <w:szCs w:val="20"/>
        </w:rPr>
      </w:pPr>
    </w:p>
    <w:p w:rsidR="00CF5A57" w:rsidRPr="00645B7D" w:rsidRDefault="00CF5A57">
      <w:pPr>
        <w:rPr>
          <w:b/>
          <w:sz w:val="20"/>
          <w:szCs w:val="20"/>
        </w:rPr>
      </w:pPr>
    </w:p>
    <w:sectPr w:rsidR="00CF5A57" w:rsidRPr="00645B7D" w:rsidSect="007809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5438" w:rsidRDefault="002C5438" w:rsidP="00511686">
      <w:pPr>
        <w:spacing w:after="0" w:line="240" w:lineRule="auto"/>
      </w:pPr>
      <w:r>
        <w:separator/>
      </w:r>
    </w:p>
  </w:endnote>
  <w:endnote w:type="continuationSeparator" w:id="1">
    <w:p w:rsidR="002C5438" w:rsidRDefault="002C5438" w:rsidP="00511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rebuchet MS">
    <w:panose1 w:val="020B0603020202020204"/>
    <w:charset w:val="00"/>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5438" w:rsidRDefault="002C5438" w:rsidP="00511686">
      <w:pPr>
        <w:spacing w:after="0" w:line="240" w:lineRule="auto"/>
      </w:pPr>
      <w:r>
        <w:separator/>
      </w:r>
    </w:p>
  </w:footnote>
  <w:footnote w:type="continuationSeparator" w:id="1">
    <w:p w:rsidR="002C5438" w:rsidRDefault="002C5438" w:rsidP="0051168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2"/>
  <w:displayHorizontalDrawingGridEvery w:val="2"/>
  <w:displayVerticalDrawingGridEvery w:val="2"/>
  <w:characterSpacingControl w:val="doNotCompress"/>
  <w:footnotePr>
    <w:footnote w:id="0"/>
    <w:footnote w:id="1"/>
  </w:footnotePr>
  <w:endnotePr>
    <w:endnote w:id="0"/>
    <w:endnote w:id="1"/>
  </w:endnotePr>
  <w:compat/>
  <w:rsids>
    <w:rsidRoot w:val="000F40C5"/>
    <w:rsid w:val="00033575"/>
    <w:rsid w:val="00050E97"/>
    <w:rsid w:val="0006094A"/>
    <w:rsid w:val="000F40C5"/>
    <w:rsid w:val="001334D6"/>
    <w:rsid w:val="001547D5"/>
    <w:rsid w:val="001F171B"/>
    <w:rsid w:val="00294479"/>
    <w:rsid w:val="002C5438"/>
    <w:rsid w:val="00306F4F"/>
    <w:rsid w:val="003136AC"/>
    <w:rsid w:val="00362439"/>
    <w:rsid w:val="003C6DFE"/>
    <w:rsid w:val="00403979"/>
    <w:rsid w:val="0040760D"/>
    <w:rsid w:val="00484BD7"/>
    <w:rsid w:val="004C4133"/>
    <w:rsid w:val="004E5683"/>
    <w:rsid w:val="004E7AE2"/>
    <w:rsid w:val="00511686"/>
    <w:rsid w:val="0052535F"/>
    <w:rsid w:val="005257C5"/>
    <w:rsid w:val="005462F8"/>
    <w:rsid w:val="005645AF"/>
    <w:rsid w:val="005727B5"/>
    <w:rsid w:val="0061458B"/>
    <w:rsid w:val="00627E9D"/>
    <w:rsid w:val="00645B7D"/>
    <w:rsid w:val="0069486A"/>
    <w:rsid w:val="006D3A29"/>
    <w:rsid w:val="006D6CB4"/>
    <w:rsid w:val="006E46A9"/>
    <w:rsid w:val="0081213C"/>
    <w:rsid w:val="008142AC"/>
    <w:rsid w:val="008909C8"/>
    <w:rsid w:val="008B0B01"/>
    <w:rsid w:val="0090013D"/>
    <w:rsid w:val="009206F8"/>
    <w:rsid w:val="00926814"/>
    <w:rsid w:val="009974EA"/>
    <w:rsid w:val="009C33A2"/>
    <w:rsid w:val="009F7C5F"/>
    <w:rsid w:val="00A00BEC"/>
    <w:rsid w:val="00A34DD8"/>
    <w:rsid w:val="00A77F63"/>
    <w:rsid w:val="00B4781D"/>
    <w:rsid w:val="00BA1311"/>
    <w:rsid w:val="00BA2DC1"/>
    <w:rsid w:val="00BB6749"/>
    <w:rsid w:val="00BE20EB"/>
    <w:rsid w:val="00C42D3F"/>
    <w:rsid w:val="00C62294"/>
    <w:rsid w:val="00C6311F"/>
    <w:rsid w:val="00C96A28"/>
    <w:rsid w:val="00CF5A57"/>
    <w:rsid w:val="00CF7EA2"/>
    <w:rsid w:val="00D349A8"/>
    <w:rsid w:val="00D827B1"/>
    <w:rsid w:val="00D85823"/>
    <w:rsid w:val="00DF5B77"/>
    <w:rsid w:val="00E406DA"/>
    <w:rsid w:val="00E629AB"/>
    <w:rsid w:val="00E70BF7"/>
    <w:rsid w:val="00E83EAE"/>
    <w:rsid w:val="00EB1919"/>
    <w:rsid w:val="00EB37F2"/>
    <w:rsid w:val="00F04081"/>
    <w:rsid w:val="00F105B7"/>
    <w:rsid w:val="00FE13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pacing w:val="4"/>
        <w:kern w:val="18"/>
        <w:lang w:val="en-US" w:eastAsia="en-US" w:bidi="ar-SA"/>
      </w:rPr>
    </w:rPrDefault>
    <w:pPrDefault>
      <w:pPr>
        <w:ind w:left="14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0C5"/>
    <w:pPr>
      <w:spacing w:after="200" w:line="276" w:lineRule="auto"/>
      <w:ind w:left="0"/>
    </w:pPr>
    <w:rPr>
      <w:rFonts w:asciiTheme="minorHAnsi" w:hAnsiTheme="minorHAnsi" w:cstheme="minorBidi"/>
      <w:spacing w:val="0"/>
      <w:kern w:val="0"/>
      <w:sz w:val="22"/>
      <w:szCs w:val="22"/>
    </w:rPr>
  </w:style>
  <w:style w:type="paragraph" w:styleId="Heading3">
    <w:name w:val="heading 3"/>
    <w:basedOn w:val="Normal"/>
    <w:link w:val="Heading3Char"/>
    <w:uiPriority w:val="9"/>
    <w:qFormat/>
    <w:rsid w:val="003136A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F40C5"/>
  </w:style>
  <w:style w:type="paragraph" w:styleId="Header">
    <w:name w:val="header"/>
    <w:basedOn w:val="Normal"/>
    <w:link w:val="HeaderChar"/>
    <w:uiPriority w:val="99"/>
    <w:semiHidden/>
    <w:unhideWhenUsed/>
    <w:rsid w:val="000F40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40C5"/>
    <w:rPr>
      <w:rFonts w:asciiTheme="minorHAnsi" w:hAnsiTheme="minorHAnsi" w:cstheme="minorBidi"/>
      <w:spacing w:val="0"/>
      <w:kern w:val="0"/>
      <w:sz w:val="22"/>
      <w:szCs w:val="22"/>
    </w:rPr>
  </w:style>
  <w:style w:type="paragraph" w:styleId="Footer">
    <w:name w:val="footer"/>
    <w:basedOn w:val="Normal"/>
    <w:link w:val="FooterChar"/>
    <w:uiPriority w:val="99"/>
    <w:semiHidden/>
    <w:unhideWhenUsed/>
    <w:rsid w:val="000F40C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40C5"/>
    <w:rPr>
      <w:rFonts w:asciiTheme="minorHAnsi" w:hAnsiTheme="minorHAnsi" w:cstheme="minorBidi"/>
      <w:spacing w:val="0"/>
      <w:kern w:val="0"/>
      <w:sz w:val="22"/>
      <w:szCs w:val="22"/>
    </w:rPr>
  </w:style>
  <w:style w:type="character" w:customStyle="1" w:styleId="Heading3Char">
    <w:name w:val="Heading 3 Char"/>
    <w:basedOn w:val="DefaultParagraphFont"/>
    <w:link w:val="Heading3"/>
    <w:uiPriority w:val="9"/>
    <w:rsid w:val="003136AC"/>
    <w:rPr>
      <w:rFonts w:ascii="Times New Roman" w:eastAsia="Times New Roman" w:hAnsi="Times New Roman" w:cs="Times New Roman"/>
      <w:b/>
      <w:bCs/>
      <w:spacing w:val="0"/>
      <w:kern w:val="0"/>
      <w:sz w:val="27"/>
      <w:szCs w:val="27"/>
    </w:rPr>
  </w:style>
  <w:style w:type="character" w:customStyle="1" w:styleId="hidentimer">
    <w:name w:val="hidentimer"/>
    <w:basedOn w:val="DefaultParagraphFont"/>
    <w:rsid w:val="003136AC"/>
  </w:style>
</w:styles>
</file>

<file path=word/webSettings.xml><?xml version="1.0" encoding="utf-8"?>
<w:webSettings xmlns:r="http://schemas.openxmlformats.org/officeDocument/2006/relationships" xmlns:w="http://schemas.openxmlformats.org/wordprocessingml/2006/main">
  <w:divs>
    <w:div w:id="311374287">
      <w:bodyDiv w:val="1"/>
      <w:marLeft w:val="0"/>
      <w:marRight w:val="0"/>
      <w:marTop w:val="0"/>
      <w:marBottom w:val="0"/>
      <w:divBdr>
        <w:top w:val="none" w:sz="0" w:space="0" w:color="auto"/>
        <w:left w:val="none" w:sz="0" w:space="0" w:color="auto"/>
        <w:bottom w:val="none" w:sz="0" w:space="0" w:color="auto"/>
        <w:right w:val="none" w:sz="0" w:space="0" w:color="auto"/>
      </w:divBdr>
      <w:divsChild>
        <w:div w:id="871654875">
          <w:marLeft w:val="0"/>
          <w:marRight w:val="0"/>
          <w:marTop w:val="180"/>
          <w:marBottom w:val="180"/>
          <w:divBdr>
            <w:top w:val="none" w:sz="0" w:space="0" w:color="auto"/>
            <w:left w:val="none" w:sz="0" w:space="0" w:color="auto"/>
            <w:bottom w:val="none" w:sz="0" w:space="0" w:color="auto"/>
            <w:right w:val="none" w:sz="0" w:space="0" w:color="auto"/>
          </w:divBdr>
        </w:div>
        <w:div w:id="374352002">
          <w:marLeft w:val="0"/>
          <w:marRight w:val="0"/>
          <w:marTop w:val="0"/>
          <w:marBottom w:val="0"/>
          <w:divBdr>
            <w:top w:val="none" w:sz="0" w:space="0" w:color="auto"/>
            <w:left w:val="none" w:sz="0" w:space="0" w:color="auto"/>
            <w:bottom w:val="none" w:sz="0" w:space="0" w:color="auto"/>
            <w:right w:val="none" w:sz="0" w:space="0" w:color="auto"/>
          </w:divBdr>
        </w:div>
      </w:divsChild>
    </w:div>
    <w:div w:id="2146120665">
      <w:bodyDiv w:val="1"/>
      <w:marLeft w:val="0"/>
      <w:marRight w:val="0"/>
      <w:marTop w:val="0"/>
      <w:marBottom w:val="0"/>
      <w:divBdr>
        <w:top w:val="none" w:sz="0" w:space="0" w:color="auto"/>
        <w:left w:val="none" w:sz="0" w:space="0" w:color="auto"/>
        <w:bottom w:val="none" w:sz="0" w:space="0" w:color="auto"/>
        <w:right w:val="none" w:sz="0" w:space="0" w:color="auto"/>
      </w:divBdr>
      <w:divsChild>
        <w:div w:id="1785273963">
          <w:marLeft w:val="0"/>
          <w:marRight w:val="0"/>
          <w:marTop w:val="180"/>
          <w:marBottom w:val="180"/>
          <w:divBdr>
            <w:top w:val="none" w:sz="0" w:space="0" w:color="auto"/>
            <w:left w:val="none" w:sz="0" w:space="0" w:color="auto"/>
            <w:bottom w:val="none" w:sz="0" w:space="0" w:color="auto"/>
            <w:right w:val="none" w:sz="0" w:space="0" w:color="auto"/>
          </w:divBdr>
        </w:div>
        <w:div w:id="109935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604</TotalTime>
  <Pages>3</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dcterms:created xsi:type="dcterms:W3CDTF">2018-10-21T11:51:00Z</dcterms:created>
  <dcterms:modified xsi:type="dcterms:W3CDTF">2019-08-07T05:52:00Z</dcterms:modified>
</cp:coreProperties>
</file>