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A79BF7" w14:textId="77777777" w:rsidR="008C0681" w:rsidRDefault="008C0681" w:rsidP="008C0681">
      <w:pPr>
        <w:autoSpaceDE w:val="0"/>
        <w:autoSpaceDN w:val="0"/>
        <w:adjustRightInd w:val="0"/>
        <w:spacing w:after="0" w:line="240" w:lineRule="auto"/>
        <w:rPr>
          <w:rFonts w:ascii="Arial" w:hAnsi="Arial" w:cs="Arial"/>
          <w:noProof w:val="0"/>
          <w:sz w:val="18"/>
          <w:szCs w:val="18"/>
        </w:rPr>
      </w:pPr>
      <w:r>
        <w:rPr>
          <w:rFonts w:ascii="Arial" w:hAnsi="Arial" w:cs="Arial"/>
          <w:noProof w:val="0"/>
          <w:sz w:val="18"/>
          <w:szCs w:val="18"/>
        </w:rPr>
        <w:t>“Although forecasts of presidential elections based on opinion polls measure current voter preference, many voters</w:t>
      </w:r>
    </w:p>
    <w:p w14:paraId="62173410" w14:textId="77777777" w:rsidR="008C0681" w:rsidRDefault="008C0681" w:rsidP="008C0681">
      <w:pPr>
        <w:autoSpaceDE w:val="0"/>
        <w:autoSpaceDN w:val="0"/>
        <w:adjustRightInd w:val="0"/>
        <w:spacing w:after="0" w:line="240" w:lineRule="auto"/>
        <w:rPr>
          <w:rFonts w:ascii="Arial" w:hAnsi="Arial" w:cs="Arial"/>
          <w:noProof w:val="0"/>
          <w:sz w:val="18"/>
          <w:szCs w:val="18"/>
        </w:rPr>
      </w:pPr>
      <w:r>
        <w:rPr>
          <w:rFonts w:ascii="Arial" w:hAnsi="Arial" w:cs="Arial"/>
          <w:noProof w:val="0"/>
          <w:sz w:val="18"/>
          <w:szCs w:val="18"/>
        </w:rPr>
        <w:t>keep changing their minds about whom they prefer until the last few days before the balloting. Some do not even</w:t>
      </w:r>
    </w:p>
    <w:p w14:paraId="2F3521C8" w14:textId="77777777" w:rsidR="008C0681" w:rsidRDefault="008C0681" w:rsidP="008C0681">
      <w:pPr>
        <w:autoSpaceDE w:val="0"/>
        <w:autoSpaceDN w:val="0"/>
        <w:adjustRightInd w:val="0"/>
        <w:spacing w:after="0" w:line="240" w:lineRule="auto"/>
        <w:rPr>
          <w:rFonts w:ascii="Arial" w:hAnsi="Arial" w:cs="Arial"/>
          <w:noProof w:val="0"/>
          <w:sz w:val="18"/>
          <w:szCs w:val="18"/>
        </w:rPr>
      </w:pPr>
      <w:r>
        <w:rPr>
          <w:rFonts w:ascii="Arial" w:hAnsi="Arial" w:cs="Arial"/>
          <w:noProof w:val="0"/>
          <w:sz w:val="18"/>
          <w:szCs w:val="18"/>
        </w:rPr>
        <w:t>make a final decision until they enter the voting booth. Forecasts based on opinion polls are therefore little better at</w:t>
      </w:r>
    </w:p>
    <w:p w14:paraId="0DCE85E4" w14:textId="5D44C007" w:rsidR="00DA2FD2" w:rsidRDefault="008C0681" w:rsidP="008C0681">
      <w:pPr>
        <w:rPr>
          <w:rFonts w:ascii="Arial" w:hAnsi="Arial" w:cs="Arial"/>
          <w:noProof w:val="0"/>
          <w:sz w:val="18"/>
          <w:szCs w:val="18"/>
        </w:rPr>
      </w:pPr>
      <w:r>
        <w:rPr>
          <w:rFonts w:ascii="Arial" w:hAnsi="Arial" w:cs="Arial"/>
          <w:noProof w:val="0"/>
          <w:sz w:val="18"/>
          <w:szCs w:val="18"/>
        </w:rPr>
        <w:t>predicting election outcomes than a random guess would be.”</w:t>
      </w:r>
    </w:p>
    <w:p w14:paraId="3187A782" w14:textId="3C31ED56" w:rsidR="008C0681" w:rsidRDefault="008C0681" w:rsidP="008C0681">
      <w:pPr>
        <w:rPr>
          <w:rFonts w:ascii="Arial" w:hAnsi="Arial" w:cs="Arial"/>
          <w:noProof w:val="0"/>
          <w:sz w:val="18"/>
          <w:szCs w:val="18"/>
        </w:rPr>
      </w:pPr>
    </w:p>
    <w:p w14:paraId="712A92B7" w14:textId="77777777" w:rsidR="000A120B" w:rsidRPr="000A120B" w:rsidRDefault="000A120B" w:rsidP="000A120B">
      <w:pPr>
        <w:rPr>
          <w:rFonts w:ascii="Arial" w:hAnsi="Arial" w:cs="Arial"/>
          <w:noProof w:val="0"/>
        </w:rPr>
      </w:pPr>
      <w:r w:rsidRPr="000A120B">
        <w:rPr>
          <w:rFonts w:ascii="Arial" w:hAnsi="Arial" w:cs="Arial"/>
          <w:noProof w:val="0"/>
        </w:rPr>
        <w:t>According to the prompt, forecasts based on opinion polls are little better at predicting election outcomes than a random guess would be because many people change their decisions about whom to vote for until the last days before the election and because some do not have a final decision before they enter the voting booth. Stated in this way, the argument conveys a distorted view of the situation, reveals examples of poor reasoning, and fails to mention critical elements based on which the argument could have been evaluated. Though the author’s claim may well have merit, his conclusion relies on the assumptions for which there is no clear evidence. Therefore, this argument is feeble and open to debate.</w:t>
      </w:r>
    </w:p>
    <w:p w14:paraId="094B6634" w14:textId="77777777" w:rsidR="000A120B" w:rsidRPr="000A120B" w:rsidRDefault="000A120B" w:rsidP="000A120B">
      <w:pPr>
        <w:rPr>
          <w:rFonts w:ascii="Arial" w:hAnsi="Arial" w:cs="Arial"/>
          <w:noProof w:val="0"/>
        </w:rPr>
      </w:pPr>
    </w:p>
    <w:p w14:paraId="2C9C85C6" w14:textId="77777777" w:rsidR="000A120B" w:rsidRPr="000A120B" w:rsidRDefault="000A120B" w:rsidP="000A120B">
      <w:pPr>
        <w:rPr>
          <w:rFonts w:ascii="Arial" w:hAnsi="Arial" w:cs="Arial"/>
          <w:noProof w:val="0"/>
        </w:rPr>
      </w:pPr>
      <w:r w:rsidRPr="000A120B">
        <w:rPr>
          <w:rFonts w:ascii="Arial" w:hAnsi="Arial" w:cs="Arial"/>
          <w:noProof w:val="0"/>
        </w:rPr>
        <w:t>The primary issue with the author’s reasoning lies in his unsubstantiated premises. He mentions that many voters change their opinions on their votes. However, he omits the percentage of such voters in the total population. For example, it may be the case in which there are still many people who do not set their minds about whom they choose to vote for when the election approaches, and the percentage of abovementioned people, let us say around 1%, is still negligible because the total population of the country is quite high. Consequently, this argument is weak. If the author’s premises, the basis of his argument, had any evidentiary support, he would have rendered his conclusion a lot more convincing.</w:t>
      </w:r>
    </w:p>
    <w:p w14:paraId="0BC4CF34" w14:textId="77777777" w:rsidR="000A120B" w:rsidRPr="000A120B" w:rsidRDefault="000A120B" w:rsidP="000A120B">
      <w:pPr>
        <w:rPr>
          <w:rFonts w:ascii="Arial" w:hAnsi="Arial" w:cs="Arial"/>
          <w:noProof w:val="0"/>
        </w:rPr>
      </w:pPr>
    </w:p>
    <w:p w14:paraId="184DC24E" w14:textId="77777777" w:rsidR="000A120B" w:rsidRPr="000A120B" w:rsidRDefault="000A120B" w:rsidP="000A120B">
      <w:pPr>
        <w:rPr>
          <w:rFonts w:ascii="Arial" w:hAnsi="Arial" w:cs="Arial"/>
          <w:noProof w:val="0"/>
        </w:rPr>
      </w:pPr>
      <w:r w:rsidRPr="000A120B">
        <w:rPr>
          <w:rFonts w:ascii="Arial" w:hAnsi="Arial" w:cs="Arial"/>
          <w:noProof w:val="0"/>
        </w:rPr>
        <w:t>Secondly, the argument readily assumes that forecasts based on opinion polls are a little better at guessing election outcomes than a random guess would be. Yet, the argument lacks any data or study that can strengthen its conclusion. To illustrate, a random guess does not have any base and is, in general, considered flawed statistically. So, forecasts that are created after a rigorous survey is usually expected to result in more accurate results. Moreover, the author leaves out an example of an election in which forecasts were slightly better at predicting than a random guess was. Hence, the author’s conclusion is a stretch and fallacious.</w:t>
      </w:r>
    </w:p>
    <w:p w14:paraId="7A23D797" w14:textId="77777777" w:rsidR="000A120B" w:rsidRPr="000A120B" w:rsidRDefault="000A120B" w:rsidP="000A120B">
      <w:pPr>
        <w:rPr>
          <w:rFonts w:ascii="Arial" w:hAnsi="Arial" w:cs="Arial"/>
          <w:noProof w:val="0"/>
        </w:rPr>
      </w:pPr>
    </w:p>
    <w:p w14:paraId="5991E10E" w14:textId="4C12B0F8" w:rsidR="000F4CA3" w:rsidRPr="008C0681" w:rsidRDefault="000A120B" w:rsidP="000A120B">
      <w:r w:rsidRPr="000A120B">
        <w:rPr>
          <w:rFonts w:ascii="Arial" w:hAnsi="Arial" w:cs="Arial"/>
          <w:noProof w:val="0"/>
        </w:rPr>
        <w:t>Taking everything mentioned above into account, we can firmly conclude that the author’s argument is weak and thus unconvincing. If he sincerely hopes to change his readers’ minds, he has to broadly restructure his argument in line with the above analysis, fix the flaws in his logic, provide evidentiary support and explicate his assumptions. Without these amendments, he is doomed to convince only few people.</w:t>
      </w:r>
    </w:p>
    <w:sectPr w:rsidR="000F4CA3" w:rsidRPr="008C06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D2C"/>
    <w:rsid w:val="000A120B"/>
    <w:rsid w:val="000F4CA3"/>
    <w:rsid w:val="008C0681"/>
    <w:rsid w:val="008E1ABD"/>
    <w:rsid w:val="00CC244E"/>
    <w:rsid w:val="00DA2FD2"/>
    <w:rsid w:val="00F27D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76FB2"/>
  <w15:chartTrackingRefBased/>
  <w15:docId w15:val="{2B74D3F2-BB4B-4430-84A6-AFD4C72B2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1</Pages>
  <Words>432</Words>
  <Characters>2464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Taner Yıldırım</dc:creator>
  <cp:keywords/>
  <dc:description/>
  <cp:lastModifiedBy>Taner Yıldırım</cp:lastModifiedBy>
  <cp:revision>3</cp:revision>
  <dcterms:created xsi:type="dcterms:W3CDTF">2020-07-28T12:25:00Z</dcterms:created>
  <dcterms:modified xsi:type="dcterms:W3CDTF">2020-07-28T13:05:00Z</dcterms:modified>
</cp:coreProperties>
</file>