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03B75D" w14:textId="77777777" w:rsidR="00687AAB" w:rsidRDefault="00687AAB" w:rsidP="00687AAB">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Sales of organic food products in this country have tripled over the past five years. If Aurora is to profit from this</w:t>
      </w:r>
    </w:p>
    <w:p w14:paraId="629E127F" w14:textId="77777777" w:rsidR="00687AAB" w:rsidRDefault="00687AAB" w:rsidP="00687AAB">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continuing trend, we must diversify and start selling products such as organic orange juice and organic eggs in</w:t>
      </w:r>
    </w:p>
    <w:p w14:paraId="65387650" w14:textId="77777777" w:rsidR="00687AAB" w:rsidRDefault="00687AAB" w:rsidP="00687AAB">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addition to our regular product line. With the recent increase of articles in health magazines questioning the safety of</w:t>
      </w:r>
    </w:p>
    <w:p w14:paraId="421FD5A5" w14:textId="77777777" w:rsidR="00687AAB" w:rsidRDefault="00687AAB" w:rsidP="00687AAB">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milk and other food products, customers are even more likely to buy our line of organic products. And to help ensure</w:t>
      </w:r>
    </w:p>
    <w:p w14:paraId="5A53FB13" w14:textId="77777777" w:rsidR="00687AAB" w:rsidRDefault="00687AAB" w:rsidP="00687AAB">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our successful expansion, we should hire the founder of a chain of health-food stores to serve as our vice president</w:t>
      </w:r>
    </w:p>
    <w:p w14:paraId="62796EF3" w14:textId="75CA24B8" w:rsidR="00DA2FD2" w:rsidRDefault="00687AAB" w:rsidP="00687AAB">
      <w:pPr>
        <w:rPr>
          <w:rFonts w:ascii="Arial" w:hAnsi="Arial" w:cs="Arial"/>
          <w:noProof w:val="0"/>
          <w:sz w:val="18"/>
          <w:szCs w:val="18"/>
        </w:rPr>
      </w:pPr>
      <w:r>
        <w:rPr>
          <w:rFonts w:ascii="Arial" w:hAnsi="Arial" w:cs="Arial"/>
          <w:noProof w:val="0"/>
          <w:sz w:val="18"/>
          <w:szCs w:val="18"/>
        </w:rPr>
        <w:t>of marketing.</w:t>
      </w:r>
    </w:p>
    <w:p w14:paraId="66EF9489" w14:textId="102248FA" w:rsidR="00687AAB" w:rsidRDefault="00687AAB" w:rsidP="00687AAB">
      <w:pPr>
        <w:rPr>
          <w:rFonts w:ascii="Arial" w:hAnsi="Arial" w:cs="Arial"/>
          <w:noProof w:val="0"/>
          <w:sz w:val="18"/>
          <w:szCs w:val="18"/>
        </w:rPr>
      </w:pPr>
    </w:p>
    <w:p w14:paraId="0E56664E" w14:textId="4EC53ED3" w:rsidR="00687AAB" w:rsidRDefault="00687AAB" w:rsidP="00687AAB">
      <w:pPr>
        <w:rPr>
          <w:rFonts w:ascii="Arial" w:hAnsi="Arial" w:cs="Arial"/>
          <w:noProof w:val="0"/>
        </w:rPr>
      </w:pPr>
      <w:r>
        <w:rPr>
          <w:rFonts w:ascii="Arial" w:hAnsi="Arial" w:cs="Arial"/>
          <w:noProof w:val="0"/>
        </w:rPr>
        <w:t xml:space="preserve">According to the prompt, the author asserts that if Aurora wants to profit from the increasing sales of organic food, it should start selling products such as organic orange juice and organic eggs. Moreover, the argument states that the recent increase of articles in health magazines doubting the safety of milk and other food products may results in consumers’ higher probabilty of purchasing Aurora’s organic </w:t>
      </w:r>
      <w:r w:rsidR="00521B10">
        <w:rPr>
          <w:rFonts w:ascii="Arial" w:hAnsi="Arial" w:cs="Arial"/>
          <w:noProof w:val="0"/>
        </w:rPr>
        <w:t>products. Stated in this way, the argument conveys a distorted view of the situation, reveals examples of poor reasoning, and fails to mention several critical elements based on which the argument could be evaluated. Though his claim may well have merit, the author’s conclusion relies on the assumptions for which there is no clear evidence. Hence, this argument is flawed and open to debate.</w:t>
      </w:r>
    </w:p>
    <w:p w14:paraId="00081336" w14:textId="50D5AEB8" w:rsidR="00521B10" w:rsidRDefault="00521B10" w:rsidP="00687AAB">
      <w:pPr>
        <w:rPr>
          <w:rFonts w:ascii="Arial" w:hAnsi="Arial" w:cs="Arial"/>
          <w:noProof w:val="0"/>
        </w:rPr>
      </w:pPr>
    </w:p>
    <w:p w14:paraId="309CBA37" w14:textId="672CE8B8" w:rsidR="00521B10" w:rsidRDefault="00521B10" w:rsidP="00687AAB">
      <w:pPr>
        <w:rPr>
          <w:rFonts w:ascii="Arial" w:hAnsi="Arial" w:cs="Arial"/>
          <w:noProof w:val="0"/>
        </w:rPr>
      </w:pPr>
      <w:r>
        <w:rPr>
          <w:rFonts w:ascii="Arial" w:hAnsi="Arial" w:cs="Arial"/>
          <w:noProof w:val="0"/>
        </w:rPr>
        <w:t>The primary issue with the author’s claims lies in his unsubstantiated premises. To illustrate, it mentions that the sales of organic food products in the country have tripled over the last five years. Howevet, then it gives two specific examples of organic foods, organic orange juice and organic eggs, without clarifying whether the sales of these two products have increased in the last five years. For example, producing organic orange juice may change the taste of the food to such an extent that the consumers opt for non-organic alternatives of the same type of juice. If the author had included evidentiary support</w:t>
      </w:r>
      <w:r w:rsidR="00B26EEE">
        <w:rPr>
          <w:rFonts w:ascii="Arial" w:hAnsi="Arial" w:cs="Arial"/>
          <w:noProof w:val="0"/>
        </w:rPr>
        <w:t xml:space="preserve"> in the argument, then he would have rendered his conclusion a lot more convincing.</w:t>
      </w:r>
    </w:p>
    <w:p w14:paraId="40E8CB76" w14:textId="3DD247EE" w:rsidR="00B26EEE" w:rsidRDefault="00B26EEE" w:rsidP="00687AAB">
      <w:pPr>
        <w:rPr>
          <w:rFonts w:ascii="Arial" w:hAnsi="Arial" w:cs="Arial"/>
          <w:noProof w:val="0"/>
        </w:rPr>
      </w:pPr>
    </w:p>
    <w:p w14:paraId="471E5C0A" w14:textId="44736CB0" w:rsidR="00B26EEE" w:rsidRDefault="00B26EEE" w:rsidP="00687AAB">
      <w:pPr>
        <w:rPr>
          <w:rFonts w:ascii="Arial" w:hAnsi="Arial" w:cs="Arial"/>
          <w:noProof w:val="0"/>
        </w:rPr>
      </w:pPr>
      <w:r>
        <w:rPr>
          <w:rFonts w:ascii="Arial" w:hAnsi="Arial" w:cs="Arial"/>
          <w:noProof w:val="0"/>
        </w:rPr>
        <w:t xml:space="preserve">Secondly, the argument readily assumes that a considerable number of people read the articles in health magazines. According to the research, such articles are read only by the consumers with high level of income who constitute solely 5% of the total population. Another challenging assumption in the article is that organic orange juice and organic eggs are profitable. Considering the high costs of maintaining these products under strict conditions in order to avoid possible product decays, it is possible that these two products will </w:t>
      </w:r>
      <w:r w:rsidR="007C599A">
        <w:rPr>
          <w:rFonts w:ascii="Arial" w:hAnsi="Arial" w:cs="Arial"/>
          <w:noProof w:val="0"/>
        </w:rPr>
        <w:t xml:space="preserve">even </w:t>
      </w:r>
      <w:r>
        <w:rPr>
          <w:rFonts w:ascii="Arial" w:hAnsi="Arial" w:cs="Arial"/>
          <w:noProof w:val="0"/>
        </w:rPr>
        <w:t>create losses</w:t>
      </w:r>
      <w:r w:rsidR="007C599A">
        <w:rPr>
          <w:rFonts w:ascii="Arial" w:hAnsi="Arial" w:cs="Arial"/>
          <w:noProof w:val="0"/>
        </w:rPr>
        <w:t>, let alone small profits. As a result, the author should provide additional facts to strenghten his argument.</w:t>
      </w:r>
    </w:p>
    <w:p w14:paraId="3D6B49D0" w14:textId="57FB94D1" w:rsidR="00B26EEE" w:rsidRDefault="00B26EEE" w:rsidP="00687AAB">
      <w:pPr>
        <w:rPr>
          <w:rFonts w:ascii="Arial" w:hAnsi="Arial" w:cs="Arial"/>
          <w:noProof w:val="0"/>
        </w:rPr>
      </w:pPr>
    </w:p>
    <w:p w14:paraId="6988F11C" w14:textId="1A510660" w:rsidR="00B26EEE" w:rsidRPr="00687AAB" w:rsidRDefault="00B26EEE" w:rsidP="00687AAB">
      <w:r>
        <w:rPr>
          <w:rFonts w:ascii="Arial" w:hAnsi="Arial" w:cs="Arial"/>
          <w:noProof w:val="0"/>
        </w:rPr>
        <w:t>Taking everything mentioned above into account, we can safely conclude that the argument is feeble and thus unconvincing. If the author sincerely hopes to change his readers’ minds, he has to broadly restructure his argument, fix the flaws in his reasoning, clearly explicate his assumptions and provide evidentiary support. Without these amendments, he is likely to convince only a few people.</w:t>
      </w:r>
    </w:p>
    <w:sectPr w:rsidR="00B26EEE" w:rsidRPr="00687A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928"/>
    <w:rsid w:val="00521B10"/>
    <w:rsid w:val="00687AAB"/>
    <w:rsid w:val="007C599A"/>
    <w:rsid w:val="00A15928"/>
    <w:rsid w:val="00B26EEE"/>
    <w:rsid w:val="00DA2FD2"/>
    <w:rsid w:val="00FE5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B570"/>
  <w15:chartTrackingRefBased/>
  <w15:docId w15:val="{3C7F2259-1018-4AFF-BA4C-99A4080DA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474</Words>
  <Characters>2705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2</cp:revision>
  <dcterms:created xsi:type="dcterms:W3CDTF">2020-07-07T11:18:00Z</dcterms:created>
  <dcterms:modified xsi:type="dcterms:W3CDTF">2020-07-07T12:58:00Z</dcterms:modified>
</cp:coreProperties>
</file>